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06991" w14:textId="4BE64729" w:rsidR="004103ED" w:rsidRPr="00EC28AB" w:rsidRDefault="004103ED" w:rsidP="007D3757">
      <w:pPr>
        <w:spacing w:after="0" w:line="480" w:lineRule="auto"/>
        <w:jc w:val="center"/>
        <w:rPr>
          <w:rFonts w:ascii="Times New Roman" w:hAnsi="Times New Roman" w:cs="Times New Roman"/>
          <w:b/>
          <w:sz w:val="24"/>
          <w:szCs w:val="24"/>
        </w:rPr>
      </w:pPr>
      <w:bookmarkStart w:id="0" w:name="_Hlk42004787"/>
      <w:r w:rsidRPr="00EC28AB">
        <w:rPr>
          <w:rFonts w:ascii="Times New Roman" w:hAnsi="Times New Roman" w:cs="Times New Roman"/>
          <w:b/>
          <w:sz w:val="24"/>
          <w:szCs w:val="24"/>
        </w:rPr>
        <w:t>Introduction</w:t>
      </w:r>
    </w:p>
    <w:p w14:paraId="4C8EBDDC" w14:textId="4B6210CB" w:rsidR="004103ED" w:rsidRPr="00EC28AB" w:rsidRDefault="004103ED" w:rsidP="007D3757">
      <w:pPr>
        <w:spacing w:after="0" w:line="480" w:lineRule="auto"/>
        <w:rPr>
          <w:rFonts w:ascii="Times New Roman" w:eastAsia="Calibri" w:hAnsi="Times New Roman" w:cs="Times New Roman"/>
          <w:sz w:val="24"/>
          <w:szCs w:val="24"/>
        </w:rPr>
      </w:pPr>
      <w:r w:rsidRPr="00EC28AB">
        <w:rPr>
          <w:rFonts w:ascii="Times New Roman" w:hAnsi="Times New Roman" w:cs="Times New Roman"/>
          <w:sz w:val="24"/>
          <w:szCs w:val="24"/>
        </w:rPr>
        <w:tab/>
      </w:r>
      <w:r w:rsidRPr="00EC28AB">
        <w:rPr>
          <w:rFonts w:ascii="Times New Roman" w:eastAsia="Calibri" w:hAnsi="Times New Roman" w:cs="Times New Roman"/>
          <w:sz w:val="24"/>
          <w:szCs w:val="24"/>
        </w:rPr>
        <w:t xml:space="preserve">As an indigenous Māori of </w:t>
      </w:r>
      <w:proofErr w:type="spellStart"/>
      <w:r w:rsidRPr="00EC28AB">
        <w:rPr>
          <w:rFonts w:ascii="Times New Roman" w:eastAsia="Calibri" w:hAnsi="Times New Roman" w:cs="Times New Roman"/>
          <w:sz w:val="24"/>
          <w:szCs w:val="24"/>
        </w:rPr>
        <w:t>Āotearoa</w:t>
      </w:r>
      <w:proofErr w:type="spellEnd"/>
      <w:r w:rsidRPr="00EC28AB">
        <w:rPr>
          <w:rFonts w:ascii="Times New Roman" w:eastAsia="Calibri" w:hAnsi="Times New Roman" w:cs="Times New Roman"/>
          <w:sz w:val="24"/>
          <w:szCs w:val="24"/>
        </w:rPr>
        <w:t>, New Zealand, I (the first author) have had experience in navigating the complexities of cultural values, practises, beliefs, and norms, in the development of cultural self-confidence</w:t>
      </w:r>
      <w:r w:rsidR="00D826B4">
        <w:rPr>
          <w:rFonts w:ascii="Times New Roman" w:eastAsia="Calibri" w:hAnsi="Times New Roman" w:cs="Times New Roman"/>
          <w:sz w:val="24"/>
          <w:szCs w:val="24"/>
        </w:rPr>
        <w:t xml:space="preserve"> (i.e., self-assurance of my own indigenous cultural identity) </w:t>
      </w:r>
      <w:r w:rsidRPr="00EC28AB">
        <w:rPr>
          <w:rFonts w:ascii="Times New Roman" w:eastAsia="Calibri" w:hAnsi="Times New Roman" w:cs="Times New Roman"/>
          <w:sz w:val="24"/>
          <w:szCs w:val="24"/>
        </w:rPr>
        <w:t xml:space="preserve">within a colonised society. Having faced the challenge of building a secure indigenous cultural identity as a minority in my ancestral </w:t>
      </w:r>
      <w:r w:rsidRPr="001C2BDE">
        <w:rPr>
          <w:rFonts w:ascii="Times New Roman" w:eastAsia="Calibri" w:hAnsi="Times New Roman" w:cs="Times New Roman"/>
          <w:sz w:val="24"/>
          <w:szCs w:val="24"/>
        </w:rPr>
        <w:t>nation, I write from a privileged p</w:t>
      </w:r>
      <w:r w:rsidR="00F934B6" w:rsidRPr="001C2BDE">
        <w:rPr>
          <w:rFonts w:ascii="Times New Roman" w:eastAsia="Calibri" w:hAnsi="Times New Roman" w:cs="Times New Roman"/>
          <w:sz w:val="24"/>
          <w:szCs w:val="24"/>
        </w:rPr>
        <w:t>osition</w:t>
      </w:r>
      <w:r w:rsidR="001C2BDE">
        <w:rPr>
          <w:rFonts w:ascii="Times New Roman" w:eastAsia="Calibri" w:hAnsi="Times New Roman" w:cs="Times New Roman"/>
          <w:sz w:val="24"/>
          <w:szCs w:val="24"/>
        </w:rPr>
        <w:t>.</w:t>
      </w:r>
      <w:r w:rsidRPr="00EC28AB">
        <w:rPr>
          <w:rFonts w:ascii="Times New Roman" w:eastAsia="Calibri" w:hAnsi="Times New Roman" w:cs="Times New Roman"/>
          <w:sz w:val="24"/>
          <w:szCs w:val="24"/>
        </w:rPr>
        <w:t xml:space="preserve"> Subjective as they may be, I draw from the many experiences </w:t>
      </w:r>
      <w:r w:rsidR="00C83D48">
        <w:rPr>
          <w:rFonts w:ascii="Times New Roman" w:eastAsia="Calibri" w:hAnsi="Times New Roman" w:cs="Times New Roman"/>
          <w:sz w:val="24"/>
          <w:szCs w:val="24"/>
        </w:rPr>
        <w:t xml:space="preserve">that </w:t>
      </w:r>
      <w:r w:rsidRPr="00EC28AB">
        <w:rPr>
          <w:rFonts w:ascii="Times New Roman" w:eastAsia="Calibri" w:hAnsi="Times New Roman" w:cs="Times New Roman"/>
          <w:sz w:val="24"/>
          <w:szCs w:val="24"/>
        </w:rPr>
        <w:t>I have shared with whānau (family), friends, colleagues, teachers, and tutors. The concepts and ideas expressed in this paper are a synthesis of these many experiences and are therefore written from a</w:t>
      </w:r>
      <w:r w:rsidR="004D7183">
        <w:rPr>
          <w:rFonts w:ascii="Times New Roman" w:eastAsia="Calibri" w:hAnsi="Times New Roman" w:cs="Times New Roman"/>
          <w:sz w:val="24"/>
          <w:szCs w:val="24"/>
        </w:rPr>
        <w:t>n indigenous</w:t>
      </w:r>
      <w:r w:rsidRPr="00EC28AB">
        <w:rPr>
          <w:rFonts w:ascii="Times New Roman" w:eastAsia="Calibri" w:hAnsi="Times New Roman" w:cs="Times New Roman"/>
          <w:sz w:val="24"/>
          <w:szCs w:val="24"/>
        </w:rPr>
        <w:t xml:space="preserve"> perspective</w:t>
      </w:r>
      <w:r w:rsidR="00BF0001" w:rsidRPr="00EC28AB">
        <w:rPr>
          <w:rFonts w:ascii="Times New Roman" w:eastAsia="Calibri" w:hAnsi="Times New Roman" w:cs="Times New Roman"/>
          <w:sz w:val="24"/>
          <w:szCs w:val="24"/>
        </w:rPr>
        <w:t>.</w:t>
      </w:r>
      <w:r w:rsidR="00F934B6">
        <w:rPr>
          <w:rFonts w:ascii="Times New Roman" w:eastAsia="Calibri" w:hAnsi="Times New Roman" w:cs="Times New Roman"/>
          <w:sz w:val="24"/>
          <w:szCs w:val="24"/>
        </w:rPr>
        <w:t xml:space="preserve"> </w:t>
      </w:r>
      <w:r w:rsidR="00AF5491">
        <w:rPr>
          <w:rFonts w:ascii="Times New Roman" w:eastAsia="Calibri" w:hAnsi="Times New Roman" w:cs="Times New Roman"/>
          <w:sz w:val="24"/>
          <w:szCs w:val="24"/>
        </w:rPr>
        <w:t>My co-authors and I have</w:t>
      </w:r>
      <w:r w:rsidR="00F934B6">
        <w:rPr>
          <w:rFonts w:ascii="Times New Roman" w:eastAsia="Calibri" w:hAnsi="Times New Roman" w:cs="Times New Roman"/>
          <w:sz w:val="24"/>
          <w:szCs w:val="24"/>
        </w:rPr>
        <w:t xml:space="preserve"> use</w:t>
      </w:r>
      <w:r w:rsidR="00AF5491">
        <w:rPr>
          <w:rFonts w:ascii="Times New Roman" w:eastAsia="Calibri" w:hAnsi="Times New Roman" w:cs="Times New Roman"/>
          <w:sz w:val="24"/>
          <w:szCs w:val="24"/>
        </w:rPr>
        <w:t>d</w:t>
      </w:r>
      <w:r w:rsidR="00F934B6">
        <w:rPr>
          <w:rFonts w:ascii="Times New Roman" w:eastAsia="Calibri" w:hAnsi="Times New Roman" w:cs="Times New Roman"/>
          <w:sz w:val="24"/>
          <w:szCs w:val="24"/>
        </w:rPr>
        <w:t xml:space="preserve"> these indigenous experiences to </w:t>
      </w:r>
      <w:r w:rsidR="00A83FB7" w:rsidRPr="00EC28AB">
        <w:rPr>
          <w:rFonts w:ascii="Times New Roman" w:eastAsia="Calibri" w:hAnsi="Times New Roman" w:cs="Times New Roman"/>
          <w:sz w:val="24"/>
          <w:szCs w:val="24"/>
        </w:rPr>
        <w:t xml:space="preserve">generate a </w:t>
      </w:r>
      <w:r w:rsidR="00F934B6">
        <w:rPr>
          <w:rFonts w:ascii="Times New Roman" w:eastAsia="Calibri" w:hAnsi="Times New Roman" w:cs="Times New Roman"/>
          <w:sz w:val="24"/>
          <w:szCs w:val="24"/>
        </w:rPr>
        <w:t xml:space="preserve">theoretical </w:t>
      </w:r>
      <w:r w:rsidR="00A83FB7" w:rsidRPr="00EC28AB">
        <w:rPr>
          <w:rFonts w:ascii="Times New Roman" w:eastAsia="Calibri" w:hAnsi="Times New Roman" w:cs="Times New Roman"/>
          <w:sz w:val="24"/>
          <w:szCs w:val="24"/>
        </w:rPr>
        <w:t>model</w:t>
      </w:r>
      <w:r w:rsidR="00F934B6">
        <w:rPr>
          <w:rFonts w:ascii="Times New Roman" w:eastAsia="Calibri" w:hAnsi="Times New Roman" w:cs="Times New Roman"/>
          <w:sz w:val="24"/>
          <w:szCs w:val="24"/>
        </w:rPr>
        <w:t>,</w:t>
      </w:r>
      <w:r w:rsidR="00A83FB7" w:rsidRPr="00EC28AB">
        <w:rPr>
          <w:rFonts w:ascii="Times New Roman" w:eastAsia="Calibri" w:hAnsi="Times New Roman" w:cs="Times New Roman"/>
          <w:sz w:val="24"/>
          <w:szCs w:val="24"/>
        </w:rPr>
        <w:t xml:space="preserve"> which </w:t>
      </w:r>
      <w:r w:rsidR="00F934B6">
        <w:rPr>
          <w:rFonts w:ascii="Times New Roman" w:eastAsia="Calibri" w:hAnsi="Times New Roman" w:cs="Times New Roman"/>
          <w:sz w:val="24"/>
          <w:szCs w:val="24"/>
        </w:rPr>
        <w:t xml:space="preserve">combines various </w:t>
      </w:r>
      <w:r w:rsidR="00900208">
        <w:rPr>
          <w:rFonts w:ascii="Times New Roman" w:eastAsia="Calibri" w:hAnsi="Times New Roman" w:cs="Times New Roman"/>
          <w:sz w:val="24"/>
          <w:szCs w:val="24"/>
        </w:rPr>
        <w:t xml:space="preserve">aspects </w:t>
      </w:r>
      <w:r w:rsidR="00F934B6">
        <w:rPr>
          <w:rFonts w:ascii="Times New Roman" w:eastAsia="Calibri" w:hAnsi="Times New Roman" w:cs="Times New Roman"/>
          <w:sz w:val="24"/>
          <w:szCs w:val="24"/>
        </w:rPr>
        <w:t xml:space="preserve">of culture to explain the pathways to </w:t>
      </w:r>
      <w:r w:rsidR="00AF5491">
        <w:rPr>
          <w:rFonts w:ascii="Times New Roman" w:eastAsia="Calibri" w:hAnsi="Times New Roman" w:cs="Times New Roman"/>
          <w:sz w:val="24"/>
          <w:szCs w:val="24"/>
        </w:rPr>
        <w:t xml:space="preserve">culturally-valued </w:t>
      </w:r>
      <w:r w:rsidR="00F934B6">
        <w:rPr>
          <w:rFonts w:ascii="Times New Roman" w:eastAsia="Calibri" w:hAnsi="Times New Roman" w:cs="Times New Roman"/>
          <w:sz w:val="24"/>
          <w:szCs w:val="24"/>
        </w:rPr>
        <w:t>behaviour for indigenous minorities.</w:t>
      </w:r>
      <w:r w:rsidR="00AF5491">
        <w:rPr>
          <w:rFonts w:ascii="Times New Roman" w:eastAsia="Calibri" w:hAnsi="Times New Roman" w:cs="Times New Roman"/>
          <w:sz w:val="24"/>
          <w:szCs w:val="24"/>
        </w:rPr>
        <w:t xml:space="preserve"> We</w:t>
      </w:r>
      <w:r w:rsidRPr="00EC28AB">
        <w:rPr>
          <w:rFonts w:ascii="Times New Roman" w:eastAsia="Calibri" w:hAnsi="Times New Roman" w:cs="Times New Roman"/>
          <w:sz w:val="24"/>
          <w:szCs w:val="24"/>
        </w:rPr>
        <w:t xml:space="preserve"> express these ideas with the expectation that they will be challenged and scrutinized by the same people with whom I have shared these experiences. </w:t>
      </w:r>
    </w:p>
    <w:p w14:paraId="3BFB8503" w14:textId="29E412F1" w:rsidR="00F934B6" w:rsidRDefault="004103ED" w:rsidP="007D3757">
      <w:pPr>
        <w:spacing w:after="0" w:line="480" w:lineRule="auto"/>
        <w:rPr>
          <w:rFonts w:ascii="Times New Roman" w:eastAsia="Calibri" w:hAnsi="Times New Roman" w:cs="Times New Roman"/>
          <w:sz w:val="24"/>
          <w:szCs w:val="24"/>
        </w:rPr>
      </w:pPr>
      <w:r w:rsidRPr="00EC28AB">
        <w:rPr>
          <w:rFonts w:ascii="Times New Roman" w:eastAsia="Calibri" w:hAnsi="Times New Roman" w:cs="Times New Roman"/>
          <w:sz w:val="24"/>
          <w:szCs w:val="24"/>
        </w:rPr>
        <w:tab/>
        <w:t xml:space="preserve">Writing from an indigenous perspective suggests that there is uniformity between </w:t>
      </w:r>
      <w:r w:rsidR="00AF5491">
        <w:rPr>
          <w:rFonts w:ascii="Times New Roman" w:eastAsia="Calibri" w:hAnsi="Times New Roman" w:cs="Times New Roman"/>
          <w:sz w:val="24"/>
          <w:szCs w:val="24"/>
        </w:rPr>
        <w:t xml:space="preserve">geographically distant </w:t>
      </w:r>
      <w:r w:rsidRPr="00EC28AB">
        <w:rPr>
          <w:rFonts w:ascii="Times New Roman" w:eastAsia="Calibri" w:hAnsi="Times New Roman" w:cs="Times New Roman"/>
          <w:sz w:val="24"/>
          <w:szCs w:val="24"/>
        </w:rPr>
        <w:t>indigenous groups.</w:t>
      </w:r>
      <w:r w:rsidR="00394ADC">
        <w:rPr>
          <w:rFonts w:ascii="Times New Roman" w:eastAsia="Calibri" w:hAnsi="Times New Roman" w:cs="Times New Roman"/>
          <w:sz w:val="24"/>
          <w:szCs w:val="24"/>
        </w:rPr>
        <w:t xml:space="preserve"> </w:t>
      </w:r>
      <w:r w:rsidR="00AF5491">
        <w:rPr>
          <w:rFonts w:ascii="Times New Roman" w:eastAsia="Calibri" w:hAnsi="Times New Roman" w:cs="Times New Roman"/>
          <w:sz w:val="24"/>
          <w:szCs w:val="24"/>
        </w:rPr>
        <w:t>However, t</w:t>
      </w:r>
      <w:r w:rsidRPr="00EC28AB">
        <w:rPr>
          <w:rFonts w:ascii="Times New Roman" w:eastAsia="Calibri" w:hAnsi="Times New Roman" w:cs="Times New Roman"/>
          <w:sz w:val="24"/>
          <w:szCs w:val="24"/>
        </w:rPr>
        <w:t>he greatest similarities</w:t>
      </w:r>
      <w:r w:rsidR="00394ADC">
        <w:rPr>
          <w:rFonts w:ascii="Times New Roman" w:eastAsia="Calibri" w:hAnsi="Times New Roman" w:cs="Times New Roman"/>
          <w:sz w:val="24"/>
          <w:szCs w:val="24"/>
        </w:rPr>
        <w:t xml:space="preserve"> </w:t>
      </w:r>
      <w:r w:rsidRPr="00EC28AB">
        <w:rPr>
          <w:rFonts w:ascii="Times New Roman" w:eastAsia="Calibri" w:hAnsi="Times New Roman" w:cs="Times New Roman"/>
          <w:sz w:val="24"/>
          <w:szCs w:val="24"/>
        </w:rPr>
        <w:t xml:space="preserve">between most indigenous </w:t>
      </w:r>
      <w:r w:rsidR="00394ADC">
        <w:rPr>
          <w:rFonts w:ascii="Times New Roman" w:eastAsia="Calibri" w:hAnsi="Times New Roman" w:cs="Times New Roman"/>
          <w:sz w:val="24"/>
          <w:szCs w:val="24"/>
        </w:rPr>
        <w:t>groups</w:t>
      </w:r>
      <w:r w:rsidRPr="00EC28AB">
        <w:rPr>
          <w:rFonts w:ascii="Times New Roman" w:eastAsia="Calibri" w:hAnsi="Times New Roman" w:cs="Times New Roman"/>
          <w:sz w:val="24"/>
          <w:szCs w:val="24"/>
        </w:rPr>
        <w:t xml:space="preserve"> around the world are the consequences of colonisation and cultural oppression. </w:t>
      </w:r>
      <w:r w:rsidRPr="00394ADC">
        <w:rPr>
          <w:rFonts w:ascii="Times New Roman" w:eastAsia="Calibri" w:hAnsi="Times New Roman" w:cs="Times New Roman"/>
          <w:sz w:val="24"/>
          <w:szCs w:val="24"/>
        </w:rPr>
        <w:t>Of the many devastating consequences of colonisation</w:t>
      </w:r>
      <w:r w:rsidR="00394ADC" w:rsidRPr="00394ADC">
        <w:rPr>
          <w:rFonts w:ascii="Times New Roman" w:eastAsia="Calibri" w:hAnsi="Times New Roman" w:cs="Times New Roman"/>
          <w:sz w:val="24"/>
          <w:szCs w:val="24"/>
        </w:rPr>
        <w:t xml:space="preserve">, including </w:t>
      </w:r>
      <w:r w:rsidR="00C76281">
        <w:rPr>
          <w:rFonts w:ascii="Times New Roman" w:eastAsia="Calibri" w:hAnsi="Times New Roman" w:cs="Times New Roman"/>
          <w:sz w:val="24"/>
          <w:szCs w:val="24"/>
        </w:rPr>
        <w:t xml:space="preserve">relative deprivation (Ward &amp; Liu, 2012), </w:t>
      </w:r>
      <w:r w:rsidR="00394ADC" w:rsidRPr="00394ADC">
        <w:rPr>
          <w:rFonts w:ascii="Times New Roman" w:eastAsia="Calibri" w:hAnsi="Times New Roman" w:cs="Times New Roman"/>
          <w:sz w:val="24"/>
          <w:szCs w:val="24"/>
        </w:rPr>
        <w:t>poor health outcomes (</w:t>
      </w:r>
      <w:r w:rsidR="00F934B6" w:rsidRPr="00394ADC">
        <w:rPr>
          <w:rFonts w:ascii="Times New Roman" w:hAnsi="Times New Roman" w:cs="Times New Roman"/>
          <w:sz w:val="24"/>
          <w:szCs w:val="24"/>
        </w:rPr>
        <w:t xml:space="preserve">Gracey &amp; King, 2009; </w:t>
      </w:r>
      <w:r w:rsidR="00394ADC" w:rsidRPr="00394ADC">
        <w:rPr>
          <w:rFonts w:ascii="Times New Roman" w:hAnsi="Times New Roman" w:cs="Times New Roman"/>
          <w:sz w:val="24"/>
          <w:szCs w:val="24"/>
        </w:rPr>
        <w:t>Stephens, Porter, Nettleton, &amp; Willis, 2006</w:t>
      </w:r>
      <w:r w:rsidR="00394ADC" w:rsidRPr="00394ADC">
        <w:rPr>
          <w:rFonts w:ascii="Times New Roman" w:eastAsia="Calibri" w:hAnsi="Times New Roman" w:cs="Times New Roman"/>
          <w:sz w:val="24"/>
          <w:szCs w:val="24"/>
        </w:rPr>
        <w:t>),</w:t>
      </w:r>
      <w:r w:rsidR="004D7183">
        <w:rPr>
          <w:rFonts w:ascii="Times New Roman" w:eastAsia="Calibri" w:hAnsi="Times New Roman" w:cs="Times New Roman"/>
          <w:sz w:val="24"/>
          <w:szCs w:val="24"/>
        </w:rPr>
        <w:t xml:space="preserve"> </w:t>
      </w:r>
      <w:r w:rsidR="00394ADC" w:rsidRPr="00394ADC">
        <w:rPr>
          <w:rFonts w:ascii="Times New Roman" w:eastAsia="Calibri" w:hAnsi="Times New Roman" w:cs="Times New Roman"/>
          <w:sz w:val="24"/>
          <w:szCs w:val="24"/>
        </w:rPr>
        <w:t>and</w:t>
      </w:r>
      <w:r w:rsidRPr="00394ADC">
        <w:rPr>
          <w:rFonts w:ascii="Times New Roman" w:eastAsia="Calibri" w:hAnsi="Times New Roman" w:cs="Times New Roman"/>
          <w:sz w:val="24"/>
          <w:szCs w:val="24"/>
        </w:rPr>
        <w:t xml:space="preserve"> </w:t>
      </w:r>
      <w:r w:rsidR="00394ADC" w:rsidRPr="00394ADC">
        <w:rPr>
          <w:rFonts w:ascii="Times New Roman" w:eastAsia="Calibri" w:hAnsi="Times New Roman" w:cs="Times New Roman"/>
          <w:sz w:val="24"/>
          <w:szCs w:val="24"/>
        </w:rPr>
        <w:t xml:space="preserve">disproportionate incarceration rates (McIntosh &amp; Workman, 2017), </w:t>
      </w:r>
      <w:r w:rsidRPr="00394ADC">
        <w:rPr>
          <w:rFonts w:ascii="Times New Roman" w:eastAsia="Calibri" w:hAnsi="Times New Roman" w:cs="Times New Roman"/>
          <w:sz w:val="24"/>
          <w:szCs w:val="24"/>
        </w:rPr>
        <w:t xml:space="preserve">arguably the </w:t>
      </w:r>
      <w:r w:rsidR="00394ADC" w:rsidRPr="00394ADC">
        <w:rPr>
          <w:rFonts w:ascii="Times New Roman" w:eastAsia="Calibri" w:hAnsi="Times New Roman" w:cs="Times New Roman"/>
          <w:sz w:val="24"/>
          <w:szCs w:val="24"/>
        </w:rPr>
        <w:t xml:space="preserve">most devastating </w:t>
      </w:r>
      <w:r w:rsidRPr="00394ADC">
        <w:rPr>
          <w:rFonts w:ascii="Times New Roman" w:eastAsia="Calibri" w:hAnsi="Times New Roman" w:cs="Times New Roman"/>
          <w:sz w:val="24"/>
          <w:szCs w:val="24"/>
        </w:rPr>
        <w:t>issue</w:t>
      </w:r>
      <w:r w:rsidR="00C76281">
        <w:rPr>
          <w:rFonts w:ascii="Times New Roman" w:eastAsia="Calibri" w:hAnsi="Times New Roman" w:cs="Times New Roman"/>
          <w:sz w:val="24"/>
          <w:szCs w:val="24"/>
        </w:rPr>
        <w:t>s</w:t>
      </w:r>
      <w:r w:rsidRPr="00394ADC">
        <w:rPr>
          <w:rFonts w:ascii="Times New Roman" w:eastAsia="Calibri" w:hAnsi="Times New Roman" w:cs="Times New Roman"/>
          <w:sz w:val="24"/>
          <w:szCs w:val="24"/>
        </w:rPr>
        <w:t xml:space="preserve"> </w:t>
      </w:r>
      <w:r w:rsidR="00C76281">
        <w:rPr>
          <w:rFonts w:ascii="Times New Roman" w:eastAsia="Calibri" w:hAnsi="Times New Roman" w:cs="Times New Roman"/>
          <w:sz w:val="24"/>
          <w:szCs w:val="24"/>
        </w:rPr>
        <w:t xml:space="preserve">are the threat to </w:t>
      </w:r>
      <w:r w:rsidRPr="00394ADC">
        <w:rPr>
          <w:rFonts w:ascii="Times New Roman" w:eastAsia="Calibri" w:hAnsi="Times New Roman" w:cs="Times New Roman"/>
          <w:sz w:val="24"/>
          <w:szCs w:val="24"/>
        </w:rPr>
        <w:t xml:space="preserve">cultural </w:t>
      </w:r>
      <w:r w:rsidR="00CB18CA">
        <w:rPr>
          <w:rFonts w:ascii="Times New Roman" w:eastAsia="Calibri" w:hAnsi="Times New Roman" w:cs="Times New Roman"/>
          <w:sz w:val="24"/>
          <w:szCs w:val="24"/>
        </w:rPr>
        <w:t xml:space="preserve">identity </w:t>
      </w:r>
      <w:r w:rsidR="00C76281">
        <w:rPr>
          <w:rFonts w:ascii="Times New Roman" w:eastAsia="Calibri" w:hAnsi="Times New Roman" w:cs="Times New Roman"/>
          <w:sz w:val="24"/>
          <w:szCs w:val="24"/>
        </w:rPr>
        <w:t xml:space="preserve">and </w:t>
      </w:r>
      <w:r w:rsidR="00CB18CA">
        <w:rPr>
          <w:rFonts w:ascii="Times New Roman" w:eastAsia="Calibri" w:hAnsi="Times New Roman" w:cs="Times New Roman"/>
          <w:sz w:val="24"/>
          <w:szCs w:val="24"/>
        </w:rPr>
        <w:t xml:space="preserve">disconnection </w:t>
      </w:r>
      <w:r w:rsidR="00900208">
        <w:rPr>
          <w:rFonts w:ascii="Times New Roman" w:eastAsia="Calibri" w:hAnsi="Times New Roman" w:cs="Times New Roman"/>
          <w:sz w:val="24"/>
          <w:szCs w:val="24"/>
        </w:rPr>
        <w:t xml:space="preserve">from cultural roots </w:t>
      </w:r>
      <w:r w:rsidR="00394ADC" w:rsidRPr="00394ADC">
        <w:rPr>
          <w:rFonts w:ascii="Times New Roman" w:eastAsia="Calibri" w:hAnsi="Times New Roman" w:cs="Times New Roman"/>
          <w:sz w:val="24"/>
          <w:szCs w:val="24"/>
        </w:rPr>
        <w:t>(</w:t>
      </w:r>
      <w:r w:rsidR="00CB18CA">
        <w:rPr>
          <w:rFonts w:ascii="Times New Roman" w:eastAsia="Calibri" w:hAnsi="Times New Roman" w:cs="Times New Roman"/>
          <w:sz w:val="24"/>
          <w:szCs w:val="24"/>
        </w:rPr>
        <w:t xml:space="preserve">Durie, </w:t>
      </w:r>
      <w:r w:rsidR="00D6209F">
        <w:rPr>
          <w:rFonts w:ascii="Times New Roman" w:eastAsia="Calibri" w:hAnsi="Times New Roman" w:cs="Times New Roman"/>
          <w:sz w:val="24"/>
          <w:szCs w:val="24"/>
        </w:rPr>
        <w:t>1998</w:t>
      </w:r>
      <w:r w:rsidR="00CB18CA">
        <w:rPr>
          <w:rFonts w:ascii="Times New Roman" w:eastAsia="Calibri" w:hAnsi="Times New Roman" w:cs="Times New Roman"/>
          <w:sz w:val="24"/>
          <w:szCs w:val="24"/>
        </w:rPr>
        <w:t xml:space="preserve">; </w:t>
      </w:r>
      <w:r w:rsidR="00394ADC" w:rsidRPr="00394ADC">
        <w:rPr>
          <w:rFonts w:ascii="Times New Roman" w:eastAsia="Calibri" w:hAnsi="Times New Roman" w:cs="Times New Roman"/>
          <w:sz w:val="24"/>
          <w:szCs w:val="24"/>
        </w:rPr>
        <w:t>Lawson-Te Aho &amp; Liu, 2010</w:t>
      </w:r>
      <w:r w:rsidR="00CB18CA">
        <w:rPr>
          <w:rFonts w:ascii="Times New Roman" w:eastAsia="Calibri" w:hAnsi="Times New Roman" w:cs="Times New Roman"/>
          <w:sz w:val="24"/>
          <w:szCs w:val="24"/>
        </w:rPr>
        <w:t>)</w:t>
      </w:r>
      <w:r w:rsidR="00AF5491">
        <w:rPr>
          <w:rFonts w:ascii="Times New Roman" w:eastAsia="Calibri" w:hAnsi="Times New Roman" w:cs="Times New Roman"/>
          <w:sz w:val="24"/>
          <w:szCs w:val="24"/>
        </w:rPr>
        <w:t>.</w:t>
      </w:r>
    </w:p>
    <w:p w14:paraId="3D92F2A8" w14:textId="1BAC7277" w:rsidR="00F934B6" w:rsidRDefault="00F934B6" w:rsidP="007D3757">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CB18CA">
        <w:rPr>
          <w:rFonts w:ascii="Times New Roman" w:eastAsia="Calibri" w:hAnsi="Times New Roman" w:cs="Times New Roman"/>
          <w:sz w:val="24"/>
          <w:szCs w:val="24"/>
        </w:rPr>
        <w:t xml:space="preserve">For Māori, </w:t>
      </w:r>
      <w:r w:rsidR="00DD30E8">
        <w:rPr>
          <w:rFonts w:ascii="Times New Roman" w:eastAsia="Calibri" w:hAnsi="Times New Roman" w:cs="Times New Roman"/>
          <w:sz w:val="24"/>
          <w:szCs w:val="24"/>
        </w:rPr>
        <w:t xml:space="preserve">disconnection from culture and </w:t>
      </w:r>
      <w:r w:rsidR="00CB18CA">
        <w:rPr>
          <w:rFonts w:ascii="Times New Roman" w:eastAsia="Calibri" w:hAnsi="Times New Roman" w:cs="Times New Roman"/>
          <w:sz w:val="24"/>
          <w:szCs w:val="24"/>
        </w:rPr>
        <w:t xml:space="preserve">cultural identity was </w:t>
      </w:r>
      <w:r w:rsidR="004103ED" w:rsidRPr="00EC28AB">
        <w:rPr>
          <w:rFonts w:ascii="Times New Roman" w:eastAsia="Calibri" w:hAnsi="Times New Roman" w:cs="Times New Roman"/>
          <w:sz w:val="24"/>
          <w:szCs w:val="24"/>
        </w:rPr>
        <w:t xml:space="preserve">created through both overt and covert </w:t>
      </w:r>
      <w:r w:rsidR="00CB18CA">
        <w:rPr>
          <w:rFonts w:ascii="Times New Roman" w:eastAsia="Calibri" w:hAnsi="Times New Roman" w:cs="Times New Roman"/>
          <w:sz w:val="24"/>
          <w:szCs w:val="24"/>
        </w:rPr>
        <w:t xml:space="preserve">attempts </w:t>
      </w:r>
      <w:r w:rsidR="004103ED" w:rsidRPr="00EC28AB">
        <w:rPr>
          <w:rFonts w:ascii="Times New Roman" w:eastAsia="Calibri" w:hAnsi="Times New Roman" w:cs="Times New Roman"/>
          <w:sz w:val="24"/>
          <w:szCs w:val="24"/>
        </w:rPr>
        <w:t xml:space="preserve">to suppress, belittle, or </w:t>
      </w:r>
      <w:r w:rsidR="00AF5491">
        <w:rPr>
          <w:rFonts w:ascii="Times New Roman" w:eastAsia="Calibri" w:hAnsi="Times New Roman" w:cs="Times New Roman"/>
          <w:sz w:val="24"/>
          <w:szCs w:val="24"/>
        </w:rPr>
        <w:t>extinguish</w:t>
      </w:r>
      <w:r w:rsidR="004103ED" w:rsidRPr="00EC28AB">
        <w:rPr>
          <w:rFonts w:ascii="Times New Roman" w:eastAsia="Calibri" w:hAnsi="Times New Roman" w:cs="Times New Roman"/>
          <w:sz w:val="24"/>
          <w:szCs w:val="24"/>
        </w:rPr>
        <w:t xml:space="preserve"> Māori culture and cultural pride</w:t>
      </w:r>
      <w:r w:rsidR="00CB18CA">
        <w:rPr>
          <w:rFonts w:ascii="Times New Roman" w:eastAsia="Calibri" w:hAnsi="Times New Roman" w:cs="Times New Roman"/>
          <w:sz w:val="24"/>
          <w:szCs w:val="24"/>
        </w:rPr>
        <w:t xml:space="preserve"> through colonisation</w:t>
      </w:r>
      <w:r w:rsidR="004103ED" w:rsidRPr="00EC28A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103ED" w:rsidRPr="00EC28AB">
        <w:rPr>
          <w:rFonts w:ascii="Times New Roman" w:eastAsia="Calibri" w:hAnsi="Times New Roman" w:cs="Times New Roman"/>
          <w:sz w:val="24"/>
          <w:szCs w:val="24"/>
        </w:rPr>
        <w:t xml:space="preserve">Reverend Māori Marsden described colonisation as a process of “cultural genocide” (p. </w:t>
      </w:r>
      <w:r>
        <w:rPr>
          <w:rFonts w:ascii="Times New Roman" w:eastAsia="Calibri" w:hAnsi="Times New Roman" w:cs="Times New Roman"/>
          <w:sz w:val="24"/>
          <w:szCs w:val="24"/>
        </w:rPr>
        <w:t>88</w:t>
      </w:r>
      <w:r w:rsidR="004103ED" w:rsidRPr="00EC28AB">
        <w:rPr>
          <w:rFonts w:ascii="Times New Roman" w:eastAsia="Calibri" w:hAnsi="Times New Roman" w:cs="Times New Roman"/>
          <w:sz w:val="24"/>
          <w:szCs w:val="24"/>
        </w:rPr>
        <w:t>) achieved through subjugation by war, law, or treaty (</w:t>
      </w:r>
      <w:r>
        <w:rPr>
          <w:rFonts w:ascii="Times New Roman" w:eastAsia="Calibri" w:hAnsi="Times New Roman" w:cs="Times New Roman"/>
          <w:sz w:val="24"/>
          <w:szCs w:val="24"/>
        </w:rPr>
        <w:t xml:space="preserve">Marsden &amp; Royal, 2003; see also </w:t>
      </w:r>
      <w:proofErr w:type="spellStart"/>
      <w:r>
        <w:rPr>
          <w:rFonts w:ascii="Times New Roman" w:eastAsia="Calibri" w:hAnsi="Times New Roman" w:cs="Times New Roman"/>
          <w:sz w:val="24"/>
          <w:szCs w:val="24"/>
        </w:rPr>
        <w:t>Turia</w:t>
      </w:r>
      <w:proofErr w:type="spellEnd"/>
      <w:r>
        <w:rPr>
          <w:rFonts w:ascii="Times New Roman" w:eastAsia="Calibri" w:hAnsi="Times New Roman" w:cs="Times New Roman"/>
          <w:sz w:val="24"/>
          <w:szCs w:val="24"/>
        </w:rPr>
        <w:t>, 2000</w:t>
      </w:r>
      <w:r w:rsidR="004103ED" w:rsidRPr="00EC28AB">
        <w:rPr>
          <w:rFonts w:ascii="Times New Roman" w:eastAsia="Calibri" w:hAnsi="Times New Roman" w:cs="Times New Roman"/>
          <w:sz w:val="24"/>
          <w:szCs w:val="24"/>
        </w:rPr>
        <w:t xml:space="preserve">). </w:t>
      </w:r>
    </w:p>
    <w:p w14:paraId="4A4AA72C" w14:textId="1EC35B49" w:rsidR="004103ED" w:rsidRPr="00EC28AB" w:rsidRDefault="00394ADC" w:rsidP="007D3757">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w:t>
      </w:r>
      <w:r w:rsidR="004103ED" w:rsidRPr="00EC28AB">
        <w:rPr>
          <w:rFonts w:ascii="Times New Roman" w:eastAsia="Calibri" w:hAnsi="Times New Roman" w:cs="Times New Roman"/>
          <w:sz w:val="24"/>
          <w:szCs w:val="24"/>
        </w:rPr>
        <w:t xml:space="preserve"> treaty </w:t>
      </w:r>
      <w:r>
        <w:rPr>
          <w:rFonts w:ascii="Times New Roman" w:eastAsia="Calibri" w:hAnsi="Times New Roman" w:cs="Times New Roman"/>
          <w:sz w:val="24"/>
          <w:szCs w:val="24"/>
        </w:rPr>
        <w:t xml:space="preserve">was signed in 1840 </w:t>
      </w:r>
      <w:r w:rsidR="004103ED" w:rsidRPr="00EC28AB">
        <w:rPr>
          <w:rFonts w:ascii="Times New Roman" w:eastAsia="Calibri" w:hAnsi="Times New Roman" w:cs="Times New Roman"/>
          <w:sz w:val="24"/>
          <w:szCs w:val="24"/>
        </w:rPr>
        <w:t xml:space="preserve">between </w:t>
      </w:r>
      <w:r>
        <w:rPr>
          <w:rFonts w:ascii="Times New Roman" w:eastAsia="Calibri" w:hAnsi="Times New Roman" w:cs="Times New Roman"/>
          <w:sz w:val="24"/>
          <w:szCs w:val="24"/>
        </w:rPr>
        <w:t xml:space="preserve">a collection of </w:t>
      </w:r>
      <w:r w:rsidR="004103ED" w:rsidRPr="00EC28AB">
        <w:rPr>
          <w:rFonts w:ascii="Times New Roman" w:eastAsia="Calibri" w:hAnsi="Times New Roman" w:cs="Times New Roman"/>
          <w:sz w:val="24"/>
          <w:szCs w:val="24"/>
        </w:rPr>
        <w:t xml:space="preserve">Māori </w:t>
      </w:r>
      <w:r>
        <w:rPr>
          <w:rFonts w:ascii="Times New Roman" w:eastAsia="Calibri" w:hAnsi="Times New Roman" w:cs="Times New Roman"/>
          <w:sz w:val="24"/>
          <w:szCs w:val="24"/>
        </w:rPr>
        <w:t xml:space="preserve">chiefs </w:t>
      </w:r>
      <w:r w:rsidR="004103ED" w:rsidRPr="00EC28AB">
        <w:rPr>
          <w:rFonts w:ascii="Times New Roman" w:eastAsia="Calibri" w:hAnsi="Times New Roman" w:cs="Times New Roman"/>
          <w:sz w:val="24"/>
          <w:szCs w:val="24"/>
        </w:rPr>
        <w:t>and the British Crown</w:t>
      </w:r>
      <w:r>
        <w:rPr>
          <w:rFonts w:ascii="Times New Roman" w:eastAsia="Calibri" w:hAnsi="Times New Roman" w:cs="Times New Roman"/>
          <w:sz w:val="24"/>
          <w:szCs w:val="24"/>
        </w:rPr>
        <w:t>. However, the treaty was incorrectly translated, such that Māori were led to believe they were ceding Governance to the Crown, rather than Sovereignty. Even still, its promises went unfulfilled (Walker, 1990).</w:t>
      </w:r>
      <w:r w:rsidR="004103ED" w:rsidRPr="00EC28AB">
        <w:rPr>
          <w:rFonts w:ascii="Times New Roman" w:eastAsia="Calibri" w:hAnsi="Times New Roman" w:cs="Times New Roman"/>
          <w:sz w:val="24"/>
          <w:szCs w:val="24"/>
        </w:rPr>
        <w:t xml:space="preserve"> Māori tribal lands were unlawfully removed or sold, causing Māori to move away from their traditional lands to urban </w:t>
      </w:r>
      <w:r w:rsidR="007D24D2">
        <w:rPr>
          <w:rFonts w:ascii="Times New Roman" w:eastAsia="Calibri" w:hAnsi="Times New Roman" w:cs="Times New Roman"/>
          <w:sz w:val="24"/>
          <w:szCs w:val="24"/>
        </w:rPr>
        <w:t>areas</w:t>
      </w:r>
      <w:r w:rsidR="007D24D2" w:rsidRPr="00EC28AB">
        <w:rPr>
          <w:rFonts w:ascii="Times New Roman" w:eastAsia="Calibri" w:hAnsi="Times New Roman" w:cs="Times New Roman"/>
          <w:sz w:val="24"/>
          <w:szCs w:val="24"/>
        </w:rPr>
        <w:t xml:space="preserve"> </w:t>
      </w:r>
      <w:r w:rsidR="004103ED" w:rsidRPr="00EC28AB">
        <w:rPr>
          <w:rFonts w:ascii="Times New Roman" w:eastAsia="Calibri" w:hAnsi="Times New Roman" w:cs="Times New Roman"/>
          <w:sz w:val="24"/>
          <w:szCs w:val="24"/>
        </w:rPr>
        <w:t xml:space="preserve">in search of work or education, </w:t>
      </w:r>
      <w:r>
        <w:rPr>
          <w:rFonts w:ascii="Times New Roman" w:eastAsia="Calibri" w:hAnsi="Times New Roman" w:cs="Times New Roman"/>
          <w:sz w:val="24"/>
          <w:szCs w:val="24"/>
        </w:rPr>
        <w:t xml:space="preserve">which led </w:t>
      </w:r>
      <w:r w:rsidR="004103ED" w:rsidRPr="00EC28AB">
        <w:rPr>
          <w:rFonts w:ascii="Times New Roman" w:eastAsia="Calibri" w:hAnsi="Times New Roman" w:cs="Times New Roman"/>
          <w:sz w:val="24"/>
          <w:szCs w:val="24"/>
        </w:rPr>
        <w:t>to the deterioration of tribal identity</w:t>
      </w:r>
      <w:r>
        <w:rPr>
          <w:rFonts w:ascii="Times New Roman" w:eastAsia="Calibri" w:hAnsi="Times New Roman" w:cs="Times New Roman"/>
          <w:sz w:val="24"/>
          <w:szCs w:val="24"/>
        </w:rPr>
        <w:t>.</w:t>
      </w:r>
      <w:r w:rsidR="004103ED" w:rsidRPr="00EC28AB">
        <w:rPr>
          <w:rFonts w:ascii="Times New Roman" w:eastAsia="Calibri" w:hAnsi="Times New Roman" w:cs="Times New Roman"/>
          <w:sz w:val="24"/>
          <w:szCs w:val="24"/>
        </w:rPr>
        <w:t xml:space="preserve"> Māori healing practises were outlawed by the New Zealand Parliament in </w:t>
      </w:r>
      <w:r w:rsidR="00F934B6">
        <w:rPr>
          <w:rFonts w:ascii="Times New Roman" w:eastAsia="Calibri" w:hAnsi="Times New Roman" w:cs="Times New Roman"/>
          <w:sz w:val="24"/>
          <w:szCs w:val="24"/>
        </w:rPr>
        <w:t>1907</w:t>
      </w:r>
      <w:r w:rsidR="004103ED" w:rsidRPr="00EC28AB">
        <w:rPr>
          <w:rFonts w:ascii="Times New Roman" w:eastAsia="Calibri" w:hAnsi="Times New Roman" w:cs="Times New Roman"/>
          <w:sz w:val="24"/>
          <w:szCs w:val="24"/>
        </w:rPr>
        <w:t xml:space="preserve">, causing </w:t>
      </w:r>
      <w:r w:rsidR="00F934B6">
        <w:rPr>
          <w:rFonts w:ascii="Times New Roman" w:eastAsia="Calibri" w:hAnsi="Times New Roman" w:cs="Times New Roman"/>
          <w:sz w:val="24"/>
          <w:szCs w:val="24"/>
        </w:rPr>
        <w:t>the marginalisation of</w:t>
      </w:r>
      <w:r w:rsidR="00AF5491">
        <w:rPr>
          <w:rFonts w:ascii="Times New Roman" w:eastAsia="Calibri" w:hAnsi="Times New Roman" w:cs="Times New Roman"/>
          <w:sz w:val="24"/>
          <w:szCs w:val="24"/>
        </w:rPr>
        <w:t xml:space="preserve"> key cultural</w:t>
      </w:r>
      <w:r w:rsidR="00F934B6">
        <w:rPr>
          <w:rFonts w:ascii="Times New Roman" w:eastAsia="Calibri" w:hAnsi="Times New Roman" w:cs="Times New Roman"/>
          <w:sz w:val="24"/>
          <w:szCs w:val="24"/>
        </w:rPr>
        <w:t xml:space="preserve"> </w:t>
      </w:r>
      <w:r w:rsidR="004103ED" w:rsidRPr="00EC28AB">
        <w:rPr>
          <w:rFonts w:ascii="Times New Roman" w:eastAsia="Calibri" w:hAnsi="Times New Roman" w:cs="Times New Roman"/>
          <w:sz w:val="24"/>
          <w:szCs w:val="24"/>
        </w:rPr>
        <w:t xml:space="preserve">practises and </w:t>
      </w:r>
      <w:r w:rsidR="00A41558">
        <w:rPr>
          <w:rFonts w:ascii="Times New Roman" w:eastAsia="Calibri" w:hAnsi="Times New Roman" w:cs="Times New Roman"/>
          <w:sz w:val="24"/>
          <w:szCs w:val="24"/>
        </w:rPr>
        <w:t xml:space="preserve">cultivating </w:t>
      </w:r>
      <w:r w:rsidR="004103ED" w:rsidRPr="00EC28AB">
        <w:rPr>
          <w:rFonts w:ascii="Times New Roman" w:eastAsia="Calibri" w:hAnsi="Times New Roman" w:cs="Times New Roman"/>
          <w:sz w:val="24"/>
          <w:szCs w:val="24"/>
        </w:rPr>
        <w:t>an attitude of cultural inferiority (</w:t>
      </w:r>
      <w:r w:rsidR="00F934B6">
        <w:rPr>
          <w:rFonts w:ascii="Times New Roman" w:eastAsia="Calibri" w:hAnsi="Times New Roman" w:cs="Times New Roman"/>
          <w:sz w:val="24"/>
          <w:szCs w:val="24"/>
        </w:rPr>
        <w:t>Mark, Chamberlain, &amp; Boulton, 2017</w:t>
      </w:r>
      <w:r w:rsidR="004103ED" w:rsidRPr="00EC28A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bookmarkEnd w:id="0"/>
      <w:r>
        <w:rPr>
          <w:rFonts w:ascii="Times New Roman" w:eastAsia="Calibri" w:hAnsi="Times New Roman" w:cs="Times New Roman"/>
          <w:sz w:val="24"/>
          <w:szCs w:val="24"/>
        </w:rPr>
        <w:t>T</w:t>
      </w:r>
      <w:r w:rsidR="004103ED" w:rsidRPr="00EC28AB">
        <w:rPr>
          <w:rFonts w:ascii="Times New Roman" w:eastAsia="Calibri" w:hAnsi="Times New Roman" w:cs="Times New Roman"/>
          <w:sz w:val="24"/>
          <w:szCs w:val="24"/>
        </w:rPr>
        <w:t>he Māori language was banned in many schools</w:t>
      </w:r>
      <w:r w:rsidR="00AF489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and </w:t>
      </w:r>
      <w:r w:rsidR="00AF5491">
        <w:rPr>
          <w:rFonts w:ascii="Times New Roman" w:eastAsia="Calibri" w:hAnsi="Times New Roman" w:cs="Times New Roman"/>
          <w:sz w:val="24"/>
          <w:szCs w:val="24"/>
        </w:rPr>
        <w:t xml:space="preserve">Māori </w:t>
      </w:r>
      <w:r>
        <w:rPr>
          <w:rFonts w:ascii="Times New Roman" w:eastAsia="Calibri" w:hAnsi="Times New Roman" w:cs="Times New Roman"/>
          <w:sz w:val="24"/>
          <w:szCs w:val="24"/>
        </w:rPr>
        <w:t>cultural perspectives were excluded from curricula (Durie, 1998)</w:t>
      </w:r>
      <w:r w:rsidR="004103ED" w:rsidRPr="00EC28AB">
        <w:rPr>
          <w:rFonts w:ascii="Times New Roman" w:eastAsia="Calibri" w:hAnsi="Times New Roman" w:cs="Times New Roman"/>
          <w:sz w:val="24"/>
          <w:szCs w:val="24"/>
        </w:rPr>
        <w:t xml:space="preserve">. </w:t>
      </w:r>
      <w:r w:rsidR="00AF4894">
        <w:rPr>
          <w:rFonts w:ascii="Times New Roman" w:eastAsia="Calibri" w:hAnsi="Times New Roman" w:cs="Times New Roman"/>
          <w:sz w:val="24"/>
          <w:szCs w:val="24"/>
        </w:rPr>
        <w:t xml:space="preserve">Forced assimilation fostered </w:t>
      </w:r>
      <w:r w:rsidR="004103ED" w:rsidRPr="00EC28AB">
        <w:rPr>
          <w:rFonts w:ascii="Times New Roman" w:eastAsia="Calibri" w:hAnsi="Times New Roman" w:cs="Times New Roman"/>
          <w:sz w:val="24"/>
          <w:szCs w:val="24"/>
        </w:rPr>
        <w:t xml:space="preserve">an attitude of </w:t>
      </w:r>
      <w:r>
        <w:rPr>
          <w:rFonts w:ascii="Times New Roman" w:eastAsia="Calibri" w:hAnsi="Times New Roman" w:cs="Times New Roman"/>
          <w:sz w:val="24"/>
          <w:szCs w:val="24"/>
        </w:rPr>
        <w:t xml:space="preserve">indigenous </w:t>
      </w:r>
      <w:r w:rsidR="004103ED" w:rsidRPr="00EC28AB">
        <w:rPr>
          <w:rFonts w:ascii="Times New Roman" w:eastAsia="Calibri" w:hAnsi="Times New Roman" w:cs="Times New Roman"/>
          <w:sz w:val="24"/>
          <w:szCs w:val="24"/>
        </w:rPr>
        <w:t>inferiority</w:t>
      </w:r>
      <w:r w:rsidR="00AF4894">
        <w:rPr>
          <w:rFonts w:ascii="Times New Roman" w:eastAsia="Calibri" w:hAnsi="Times New Roman" w:cs="Times New Roman"/>
          <w:sz w:val="24"/>
          <w:szCs w:val="24"/>
        </w:rPr>
        <w:t>, which</w:t>
      </w:r>
      <w:r>
        <w:rPr>
          <w:rFonts w:ascii="Times New Roman" w:eastAsia="Calibri" w:hAnsi="Times New Roman" w:cs="Times New Roman"/>
          <w:sz w:val="24"/>
          <w:szCs w:val="24"/>
        </w:rPr>
        <w:t xml:space="preserve"> </w:t>
      </w:r>
      <w:r w:rsidR="004103ED" w:rsidRPr="00EC28AB">
        <w:rPr>
          <w:rFonts w:ascii="Times New Roman" w:eastAsia="Calibri" w:hAnsi="Times New Roman" w:cs="Times New Roman"/>
          <w:sz w:val="24"/>
          <w:szCs w:val="24"/>
        </w:rPr>
        <w:t xml:space="preserve">was internalised by </w:t>
      </w:r>
      <w:r>
        <w:rPr>
          <w:rFonts w:ascii="Times New Roman" w:eastAsia="Calibri" w:hAnsi="Times New Roman" w:cs="Times New Roman"/>
          <w:sz w:val="24"/>
          <w:szCs w:val="24"/>
        </w:rPr>
        <w:t xml:space="preserve">some </w:t>
      </w:r>
      <w:r w:rsidR="004103ED" w:rsidRPr="00EC28AB">
        <w:rPr>
          <w:rFonts w:ascii="Times New Roman" w:eastAsia="Calibri" w:hAnsi="Times New Roman" w:cs="Times New Roman"/>
          <w:sz w:val="24"/>
          <w:szCs w:val="24"/>
        </w:rPr>
        <w:t>Māori people</w:t>
      </w:r>
      <w:r w:rsidR="00F934B6">
        <w:rPr>
          <w:rFonts w:ascii="Times New Roman" w:eastAsia="Calibri" w:hAnsi="Times New Roman" w:cs="Times New Roman"/>
          <w:sz w:val="24"/>
          <w:szCs w:val="24"/>
        </w:rPr>
        <w:t xml:space="preserve"> (</w:t>
      </w:r>
      <w:r w:rsidR="00AF4894">
        <w:rPr>
          <w:rFonts w:ascii="Times New Roman" w:eastAsia="Calibri" w:hAnsi="Times New Roman" w:cs="Times New Roman"/>
          <w:sz w:val="24"/>
          <w:szCs w:val="24"/>
        </w:rPr>
        <w:t xml:space="preserve">Dudgeon et al., 2016; </w:t>
      </w:r>
      <w:proofErr w:type="spellStart"/>
      <w:r w:rsidR="00F934B6">
        <w:rPr>
          <w:rFonts w:ascii="Times New Roman" w:eastAsia="Calibri" w:hAnsi="Times New Roman" w:cs="Times New Roman"/>
          <w:sz w:val="24"/>
          <w:szCs w:val="24"/>
        </w:rPr>
        <w:t>Haenga</w:t>
      </w:r>
      <w:proofErr w:type="spellEnd"/>
      <w:r w:rsidR="00F934B6">
        <w:rPr>
          <w:rFonts w:ascii="Times New Roman" w:eastAsia="Calibri" w:hAnsi="Times New Roman" w:cs="Times New Roman"/>
          <w:sz w:val="24"/>
          <w:szCs w:val="24"/>
        </w:rPr>
        <w:t>-Collins &amp; Gibbs, 2015; Webber, 2012)</w:t>
      </w:r>
      <w:r>
        <w:rPr>
          <w:rFonts w:ascii="Times New Roman" w:eastAsia="Calibri" w:hAnsi="Times New Roman" w:cs="Times New Roman"/>
          <w:sz w:val="24"/>
          <w:szCs w:val="24"/>
        </w:rPr>
        <w:t>.</w:t>
      </w:r>
      <w:r w:rsidR="004103ED" w:rsidRPr="00EC28AB">
        <w:rPr>
          <w:rFonts w:ascii="Times New Roman" w:eastAsia="Calibri" w:hAnsi="Times New Roman" w:cs="Times New Roman"/>
          <w:sz w:val="24"/>
          <w:szCs w:val="24"/>
        </w:rPr>
        <w:t xml:space="preserve"> </w:t>
      </w:r>
      <w:r w:rsidR="00C64FA1">
        <w:rPr>
          <w:rFonts w:ascii="Times New Roman" w:eastAsia="Calibri" w:hAnsi="Times New Roman" w:cs="Times New Roman"/>
          <w:sz w:val="24"/>
          <w:szCs w:val="24"/>
        </w:rPr>
        <w:t>For many, Māori culture was pushed to the background</w:t>
      </w:r>
      <w:r w:rsidR="00EB1220">
        <w:rPr>
          <w:rFonts w:ascii="Times New Roman" w:eastAsia="Calibri" w:hAnsi="Times New Roman" w:cs="Times New Roman"/>
          <w:sz w:val="24"/>
          <w:szCs w:val="24"/>
        </w:rPr>
        <w:t>,</w:t>
      </w:r>
      <w:r w:rsidR="00C64FA1">
        <w:rPr>
          <w:rFonts w:ascii="Times New Roman" w:eastAsia="Calibri" w:hAnsi="Times New Roman" w:cs="Times New Roman"/>
          <w:sz w:val="24"/>
          <w:szCs w:val="24"/>
        </w:rPr>
        <w:t xml:space="preserve"> and cultural identity suffered as a result.</w:t>
      </w:r>
    </w:p>
    <w:p w14:paraId="2CFC26F1" w14:textId="405DDAD4" w:rsidR="004103ED" w:rsidRPr="00EC28AB" w:rsidRDefault="00AF5491" w:rsidP="007D3757">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In concert with</w:t>
      </w:r>
      <w:r w:rsidR="004103ED" w:rsidRPr="00EC28AB">
        <w:rPr>
          <w:rFonts w:ascii="Times New Roman" w:eastAsia="Calibri" w:hAnsi="Times New Roman" w:cs="Times New Roman"/>
          <w:sz w:val="24"/>
          <w:szCs w:val="24"/>
        </w:rPr>
        <w:t xml:space="preserve"> the suppression of Māori culture from the ‘outside’ came the minimisation of Māori culture from the ‘inside’ (</w:t>
      </w:r>
      <w:r>
        <w:rPr>
          <w:rFonts w:ascii="Times New Roman" w:eastAsia="Calibri" w:hAnsi="Times New Roman" w:cs="Times New Roman"/>
          <w:sz w:val="24"/>
          <w:szCs w:val="24"/>
        </w:rPr>
        <w:t xml:space="preserve">i.e., </w:t>
      </w:r>
      <w:r w:rsidR="004103ED" w:rsidRPr="00EC28AB">
        <w:rPr>
          <w:rFonts w:ascii="Times New Roman" w:eastAsia="Calibri" w:hAnsi="Times New Roman" w:cs="Times New Roman"/>
          <w:sz w:val="24"/>
          <w:szCs w:val="24"/>
        </w:rPr>
        <w:t xml:space="preserve">by Māori). </w:t>
      </w:r>
      <w:r>
        <w:rPr>
          <w:rFonts w:ascii="Times New Roman" w:eastAsia="Calibri" w:hAnsi="Times New Roman" w:cs="Times New Roman"/>
          <w:sz w:val="24"/>
          <w:szCs w:val="24"/>
        </w:rPr>
        <w:t>S</w:t>
      </w:r>
      <w:r w:rsidR="004103ED" w:rsidRPr="00EC28AB">
        <w:rPr>
          <w:rFonts w:ascii="Times New Roman" w:eastAsia="Calibri" w:hAnsi="Times New Roman" w:cs="Times New Roman"/>
          <w:sz w:val="24"/>
          <w:szCs w:val="24"/>
        </w:rPr>
        <w:t>ome Māori decided to withhold the Māori language and cultural practises from their children</w:t>
      </w:r>
      <w:r w:rsidR="00F934B6">
        <w:rPr>
          <w:rFonts w:ascii="Times New Roman" w:eastAsia="Calibri" w:hAnsi="Times New Roman" w:cs="Times New Roman"/>
          <w:sz w:val="24"/>
          <w:szCs w:val="24"/>
        </w:rPr>
        <w:t xml:space="preserve"> (</w:t>
      </w:r>
      <w:proofErr w:type="spellStart"/>
      <w:r w:rsidR="00394ADC">
        <w:rPr>
          <w:rFonts w:ascii="Times New Roman" w:eastAsia="Calibri" w:hAnsi="Times New Roman" w:cs="Times New Roman"/>
          <w:sz w:val="24"/>
          <w:szCs w:val="24"/>
        </w:rPr>
        <w:t>Ka’ai</w:t>
      </w:r>
      <w:proofErr w:type="spellEnd"/>
      <w:r w:rsidR="00394ADC">
        <w:rPr>
          <w:rFonts w:ascii="Times New Roman" w:eastAsia="Calibri" w:hAnsi="Times New Roman" w:cs="Times New Roman"/>
          <w:sz w:val="24"/>
          <w:szCs w:val="24"/>
        </w:rPr>
        <w:t>, 2017</w:t>
      </w:r>
      <w:r w:rsidR="00F934B6">
        <w:rPr>
          <w:rFonts w:ascii="Times New Roman" w:eastAsia="Calibri" w:hAnsi="Times New Roman" w:cs="Times New Roman"/>
          <w:sz w:val="24"/>
          <w:szCs w:val="24"/>
        </w:rPr>
        <w:t>)</w:t>
      </w:r>
      <w:r w:rsidR="004103ED" w:rsidRPr="00EC28AB">
        <w:rPr>
          <w:rFonts w:ascii="Times New Roman" w:eastAsia="Calibri" w:hAnsi="Times New Roman" w:cs="Times New Roman"/>
          <w:sz w:val="24"/>
          <w:szCs w:val="24"/>
        </w:rPr>
        <w:t xml:space="preserve">. Others lost exposure to their language and practises after moving to urban </w:t>
      </w:r>
      <w:r w:rsidR="00A41558">
        <w:rPr>
          <w:rFonts w:ascii="Times New Roman" w:eastAsia="Calibri" w:hAnsi="Times New Roman" w:cs="Times New Roman"/>
          <w:sz w:val="24"/>
          <w:szCs w:val="24"/>
        </w:rPr>
        <w:t>locales</w:t>
      </w:r>
      <w:r w:rsidR="00EB1220">
        <w:rPr>
          <w:rFonts w:ascii="Times New Roman" w:eastAsia="Calibri" w:hAnsi="Times New Roman" w:cs="Times New Roman"/>
          <w:sz w:val="24"/>
          <w:szCs w:val="24"/>
        </w:rPr>
        <w:t xml:space="preserve"> </w:t>
      </w:r>
      <w:r w:rsidR="00F934B6">
        <w:rPr>
          <w:rFonts w:ascii="Times New Roman" w:eastAsia="Calibri" w:hAnsi="Times New Roman" w:cs="Times New Roman"/>
          <w:sz w:val="24"/>
          <w:szCs w:val="24"/>
        </w:rPr>
        <w:t>(Walker, 1990)</w:t>
      </w:r>
      <w:r w:rsidR="004103ED" w:rsidRPr="00EC28AB">
        <w:rPr>
          <w:rFonts w:ascii="Times New Roman" w:eastAsia="Calibri" w:hAnsi="Times New Roman" w:cs="Times New Roman"/>
          <w:sz w:val="24"/>
          <w:szCs w:val="24"/>
        </w:rPr>
        <w:t xml:space="preserve">. </w:t>
      </w:r>
      <w:r>
        <w:rPr>
          <w:rFonts w:ascii="Times New Roman" w:eastAsia="Calibri" w:hAnsi="Times New Roman" w:cs="Times New Roman"/>
          <w:sz w:val="24"/>
          <w:szCs w:val="24"/>
        </w:rPr>
        <w:t>Consequently,</w:t>
      </w:r>
      <w:r w:rsidR="004103ED" w:rsidRPr="00EC28AB">
        <w:rPr>
          <w:rFonts w:ascii="Times New Roman" w:eastAsia="Calibri" w:hAnsi="Times New Roman" w:cs="Times New Roman"/>
          <w:sz w:val="24"/>
          <w:szCs w:val="24"/>
        </w:rPr>
        <w:t xml:space="preserve"> there are many Māori today who have not had the opportunity to learn the Māori language or its practises</w:t>
      </w:r>
      <w:r w:rsidR="00F934B6">
        <w:rPr>
          <w:rFonts w:ascii="Times New Roman" w:eastAsia="Calibri" w:hAnsi="Times New Roman" w:cs="Times New Roman"/>
          <w:sz w:val="24"/>
          <w:szCs w:val="24"/>
        </w:rPr>
        <w:t xml:space="preserve"> </w:t>
      </w:r>
      <w:r w:rsidR="00F934B6" w:rsidRPr="005B1665">
        <w:rPr>
          <w:rFonts w:ascii="Times New Roman" w:hAnsi="Times New Roman" w:cs="Times New Roman"/>
          <w:sz w:val="24"/>
          <w:szCs w:val="24"/>
        </w:rPr>
        <w:t>(</w:t>
      </w:r>
      <w:proofErr w:type="spellStart"/>
      <w:r w:rsidR="00F934B6" w:rsidRPr="005B1665">
        <w:rPr>
          <w:rFonts w:ascii="Times New Roman" w:hAnsi="Times New Roman" w:cs="Times New Roman"/>
          <w:sz w:val="24"/>
          <w:szCs w:val="24"/>
        </w:rPr>
        <w:t>Borell</w:t>
      </w:r>
      <w:proofErr w:type="spellEnd"/>
      <w:r w:rsidR="00F934B6" w:rsidRPr="005B1665">
        <w:rPr>
          <w:rFonts w:ascii="Times New Roman" w:hAnsi="Times New Roman" w:cs="Times New Roman"/>
          <w:sz w:val="24"/>
          <w:szCs w:val="24"/>
        </w:rPr>
        <w:t xml:space="preserve">, 2005; King, </w:t>
      </w:r>
      <w:r w:rsidR="00F934B6" w:rsidRPr="005B1665">
        <w:rPr>
          <w:rFonts w:ascii="Times New Roman" w:hAnsi="Times New Roman" w:cs="Times New Roman"/>
          <w:sz w:val="24"/>
          <w:szCs w:val="24"/>
        </w:rPr>
        <w:lastRenderedPageBreak/>
        <w:t>Hodgetts, Rua, &amp; Morgan, 2018)</w:t>
      </w:r>
      <w:r w:rsidR="004103ED" w:rsidRPr="00EC28AB">
        <w:rPr>
          <w:rFonts w:ascii="Times New Roman" w:eastAsia="Calibri" w:hAnsi="Times New Roman" w:cs="Times New Roman"/>
          <w:sz w:val="24"/>
          <w:szCs w:val="24"/>
        </w:rPr>
        <w:t>.</w:t>
      </w:r>
      <w:r w:rsidR="005079D8">
        <w:rPr>
          <w:rFonts w:ascii="Times New Roman" w:eastAsia="Calibri" w:hAnsi="Times New Roman" w:cs="Times New Roman"/>
          <w:sz w:val="24"/>
          <w:szCs w:val="24"/>
        </w:rPr>
        <w:t xml:space="preserve"> For instance, only one in five Māori can fluently speak their indigenous language (Statistics New Zealand, 2020).</w:t>
      </w:r>
      <w:r w:rsidR="004103ED" w:rsidRPr="00EC28AB">
        <w:rPr>
          <w:rFonts w:ascii="Times New Roman" w:eastAsia="Calibri" w:hAnsi="Times New Roman" w:cs="Times New Roman"/>
          <w:sz w:val="24"/>
          <w:szCs w:val="24"/>
        </w:rPr>
        <w:t xml:space="preserve"> </w:t>
      </w:r>
    </w:p>
    <w:p w14:paraId="606EAADD" w14:textId="46A266E5" w:rsidR="004103ED" w:rsidRPr="00EC28AB" w:rsidRDefault="004103ED" w:rsidP="007D3757">
      <w:pPr>
        <w:spacing w:after="0" w:line="480" w:lineRule="auto"/>
        <w:ind w:firstLine="720"/>
        <w:rPr>
          <w:rFonts w:ascii="Times New Roman" w:eastAsia="Calibri" w:hAnsi="Times New Roman" w:cs="Times New Roman"/>
          <w:sz w:val="24"/>
          <w:szCs w:val="24"/>
        </w:rPr>
      </w:pPr>
      <w:r w:rsidRPr="00EC28AB">
        <w:rPr>
          <w:rFonts w:ascii="Times New Roman" w:eastAsia="Calibri" w:hAnsi="Times New Roman" w:cs="Times New Roman"/>
          <w:sz w:val="24"/>
          <w:szCs w:val="24"/>
        </w:rPr>
        <w:t xml:space="preserve">Most Māori academics today believe that </w:t>
      </w:r>
      <w:r w:rsidR="00203CA3" w:rsidRPr="00203CA3">
        <w:rPr>
          <w:rFonts w:ascii="Times New Roman" w:eastAsia="Calibri" w:hAnsi="Times New Roman" w:cs="Times New Roman"/>
          <w:sz w:val="24"/>
          <w:szCs w:val="24"/>
        </w:rPr>
        <w:t>limited cultural learning opportunities should not preclude the development of a strong Maori identity</w:t>
      </w:r>
      <w:r w:rsidR="004C4901">
        <w:rPr>
          <w:rFonts w:ascii="Times New Roman" w:eastAsia="Calibri" w:hAnsi="Times New Roman" w:cs="Times New Roman"/>
          <w:sz w:val="24"/>
          <w:szCs w:val="24"/>
        </w:rPr>
        <w:t>.</w:t>
      </w:r>
      <w:r w:rsidR="00203CA3" w:rsidRPr="00203CA3">
        <w:rPr>
          <w:rFonts w:ascii="Times New Roman" w:eastAsia="Calibri" w:hAnsi="Times New Roman" w:cs="Times New Roman"/>
          <w:sz w:val="24"/>
          <w:szCs w:val="24"/>
        </w:rPr>
        <w:t xml:space="preserve"> </w:t>
      </w:r>
      <w:r w:rsidRPr="00EC28AB">
        <w:rPr>
          <w:rFonts w:ascii="Times New Roman" w:eastAsia="Calibri" w:hAnsi="Times New Roman" w:cs="Times New Roman"/>
          <w:sz w:val="24"/>
          <w:szCs w:val="24"/>
        </w:rPr>
        <w:t xml:space="preserve">Instead, they propose that there are now many and varied ways to </w:t>
      </w:r>
      <w:r w:rsidRPr="00EC28AB">
        <w:rPr>
          <w:rFonts w:ascii="Times New Roman" w:eastAsia="Calibri" w:hAnsi="Times New Roman" w:cs="Times New Roman"/>
          <w:i/>
          <w:iCs/>
          <w:sz w:val="24"/>
          <w:szCs w:val="24"/>
        </w:rPr>
        <w:t>be</w:t>
      </w:r>
      <w:r w:rsidRPr="00EC28AB">
        <w:rPr>
          <w:rFonts w:ascii="Times New Roman" w:eastAsia="Calibri" w:hAnsi="Times New Roman" w:cs="Times New Roman"/>
          <w:sz w:val="24"/>
          <w:szCs w:val="24"/>
        </w:rPr>
        <w:t xml:space="preserve"> Māori (</w:t>
      </w:r>
      <w:proofErr w:type="spellStart"/>
      <w:r w:rsidR="00F934B6">
        <w:rPr>
          <w:rFonts w:ascii="Times New Roman" w:eastAsia="Calibri" w:hAnsi="Times New Roman" w:cs="Times New Roman"/>
          <w:sz w:val="24"/>
          <w:szCs w:val="24"/>
        </w:rPr>
        <w:t>Houkamau</w:t>
      </w:r>
      <w:proofErr w:type="spellEnd"/>
      <w:r w:rsidR="00F934B6">
        <w:rPr>
          <w:rFonts w:ascii="Times New Roman" w:eastAsia="Calibri" w:hAnsi="Times New Roman" w:cs="Times New Roman"/>
          <w:sz w:val="24"/>
          <w:szCs w:val="24"/>
        </w:rPr>
        <w:t xml:space="preserve"> &amp; Sibley, 2010</w:t>
      </w:r>
      <w:r w:rsidRPr="00EC28AB">
        <w:rPr>
          <w:rFonts w:ascii="Times New Roman" w:eastAsia="Calibri" w:hAnsi="Times New Roman" w:cs="Times New Roman"/>
          <w:sz w:val="24"/>
          <w:szCs w:val="24"/>
        </w:rPr>
        <w:t xml:space="preserve">). This position contrasts </w:t>
      </w:r>
      <w:r w:rsidR="00EB1220">
        <w:rPr>
          <w:rFonts w:ascii="Times New Roman" w:eastAsia="Calibri" w:hAnsi="Times New Roman" w:cs="Times New Roman"/>
          <w:sz w:val="24"/>
          <w:szCs w:val="24"/>
        </w:rPr>
        <w:t>with</w:t>
      </w:r>
      <w:r w:rsidRPr="00EC28AB">
        <w:rPr>
          <w:rFonts w:ascii="Times New Roman" w:eastAsia="Calibri" w:hAnsi="Times New Roman" w:cs="Times New Roman"/>
          <w:sz w:val="24"/>
          <w:szCs w:val="24"/>
        </w:rPr>
        <w:t xml:space="preserve"> a long-held belief that to be ‘culturally Māori’, one must have a high level of fluency in cultural practises (e.g., speaking the Māori language</w:t>
      </w:r>
      <w:r w:rsidR="00CB18CA">
        <w:rPr>
          <w:rFonts w:ascii="Times New Roman" w:eastAsia="Calibri" w:hAnsi="Times New Roman" w:cs="Times New Roman"/>
          <w:sz w:val="24"/>
          <w:szCs w:val="24"/>
        </w:rPr>
        <w:t>; Durie, 1995</w:t>
      </w:r>
      <w:r w:rsidRPr="00EC28AB">
        <w:rPr>
          <w:rFonts w:ascii="Times New Roman" w:eastAsia="Calibri" w:hAnsi="Times New Roman" w:cs="Times New Roman"/>
          <w:sz w:val="24"/>
          <w:szCs w:val="24"/>
        </w:rPr>
        <w:t xml:space="preserve">), and knowledge of cultural beliefs (e.g., ancient cosmological stories). These different perspectives regarding what constitutes being </w:t>
      </w:r>
      <w:r w:rsidRPr="00EC28AB">
        <w:rPr>
          <w:rFonts w:ascii="Times New Roman" w:eastAsia="Calibri" w:hAnsi="Times New Roman" w:cs="Times New Roman"/>
          <w:i/>
          <w:iCs/>
          <w:sz w:val="24"/>
          <w:szCs w:val="24"/>
        </w:rPr>
        <w:t xml:space="preserve">more </w:t>
      </w:r>
      <w:r w:rsidRPr="00EC28AB">
        <w:rPr>
          <w:rFonts w:ascii="Times New Roman" w:eastAsia="Calibri" w:hAnsi="Times New Roman" w:cs="Times New Roman"/>
          <w:sz w:val="24"/>
          <w:szCs w:val="24"/>
        </w:rPr>
        <w:t xml:space="preserve">Māori are complex and </w:t>
      </w:r>
      <w:r w:rsidR="00781BAE" w:rsidRPr="00EC28AB">
        <w:rPr>
          <w:rFonts w:ascii="Times New Roman" w:eastAsia="Calibri" w:hAnsi="Times New Roman" w:cs="Times New Roman"/>
          <w:sz w:val="24"/>
          <w:szCs w:val="24"/>
        </w:rPr>
        <w:t xml:space="preserve">at times </w:t>
      </w:r>
      <w:r w:rsidRPr="00EC28AB">
        <w:rPr>
          <w:rFonts w:ascii="Times New Roman" w:eastAsia="Calibri" w:hAnsi="Times New Roman" w:cs="Times New Roman"/>
          <w:sz w:val="24"/>
          <w:szCs w:val="24"/>
        </w:rPr>
        <w:t xml:space="preserve">emotionally loaded. </w:t>
      </w:r>
      <w:r w:rsidR="00AF5491">
        <w:rPr>
          <w:rFonts w:ascii="Times New Roman" w:eastAsia="Calibri" w:hAnsi="Times New Roman" w:cs="Times New Roman"/>
          <w:sz w:val="24"/>
          <w:szCs w:val="24"/>
        </w:rPr>
        <w:t>While</w:t>
      </w:r>
      <w:r w:rsidRPr="00EC28AB">
        <w:rPr>
          <w:rFonts w:ascii="Times New Roman" w:eastAsia="Calibri" w:hAnsi="Times New Roman" w:cs="Times New Roman"/>
          <w:sz w:val="24"/>
          <w:szCs w:val="24"/>
        </w:rPr>
        <w:t xml:space="preserve"> Māori agree that cultural beliefs and practises are critically important, there is </w:t>
      </w:r>
      <w:r w:rsidR="00AF5491">
        <w:rPr>
          <w:rFonts w:ascii="Times New Roman" w:eastAsia="Calibri" w:hAnsi="Times New Roman" w:cs="Times New Roman"/>
          <w:sz w:val="24"/>
          <w:szCs w:val="24"/>
        </w:rPr>
        <w:t xml:space="preserve">also </w:t>
      </w:r>
      <w:r w:rsidRPr="00EC28AB">
        <w:rPr>
          <w:rFonts w:ascii="Times New Roman" w:eastAsia="Calibri" w:hAnsi="Times New Roman" w:cs="Times New Roman"/>
          <w:sz w:val="24"/>
          <w:szCs w:val="24"/>
        </w:rPr>
        <w:t xml:space="preserve">a sympathetic position </w:t>
      </w:r>
      <w:r w:rsidR="00AF5491">
        <w:rPr>
          <w:rFonts w:ascii="Times New Roman" w:eastAsia="Calibri" w:hAnsi="Times New Roman" w:cs="Times New Roman"/>
          <w:sz w:val="24"/>
          <w:szCs w:val="24"/>
        </w:rPr>
        <w:t xml:space="preserve">that </w:t>
      </w:r>
      <w:r w:rsidRPr="00EC28AB">
        <w:rPr>
          <w:rFonts w:ascii="Times New Roman" w:eastAsia="Calibri" w:hAnsi="Times New Roman" w:cs="Times New Roman"/>
          <w:sz w:val="24"/>
          <w:szCs w:val="24"/>
        </w:rPr>
        <w:t xml:space="preserve">one should not be considered </w:t>
      </w:r>
      <w:r w:rsidRPr="00EC28AB">
        <w:rPr>
          <w:rFonts w:ascii="Times New Roman" w:eastAsia="Calibri" w:hAnsi="Times New Roman" w:cs="Times New Roman"/>
          <w:i/>
          <w:iCs/>
          <w:sz w:val="24"/>
          <w:szCs w:val="24"/>
        </w:rPr>
        <w:t>less</w:t>
      </w:r>
      <w:r w:rsidRPr="00EC28AB">
        <w:rPr>
          <w:rFonts w:ascii="Times New Roman" w:eastAsia="Calibri" w:hAnsi="Times New Roman" w:cs="Times New Roman"/>
          <w:sz w:val="24"/>
          <w:szCs w:val="24"/>
        </w:rPr>
        <w:t xml:space="preserve"> Māori if they have not had the opportunity to learn cultural beliefs </w:t>
      </w:r>
      <w:r w:rsidR="00AF5491">
        <w:rPr>
          <w:rFonts w:ascii="Times New Roman" w:eastAsia="Calibri" w:hAnsi="Times New Roman" w:cs="Times New Roman"/>
          <w:sz w:val="24"/>
          <w:szCs w:val="24"/>
        </w:rPr>
        <w:t xml:space="preserve">and </w:t>
      </w:r>
      <w:r w:rsidRPr="00EC28AB">
        <w:rPr>
          <w:rFonts w:ascii="Times New Roman" w:eastAsia="Calibri" w:hAnsi="Times New Roman" w:cs="Times New Roman"/>
          <w:sz w:val="24"/>
          <w:szCs w:val="24"/>
        </w:rPr>
        <w:t>cultural practises.</w:t>
      </w:r>
    </w:p>
    <w:p w14:paraId="36C5D829" w14:textId="27C11891" w:rsidR="00394ADC" w:rsidRDefault="004103ED" w:rsidP="007D3757">
      <w:pPr>
        <w:spacing w:after="0" w:line="480" w:lineRule="auto"/>
        <w:ind w:firstLine="720"/>
        <w:rPr>
          <w:rFonts w:ascii="Times New Roman" w:eastAsia="Calibri" w:hAnsi="Times New Roman" w:cs="Times New Roman"/>
          <w:sz w:val="24"/>
          <w:szCs w:val="24"/>
        </w:rPr>
      </w:pPr>
      <w:r w:rsidRPr="00EC28AB">
        <w:rPr>
          <w:rFonts w:ascii="Times New Roman" w:eastAsia="Calibri" w:hAnsi="Times New Roman" w:cs="Times New Roman"/>
          <w:sz w:val="24"/>
          <w:szCs w:val="24"/>
        </w:rPr>
        <w:t>A further complicati</w:t>
      </w:r>
      <w:r w:rsidR="00394ADC">
        <w:rPr>
          <w:rFonts w:ascii="Times New Roman" w:eastAsia="Calibri" w:hAnsi="Times New Roman" w:cs="Times New Roman"/>
          <w:sz w:val="24"/>
          <w:szCs w:val="24"/>
        </w:rPr>
        <w:t xml:space="preserve">ng factor </w:t>
      </w:r>
      <w:r w:rsidR="008871C3">
        <w:rPr>
          <w:rFonts w:ascii="Times New Roman" w:eastAsia="Calibri" w:hAnsi="Times New Roman" w:cs="Times New Roman"/>
          <w:sz w:val="24"/>
          <w:szCs w:val="24"/>
        </w:rPr>
        <w:t>in defining</w:t>
      </w:r>
      <w:r w:rsidR="00394ADC">
        <w:rPr>
          <w:rFonts w:ascii="Times New Roman" w:eastAsia="Calibri" w:hAnsi="Times New Roman" w:cs="Times New Roman"/>
          <w:sz w:val="24"/>
          <w:szCs w:val="24"/>
        </w:rPr>
        <w:t xml:space="preserve"> Māori identity </w:t>
      </w:r>
      <w:r w:rsidRPr="00EC28AB">
        <w:rPr>
          <w:rFonts w:ascii="Times New Roman" w:eastAsia="Calibri" w:hAnsi="Times New Roman" w:cs="Times New Roman"/>
          <w:sz w:val="24"/>
          <w:szCs w:val="24"/>
        </w:rPr>
        <w:t xml:space="preserve">is the </w:t>
      </w:r>
      <w:r w:rsidR="008871C3">
        <w:rPr>
          <w:rFonts w:ascii="Times New Roman" w:eastAsia="Calibri" w:hAnsi="Times New Roman" w:cs="Times New Roman"/>
          <w:sz w:val="24"/>
          <w:szCs w:val="24"/>
        </w:rPr>
        <w:t xml:space="preserve">perceived congruence between traditional Māori cultural values and associated behaviours </w:t>
      </w:r>
      <w:r w:rsidR="00CB18CA">
        <w:rPr>
          <w:rFonts w:ascii="Times New Roman" w:eastAsia="Calibri" w:hAnsi="Times New Roman" w:cs="Times New Roman"/>
          <w:sz w:val="24"/>
          <w:szCs w:val="24"/>
        </w:rPr>
        <w:t>(Mead, 2016)</w:t>
      </w:r>
      <w:r w:rsidRPr="00EC28AB">
        <w:rPr>
          <w:rFonts w:ascii="Times New Roman" w:eastAsia="Calibri" w:hAnsi="Times New Roman" w:cs="Times New Roman"/>
          <w:sz w:val="24"/>
          <w:szCs w:val="24"/>
        </w:rPr>
        <w:t xml:space="preserve">. Māori tend to scrutinize and evaluate </w:t>
      </w:r>
      <w:r w:rsidR="00394ADC">
        <w:rPr>
          <w:rFonts w:ascii="Times New Roman" w:eastAsia="Calibri" w:hAnsi="Times New Roman" w:cs="Times New Roman"/>
          <w:sz w:val="24"/>
          <w:szCs w:val="24"/>
        </w:rPr>
        <w:t xml:space="preserve">each other’s </w:t>
      </w:r>
      <w:r w:rsidRPr="00EC28AB">
        <w:rPr>
          <w:rFonts w:ascii="Times New Roman" w:eastAsia="Calibri" w:hAnsi="Times New Roman" w:cs="Times New Roman"/>
          <w:sz w:val="24"/>
          <w:szCs w:val="24"/>
        </w:rPr>
        <w:t xml:space="preserve">behaviours, particularly those who purport to have fluency in cultural practises. In other words, Māori expect people to ‘walk the talk’ and behave consistently with cultural values in everyday contexts, not just ‘on the </w:t>
      </w:r>
      <w:r w:rsidRPr="00EC28AB">
        <w:rPr>
          <w:rFonts w:ascii="Times New Roman" w:eastAsia="Calibri" w:hAnsi="Times New Roman" w:cs="Times New Roman"/>
          <w:i/>
          <w:iCs/>
          <w:sz w:val="24"/>
          <w:szCs w:val="24"/>
        </w:rPr>
        <w:t>marae</w:t>
      </w:r>
      <w:r w:rsidRPr="00EC28AB">
        <w:rPr>
          <w:rStyle w:val="FootnoteReference"/>
          <w:rFonts w:ascii="Times New Roman" w:eastAsia="Calibri" w:hAnsi="Times New Roman" w:cs="Times New Roman"/>
          <w:i/>
          <w:iCs/>
          <w:sz w:val="24"/>
          <w:szCs w:val="24"/>
        </w:rPr>
        <w:footnoteReference w:id="1"/>
      </w:r>
      <w:r w:rsidRPr="00EC28AB">
        <w:rPr>
          <w:rFonts w:ascii="Times New Roman" w:eastAsia="Calibri" w:hAnsi="Times New Roman" w:cs="Times New Roman"/>
          <w:sz w:val="24"/>
          <w:szCs w:val="24"/>
        </w:rPr>
        <w:t xml:space="preserve">’. </w:t>
      </w:r>
    </w:p>
    <w:p w14:paraId="109DCCC9" w14:textId="5DF20B8B" w:rsidR="004103ED" w:rsidRPr="00EC28AB" w:rsidRDefault="004103ED" w:rsidP="007D3757">
      <w:pPr>
        <w:spacing w:after="0" w:line="480" w:lineRule="auto"/>
        <w:ind w:firstLine="720"/>
        <w:rPr>
          <w:rFonts w:ascii="Times New Roman" w:eastAsia="Calibri" w:hAnsi="Times New Roman" w:cs="Times New Roman"/>
          <w:sz w:val="24"/>
          <w:szCs w:val="24"/>
        </w:rPr>
      </w:pPr>
      <w:r w:rsidRPr="00EC28AB">
        <w:rPr>
          <w:rFonts w:ascii="Times New Roman" w:eastAsia="Calibri" w:hAnsi="Times New Roman" w:cs="Times New Roman"/>
          <w:sz w:val="24"/>
          <w:szCs w:val="24"/>
        </w:rPr>
        <w:t xml:space="preserve">In the present research, we use the term ‘culturally valued behaviours’ (CVBs), to denote </w:t>
      </w:r>
      <w:r w:rsidRPr="00EC28AB">
        <w:rPr>
          <w:rFonts w:ascii="Times New Roman" w:eastAsia="Calibri" w:hAnsi="Times New Roman" w:cs="Times New Roman"/>
          <w:i/>
          <w:iCs/>
          <w:sz w:val="24"/>
          <w:szCs w:val="24"/>
        </w:rPr>
        <w:t xml:space="preserve">a subset of general, everyday behaviours that are consistent with cultural values. </w:t>
      </w:r>
      <w:r w:rsidR="00C64FA1">
        <w:rPr>
          <w:rFonts w:ascii="Times New Roman" w:eastAsia="Calibri" w:hAnsi="Times New Roman" w:cs="Times New Roman"/>
          <w:sz w:val="24"/>
          <w:szCs w:val="24"/>
        </w:rPr>
        <w:t xml:space="preserve">It is a common notion that </w:t>
      </w:r>
      <w:r w:rsidRPr="00EC28AB">
        <w:rPr>
          <w:rFonts w:ascii="Times New Roman" w:eastAsia="Calibri" w:hAnsi="Times New Roman" w:cs="Times New Roman"/>
          <w:sz w:val="24"/>
          <w:szCs w:val="24"/>
        </w:rPr>
        <w:t xml:space="preserve">Māori who exhibit CVBs </w:t>
      </w:r>
      <w:r w:rsidR="00F934B6">
        <w:rPr>
          <w:rFonts w:ascii="Times New Roman" w:eastAsia="Calibri" w:hAnsi="Times New Roman" w:cs="Times New Roman"/>
          <w:sz w:val="24"/>
          <w:szCs w:val="24"/>
        </w:rPr>
        <w:t xml:space="preserve">(e.g., caring for visitors) </w:t>
      </w:r>
      <w:r w:rsidRPr="00EC28AB">
        <w:rPr>
          <w:rFonts w:ascii="Times New Roman" w:eastAsia="Calibri" w:hAnsi="Times New Roman" w:cs="Times New Roman"/>
          <w:sz w:val="24"/>
          <w:szCs w:val="24"/>
        </w:rPr>
        <w:t xml:space="preserve">are more ‘authentic’, while those whose behaviours are in opposition to </w:t>
      </w:r>
      <w:r w:rsidRPr="00EC28AB">
        <w:rPr>
          <w:rFonts w:ascii="Times New Roman" w:eastAsia="Calibri" w:hAnsi="Times New Roman" w:cs="Times New Roman"/>
          <w:sz w:val="24"/>
          <w:szCs w:val="24"/>
        </w:rPr>
        <w:lastRenderedPageBreak/>
        <w:t>cultural values (e.g.,</w:t>
      </w:r>
      <w:r w:rsidR="00F934B6">
        <w:rPr>
          <w:rFonts w:ascii="Times New Roman" w:eastAsia="Calibri" w:hAnsi="Times New Roman" w:cs="Times New Roman"/>
          <w:sz w:val="24"/>
          <w:szCs w:val="24"/>
        </w:rPr>
        <w:t xml:space="preserve"> treating other people with disrespect</w:t>
      </w:r>
      <w:r w:rsidRPr="00EC28AB">
        <w:rPr>
          <w:rFonts w:ascii="Times New Roman" w:eastAsia="Calibri" w:hAnsi="Times New Roman" w:cs="Times New Roman"/>
          <w:sz w:val="24"/>
          <w:szCs w:val="24"/>
        </w:rPr>
        <w:t xml:space="preserve">) are often considered </w:t>
      </w:r>
      <w:r w:rsidRPr="00EC28AB">
        <w:rPr>
          <w:rFonts w:ascii="Times New Roman" w:eastAsia="Calibri" w:hAnsi="Times New Roman" w:cs="Times New Roman"/>
          <w:i/>
          <w:iCs/>
          <w:sz w:val="24"/>
          <w:szCs w:val="24"/>
        </w:rPr>
        <w:t xml:space="preserve">less </w:t>
      </w:r>
      <w:r w:rsidR="00D35B75">
        <w:rPr>
          <w:rFonts w:ascii="Times New Roman" w:eastAsia="Calibri" w:hAnsi="Times New Roman" w:cs="Times New Roman"/>
          <w:i/>
          <w:iCs/>
          <w:sz w:val="24"/>
          <w:szCs w:val="24"/>
        </w:rPr>
        <w:t>Māori</w:t>
      </w:r>
      <w:r w:rsidRPr="00EC28AB">
        <w:rPr>
          <w:rFonts w:ascii="Times New Roman" w:eastAsia="Calibri" w:hAnsi="Times New Roman" w:cs="Times New Roman"/>
          <w:sz w:val="24"/>
          <w:szCs w:val="24"/>
        </w:rPr>
        <w:t xml:space="preserve">. </w:t>
      </w:r>
    </w:p>
    <w:p w14:paraId="7B9B5CEC" w14:textId="6063063C" w:rsidR="00544424" w:rsidRDefault="00F934B6" w:rsidP="00544424">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One of the key purposes of </w:t>
      </w:r>
      <w:r w:rsidR="004103ED" w:rsidRPr="00EC28AB">
        <w:rPr>
          <w:rFonts w:ascii="Times New Roman" w:eastAsia="Calibri" w:hAnsi="Times New Roman" w:cs="Times New Roman"/>
          <w:sz w:val="24"/>
          <w:szCs w:val="24"/>
        </w:rPr>
        <w:t xml:space="preserve">this article is to </w:t>
      </w:r>
      <w:r w:rsidR="000065D0">
        <w:rPr>
          <w:rFonts w:ascii="Times New Roman" w:eastAsia="Calibri" w:hAnsi="Times New Roman" w:cs="Times New Roman"/>
          <w:sz w:val="24"/>
          <w:szCs w:val="24"/>
        </w:rPr>
        <w:t xml:space="preserve">consider </w:t>
      </w:r>
      <w:r w:rsidR="004103ED" w:rsidRPr="00EC28AB">
        <w:rPr>
          <w:rFonts w:ascii="Times New Roman" w:eastAsia="Calibri" w:hAnsi="Times New Roman" w:cs="Times New Roman"/>
          <w:sz w:val="24"/>
          <w:szCs w:val="24"/>
        </w:rPr>
        <w:t>the differing perspectives regarding what constitutes</w:t>
      </w:r>
      <w:r w:rsidR="00797929">
        <w:rPr>
          <w:rFonts w:ascii="Times New Roman" w:eastAsia="Calibri" w:hAnsi="Times New Roman" w:cs="Times New Roman"/>
          <w:sz w:val="24"/>
          <w:szCs w:val="24"/>
        </w:rPr>
        <w:t xml:space="preserve"> </w:t>
      </w:r>
      <w:r w:rsidR="004103ED" w:rsidRPr="00EC28AB">
        <w:rPr>
          <w:rFonts w:ascii="Times New Roman" w:eastAsia="Calibri" w:hAnsi="Times New Roman" w:cs="Times New Roman"/>
          <w:sz w:val="24"/>
          <w:szCs w:val="24"/>
        </w:rPr>
        <w:t>cultural identity</w:t>
      </w:r>
      <w:r w:rsidR="00797929">
        <w:rPr>
          <w:rFonts w:ascii="Times New Roman" w:eastAsia="Calibri" w:hAnsi="Times New Roman" w:cs="Times New Roman"/>
          <w:sz w:val="24"/>
          <w:szCs w:val="24"/>
        </w:rPr>
        <w:t xml:space="preserve"> for indigenous minorities</w:t>
      </w:r>
      <w:r w:rsidR="004103ED" w:rsidRPr="00EC28AB">
        <w:rPr>
          <w:rFonts w:ascii="Times New Roman" w:eastAsia="Calibri" w:hAnsi="Times New Roman" w:cs="Times New Roman"/>
          <w:sz w:val="24"/>
          <w:szCs w:val="24"/>
        </w:rPr>
        <w:t xml:space="preserve">. In our view, knowledge of beliefs, </w:t>
      </w:r>
      <w:r w:rsidR="00797929">
        <w:rPr>
          <w:rFonts w:ascii="Times New Roman" w:eastAsia="Calibri" w:hAnsi="Times New Roman" w:cs="Times New Roman"/>
          <w:sz w:val="24"/>
          <w:szCs w:val="24"/>
        </w:rPr>
        <w:t xml:space="preserve">adherence to cultural norms, </w:t>
      </w:r>
      <w:r w:rsidR="004103ED" w:rsidRPr="00EC28AB">
        <w:rPr>
          <w:rFonts w:ascii="Times New Roman" w:eastAsia="Calibri" w:hAnsi="Times New Roman" w:cs="Times New Roman"/>
          <w:sz w:val="24"/>
          <w:szCs w:val="24"/>
        </w:rPr>
        <w:t xml:space="preserve">fluency in cultural practises, the enaction of cultural values, </w:t>
      </w:r>
      <w:r w:rsidR="004103ED" w:rsidRPr="00F934B6">
        <w:rPr>
          <w:rFonts w:ascii="Times New Roman" w:eastAsia="Calibri" w:hAnsi="Times New Roman" w:cs="Times New Roman"/>
          <w:sz w:val="24"/>
          <w:szCs w:val="24"/>
        </w:rPr>
        <w:t>and</w:t>
      </w:r>
      <w:r w:rsidR="004103ED" w:rsidRPr="00EC28AB">
        <w:rPr>
          <w:rFonts w:ascii="Times New Roman" w:eastAsia="Calibri" w:hAnsi="Times New Roman" w:cs="Times New Roman"/>
          <w:i/>
          <w:iCs/>
          <w:sz w:val="24"/>
          <w:szCs w:val="24"/>
        </w:rPr>
        <w:t xml:space="preserve"> </w:t>
      </w:r>
      <w:r w:rsidR="004103ED" w:rsidRPr="00EC28AB">
        <w:rPr>
          <w:rFonts w:ascii="Times New Roman" w:eastAsia="Calibri" w:hAnsi="Times New Roman" w:cs="Times New Roman"/>
          <w:sz w:val="24"/>
          <w:szCs w:val="24"/>
        </w:rPr>
        <w:t xml:space="preserve">one’s cultural self-perception </w:t>
      </w:r>
      <w:r w:rsidR="004103ED" w:rsidRPr="00EC28AB">
        <w:rPr>
          <w:rFonts w:ascii="Times New Roman" w:eastAsia="Calibri" w:hAnsi="Times New Roman" w:cs="Times New Roman"/>
          <w:i/>
          <w:iCs/>
          <w:sz w:val="24"/>
          <w:szCs w:val="24"/>
        </w:rPr>
        <w:t xml:space="preserve">all </w:t>
      </w:r>
      <w:r w:rsidR="00394ADC">
        <w:rPr>
          <w:rFonts w:ascii="Times New Roman" w:eastAsia="Calibri" w:hAnsi="Times New Roman" w:cs="Times New Roman"/>
          <w:sz w:val="24"/>
          <w:szCs w:val="24"/>
        </w:rPr>
        <w:t xml:space="preserve">have a role in indigenous </w:t>
      </w:r>
      <w:r w:rsidR="004103ED" w:rsidRPr="00EC28AB">
        <w:rPr>
          <w:rFonts w:ascii="Times New Roman" w:eastAsia="Calibri" w:hAnsi="Times New Roman" w:cs="Times New Roman"/>
          <w:sz w:val="24"/>
          <w:szCs w:val="24"/>
        </w:rPr>
        <w:t xml:space="preserve">cultural identity. We are not aware of any theory of cultural identity </w:t>
      </w:r>
      <w:r w:rsidR="000F6313">
        <w:rPr>
          <w:rFonts w:ascii="Times New Roman" w:eastAsia="Calibri" w:hAnsi="Times New Roman" w:cs="Times New Roman"/>
          <w:sz w:val="24"/>
          <w:szCs w:val="24"/>
        </w:rPr>
        <w:t>that</w:t>
      </w:r>
      <w:r w:rsidR="004103ED" w:rsidRPr="00EC28AB">
        <w:rPr>
          <w:rFonts w:ascii="Times New Roman" w:eastAsia="Calibri" w:hAnsi="Times New Roman" w:cs="Times New Roman"/>
          <w:sz w:val="24"/>
          <w:szCs w:val="24"/>
        </w:rPr>
        <w:t xml:space="preserve"> integrates all of these </w:t>
      </w:r>
      <w:r w:rsidR="00D65962">
        <w:rPr>
          <w:rFonts w:ascii="Times New Roman" w:eastAsia="Calibri" w:hAnsi="Times New Roman" w:cs="Times New Roman"/>
          <w:sz w:val="24"/>
          <w:szCs w:val="24"/>
        </w:rPr>
        <w:t xml:space="preserve">aspects </w:t>
      </w:r>
      <w:r w:rsidR="004103ED" w:rsidRPr="00EC28AB">
        <w:rPr>
          <w:rFonts w:ascii="Times New Roman" w:eastAsia="Calibri" w:hAnsi="Times New Roman" w:cs="Times New Roman"/>
          <w:sz w:val="24"/>
          <w:szCs w:val="24"/>
        </w:rPr>
        <w:t>into a single model, and the essential point of the present paper is that it would be valuable to do so.</w:t>
      </w:r>
      <w:r w:rsidR="00A06046">
        <w:rPr>
          <w:rFonts w:ascii="Times New Roman" w:eastAsia="Calibri" w:hAnsi="Times New Roman" w:cs="Times New Roman"/>
          <w:sz w:val="24"/>
          <w:szCs w:val="24"/>
        </w:rPr>
        <w:t xml:space="preserve"> Indeed, we will present a theoretical model which accounts for cultural values, beliefs, practises, norms, and behaviours. </w:t>
      </w:r>
    </w:p>
    <w:p w14:paraId="6A364B2D" w14:textId="7CC4D8C2" w:rsidR="004A163A" w:rsidRDefault="001B34ED" w:rsidP="00544424">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Culture is a notoriously difficult concept to </w:t>
      </w:r>
      <w:r w:rsidR="00093DC4">
        <w:rPr>
          <w:rFonts w:ascii="Times New Roman" w:eastAsia="Calibri" w:hAnsi="Times New Roman" w:cs="Times New Roman"/>
          <w:sz w:val="24"/>
          <w:szCs w:val="24"/>
        </w:rPr>
        <w:t xml:space="preserve">adequately </w:t>
      </w:r>
      <w:r>
        <w:rPr>
          <w:rFonts w:ascii="Times New Roman" w:eastAsia="Calibri" w:hAnsi="Times New Roman" w:cs="Times New Roman"/>
          <w:sz w:val="24"/>
          <w:szCs w:val="24"/>
        </w:rPr>
        <w:t>define (</w:t>
      </w:r>
      <w:r w:rsidR="00544424">
        <w:rPr>
          <w:rFonts w:ascii="Times New Roman" w:eastAsia="Times New Roman" w:hAnsi="Times New Roman" w:cs="Times New Roman"/>
          <w:sz w:val="24"/>
          <w:szCs w:val="24"/>
          <w:lang w:eastAsia="en-NZ"/>
        </w:rPr>
        <w:t>Kroebe</w:t>
      </w:r>
      <w:r w:rsidR="009943FE">
        <w:rPr>
          <w:rFonts w:ascii="Times New Roman" w:eastAsia="Times New Roman" w:hAnsi="Times New Roman" w:cs="Times New Roman"/>
          <w:sz w:val="24"/>
          <w:szCs w:val="24"/>
          <w:lang w:eastAsia="en-NZ"/>
        </w:rPr>
        <w:t>r</w:t>
      </w:r>
      <w:r w:rsidR="00544424">
        <w:rPr>
          <w:rFonts w:ascii="Times New Roman" w:eastAsia="Times New Roman" w:hAnsi="Times New Roman" w:cs="Times New Roman"/>
          <w:sz w:val="24"/>
          <w:szCs w:val="24"/>
          <w:lang w:eastAsia="en-NZ"/>
        </w:rPr>
        <w:t xml:space="preserve"> &amp; Kluckhohn, 1952</w:t>
      </w:r>
      <w:r w:rsidR="00623159">
        <w:rPr>
          <w:rFonts w:ascii="Times New Roman" w:eastAsia="Times New Roman" w:hAnsi="Times New Roman" w:cs="Times New Roman"/>
          <w:sz w:val="24"/>
          <w:szCs w:val="24"/>
          <w:lang w:eastAsia="en-NZ"/>
        </w:rPr>
        <w:t xml:space="preserve">; </w:t>
      </w:r>
      <w:proofErr w:type="spellStart"/>
      <w:r w:rsidR="00623159" w:rsidRPr="00544424">
        <w:rPr>
          <w:rFonts w:ascii="Times New Roman" w:eastAsia="Calibri" w:hAnsi="Times New Roman" w:cs="Times New Roman"/>
          <w:sz w:val="24"/>
          <w:szCs w:val="24"/>
        </w:rPr>
        <w:t>Kukutai</w:t>
      </w:r>
      <w:proofErr w:type="spellEnd"/>
      <w:r w:rsidR="00623159" w:rsidRPr="00544424">
        <w:rPr>
          <w:rFonts w:ascii="Times New Roman" w:eastAsia="Calibri" w:hAnsi="Times New Roman" w:cs="Times New Roman"/>
          <w:sz w:val="24"/>
          <w:szCs w:val="24"/>
        </w:rPr>
        <w:t>, 2004</w:t>
      </w:r>
      <w:r w:rsidR="00544424">
        <w:rPr>
          <w:rFonts w:ascii="Times New Roman" w:eastAsia="Times New Roman" w:hAnsi="Times New Roman" w:cs="Times New Roman"/>
          <w:sz w:val="24"/>
          <w:szCs w:val="24"/>
          <w:lang w:eastAsia="en-NZ"/>
        </w:rPr>
        <w:t>)</w:t>
      </w:r>
      <w:r w:rsidR="00B37175">
        <w:rPr>
          <w:rFonts w:ascii="Times New Roman" w:eastAsia="Times New Roman" w:hAnsi="Times New Roman" w:cs="Times New Roman"/>
          <w:sz w:val="24"/>
          <w:szCs w:val="24"/>
          <w:lang w:eastAsia="en-NZ"/>
        </w:rPr>
        <w:t xml:space="preserve">; </w:t>
      </w:r>
      <w:r w:rsidR="002F0C73">
        <w:rPr>
          <w:rFonts w:ascii="Times New Roman" w:eastAsia="Times New Roman" w:hAnsi="Times New Roman" w:cs="Times New Roman"/>
          <w:sz w:val="24"/>
          <w:szCs w:val="24"/>
          <w:lang w:eastAsia="en-NZ"/>
        </w:rPr>
        <w:t xml:space="preserve">however, from the perspective of cultural psychology, culture </w:t>
      </w:r>
      <w:r w:rsidR="00174BE4">
        <w:rPr>
          <w:rFonts w:ascii="Times New Roman" w:eastAsia="Times New Roman" w:hAnsi="Times New Roman" w:cs="Times New Roman"/>
          <w:sz w:val="24"/>
          <w:szCs w:val="24"/>
          <w:lang w:eastAsia="en-NZ"/>
        </w:rPr>
        <w:t xml:space="preserve">may be </w:t>
      </w:r>
      <w:r w:rsidR="002F0C73">
        <w:rPr>
          <w:rFonts w:ascii="Times New Roman" w:eastAsia="Times New Roman" w:hAnsi="Times New Roman" w:cs="Times New Roman"/>
          <w:sz w:val="24"/>
          <w:szCs w:val="24"/>
          <w:lang w:eastAsia="en-NZ"/>
        </w:rPr>
        <w:t xml:space="preserve"> </w:t>
      </w:r>
      <w:r w:rsidR="00AF4894">
        <w:rPr>
          <w:rFonts w:ascii="Times New Roman" w:eastAsia="Times New Roman" w:hAnsi="Times New Roman" w:cs="Times New Roman"/>
          <w:sz w:val="24"/>
          <w:szCs w:val="24"/>
          <w:lang w:eastAsia="en-NZ"/>
        </w:rPr>
        <w:t xml:space="preserve">viewed as </w:t>
      </w:r>
      <w:r w:rsidR="00C12773">
        <w:rPr>
          <w:rFonts w:ascii="Times New Roman" w:eastAsia="Times New Roman" w:hAnsi="Times New Roman" w:cs="Times New Roman"/>
          <w:sz w:val="24"/>
          <w:szCs w:val="24"/>
          <w:lang w:eastAsia="en-NZ"/>
        </w:rPr>
        <w:t xml:space="preserve">a somewhat vague, generic construct, </w:t>
      </w:r>
      <w:r w:rsidR="002F0C73">
        <w:rPr>
          <w:rFonts w:ascii="Times New Roman" w:eastAsia="Times New Roman" w:hAnsi="Times New Roman" w:cs="Times New Roman"/>
          <w:sz w:val="24"/>
          <w:szCs w:val="24"/>
          <w:lang w:eastAsia="en-NZ"/>
        </w:rPr>
        <w:t>characterised by dynamic processes rather than static conditions</w:t>
      </w:r>
      <w:r w:rsidR="00174BE4">
        <w:rPr>
          <w:rFonts w:ascii="Times New Roman" w:eastAsia="Times New Roman" w:hAnsi="Times New Roman" w:cs="Times New Roman"/>
          <w:sz w:val="24"/>
          <w:szCs w:val="24"/>
          <w:lang w:eastAsia="en-NZ"/>
        </w:rPr>
        <w:t>,</w:t>
      </w:r>
      <w:r w:rsidR="00C12773">
        <w:rPr>
          <w:rFonts w:ascii="Times New Roman" w:eastAsia="Times New Roman" w:hAnsi="Times New Roman" w:cs="Times New Roman"/>
          <w:sz w:val="24"/>
          <w:szCs w:val="24"/>
          <w:lang w:eastAsia="en-NZ"/>
        </w:rPr>
        <w:t xml:space="preserve"> that capture</w:t>
      </w:r>
      <w:r w:rsidR="00174BE4">
        <w:rPr>
          <w:rFonts w:ascii="Times New Roman" w:eastAsia="Times New Roman" w:hAnsi="Times New Roman" w:cs="Times New Roman"/>
          <w:sz w:val="24"/>
          <w:szCs w:val="24"/>
          <w:lang w:eastAsia="en-NZ"/>
        </w:rPr>
        <w:t>s</w:t>
      </w:r>
      <w:r w:rsidR="00C12773">
        <w:rPr>
          <w:rFonts w:ascii="Times New Roman" w:eastAsia="Times New Roman" w:hAnsi="Times New Roman" w:cs="Times New Roman"/>
          <w:sz w:val="24"/>
          <w:szCs w:val="24"/>
          <w:lang w:eastAsia="en-NZ"/>
        </w:rPr>
        <w:t xml:space="preserve"> the complexity of human lives (</w:t>
      </w:r>
      <w:proofErr w:type="spellStart"/>
      <w:r w:rsidR="00C12773">
        <w:rPr>
          <w:rFonts w:ascii="Times New Roman" w:eastAsia="Times New Roman" w:hAnsi="Times New Roman" w:cs="Times New Roman"/>
          <w:sz w:val="24"/>
          <w:szCs w:val="24"/>
          <w:lang w:eastAsia="en-NZ"/>
        </w:rPr>
        <w:t>Valsiner</w:t>
      </w:r>
      <w:proofErr w:type="spellEnd"/>
      <w:r w:rsidR="00C12773">
        <w:rPr>
          <w:rFonts w:ascii="Times New Roman" w:eastAsia="Times New Roman" w:hAnsi="Times New Roman" w:cs="Times New Roman"/>
          <w:sz w:val="24"/>
          <w:szCs w:val="24"/>
          <w:lang w:eastAsia="en-NZ"/>
        </w:rPr>
        <w:t xml:space="preserve">, 2018). </w:t>
      </w:r>
      <w:r w:rsidR="002F0C73">
        <w:rPr>
          <w:rFonts w:ascii="Times New Roman" w:eastAsia="Times New Roman" w:hAnsi="Times New Roman" w:cs="Times New Roman"/>
          <w:sz w:val="24"/>
          <w:szCs w:val="24"/>
          <w:lang w:eastAsia="en-NZ"/>
        </w:rPr>
        <w:t xml:space="preserve"> </w:t>
      </w:r>
      <w:r w:rsidR="00C12773">
        <w:rPr>
          <w:rFonts w:ascii="Times New Roman" w:eastAsia="Times New Roman" w:hAnsi="Times New Roman" w:cs="Times New Roman"/>
          <w:sz w:val="24"/>
          <w:szCs w:val="24"/>
          <w:lang w:eastAsia="en-NZ"/>
        </w:rPr>
        <w:t>More spec</w:t>
      </w:r>
      <w:r w:rsidR="00174BE4">
        <w:rPr>
          <w:rFonts w:ascii="Times New Roman" w:eastAsia="Times New Roman" w:hAnsi="Times New Roman" w:cs="Times New Roman"/>
          <w:sz w:val="24"/>
          <w:szCs w:val="24"/>
          <w:lang w:eastAsia="en-NZ"/>
        </w:rPr>
        <w:t>i</w:t>
      </w:r>
      <w:r w:rsidR="00C12773">
        <w:rPr>
          <w:rFonts w:ascii="Times New Roman" w:eastAsia="Times New Roman" w:hAnsi="Times New Roman" w:cs="Times New Roman"/>
          <w:sz w:val="24"/>
          <w:szCs w:val="24"/>
          <w:lang w:eastAsia="en-NZ"/>
        </w:rPr>
        <w:t xml:space="preserve">fically, </w:t>
      </w:r>
      <w:proofErr w:type="spellStart"/>
      <w:r w:rsidR="002F0C73">
        <w:rPr>
          <w:rFonts w:ascii="Times New Roman" w:eastAsia="Times New Roman" w:hAnsi="Times New Roman" w:cs="Times New Roman"/>
          <w:sz w:val="24"/>
          <w:szCs w:val="24"/>
          <w:lang w:eastAsia="en-NZ"/>
        </w:rPr>
        <w:t>Valsiner</w:t>
      </w:r>
      <w:proofErr w:type="spellEnd"/>
      <w:r w:rsidR="002F0C73">
        <w:rPr>
          <w:rFonts w:ascii="Times New Roman" w:eastAsia="Times New Roman" w:hAnsi="Times New Roman" w:cs="Times New Roman"/>
          <w:sz w:val="24"/>
          <w:szCs w:val="24"/>
          <w:lang w:eastAsia="en-NZ"/>
        </w:rPr>
        <w:t xml:space="preserve"> (200</w:t>
      </w:r>
      <w:r w:rsidR="004F3B7E">
        <w:rPr>
          <w:rFonts w:ascii="Times New Roman" w:eastAsia="Times New Roman" w:hAnsi="Times New Roman" w:cs="Times New Roman"/>
          <w:sz w:val="24"/>
          <w:szCs w:val="24"/>
          <w:lang w:eastAsia="en-NZ"/>
        </w:rPr>
        <w:t>3</w:t>
      </w:r>
      <w:r w:rsidR="002F0C73">
        <w:rPr>
          <w:rFonts w:ascii="Times New Roman" w:eastAsia="Times New Roman" w:hAnsi="Times New Roman" w:cs="Times New Roman"/>
          <w:sz w:val="24"/>
          <w:szCs w:val="24"/>
          <w:lang w:eastAsia="en-NZ"/>
        </w:rPr>
        <w:t xml:space="preserve">, p. 4) argues that </w:t>
      </w:r>
      <w:r w:rsidR="00121276">
        <w:rPr>
          <w:rFonts w:ascii="Times New Roman" w:eastAsia="Times New Roman" w:hAnsi="Times New Roman" w:cs="Times New Roman"/>
          <w:sz w:val="24"/>
          <w:szCs w:val="24"/>
          <w:lang w:eastAsia="en-NZ"/>
        </w:rPr>
        <w:t>“</w:t>
      </w:r>
      <w:r w:rsidR="002F0C73">
        <w:rPr>
          <w:rFonts w:ascii="Times New Roman" w:eastAsia="Calibri" w:hAnsi="Times New Roman" w:cs="Times New Roman"/>
          <w:sz w:val="24"/>
          <w:szCs w:val="24"/>
        </w:rPr>
        <w:t xml:space="preserve">culture becomes exemplified through different processes by which persons interact with their worlds.” </w:t>
      </w:r>
      <w:r w:rsidR="00174BE4">
        <w:rPr>
          <w:rFonts w:ascii="Times New Roman" w:eastAsia="Calibri" w:hAnsi="Times New Roman" w:cs="Times New Roman"/>
          <w:sz w:val="24"/>
          <w:szCs w:val="24"/>
        </w:rPr>
        <w:t xml:space="preserve"> </w:t>
      </w:r>
      <w:r w:rsidR="002F0C73">
        <w:rPr>
          <w:rFonts w:ascii="Times New Roman" w:eastAsia="Times New Roman" w:hAnsi="Times New Roman" w:cs="Times New Roman"/>
          <w:sz w:val="24"/>
          <w:szCs w:val="24"/>
          <w:lang w:eastAsia="en-NZ"/>
        </w:rPr>
        <w:t>U</w:t>
      </w:r>
      <w:r w:rsidR="00B37175">
        <w:rPr>
          <w:rFonts w:ascii="Times New Roman" w:eastAsia="Times New Roman" w:hAnsi="Times New Roman" w:cs="Times New Roman"/>
          <w:sz w:val="24"/>
          <w:szCs w:val="24"/>
          <w:lang w:eastAsia="en-NZ"/>
        </w:rPr>
        <w:t xml:space="preserve">ltimately, </w:t>
      </w:r>
      <w:r w:rsidR="002F0C73">
        <w:rPr>
          <w:rFonts w:ascii="Times New Roman" w:eastAsia="Times New Roman" w:hAnsi="Times New Roman" w:cs="Times New Roman"/>
          <w:sz w:val="24"/>
          <w:szCs w:val="24"/>
          <w:lang w:eastAsia="en-NZ"/>
        </w:rPr>
        <w:t>culture</w:t>
      </w:r>
      <w:r w:rsidR="004A163A">
        <w:rPr>
          <w:rFonts w:ascii="Times New Roman" w:eastAsia="Times New Roman" w:hAnsi="Times New Roman" w:cs="Times New Roman"/>
          <w:sz w:val="24"/>
          <w:szCs w:val="24"/>
          <w:lang w:eastAsia="en-NZ"/>
        </w:rPr>
        <w:t xml:space="preserve"> is about shared meanings and ways of understanding</w:t>
      </w:r>
      <w:r w:rsidR="002F0C73">
        <w:rPr>
          <w:rFonts w:ascii="Times New Roman" w:eastAsia="Times New Roman" w:hAnsi="Times New Roman" w:cs="Times New Roman"/>
          <w:sz w:val="24"/>
          <w:szCs w:val="24"/>
          <w:lang w:eastAsia="en-NZ"/>
        </w:rPr>
        <w:t xml:space="preserve"> and </w:t>
      </w:r>
      <w:r w:rsidR="004A163A">
        <w:rPr>
          <w:rFonts w:ascii="Times New Roman" w:eastAsia="Times New Roman" w:hAnsi="Times New Roman" w:cs="Times New Roman"/>
          <w:sz w:val="24"/>
          <w:szCs w:val="24"/>
          <w:lang w:eastAsia="en-NZ"/>
        </w:rPr>
        <w:t xml:space="preserve">interpreting </w:t>
      </w:r>
      <w:r w:rsidR="00374476">
        <w:rPr>
          <w:rFonts w:ascii="Times New Roman" w:eastAsia="Times New Roman" w:hAnsi="Times New Roman" w:cs="Times New Roman"/>
          <w:sz w:val="24"/>
          <w:szCs w:val="24"/>
          <w:lang w:eastAsia="en-NZ"/>
        </w:rPr>
        <w:t>t</w:t>
      </w:r>
      <w:r w:rsidR="004A163A">
        <w:rPr>
          <w:rFonts w:ascii="Times New Roman" w:eastAsia="Times New Roman" w:hAnsi="Times New Roman" w:cs="Times New Roman"/>
          <w:sz w:val="24"/>
          <w:szCs w:val="24"/>
          <w:lang w:eastAsia="en-NZ"/>
        </w:rPr>
        <w:t>he world</w:t>
      </w:r>
      <w:r w:rsidR="002F0C73">
        <w:rPr>
          <w:rFonts w:ascii="Times New Roman" w:eastAsia="Times New Roman" w:hAnsi="Times New Roman" w:cs="Times New Roman"/>
          <w:sz w:val="24"/>
          <w:szCs w:val="24"/>
          <w:lang w:eastAsia="en-NZ"/>
        </w:rPr>
        <w:t xml:space="preserve"> (</w:t>
      </w:r>
      <w:proofErr w:type="spellStart"/>
      <w:r w:rsidR="002F0C73">
        <w:rPr>
          <w:rFonts w:ascii="Times New Roman" w:eastAsia="Times New Roman" w:hAnsi="Times New Roman" w:cs="Times New Roman"/>
          <w:sz w:val="24"/>
          <w:szCs w:val="24"/>
          <w:lang w:eastAsia="en-NZ"/>
        </w:rPr>
        <w:t>D’Andrade</w:t>
      </w:r>
      <w:proofErr w:type="spellEnd"/>
      <w:r w:rsidR="002F0C73">
        <w:rPr>
          <w:rFonts w:ascii="Times New Roman" w:eastAsia="Times New Roman" w:hAnsi="Times New Roman" w:cs="Times New Roman"/>
          <w:sz w:val="24"/>
          <w:szCs w:val="24"/>
          <w:lang w:eastAsia="en-NZ"/>
        </w:rPr>
        <w:t>, 1984)</w:t>
      </w:r>
      <w:r w:rsidR="004A163A">
        <w:rPr>
          <w:rFonts w:ascii="Times New Roman" w:eastAsia="Times New Roman" w:hAnsi="Times New Roman" w:cs="Times New Roman"/>
          <w:sz w:val="24"/>
          <w:szCs w:val="24"/>
          <w:lang w:eastAsia="en-NZ"/>
        </w:rPr>
        <w:t xml:space="preserve">. </w:t>
      </w:r>
      <w:r w:rsidR="00121276">
        <w:rPr>
          <w:rFonts w:ascii="Times New Roman" w:eastAsia="Times New Roman" w:hAnsi="Times New Roman" w:cs="Times New Roman"/>
          <w:sz w:val="24"/>
          <w:szCs w:val="24"/>
          <w:lang w:eastAsia="en-NZ"/>
        </w:rPr>
        <w:t>Not only are t</w:t>
      </w:r>
      <w:r w:rsidR="004A163A">
        <w:rPr>
          <w:rFonts w:ascii="Times New Roman" w:eastAsia="Times New Roman" w:hAnsi="Times New Roman" w:cs="Times New Roman"/>
          <w:sz w:val="24"/>
          <w:szCs w:val="24"/>
          <w:lang w:eastAsia="en-NZ"/>
        </w:rPr>
        <w:t xml:space="preserve">hese </w:t>
      </w:r>
      <w:r w:rsidR="002F0C73">
        <w:rPr>
          <w:rFonts w:ascii="Times New Roman" w:eastAsia="Times New Roman" w:hAnsi="Times New Roman" w:cs="Times New Roman"/>
          <w:sz w:val="24"/>
          <w:szCs w:val="24"/>
          <w:lang w:eastAsia="en-NZ"/>
        </w:rPr>
        <w:t>communal</w:t>
      </w:r>
      <w:r w:rsidR="004A163A">
        <w:rPr>
          <w:rFonts w:ascii="Times New Roman" w:eastAsia="Times New Roman" w:hAnsi="Times New Roman" w:cs="Times New Roman"/>
          <w:sz w:val="24"/>
          <w:szCs w:val="24"/>
          <w:lang w:eastAsia="en-NZ"/>
        </w:rPr>
        <w:t xml:space="preserve"> understandings</w:t>
      </w:r>
      <w:r w:rsidR="00121276">
        <w:rPr>
          <w:rFonts w:ascii="Times New Roman" w:eastAsia="Times New Roman" w:hAnsi="Times New Roman" w:cs="Times New Roman"/>
          <w:sz w:val="24"/>
          <w:szCs w:val="24"/>
          <w:lang w:eastAsia="en-NZ"/>
        </w:rPr>
        <w:t xml:space="preserve"> grounded</w:t>
      </w:r>
      <w:r w:rsidR="002F0C73">
        <w:rPr>
          <w:rFonts w:ascii="Times New Roman" w:eastAsia="Times New Roman" w:hAnsi="Times New Roman" w:cs="Times New Roman"/>
          <w:sz w:val="24"/>
          <w:szCs w:val="24"/>
          <w:lang w:eastAsia="en-NZ"/>
        </w:rPr>
        <w:t xml:space="preserve"> in</w:t>
      </w:r>
      <w:r w:rsidR="004A163A">
        <w:rPr>
          <w:rFonts w:ascii="Times New Roman" w:eastAsia="Times New Roman" w:hAnsi="Times New Roman" w:cs="Times New Roman"/>
          <w:sz w:val="24"/>
          <w:szCs w:val="24"/>
          <w:lang w:eastAsia="en-NZ"/>
        </w:rPr>
        <w:t xml:space="preserve"> </w:t>
      </w:r>
      <w:r w:rsidR="00374476">
        <w:rPr>
          <w:rFonts w:ascii="Times New Roman" w:eastAsia="Times New Roman" w:hAnsi="Times New Roman" w:cs="Times New Roman"/>
          <w:sz w:val="24"/>
          <w:szCs w:val="24"/>
          <w:lang w:eastAsia="en-NZ"/>
        </w:rPr>
        <w:t xml:space="preserve">a </w:t>
      </w:r>
      <w:r w:rsidR="004A163A">
        <w:rPr>
          <w:rFonts w:ascii="Times New Roman" w:eastAsia="Times New Roman" w:hAnsi="Times New Roman" w:cs="Times New Roman"/>
          <w:sz w:val="24"/>
          <w:szCs w:val="24"/>
          <w:lang w:eastAsia="en-NZ"/>
        </w:rPr>
        <w:t xml:space="preserve">shared </w:t>
      </w:r>
      <w:r w:rsidR="002F0C73">
        <w:rPr>
          <w:rFonts w:ascii="Times New Roman" w:eastAsia="Times New Roman" w:hAnsi="Times New Roman" w:cs="Times New Roman"/>
          <w:sz w:val="24"/>
          <w:szCs w:val="24"/>
          <w:lang w:eastAsia="en-NZ"/>
        </w:rPr>
        <w:t>eco</w:t>
      </w:r>
      <w:r w:rsidR="00AF4894">
        <w:rPr>
          <w:rFonts w:ascii="Times New Roman" w:eastAsia="Times New Roman" w:hAnsi="Times New Roman" w:cs="Times New Roman"/>
          <w:sz w:val="24"/>
          <w:szCs w:val="24"/>
          <w:lang w:eastAsia="en-NZ"/>
        </w:rPr>
        <w:t xml:space="preserve">logical and </w:t>
      </w:r>
      <w:r w:rsidR="00B37175">
        <w:rPr>
          <w:rFonts w:ascii="Times New Roman" w:eastAsia="Times New Roman" w:hAnsi="Times New Roman" w:cs="Times New Roman"/>
          <w:sz w:val="24"/>
          <w:szCs w:val="24"/>
          <w:lang w:eastAsia="en-NZ"/>
        </w:rPr>
        <w:t xml:space="preserve">social </w:t>
      </w:r>
      <w:r w:rsidR="004A163A">
        <w:rPr>
          <w:rFonts w:ascii="Times New Roman" w:eastAsia="Times New Roman" w:hAnsi="Times New Roman" w:cs="Times New Roman"/>
          <w:sz w:val="24"/>
          <w:szCs w:val="24"/>
          <w:lang w:eastAsia="en-NZ"/>
        </w:rPr>
        <w:t>context and a collective history</w:t>
      </w:r>
      <w:r w:rsidR="00121276">
        <w:rPr>
          <w:rFonts w:ascii="Times New Roman" w:eastAsia="Times New Roman" w:hAnsi="Times New Roman" w:cs="Times New Roman"/>
          <w:sz w:val="24"/>
          <w:szCs w:val="24"/>
          <w:lang w:eastAsia="en-NZ"/>
        </w:rPr>
        <w:t xml:space="preserve">, but they also </w:t>
      </w:r>
      <w:r w:rsidR="00374476">
        <w:rPr>
          <w:rFonts w:ascii="Times New Roman" w:eastAsia="Times New Roman" w:hAnsi="Times New Roman" w:cs="Times New Roman"/>
          <w:sz w:val="24"/>
          <w:szCs w:val="24"/>
          <w:lang w:eastAsia="en-NZ"/>
        </w:rPr>
        <w:t xml:space="preserve">underpin and give meaning to </w:t>
      </w:r>
      <w:r w:rsidR="00B37175">
        <w:rPr>
          <w:rFonts w:ascii="Times New Roman" w:eastAsia="Times New Roman" w:hAnsi="Times New Roman" w:cs="Times New Roman"/>
          <w:sz w:val="24"/>
          <w:szCs w:val="24"/>
          <w:lang w:eastAsia="en-NZ"/>
        </w:rPr>
        <w:t xml:space="preserve">cultural </w:t>
      </w:r>
      <w:r w:rsidR="004A163A">
        <w:rPr>
          <w:rFonts w:ascii="Times New Roman" w:eastAsia="Times New Roman" w:hAnsi="Times New Roman" w:cs="Times New Roman"/>
          <w:sz w:val="24"/>
          <w:szCs w:val="24"/>
          <w:lang w:eastAsia="en-NZ"/>
        </w:rPr>
        <w:t xml:space="preserve"> values, beliefs, and practi</w:t>
      </w:r>
      <w:r w:rsidR="00174BE4">
        <w:rPr>
          <w:rFonts w:ascii="Times New Roman" w:eastAsia="Times New Roman" w:hAnsi="Times New Roman" w:cs="Times New Roman"/>
          <w:sz w:val="24"/>
          <w:szCs w:val="24"/>
          <w:lang w:eastAsia="en-NZ"/>
        </w:rPr>
        <w:t>s</w:t>
      </w:r>
      <w:r w:rsidR="004A163A">
        <w:rPr>
          <w:rFonts w:ascii="Times New Roman" w:eastAsia="Times New Roman" w:hAnsi="Times New Roman" w:cs="Times New Roman"/>
          <w:sz w:val="24"/>
          <w:szCs w:val="24"/>
          <w:lang w:eastAsia="en-NZ"/>
        </w:rPr>
        <w:t>es</w:t>
      </w:r>
      <w:r w:rsidR="00121276">
        <w:rPr>
          <w:rFonts w:ascii="Times New Roman" w:eastAsia="Times New Roman" w:hAnsi="Times New Roman" w:cs="Times New Roman"/>
          <w:sz w:val="24"/>
          <w:szCs w:val="24"/>
          <w:lang w:eastAsia="en-NZ"/>
        </w:rPr>
        <w:t xml:space="preserve"> that are transmitted across generation</w:t>
      </w:r>
      <w:r w:rsidR="00C12773">
        <w:rPr>
          <w:rFonts w:ascii="Times New Roman" w:eastAsia="Times New Roman" w:hAnsi="Times New Roman" w:cs="Times New Roman"/>
          <w:sz w:val="24"/>
          <w:szCs w:val="24"/>
          <w:lang w:eastAsia="en-NZ"/>
        </w:rPr>
        <w:t>s</w:t>
      </w:r>
      <w:r w:rsidR="00374476">
        <w:rPr>
          <w:rFonts w:ascii="Times New Roman" w:eastAsia="Times New Roman" w:hAnsi="Times New Roman" w:cs="Times New Roman"/>
          <w:sz w:val="24"/>
          <w:szCs w:val="24"/>
          <w:lang w:eastAsia="en-NZ"/>
        </w:rPr>
        <w:t xml:space="preserve"> (</w:t>
      </w:r>
      <w:proofErr w:type="spellStart"/>
      <w:r w:rsidR="00B37175">
        <w:rPr>
          <w:rFonts w:ascii="Times New Roman" w:eastAsia="Times New Roman" w:hAnsi="Times New Roman" w:cs="Times New Roman"/>
          <w:sz w:val="24"/>
          <w:szCs w:val="24"/>
          <w:lang w:eastAsia="en-NZ"/>
        </w:rPr>
        <w:t>Shweder</w:t>
      </w:r>
      <w:proofErr w:type="spellEnd"/>
      <w:r w:rsidR="00B37175">
        <w:rPr>
          <w:rFonts w:ascii="Times New Roman" w:eastAsia="Times New Roman" w:hAnsi="Times New Roman" w:cs="Times New Roman"/>
          <w:sz w:val="24"/>
          <w:szCs w:val="24"/>
          <w:lang w:eastAsia="en-NZ"/>
        </w:rPr>
        <w:t xml:space="preserve">, 1991; </w:t>
      </w:r>
      <w:proofErr w:type="spellStart"/>
      <w:r w:rsidR="00374476">
        <w:rPr>
          <w:rFonts w:ascii="Times New Roman" w:eastAsia="Times New Roman" w:hAnsi="Times New Roman" w:cs="Times New Roman"/>
          <w:sz w:val="24"/>
          <w:szCs w:val="24"/>
          <w:lang w:eastAsia="en-NZ"/>
        </w:rPr>
        <w:t>Shweder</w:t>
      </w:r>
      <w:proofErr w:type="spellEnd"/>
      <w:r w:rsidR="00374476">
        <w:rPr>
          <w:rFonts w:ascii="Times New Roman" w:eastAsia="Times New Roman" w:hAnsi="Times New Roman" w:cs="Times New Roman"/>
          <w:sz w:val="24"/>
          <w:szCs w:val="24"/>
          <w:lang w:eastAsia="en-NZ"/>
        </w:rPr>
        <w:t xml:space="preserve"> &amp; </w:t>
      </w:r>
      <w:proofErr w:type="spellStart"/>
      <w:r w:rsidR="00374476">
        <w:rPr>
          <w:rFonts w:ascii="Times New Roman" w:eastAsia="Times New Roman" w:hAnsi="Times New Roman" w:cs="Times New Roman"/>
          <w:sz w:val="24"/>
          <w:szCs w:val="24"/>
          <w:lang w:eastAsia="en-NZ"/>
        </w:rPr>
        <w:t>Beldo</w:t>
      </w:r>
      <w:proofErr w:type="spellEnd"/>
      <w:r w:rsidR="00374476">
        <w:rPr>
          <w:rFonts w:ascii="Times New Roman" w:eastAsia="Times New Roman" w:hAnsi="Times New Roman" w:cs="Times New Roman"/>
          <w:sz w:val="24"/>
          <w:szCs w:val="24"/>
          <w:lang w:eastAsia="en-NZ"/>
        </w:rPr>
        <w:t>, 2015)</w:t>
      </w:r>
      <w:r w:rsidR="000F6313">
        <w:rPr>
          <w:rFonts w:ascii="Times New Roman" w:eastAsia="Calibri" w:hAnsi="Times New Roman" w:cs="Times New Roman"/>
          <w:sz w:val="24"/>
          <w:szCs w:val="24"/>
        </w:rPr>
        <w:t>.</w:t>
      </w:r>
      <w:r w:rsidR="005E10D5">
        <w:rPr>
          <w:rFonts w:ascii="Times New Roman" w:eastAsia="Calibri" w:hAnsi="Times New Roman" w:cs="Times New Roman"/>
          <w:sz w:val="24"/>
          <w:szCs w:val="24"/>
        </w:rPr>
        <w:t xml:space="preserve"> These </w:t>
      </w:r>
      <w:r w:rsidR="00174BE4">
        <w:rPr>
          <w:rFonts w:ascii="Times New Roman" w:eastAsia="Calibri" w:hAnsi="Times New Roman" w:cs="Times New Roman"/>
          <w:sz w:val="24"/>
          <w:szCs w:val="24"/>
        </w:rPr>
        <w:t xml:space="preserve">three </w:t>
      </w:r>
      <w:r w:rsidR="004A163A">
        <w:rPr>
          <w:rFonts w:ascii="Times New Roman" w:eastAsia="Calibri" w:hAnsi="Times New Roman" w:cs="Times New Roman"/>
          <w:sz w:val="24"/>
          <w:szCs w:val="24"/>
        </w:rPr>
        <w:t>expressions of culture</w:t>
      </w:r>
      <w:r w:rsidR="00A261B7">
        <w:rPr>
          <w:rFonts w:ascii="Times New Roman" w:eastAsia="Calibri" w:hAnsi="Times New Roman" w:cs="Times New Roman"/>
          <w:sz w:val="24"/>
          <w:szCs w:val="24"/>
        </w:rPr>
        <w:t xml:space="preserve"> </w:t>
      </w:r>
      <w:r w:rsidR="00C218C7">
        <w:rPr>
          <w:rFonts w:ascii="Times New Roman" w:eastAsia="Calibri" w:hAnsi="Times New Roman" w:cs="Times New Roman"/>
          <w:sz w:val="24"/>
          <w:szCs w:val="24"/>
        </w:rPr>
        <w:t>—</w:t>
      </w:r>
      <w:r w:rsidR="00174BE4">
        <w:rPr>
          <w:rFonts w:ascii="Times New Roman" w:eastAsia="Calibri" w:hAnsi="Times New Roman" w:cs="Times New Roman"/>
          <w:sz w:val="24"/>
          <w:szCs w:val="24"/>
        </w:rPr>
        <w:t xml:space="preserve"> values, </w:t>
      </w:r>
      <w:proofErr w:type="gramStart"/>
      <w:r w:rsidR="00174BE4">
        <w:rPr>
          <w:rFonts w:ascii="Times New Roman" w:eastAsia="Calibri" w:hAnsi="Times New Roman" w:cs="Times New Roman"/>
          <w:sz w:val="24"/>
          <w:szCs w:val="24"/>
        </w:rPr>
        <w:t>beliefs</w:t>
      </w:r>
      <w:proofErr w:type="gramEnd"/>
      <w:r w:rsidR="00174BE4">
        <w:rPr>
          <w:rFonts w:ascii="Times New Roman" w:eastAsia="Calibri" w:hAnsi="Times New Roman" w:cs="Times New Roman"/>
          <w:sz w:val="24"/>
          <w:szCs w:val="24"/>
        </w:rPr>
        <w:t xml:space="preserve"> and practises</w:t>
      </w:r>
      <w:r w:rsidR="00C218C7">
        <w:rPr>
          <w:rFonts w:ascii="Times New Roman" w:eastAsia="Calibri" w:hAnsi="Times New Roman" w:cs="Times New Roman"/>
          <w:sz w:val="24"/>
          <w:szCs w:val="24"/>
        </w:rPr>
        <w:t xml:space="preserve"> —</w:t>
      </w:r>
      <w:r w:rsidR="00A261B7">
        <w:rPr>
          <w:rFonts w:ascii="Times New Roman" w:eastAsia="Calibri" w:hAnsi="Times New Roman" w:cs="Times New Roman"/>
          <w:sz w:val="24"/>
          <w:szCs w:val="24"/>
        </w:rPr>
        <w:t xml:space="preserve"> interact</w:t>
      </w:r>
      <w:r w:rsidR="004A163A">
        <w:rPr>
          <w:rFonts w:ascii="Times New Roman" w:eastAsia="Calibri" w:hAnsi="Times New Roman" w:cs="Times New Roman"/>
          <w:sz w:val="24"/>
          <w:szCs w:val="24"/>
        </w:rPr>
        <w:t xml:space="preserve"> with each other in meaningful ways, which we will explore in this paper.</w:t>
      </w:r>
      <w:r w:rsidR="004C4901">
        <w:rPr>
          <w:rFonts w:ascii="Times New Roman" w:eastAsia="Calibri" w:hAnsi="Times New Roman" w:cs="Times New Roman"/>
          <w:sz w:val="24"/>
          <w:szCs w:val="24"/>
        </w:rPr>
        <w:t xml:space="preserve"> </w:t>
      </w:r>
    </w:p>
    <w:p w14:paraId="14724EC7" w14:textId="2D56A712" w:rsidR="004103ED" w:rsidRPr="00EC28AB" w:rsidRDefault="009E2B2F" w:rsidP="007D3757">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this article we </w:t>
      </w:r>
      <w:r w:rsidR="00174BE4">
        <w:rPr>
          <w:rFonts w:ascii="Times New Roman" w:eastAsia="Calibri" w:hAnsi="Times New Roman" w:cs="Times New Roman"/>
          <w:sz w:val="24"/>
          <w:szCs w:val="24"/>
        </w:rPr>
        <w:t>bring these</w:t>
      </w:r>
      <w:r w:rsidR="004C4901">
        <w:rPr>
          <w:rFonts w:ascii="Times New Roman" w:eastAsia="Calibri" w:hAnsi="Times New Roman" w:cs="Times New Roman"/>
          <w:sz w:val="24"/>
          <w:szCs w:val="24"/>
        </w:rPr>
        <w:t xml:space="preserve"> cultural expression</w:t>
      </w:r>
      <w:r w:rsidR="00174BE4">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A35EDB">
        <w:rPr>
          <w:rFonts w:ascii="Times New Roman" w:eastAsia="Calibri" w:hAnsi="Times New Roman" w:cs="Times New Roman"/>
          <w:sz w:val="24"/>
          <w:szCs w:val="24"/>
        </w:rPr>
        <w:t xml:space="preserve">together </w:t>
      </w:r>
      <w:r w:rsidR="004103ED" w:rsidRPr="00EC28AB">
        <w:rPr>
          <w:rFonts w:ascii="Times New Roman" w:eastAsia="Calibri" w:hAnsi="Times New Roman" w:cs="Times New Roman"/>
          <w:sz w:val="24"/>
          <w:szCs w:val="24"/>
        </w:rPr>
        <w:t xml:space="preserve">under </w:t>
      </w:r>
      <w:r w:rsidR="00A35EDB">
        <w:rPr>
          <w:rFonts w:ascii="Times New Roman" w:eastAsia="Calibri" w:hAnsi="Times New Roman" w:cs="Times New Roman"/>
          <w:sz w:val="24"/>
          <w:szCs w:val="24"/>
        </w:rPr>
        <w:t>the</w:t>
      </w:r>
      <w:r w:rsidR="004103ED" w:rsidRPr="00EC28AB">
        <w:rPr>
          <w:rFonts w:ascii="Times New Roman" w:eastAsia="Calibri" w:hAnsi="Times New Roman" w:cs="Times New Roman"/>
          <w:sz w:val="24"/>
          <w:szCs w:val="24"/>
        </w:rPr>
        <w:t xml:space="preserve"> umbrella term ‘cultural embeddedness.’ </w:t>
      </w:r>
      <w:r w:rsidR="00AF4894">
        <w:rPr>
          <w:rFonts w:ascii="Times New Roman" w:eastAsia="Calibri" w:hAnsi="Times New Roman" w:cs="Times New Roman"/>
          <w:sz w:val="24"/>
          <w:szCs w:val="24"/>
        </w:rPr>
        <w:t>As i</w:t>
      </w:r>
      <w:r w:rsidR="00EB2973">
        <w:rPr>
          <w:rFonts w:ascii="Times New Roman" w:eastAsia="Calibri" w:hAnsi="Times New Roman" w:cs="Times New Roman"/>
          <w:sz w:val="24"/>
          <w:szCs w:val="24"/>
        </w:rPr>
        <w:t xml:space="preserve">ndigenous research consistently </w:t>
      </w:r>
      <w:r w:rsidR="00A35EDB">
        <w:rPr>
          <w:rFonts w:ascii="Times New Roman" w:eastAsia="Calibri" w:hAnsi="Times New Roman" w:cs="Times New Roman"/>
          <w:sz w:val="24"/>
          <w:szCs w:val="24"/>
        </w:rPr>
        <w:t xml:space="preserve">supports the hypothesis that </w:t>
      </w:r>
      <w:r w:rsidR="00EB2973">
        <w:rPr>
          <w:rFonts w:ascii="Times New Roman" w:eastAsia="Calibri" w:hAnsi="Times New Roman" w:cs="Times New Roman"/>
          <w:sz w:val="24"/>
          <w:szCs w:val="24"/>
        </w:rPr>
        <w:t>connecting to</w:t>
      </w:r>
      <w:r w:rsidR="00C71F6B">
        <w:rPr>
          <w:rFonts w:ascii="Times New Roman" w:eastAsia="Calibri" w:hAnsi="Times New Roman" w:cs="Times New Roman"/>
          <w:sz w:val="24"/>
          <w:szCs w:val="24"/>
        </w:rPr>
        <w:t xml:space="preserve"> cultural beliefs, values, and practises</w:t>
      </w:r>
      <w:r w:rsidR="00EB2973">
        <w:rPr>
          <w:rFonts w:ascii="Times New Roman" w:eastAsia="Calibri" w:hAnsi="Times New Roman" w:cs="Times New Roman"/>
          <w:sz w:val="24"/>
          <w:szCs w:val="24"/>
        </w:rPr>
        <w:t xml:space="preserve"> (i.e., </w:t>
      </w:r>
      <w:r w:rsidR="00394ADC">
        <w:rPr>
          <w:rFonts w:ascii="Times New Roman" w:eastAsia="Calibri" w:hAnsi="Times New Roman" w:cs="Times New Roman"/>
          <w:sz w:val="24"/>
          <w:szCs w:val="24"/>
        </w:rPr>
        <w:t>improving cultural embeddedness</w:t>
      </w:r>
      <w:r w:rsidR="00A35EDB">
        <w:rPr>
          <w:rFonts w:ascii="Times New Roman" w:eastAsia="Calibri" w:hAnsi="Times New Roman" w:cs="Times New Roman"/>
          <w:sz w:val="24"/>
          <w:szCs w:val="24"/>
        </w:rPr>
        <w:t xml:space="preserve">) </w:t>
      </w:r>
      <w:r w:rsidR="00030B4D">
        <w:rPr>
          <w:rFonts w:ascii="Times New Roman" w:eastAsia="Calibri" w:hAnsi="Times New Roman" w:cs="Times New Roman"/>
          <w:sz w:val="24"/>
          <w:szCs w:val="24"/>
        </w:rPr>
        <w:t xml:space="preserve">enhances </w:t>
      </w:r>
      <w:r w:rsidR="00A35EDB">
        <w:rPr>
          <w:rFonts w:ascii="Times New Roman" w:eastAsia="Calibri" w:hAnsi="Times New Roman" w:cs="Times New Roman"/>
          <w:sz w:val="24"/>
          <w:szCs w:val="24"/>
        </w:rPr>
        <w:t xml:space="preserve">wellbeing for indigenous </w:t>
      </w:r>
      <w:r w:rsidR="00A35EDB" w:rsidRPr="00623159">
        <w:rPr>
          <w:rFonts w:ascii="Times New Roman" w:eastAsia="Calibri" w:hAnsi="Times New Roman" w:cs="Times New Roman"/>
          <w:sz w:val="24"/>
          <w:szCs w:val="24"/>
        </w:rPr>
        <w:t>minorities</w:t>
      </w:r>
      <w:r w:rsidR="007D3757" w:rsidRPr="00623159">
        <w:rPr>
          <w:rFonts w:ascii="Times New Roman" w:eastAsia="Calibri" w:hAnsi="Times New Roman" w:cs="Times New Roman"/>
          <w:sz w:val="24"/>
          <w:szCs w:val="24"/>
        </w:rPr>
        <w:t xml:space="preserve"> </w:t>
      </w:r>
      <w:r w:rsidR="00A35EDB" w:rsidRPr="00623159">
        <w:rPr>
          <w:rFonts w:ascii="Times New Roman" w:eastAsia="Calibri" w:hAnsi="Times New Roman" w:cs="Times New Roman"/>
          <w:sz w:val="24"/>
          <w:szCs w:val="24"/>
        </w:rPr>
        <w:t>(</w:t>
      </w:r>
      <w:r w:rsidR="007D3757" w:rsidRPr="00623159">
        <w:rPr>
          <w:rFonts w:ascii="Times New Roman" w:eastAsia="Calibri" w:hAnsi="Times New Roman" w:cs="Times New Roman"/>
          <w:sz w:val="24"/>
          <w:szCs w:val="24"/>
        </w:rPr>
        <w:t xml:space="preserve">Fox, Neha, &amp; Jose, 2018; Muriwai, </w:t>
      </w:r>
      <w:proofErr w:type="spellStart"/>
      <w:r w:rsidR="007D3757" w:rsidRPr="00623159">
        <w:rPr>
          <w:rFonts w:ascii="Times New Roman" w:eastAsia="Calibri" w:hAnsi="Times New Roman" w:cs="Times New Roman"/>
          <w:sz w:val="24"/>
          <w:szCs w:val="24"/>
        </w:rPr>
        <w:t>Houkamau</w:t>
      </w:r>
      <w:proofErr w:type="spellEnd"/>
      <w:r w:rsidR="007D3757" w:rsidRPr="00623159">
        <w:rPr>
          <w:rFonts w:ascii="Times New Roman" w:eastAsia="Calibri" w:hAnsi="Times New Roman" w:cs="Times New Roman"/>
          <w:sz w:val="24"/>
          <w:szCs w:val="24"/>
        </w:rPr>
        <w:t xml:space="preserve">, &amp; Sibley, 2015; Stuart &amp; Jose, </w:t>
      </w:r>
      <w:r w:rsidR="00623159" w:rsidRPr="00623159">
        <w:rPr>
          <w:rFonts w:ascii="Times New Roman" w:eastAsia="Calibri" w:hAnsi="Times New Roman" w:cs="Times New Roman"/>
          <w:sz w:val="24"/>
          <w:szCs w:val="24"/>
        </w:rPr>
        <w:t>2014</w:t>
      </w:r>
      <w:r w:rsidR="007D3757" w:rsidRPr="00623159">
        <w:rPr>
          <w:rFonts w:ascii="Times New Roman" w:eastAsia="Calibri" w:hAnsi="Times New Roman" w:cs="Times New Roman"/>
          <w:sz w:val="24"/>
          <w:szCs w:val="24"/>
        </w:rPr>
        <w:t>)</w:t>
      </w:r>
      <w:r w:rsidR="00AF4894">
        <w:rPr>
          <w:rFonts w:ascii="Times New Roman" w:eastAsia="Calibri" w:hAnsi="Times New Roman" w:cs="Times New Roman"/>
          <w:sz w:val="24"/>
          <w:szCs w:val="24"/>
        </w:rPr>
        <w:t xml:space="preserve">, understanding the dynamic interactions among these expressions of culture </w:t>
      </w:r>
      <w:r w:rsidR="00174BE4">
        <w:rPr>
          <w:rFonts w:ascii="Times New Roman" w:eastAsia="Calibri" w:hAnsi="Times New Roman" w:cs="Times New Roman"/>
          <w:sz w:val="24"/>
          <w:szCs w:val="24"/>
        </w:rPr>
        <w:t xml:space="preserve">may lead to </w:t>
      </w:r>
      <w:r w:rsidR="00AF4894">
        <w:rPr>
          <w:rFonts w:ascii="Times New Roman" w:eastAsia="Calibri" w:hAnsi="Times New Roman" w:cs="Times New Roman"/>
          <w:sz w:val="24"/>
          <w:szCs w:val="24"/>
        </w:rPr>
        <w:t xml:space="preserve"> improv</w:t>
      </w:r>
      <w:r w:rsidR="00174BE4">
        <w:rPr>
          <w:rFonts w:ascii="Times New Roman" w:eastAsia="Calibri" w:hAnsi="Times New Roman" w:cs="Times New Roman"/>
          <w:sz w:val="24"/>
          <w:szCs w:val="24"/>
        </w:rPr>
        <w:t>ing</w:t>
      </w:r>
      <w:r w:rsidR="00AF4894">
        <w:rPr>
          <w:rFonts w:ascii="Times New Roman" w:eastAsia="Calibri" w:hAnsi="Times New Roman" w:cs="Times New Roman"/>
          <w:sz w:val="24"/>
          <w:szCs w:val="24"/>
        </w:rPr>
        <w:t xml:space="preserve"> psychological </w:t>
      </w:r>
      <w:r w:rsidR="00174BE4">
        <w:rPr>
          <w:rFonts w:ascii="Times New Roman" w:eastAsia="Calibri" w:hAnsi="Times New Roman" w:cs="Times New Roman"/>
          <w:sz w:val="24"/>
          <w:szCs w:val="24"/>
        </w:rPr>
        <w:t xml:space="preserve">and social </w:t>
      </w:r>
      <w:r w:rsidR="00AF4894">
        <w:rPr>
          <w:rFonts w:ascii="Times New Roman" w:eastAsia="Calibri" w:hAnsi="Times New Roman" w:cs="Times New Roman"/>
          <w:sz w:val="24"/>
          <w:szCs w:val="24"/>
        </w:rPr>
        <w:t xml:space="preserve">outcomes for indigenous peoples.  </w:t>
      </w:r>
      <w:r w:rsidR="00A06046">
        <w:rPr>
          <w:rFonts w:ascii="Times New Roman" w:eastAsia="Calibri" w:hAnsi="Times New Roman" w:cs="Times New Roman"/>
          <w:sz w:val="24"/>
          <w:szCs w:val="24"/>
        </w:rPr>
        <w:t xml:space="preserve"> </w:t>
      </w:r>
    </w:p>
    <w:p w14:paraId="6D6D9DB3" w14:textId="77777777" w:rsidR="004103ED" w:rsidRPr="00EC28AB" w:rsidRDefault="004103ED" w:rsidP="007D3757">
      <w:pPr>
        <w:spacing w:after="0" w:line="480" w:lineRule="auto"/>
        <w:jc w:val="center"/>
        <w:rPr>
          <w:rFonts w:ascii="Times New Roman" w:eastAsia="Calibri" w:hAnsi="Times New Roman" w:cs="Times New Roman"/>
          <w:b/>
          <w:bCs/>
          <w:sz w:val="24"/>
          <w:szCs w:val="24"/>
        </w:rPr>
      </w:pPr>
      <w:r w:rsidRPr="00EC28AB">
        <w:rPr>
          <w:rFonts w:ascii="Times New Roman" w:eastAsia="Calibri" w:hAnsi="Times New Roman" w:cs="Times New Roman"/>
          <w:b/>
          <w:bCs/>
          <w:sz w:val="24"/>
          <w:szCs w:val="24"/>
        </w:rPr>
        <w:t>Defining Cultural Embeddedness</w:t>
      </w:r>
    </w:p>
    <w:p w14:paraId="2147D856" w14:textId="523DD5FD" w:rsidR="004103ED" w:rsidRPr="00EC28AB" w:rsidRDefault="004103ED"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We have utilized the term cultural embeddedness in previous research with Māori people, defining </w:t>
      </w:r>
      <w:r w:rsidRPr="00EC28AB">
        <w:rPr>
          <w:rFonts w:ascii="Times New Roman" w:hAnsi="Times New Roman" w:cs="Times New Roman"/>
          <w:i/>
          <w:iCs/>
          <w:sz w:val="24"/>
          <w:szCs w:val="24"/>
        </w:rPr>
        <w:t>Māori</w:t>
      </w:r>
      <w:r w:rsidRPr="00EC28AB">
        <w:rPr>
          <w:rFonts w:ascii="Times New Roman" w:hAnsi="Times New Roman" w:cs="Times New Roman"/>
          <w:sz w:val="24"/>
          <w:szCs w:val="24"/>
        </w:rPr>
        <w:t xml:space="preserve"> cultural embeddedness as: “the foundation of Māori cultural identity, achieved through engagement with the core features of Māori culture…” (Fox, Neha, &amp; Jose, 2018, p. 14). In the present research, we extend our previous definition of cultural embeddedness </w:t>
      </w:r>
      <w:r w:rsidR="00F934B6">
        <w:rPr>
          <w:rFonts w:ascii="Times New Roman" w:hAnsi="Times New Roman" w:cs="Times New Roman"/>
          <w:sz w:val="24"/>
          <w:szCs w:val="24"/>
        </w:rPr>
        <w:t xml:space="preserve">to </w:t>
      </w:r>
      <w:r w:rsidRPr="00EC28AB">
        <w:rPr>
          <w:rFonts w:ascii="Times New Roman" w:hAnsi="Times New Roman" w:cs="Times New Roman"/>
          <w:sz w:val="24"/>
          <w:szCs w:val="24"/>
        </w:rPr>
        <w:t>enumerat</w:t>
      </w:r>
      <w:r w:rsidR="00F934B6">
        <w:rPr>
          <w:rFonts w:ascii="Times New Roman" w:hAnsi="Times New Roman" w:cs="Times New Roman"/>
          <w:sz w:val="24"/>
          <w:szCs w:val="24"/>
        </w:rPr>
        <w:t>e</w:t>
      </w:r>
      <w:r w:rsidRPr="00EC28AB">
        <w:rPr>
          <w:rFonts w:ascii="Times New Roman" w:hAnsi="Times New Roman" w:cs="Times New Roman"/>
          <w:sz w:val="24"/>
          <w:szCs w:val="24"/>
        </w:rPr>
        <w:t xml:space="preserve"> some of its key features. Our </w:t>
      </w:r>
      <w:r w:rsidR="00AF5491">
        <w:rPr>
          <w:rFonts w:ascii="Times New Roman" w:hAnsi="Times New Roman" w:cs="Times New Roman"/>
          <w:sz w:val="24"/>
          <w:szCs w:val="24"/>
        </w:rPr>
        <w:t>revised and</w:t>
      </w:r>
      <w:r w:rsidR="00C64FA1">
        <w:rPr>
          <w:rFonts w:ascii="Times New Roman" w:hAnsi="Times New Roman" w:cs="Times New Roman"/>
          <w:sz w:val="24"/>
          <w:szCs w:val="24"/>
        </w:rPr>
        <w:t xml:space="preserve"> more nuanced</w:t>
      </w:r>
      <w:r w:rsidRPr="00EC28AB">
        <w:rPr>
          <w:rFonts w:ascii="Times New Roman" w:hAnsi="Times New Roman" w:cs="Times New Roman"/>
          <w:sz w:val="24"/>
          <w:szCs w:val="24"/>
        </w:rPr>
        <w:t xml:space="preserve"> definition of cultural embeddedness is: “</w:t>
      </w:r>
      <w:bookmarkStart w:id="1" w:name="_Hlk42601204"/>
      <w:r w:rsidRPr="00EC28AB">
        <w:rPr>
          <w:rFonts w:ascii="Times New Roman" w:hAnsi="Times New Roman" w:cs="Times New Roman"/>
          <w:i/>
          <w:sz w:val="24"/>
          <w:szCs w:val="24"/>
          <w:u w:val="single"/>
        </w:rPr>
        <w:t>the degree to which individual</w:t>
      </w:r>
      <w:r w:rsidR="00174BE4">
        <w:rPr>
          <w:rFonts w:ascii="Times New Roman" w:hAnsi="Times New Roman" w:cs="Times New Roman"/>
          <w:i/>
          <w:sz w:val="24"/>
          <w:szCs w:val="24"/>
          <w:u w:val="single"/>
        </w:rPr>
        <w:t>s</w:t>
      </w:r>
      <w:r w:rsidRPr="00EC28AB">
        <w:rPr>
          <w:rFonts w:ascii="Times New Roman" w:hAnsi="Times New Roman" w:cs="Times New Roman"/>
          <w:i/>
          <w:sz w:val="24"/>
          <w:szCs w:val="24"/>
          <w:u w:val="single"/>
        </w:rPr>
        <w:t xml:space="preserve"> h</w:t>
      </w:r>
      <w:r w:rsidR="00174BE4">
        <w:rPr>
          <w:rFonts w:ascii="Times New Roman" w:hAnsi="Times New Roman" w:cs="Times New Roman"/>
          <w:i/>
          <w:sz w:val="24"/>
          <w:szCs w:val="24"/>
          <w:u w:val="single"/>
        </w:rPr>
        <w:t>ave</w:t>
      </w:r>
      <w:r w:rsidRPr="00EC28AB">
        <w:rPr>
          <w:rFonts w:ascii="Times New Roman" w:hAnsi="Times New Roman" w:cs="Times New Roman"/>
          <w:i/>
          <w:sz w:val="24"/>
          <w:szCs w:val="24"/>
          <w:u w:val="single"/>
        </w:rPr>
        <w:t xml:space="preserve"> utilised opportunities to learn, experience, engage with, and integrate the core beliefs, values, </w:t>
      </w:r>
      <w:r w:rsidR="00F934B6">
        <w:rPr>
          <w:rFonts w:ascii="Times New Roman" w:hAnsi="Times New Roman" w:cs="Times New Roman"/>
          <w:i/>
          <w:sz w:val="24"/>
          <w:szCs w:val="24"/>
          <w:u w:val="single"/>
        </w:rPr>
        <w:t xml:space="preserve">and </w:t>
      </w:r>
      <w:r w:rsidRPr="00EC28AB">
        <w:rPr>
          <w:rFonts w:ascii="Times New Roman" w:hAnsi="Times New Roman" w:cs="Times New Roman"/>
          <w:i/>
          <w:sz w:val="24"/>
          <w:szCs w:val="24"/>
          <w:u w:val="single"/>
        </w:rPr>
        <w:t>practises of their culture</w:t>
      </w:r>
      <w:r w:rsidRPr="00EC28AB">
        <w:rPr>
          <w:rFonts w:ascii="Times New Roman" w:hAnsi="Times New Roman" w:cs="Times New Roman"/>
          <w:i/>
          <w:sz w:val="24"/>
          <w:szCs w:val="24"/>
        </w:rPr>
        <w:t>.</w:t>
      </w:r>
      <w:r w:rsidRPr="00EC28AB">
        <w:rPr>
          <w:rFonts w:ascii="Times New Roman" w:hAnsi="Times New Roman" w:cs="Times New Roman"/>
          <w:sz w:val="24"/>
          <w:szCs w:val="24"/>
        </w:rPr>
        <w:t xml:space="preserve">” </w:t>
      </w:r>
      <w:bookmarkEnd w:id="1"/>
    </w:p>
    <w:p w14:paraId="17BA4AED" w14:textId="2BA1312C" w:rsidR="004103ED" w:rsidRPr="00EC28AB" w:rsidRDefault="004103ED"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 This definition is sensitive to the varying levels of cultural </w:t>
      </w:r>
      <w:r w:rsidR="00FA0851">
        <w:rPr>
          <w:rFonts w:ascii="Times New Roman" w:hAnsi="Times New Roman" w:cs="Times New Roman"/>
          <w:sz w:val="24"/>
          <w:szCs w:val="24"/>
        </w:rPr>
        <w:t xml:space="preserve">learning through available </w:t>
      </w:r>
      <w:r w:rsidRPr="00EC28AB">
        <w:rPr>
          <w:rFonts w:ascii="Times New Roman" w:hAnsi="Times New Roman" w:cs="Times New Roman"/>
          <w:sz w:val="24"/>
          <w:szCs w:val="24"/>
        </w:rPr>
        <w:t xml:space="preserve">opportunities, </w:t>
      </w:r>
      <w:r w:rsidR="00394ADC">
        <w:rPr>
          <w:rFonts w:ascii="Times New Roman" w:hAnsi="Times New Roman" w:cs="Times New Roman"/>
          <w:sz w:val="24"/>
          <w:szCs w:val="24"/>
        </w:rPr>
        <w:t xml:space="preserve">which is important because many </w:t>
      </w:r>
      <w:r w:rsidRPr="00EC28AB">
        <w:rPr>
          <w:rFonts w:ascii="Times New Roman" w:hAnsi="Times New Roman" w:cs="Times New Roman"/>
          <w:sz w:val="24"/>
          <w:szCs w:val="24"/>
        </w:rPr>
        <w:t>colonised minorities have been deprived</w:t>
      </w:r>
      <w:r w:rsidR="00394ADC">
        <w:rPr>
          <w:rFonts w:ascii="Times New Roman" w:hAnsi="Times New Roman" w:cs="Times New Roman"/>
          <w:sz w:val="24"/>
          <w:szCs w:val="24"/>
        </w:rPr>
        <w:t xml:space="preserve"> of such opportunities</w:t>
      </w:r>
      <w:r w:rsidRPr="00EC28AB">
        <w:rPr>
          <w:rFonts w:ascii="Times New Roman" w:hAnsi="Times New Roman" w:cs="Times New Roman"/>
          <w:sz w:val="24"/>
          <w:szCs w:val="24"/>
        </w:rPr>
        <w:t xml:space="preserve">. We </w:t>
      </w:r>
      <w:r w:rsidR="00394ADC">
        <w:rPr>
          <w:rFonts w:ascii="Times New Roman" w:hAnsi="Times New Roman" w:cs="Times New Roman"/>
          <w:sz w:val="24"/>
          <w:szCs w:val="24"/>
        </w:rPr>
        <w:t xml:space="preserve">thus </w:t>
      </w:r>
      <w:r w:rsidRPr="00EC28AB">
        <w:rPr>
          <w:rFonts w:ascii="Times New Roman" w:hAnsi="Times New Roman" w:cs="Times New Roman"/>
          <w:sz w:val="24"/>
          <w:szCs w:val="24"/>
        </w:rPr>
        <w:t xml:space="preserve">assume that those people who are </w:t>
      </w:r>
      <w:r w:rsidR="00394ADC">
        <w:rPr>
          <w:rFonts w:ascii="Times New Roman" w:hAnsi="Times New Roman" w:cs="Times New Roman"/>
          <w:sz w:val="24"/>
          <w:szCs w:val="24"/>
        </w:rPr>
        <w:t xml:space="preserve">culturally </w:t>
      </w:r>
      <w:r w:rsidRPr="00EC28AB">
        <w:rPr>
          <w:rFonts w:ascii="Times New Roman" w:hAnsi="Times New Roman" w:cs="Times New Roman"/>
          <w:sz w:val="24"/>
          <w:szCs w:val="24"/>
        </w:rPr>
        <w:t>embedded have utilised cultural opportunities</w:t>
      </w:r>
      <w:r w:rsidR="008A65D9">
        <w:rPr>
          <w:rFonts w:ascii="Times New Roman" w:hAnsi="Times New Roman" w:cs="Times New Roman"/>
          <w:sz w:val="24"/>
          <w:szCs w:val="24"/>
        </w:rPr>
        <w:t>;</w:t>
      </w:r>
      <w:r w:rsidR="008A65D9" w:rsidRPr="00EC28AB">
        <w:rPr>
          <w:rFonts w:ascii="Times New Roman" w:hAnsi="Times New Roman" w:cs="Times New Roman"/>
          <w:sz w:val="24"/>
          <w:szCs w:val="24"/>
        </w:rPr>
        <w:t xml:space="preserve"> </w:t>
      </w:r>
      <w:r w:rsidRPr="00EC28AB">
        <w:rPr>
          <w:rFonts w:ascii="Times New Roman" w:hAnsi="Times New Roman" w:cs="Times New Roman"/>
          <w:sz w:val="24"/>
          <w:szCs w:val="24"/>
        </w:rPr>
        <w:t>however</w:t>
      </w:r>
      <w:r w:rsidR="008A65D9">
        <w:rPr>
          <w:rFonts w:ascii="Times New Roman" w:hAnsi="Times New Roman" w:cs="Times New Roman"/>
          <w:sz w:val="24"/>
          <w:szCs w:val="24"/>
        </w:rPr>
        <w:t>,</w:t>
      </w:r>
      <w:r w:rsidRPr="00EC28AB">
        <w:rPr>
          <w:rFonts w:ascii="Times New Roman" w:hAnsi="Times New Roman" w:cs="Times New Roman"/>
          <w:sz w:val="24"/>
          <w:szCs w:val="24"/>
        </w:rPr>
        <w:t xml:space="preserve"> those individuals with lower levels of embeddedness have either had limited opportunities or have not utilised the opportunities that were available to them (or both). </w:t>
      </w:r>
      <w:r w:rsidR="00394ADC">
        <w:rPr>
          <w:rFonts w:ascii="Times New Roman" w:hAnsi="Times New Roman" w:cs="Times New Roman"/>
          <w:sz w:val="24"/>
          <w:szCs w:val="24"/>
        </w:rPr>
        <w:t>Our</w:t>
      </w:r>
      <w:r w:rsidRPr="00EC28AB">
        <w:rPr>
          <w:rFonts w:ascii="Times New Roman" w:hAnsi="Times New Roman" w:cs="Times New Roman"/>
          <w:sz w:val="24"/>
          <w:szCs w:val="24"/>
        </w:rPr>
        <w:t xml:space="preserve"> definition </w:t>
      </w:r>
      <w:r w:rsidR="00394ADC">
        <w:rPr>
          <w:rFonts w:ascii="Times New Roman" w:hAnsi="Times New Roman" w:cs="Times New Roman"/>
          <w:sz w:val="24"/>
          <w:szCs w:val="24"/>
        </w:rPr>
        <w:t xml:space="preserve">of embeddedness </w:t>
      </w:r>
      <w:r w:rsidRPr="00EC28AB">
        <w:rPr>
          <w:rFonts w:ascii="Times New Roman" w:hAnsi="Times New Roman" w:cs="Times New Roman"/>
          <w:sz w:val="24"/>
          <w:szCs w:val="24"/>
        </w:rPr>
        <w:t xml:space="preserve">also differentiates between knowledge, experience, engagement, and integration of values, beliefs, and practises. This </w:t>
      </w:r>
      <w:r w:rsidR="00AF5491">
        <w:rPr>
          <w:rFonts w:ascii="Times New Roman" w:hAnsi="Times New Roman" w:cs="Times New Roman"/>
          <w:sz w:val="24"/>
          <w:szCs w:val="24"/>
        </w:rPr>
        <w:t>view</w:t>
      </w:r>
      <w:r w:rsidRPr="00EC28AB">
        <w:rPr>
          <w:rFonts w:ascii="Times New Roman" w:hAnsi="Times New Roman" w:cs="Times New Roman"/>
          <w:sz w:val="24"/>
          <w:szCs w:val="24"/>
        </w:rPr>
        <w:t xml:space="preserve"> acknowledges that there are various ways in which one can become embedded in </w:t>
      </w:r>
      <w:r w:rsidR="00394ADC">
        <w:rPr>
          <w:rFonts w:ascii="Times New Roman" w:hAnsi="Times New Roman" w:cs="Times New Roman"/>
          <w:sz w:val="24"/>
          <w:szCs w:val="24"/>
        </w:rPr>
        <w:t>their heritage c</w:t>
      </w:r>
      <w:r w:rsidRPr="00EC28AB">
        <w:rPr>
          <w:rFonts w:ascii="Times New Roman" w:hAnsi="Times New Roman" w:cs="Times New Roman"/>
          <w:sz w:val="24"/>
          <w:szCs w:val="24"/>
        </w:rPr>
        <w:t xml:space="preserve">ulture, including </w:t>
      </w:r>
      <w:r w:rsidRPr="00EC28AB">
        <w:rPr>
          <w:rFonts w:ascii="Times New Roman" w:hAnsi="Times New Roman" w:cs="Times New Roman"/>
          <w:sz w:val="24"/>
          <w:szCs w:val="24"/>
        </w:rPr>
        <w:lastRenderedPageBreak/>
        <w:t>theoretical learning, exposure to cultural spaces, and engagement in cultural activities</w:t>
      </w:r>
      <w:r w:rsidR="00C64FA1">
        <w:rPr>
          <w:rFonts w:ascii="Times New Roman" w:hAnsi="Times New Roman" w:cs="Times New Roman"/>
          <w:sz w:val="24"/>
          <w:szCs w:val="24"/>
        </w:rPr>
        <w:t>, relative to the cultural learning opportunities presented</w:t>
      </w:r>
      <w:r w:rsidRPr="00EC28AB">
        <w:rPr>
          <w:rFonts w:ascii="Times New Roman" w:hAnsi="Times New Roman" w:cs="Times New Roman"/>
          <w:sz w:val="24"/>
          <w:szCs w:val="24"/>
        </w:rPr>
        <w:t>.</w:t>
      </w:r>
    </w:p>
    <w:p w14:paraId="1073A621" w14:textId="52AA73C9" w:rsidR="00341E64" w:rsidRDefault="004103ED"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Finally, our definition of cultural embeddedness </w:t>
      </w:r>
      <w:r w:rsidR="00FA0851">
        <w:rPr>
          <w:rFonts w:ascii="Times New Roman" w:hAnsi="Times New Roman" w:cs="Times New Roman"/>
          <w:sz w:val="24"/>
          <w:szCs w:val="24"/>
        </w:rPr>
        <w:t xml:space="preserve">relates </w:t>
      </w:r>
      <w:r w:rsidR="00D10725">
        <w:rPr>
          <w:rFonts w:ascii="Times New Roman" w:hAnsi="Times New Roman" w:cs="Times New Roman"/>
          <w:sz w:val="24"/>
          <w:szCs w:val="24"/>
        </w:rPr>
        <w:t xml:space="preserve">to the processes by which individuals acquire culturally shared meanings and </w:t>
      </w:r>
      <w:r w:rsidR="002A2EED">
        <w:rPr>
          <w:rFonts w:ascii="Times New Roman" w:hAnsi="Times New Roman" w:cs="Times New Roman"/>
          <w:sz w:val="24"/>
          <w:szCs w:val="24"/>
        </w:rPr>
        <w:t xml:space="preserve">articulate </w:t>
      </w:r>
      <w:r w:rsidR="00D10725">
        <w:rPr>
          <w:rFonts w:ascii="Times New Roman" w:hAnsi="Times New Roman" w:cs="Times New Roman"/>
          <w:sz w:val="24"/>
          <w:szCs w:val="24"/>
        </w:rPr>
        <w:t>these understandings through</w:t>
      </w:r>
      <w:r w:rsidRPr="00EC28AB">
        <w:rPr>
          <w:rFonts w:ascii="Times New Roman" w:hAnsi="Times New Roman" w:cs="Times New Roman"/>
          <w:sz w:val="24"/>
          <w:szCs w:val="24"/>
        </w:rPr>
        <w:t xml:space="preserve"> cultural values, cultural practises, and cultural beliefs. </w:t>
      </w:r>
      <w:r w:rsidR="00AF5491">
        <w:rPr>
          <w:rFonts w:ascii="Times New Roman" w:hAnsi="Times New Roman" w:cs="Times New Roman"/>
          <w:sz w:val="24"/>
          <w:szCs w:val="24"/>
        </w:rPr>
        <w:t>Our c</w:t>
      </w:r>
      <w:r w:rsidRPr="00EC28AB">
        <w:rPr>
          <w:rFonts w:ascii="Times New Roman" w:hAnsi="Times New Roman" w:cs="Times New Roman"/>
          <w:sz w:val="24"/>
          <w:szCs w:val="24"/>
        </w:rPr>
        <w:t xml:space="preserve">ultural embeddedness </w:t>
      </w:r>
      <w:r w:rsidR="00AF5491">
        <w:rPr>
          <w:rFonts w:ascii="Times New Roman" w:hAnsi="Times New Roman" w:cs="Times New Roman"/>
          <w:sz w:val="24"/>
          <w:szCs w:val="24"/>
        </w:rPr>
        <w:t xml:space="preserve">model accepts </w:t>
      </w:r>
      <w:r w:rsidRPr="00EC28AB">
        <w:rPr>
          <w:rFonts w:ascii="Times New Roman" w:hAnsi="Times New Roman" w:cs="Times New Roman"/>
          <w:sz w:val="24"/>
          <w:szCs w:val="24"/>
        </w:rPr>
        <w:t xml:space="preserve">that </w:t>
      </w:r>
      <w:r w:rsidR="00AF5491">
        <w:rPr>
          <w:rFonts w:ascii="Times New Roman" w:hAnsi="Times New Roman" w:cs="Times New Roman"/>
          <w:sz w:val="24"/>
          <w:szCs w:val="24"/>
        </w:rPr>
        <w:t xml:space="preserve">members of an </w:t>
      </w:r>
      <w:r w:rsidRPr="00EC28AB">
        <w:rPr>
          <w:rFonts w:ascii="Times New Roman" w:hAnsi="Times New Roman" w:cs="Times New Roman"/>
          <w:sz w:val="24"/>
          <w:szCs w:val="24"/>
        </w:rPr>
        <w:t>indigenous minorit</w:t>
      </w:r>
      <w:r w:rsidR="00AF5491">
        <w:rPr>
          <w:rFonts w:ascii="Times New Roman" w:hAnsi="Times New Roman" w:cs="Times New Roman"/>
          <w:sz w:val="24"/>
          <w:szCs w:val="24"/>
        </w:rPr>
        <w:t>y</w:t>
      </w:r>
      <w:r w:rsidRPr="00EC28AB">
        <w:rPr>
          <w:rFonts w:ascii="Times New Roman" w:hAnsi="Times New Roman" w:cs="Times New Roman"/>
          <w:sz w:val="24"/>
          <w:szCs w:val="24"/>
        </w:rPr>
        <w:t xml:space="preserve"> can be at different stages </w:t>
      </w:r>
      <w:r w:rsidR="00231C44">
        <w:rPr>
          <w:rFonts w:ascii="Times New Roman" w:hAnsi="Times New Roman" w:cs="Times New Roman"/>
          <w:sz w:val="24"/>
          <w:szCs w:val="24"/>
        </w:rPr>
        <w:t xml:space="preserve">or levels of understanding and familiarity with these </w:t>
      </w:r>
      <w:r w:rsidR="00D65962">
        <w:rPr>
          <w:rFonts w:ascii="Times New Roman" w:hAnsi="Times New Roman" w:cs="Times New Roman"/>
          <w:sz w:val="24"/>
          <w:szCs w:val="24"/>
        </w:rPr>
        <w:t>aspects of their culture</w:t>
      </w:r>
      <w:r w:rsidR="00231C44">
        <w:rPr>
          <w:rFonts w:ascii="Times New Roman" w:hAnsi="Times New Roman" w:cs="Times New Roman"/>
          <w:sz w:val="24"/>
          <w:szCs w:val="24"/>
        </w:rPr>
        <w:t xml:space="preserve"> and therefore express their cultur</w:t>
      </w:r>
      <w:r w:rsidR="00341E64">
        <w:rPr>
          <w:rFonts w:ascii="Times New Roman" w:hAnsi="Times New Roman" w:cs="Times New Roman"/>
          <w:sz w:val="24"/>
          <w:szCs w:val="24"/>
        </w:rPr>
        <w:t>al identit</w:t>
      </w:r>
      <w:r w:rsidR="00590F1F">
        <w:rPr>
          <w:rFonts w:ascii="Times New Roman" w:hAnsi="Times New Roman" w:cs="Times New Roman"/>
          <w:sz w:val="24"/>
          <w:szCs w:val="24"/>
        </w:rPr>
        <w:t>ies in different ways</w:t>
      </w:r>
      <w:r w:rsidRPr="00EC28AB">
        <w:rPr>
          <w:rFonts w:ascii="Times New Roman" w:hAnsi="Times New Roman" w:cs="Times New Roman"/>
          <w:sz w:val="24"/>
          <w:szCs w:val="24"/>
        </w:rPr>
        <w:t>.</w:t>
      </w:r>
      <w:r w:rsidR="00341E64">
        <w:rPr>
          <w:rFonts w:ascii="Times New Roman" w:hAnsi="Times New Roman" w:cs="Times New Roman"/>
          <w:sz w:val="24"/>
          <w:szCs w:val="24"/>
        </w:rPr>
        <w:t xml:space="preserve"> For instance, an indigenous individual may have a deep understanding of cultural practises, but a limited understanding of cultural values, and therefore express cultural identity in more formal and ritualistic ways based on their understanding of formal rituals and practises. On the other hand, another indigenous individual may express </w:t>
      </w:r>
      <w:r w:rsidR="00C218C7">
        <w:rPr>
          <w:rFonts w:ascii="Times New Roman" w:hAnsi="Times New Roman" w:cs="Times New Roman"/>
          <w:sz w:val="24"/>
          <w:szCs w:val="24"/>
        </w:rPr>
        <w:t>his</w:t>
      </w:r>
      <w:r w:rsidR="00341E64">
        <w:rPr>
          <w:rFonts w:ascii="Times New Roman" w:hAnsi="Times New Roman" w:cs="Times New Roman"/>
          <w:sz w:val="24"/>
          <w:szCs w:val="24"/>
        </w:rPr>
        <w:t xml:space="preserve"> cultural identity in more natural way</w:t>
      </w:r>
      <w:r w:rsidR="00C218C7">
        <w:rPr>
          <w:rFonts w:ascii="Times New Roman" w:hAnsi="Times New Roman" w:cs="Times New Roman"/>
          <w:sz w:val="24"/>
          <w:szCs w:val="24"/>
        </w:rPr>
        <w:t>s</w:t>
      </w:r>
      <w:r w:rsidR="00341E64">
        <w:rPr>
          <w:rFonts w:ascii="Times New Roman" w:hAnsi="Times New Roman" w:cs="Times New Roman"/>
          <w:sz w:val="24"/>
          <w:szCs w:val="24"/>
        </w:rPr>
        <w:t>, without necessarily being familiar with the formality of cultural practices.</w:t>
      </w:r>
    </w:p>
    <w:p w14:paraId="0364332B" w14:textId="2E83EC1B" w:rsidR="00187C99" w:rsidRPr="00C218C7" w:rsidRDefault="00187C99" w:rsidP="00187C99">
      <w:pPr>
        <w:spacing w:after="0" w:line="480" w:lineRule="auto"/>
        <w:ind w:firstLine="720"/>
        <w:jc w:val="center"/>
        <w:rPr>
          <w:rFonts w:ascii="Times New Roman" w:hAnsi="Times New Roman" w:cs="Times New Roman"/>
          <w:b/>
          <w:bCs/>
          <w:sz w:val="24"/>
          <w:szCs w:val="24"/>
        </w:rPr>
      </w:pPr>
      <w:r w:rsidRPr="00C218C7">
        <w:rPr>
          <w:rFonts w:ascii="Times New Roman" w:hAnsi="Times New Roman" w:cs="Times New Roman"/>
          <w:b/>
          <w:bCs/>
          <w:sz w:val="24"/>
          <w:szCs w:val="24"/>
        </w:rPr>
        <w:t>Cultural Embeddedness, Acculturation and Enculturation of Indigenous Peoples</w:t>
      </w:r>
    </w:p>
    <w:p w14:paraId="160586D4" w14:textId="17729E46" w:rsidR="00187C99" w:rsidRDefault="00187C99" w:rsidP="00187C9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process and outcomes of cultural embeddedness for indigenous peoples must be </w:t>
      </w:r>
      <w:r w:rsidR="0057441F">
        <w:rPr>
          <w:rFonts w:ascii="Times New Roman" w:hAnsi="Times New Roman" w:cs="Times New Roman"/>
          <w:sz w:val="24"/>
          <w:szCs w:val="24"/>
        </w:rPr>
        <w:t>interpreted</w:t>
      </w:r>
      <w:r w:rsidR="007039B2">
        <w:rPr>
          <w:rFonts w:ascii="Times New Roman" w:hAnsi="Times New Roman" w:cs="Times New Roman"/>
          <w:sz w:val="24"/>
          <w:szCs w:val="24"/>
        </w:rPr>
        <w:t xml:space="preserve"> not only</w:t>
      </w:r>
      <w:r>
        <w:rPr>
          <w:rFonts w:ascii="Times New Roman" w:hAnsi="Times New Roman" w:cs="Times New Roman"/>
          <w:sz w:val="24"/>
          <w:szCs w:val="24"/>
        </w:rPr>
        <w:t xml:space="preserve"> in </w:t>
      </w:r>
      <w:r w:rsidR="0057441F">
        <w:rPr>
          <w:rFonts w:ascii="Times New Roman" w:hAnsi="Times New Roman" w:cs="Times New Roman"/>
          <w:sz w:val="24"/>
          <w:szCs w:val="24"/>
        </w:rPr>
        <w:t>their</w:t>
      </w:r>
      <w:r>
        <w:rPr>
          <w:rFonts w:ascii="Times New Roman" w:hAnsi="Times New Roman" w:cs="Times New Roman"/>
          <w:sz w:val="24"/>
          <w:szCs w:val="24"/>
        </w:rPr>
        <w:t xml:space="preserve"> historical</w:t>
      </w:r>
      <w:r w:rsidR="00E079F1">
        <w:rPr>
          <w:rFonts w:ascii="Times New Roman" w:hAnsi="Times New Roman" w:cs="Times New Roman"/>
          <w:sz w:val="24"/>
          <w:szCs w:val="24"/>
        </w:rPr>
        <w:t xml:space="preserve"> and socio-political context</w:t>
      </w:r>
      <w:r w:rsidR="007039B2">
        <w:rPr>
          <w:rFonts w:ascii="Times New Roman" w:hAnsi="Times New Roman" w:cs="Times New Roman"/>
          <w:sz w:val="24"/>
          <w:szCs w:val="24"/>
        </w:rPr>
        <w:t xml:space="preserve">, but also </w:t>
      </w:r>
      <w:r w:rsidR="0057441F">
        <w:rPr>
          <w:rFonts w:ascii="Times New Roman" w:hAnsi="Times New Roman" w:cs="Times New Roman"/>
          <w:sz w:val="24"/>
          <w:szCs w:val="24"/>
        </w:rPr>
        <w:t xml:space="preserve">in relation to the experiences of enculturation and </w:t>
      </w:r>
      <w:r w:rsidR="00E079F1">
        <w:rPr>
          <w:rFonts w:ascii="Times New Roman" w:hAnsi="Times New Roman" w:cs="Times New Roman"/>
          <w:sz w:val="24"/>
          <w:szCs w:val="24"/>
        </w:rPr>
        <w:t>acculturation</w:t>
      </w:r>
      <w:r w:rsidR="0057441F">
        <w:rPr>
          <w:rFonts w:ascii="Times New Roman" w:hAnsi="Times New Roman" w:cs="Times New Roman"/>
          <w:sz w:val="24"/>
          <w:szCs w:val="24"/>
        </w:rPr>
        <w:t>.</w:t>
      </w:r>
      <w:r w:rsidR="00E079F1">
        <w:rPr>
          <w:rFonts w:ascii="Times New Roman" w:hAnsi="Times New Roman" w:cs="Times New Roman"/>
          <w:sz w:val="24"/>
          <w:szCs w:val="24"/>
        </w:rPr>
        <w:t xml:space="preserve"> Enculturation </w:t>
      </w:r>
      <w:r w:rsidR="0057441F">
        <w:rPr>
          <w:rFonts w:ascii="Times New Roman" w:hAnsi="Times New Roman" w:cs="Times New Roman"/>
          <w:sz w:val="24"/>
          <w:szCs w:val="24"/>
        </w:rPr>
        <w:t xml:space="preserve">is </w:t>
      </w:r>
      <w:r w:rsidR="0056490D">
        <w:rPr>
          <w:rFonts w:ascii="Times New Roman" w:hAnsi="Times New Roman" w:cs="Times New Roman"/>
          <w:sz w:val="24"/>
          <w:szCs w:val="24"/>
        </w:rPr>
        <w:t xml:space="preserve">generally </w:t>
      </w:r>
      <w:r w:rsidR="00E079F1">
        <w:rPr>
          <w:rFonts w:ascii="Times New Roman" w:hAnsi="Times New Roman" w:cs="Times New Roman"/>
          <w:sz w:val="24"/>
          <w:szCs w:val="24"/>
        </w:rPr>
        <w:t xml:space="preserve">understood as the process by which individuals acquire the identity, behaviours, language, norms and values of a </w:t>
      </w:r>
      <w:r w:rsidR="00926765">
        <w:rPr>
          <w:rFonts w:ascii="Times New Roman" w:hAnsi="Times New Roman" w:cs="Times New Roman"/>
          <w:sz w:val="24"/>
          <w:szCs w:val="24"/>
        </w:rPr>
        <w:t xml:space="preserve">specific </w:t>
      </w:r>
      <w:r w:rsidR="00E079F1">
        <w:rPr>
          <w:rFonts w:ascii="Times New Roman" w:hAnsi="Times New Roman" w:cs="Times New Roman"/>
          <w:sz w:val="24"/>
          <w:szCs w:val="24"/>
        </w:rPr>
        <w:t>group</w:t>
      </w:r>
      <w:r w:rsidR="00926765">
        <w:rPr>
          <w:rFonts w:ascii="Times New Roman" w:hAnsi="Times New Roman" w:cs="Times New Roman"/>
          <w:sz w:val="24"/>
          <w:szCs w:val="24"/>
        </w:rPr>
        <w:t>, typically an ethnic or cultural group</w:t>
      </w:r>
      <w:r w:rsidR="00E079F1">
        <w:rPr>
          <w:rFonts w:ascii="Times New Roman" w:hAnsi="Times New Roman" w:cs="Times New Roman"/>
          <w:sz w:val="24"/>
          <w:szCs w:val="24"/>
        </w:rPr>
        <w:t xml:space="preserve"> (</w:t>
      </w:r>
      <w:r w:rsidR="0056490D">
        <w:rPr>
          <w:rFonts w:ascii="Times New Roman" w:hAnsi="Times New Roman" w:cs="Times New Roman"/>
          <w:sz w:val="24"/>
          <w:szCs w:val="24"/>
        </w:rPr>
        <w:t xml:space="preserve">Hakim-Lawson &amp; </w:t>
      </w:r>
      <w:proofErr w:type="spellStart"/>
      <w:r w:rsidR="0056490D">
        <w:rPr>
          <w:rFonts w:ascii="Times New Roman" w:hAnsi="Times New Roman" w:cs="Times New Roman"/>
          <w:sz w:val="24"/>
          <w:szCs w:val="24"/>
        </w:rPr>
        <w:t>Menna</w:t>
      </w:r>
      <w:proofErr w:type="spellEnd"/>
      <w:r w:rsidR="0056490D">
        <w:rPr>
          <w:rFonts w:ascii="Times New Roman" w:hAnsi="Times New Roman" w:cs="Times New Roman"/>
          <w:sz w:val="24"/>
          <w:szCs w:val="24"/>
        </w:rPr>
        <w:t xml:space="preserve">, 2016; Yoon et al., 2013). </w:t>
      </w:r>
      <w:r w:rsidR="00926765">
        <w:rPr>
          <w:rFonts w:ascii="Times New Roman" w:hAnsi="Times New Roman" w:cs="Times New Roman"/>
          <w:sz w:val="24"/>
          <w:szCs w:val="24"/>
        </w:rPr>
        <w:t xml:space="preserve"> Acculturation, by contrast, refers to changes arising from sustained intercultural contract. These changes may occur at the macro-level (e.g., changes in cultures, groups and communities) or at the micro-level (e.g., changes in individual</w:t>
      </w:r>
      <w:r w:rsidR="00A8126F">
        <w:rPr>
          <w:rFonts w:ascii="Times New Roman" w:hAnsi="Times New Roman" w:cs="Times New Roman"/>
          <w:sz w:val="24"/>
          <w:szCs w:val="24"/>
        </w:rPr>
        <w:t>s</w:t>
      </w:r>
      <w:r w:rsidR="00926765">
        <w:rPr>
          <w:rFonts w:ascii="Times New Roman" w:hAnsi="Times New Roman" w:cs="Times New Roman"/>
          <w:sz w:val="24"/>
          <w:szCs w:val="24"/>
        </w:rPr>
        <w:t xml:space="preserve">). To distinguish the two levels, changes </w:t>
      </w:r>
      <w:r w:rsidR="007039B2">
        <w:rPr>
          <w:rFonts w:ascii="Times New Roman" w:hAnsi="Times New Roman" w:cs="Times New Roman"/>
          <w:sz w:val="24"/>
          <w:szCs w:val="24"/>
        </w:rPr>
        <w:t>at</w:t>
      </w:r>
      <w:r w:rsidR="00926765">
        <w:rPr>
          <w:rFonts w:ascii="Times New Roman" w:hAnsi="Times New Roman" w:cs="Times New Roman"/>
          <w:sz w:val="24"/>
          <w:szCs w:val="24"/>
        </w:rPr>
        <w:t xml:space="preserve"> </w:t>
      </w:r>
      <w:r w:rsidR="00926765">
        <w:rPr>
          <w:rFonts w:ascii="Times New Roman" w:hAnsi="Times New Roman" w:cs="Times New Roman"/>
          <w:sz w:val="24"/>
          <w:szCs w:val="24"/>
        </w:rPr>
        <w:lastRenderedPageBreak/>
        <w:t>the individual level are often referred to as psychological acculturation (Berry</w:t>
      </w:r>
      <w:r w:rsidR="007C096B">
        <w:rPr>
          <w:rFonts w:ascii="Times New Roman" w:hAnsi="Times New Roman" w:cs="Times New Roman"/>
          <w:sz w:val="24"/>
          <w:szCs w:val="24"/>
        </w:rPr>
        <w:t xml:space="preserve"> &amp; Sam, 2016</w:t>
      </w:r>
      <w:r w:rsidR="00926765">
        <w:rPr>
          <w:rFonts w:ascii="Times New Roman" w:hAnsi="Times New Roman" w:cs="Times New Roman"/>
          <w:sz w:val="24"/>
          <w:szCs w:val="24"/>
        </w:rPr>
        <w:t>)</w:t>
      </w:r>
      <w:r w:rsidR="007C096B">
        <w:rPr>
          <w:rFonts w:ascii="Times New Roman" w:hAnsi="Times New Roman" w:cs="Times New Roman"/>
          <w:sz w:val="24"/>
          <w:szCs w:val="24"/>
        </w:rPr>
        <w:t>.</w:t>
      </w:r>
    </w:p>
    <w:p w14:paraId="0873F8FE" w14:textId="085176B0" w:rsidR="007C096B" w:rsidRDefault="007C096B" w:rsidP="00187C99">
      <w:pPr>
        <w:spacing w:after="0" w:line="480" w:lineRule="auto"/>
        <w:ind w:firstLine="720"/>
        <w:rPr>
          <w:rFonts w:ascii="Times New Roman" w:eastAsia="Calibri" w:hAnsi="Times New Roman" w:cs="Times New Roman"/>
          <w:sz w:val="24"/>
          <w:szCs w:val="24"/>
        </w:rPr>
      </w:pPr>
      <w:r>
        <w:rPr>
          <w:rFonts w:ascii="Times New Roman" w:hAnsi="Times New Roman" w:cs="Times New Roman"/>
          <w:sz w:val="24"/>
          <w:szCs w:val="24"/>
        </w:rPr>
        <w:t>These distinctions are important because the colonisation of indigenous peoples has impacted bot</w:t>
      </w:r>
      <w:r w:rsidR="00473AE6">
        <w:rPr>
          <w:rFonts w:ascii="Times New Roman" w:hAnsi="Times New Roman" w:cs="Times New Roman"/>
          <w:sz w:val="24"/>
          <w:szCs w:val="24"/>
        </w:rPr>
        <w:t>h</w:t>
      </w:r>
      <w:r>
        <w:rPr>
          <w:rFonts w:ascii="Times New Roman" w:hAnsi="Times New Roman" w:cs="Times New Roman"/>
          <w:sz w:val="24"/>
          <w:szCs w:val="24"/>
        </w:rPr>
        <w:t xml:space="preserve"> indigenous cultures and individuals. In </w:t>
      </w:r>
      <w:proofErr w:type="spellStart"/>
      <w:r w:rsidRPr="00EC28AB">
        <w:rPr>
          <w:rFonts w:ascii="Times New Roman" w:eastAsia="Calibri" w:hAnsi="Times New Roman" w:cs="Times New Roman"/>
          <w:sz w:val="24"/>
          <w:szCs w:val="24"/>
        </w:rPr>
        <w:t>Āotearoa</w:t>
      </w:r>
      <w:proofErr w:type="spellEnd"/>
      <w:r>
        <w:rPr>
          <w:rFonts w:ascii="Times New Roman" w:hAnsi="Times New Roman" w:cs="Times New Roman"/>
          <w:sz w:val="24"/>
          <w:szCs w:val="24"/>
        </w:rPr>
        <w:t xml:space="preserve"> New Zealand, like other settler societies, there have been vigorous and sustained attempts at assimilation</w:t>
      </w:r>
      <w:r w:rsidR="00F17DE1">
        <w:rPr>
          <w:rFonts w:ascii="Times New Roman" w:hAnsi="Times New Roman" w:cs="Times New Roman"/>
          <w:sz w:val="24"/>
          <w:szCs w:val="24"/>
        </w:rPr>
        <w:t xml:space="preserve"> (Ward &amp; </w:t>
      </w:r>
      <w:proofErr w:type="spellStart"/>
      <w:r w:rsidR="00F17DE1">
        <w:rPr>
          <w:rFonts w:ascii="Times New Roman" w:hAnsi="Times New Roman" w:cs="Times New Roman"/>
          <w:sz w:val="24"/>
          <w:szCs w:val="24"/>
        </w:rPr>
        <w:t>Mak</w:t>
      </w:r>
      <w:proofErr w:type="spellEnd"/>
      <w:r w:rsidR="00F17DE1">
        <w:rPr>
          <w:rFonts w:ascii="Times New Roman" w:hAnsi="Times New Roman" w:cs="Times New Roman"/>
          <w:sz w:val="24"/>
          <w:szCs w:val="24"/>
        </w:rPr>
        <w:t>, 2016)</w:t>
      </w:r>
      <w:r>
        <w:rPr>
          <w:rFonts w:ascii="Times New Roman" w:hAnsi="Times New Roman" w:cs="Times New Roman"/>
          <w:sz w:val="24"/>
          <w:szCs w:val="24"/>
        </w:rPr>
        <w:t xml:space="preserve">, to the extent that some indigenous scholars have referred to </w:t>
      </w:r>
      <w:r w:rsidR="00473AE6">
        <w:rPr>
          <w:rFonts w:ascii="Times New Roman" w:hAnsi="Times New Roman" w:cs="Times New Roman"/>
          <w:sz w:val="24"/>
          <w:szCs w:val="24"/>
        </w:rPr>
        <w:t xml:space="preserve">this </w:t>
      </w:r>
      <w:r w:rsidR="007039B2">
        <w:rPr>
          <w:rFonts w:ascii="Times New Roman" w:hAnsi="Times New Roman" w:cs="Times New Roman"/>
          <w:sz w:val="24"/>
          <w:szCs w:val="24"/>
        </w:rPr>
        <w:t xml:space="preserve">as </w:t>
      </w:r>
      <w:r>
        <w:rPr>
          <w:rFonts w:ascii="Times New Roman" w:hAnsi="Times New Roman" w:cs="Times New Roman"/>
          <w:sz w:val="24"/>
          <w:szCs w:val="24"/>
        </w:rPr>
        <w:t>cultural genocide (</w:t>
      </w:r>
      <w:r w:rsidR="00473AE6">
        <w:rPr>
          <w:rFonts w:ascii="Times New Roman" w:hAnsi="Times New Roman" w:cs="Times New Roman"/>
          <w:sz w:val="24"/>
          <w:szCs w:val="24"/>
        </w:rPr>
        <w:t xml:space="preserve">Dudgeon et al., 2016; </w:t>
      </w:r>
      <w:proofErr w:type="spellStart"/>
      <w:r w:rsidR="00473AE6">
        <w:rPr>
          <w:rFonts w:ascii="Times New Roman" w:hAnsi="Times New Roman" w:cs="Times New Roman"/>
          <w:sz w:val="24"/>
          <w:szCs w:val="24"/>
        </w:rPr>
        <w:t>Kirmayer</w:t>
      </w:r>
      <w:proofErr w:type="spellEnd"/>
      <w:r w:rsidR="00473AE6">
        <w:rPr>
          <w:rFonts w:ascii="Times New Roman" w:hAnsi="Times New Roman" w:cs="Times New Roman"/>
          <w:sz w:val="24"/>
          <w:szCs w:val="24"/>
        </w:rPr>
        <w:t xml:space="preserve">, Gone &amp; Moses, 2014). While </w:t>
      </w:r>
      <w:r w:rsidR="00A8126F">
        <w:rPr>
          <w:rFonts w:ascii="Times New Roman" w:hAnsi="Times New Roman" w:cs="Times New Roman"/>
          <w:sz w:val="24"/>
          <w:szCs w:val="24"/>
        </w:rPr>
        <w:t>both</w:t>
      </w:r>
      <w:r w:rsidR="00473AE6">
        <w:rPr>
          <w:rFonts w:ascii="Times New Roman" w:hAnsi="Times New Roman" w:cs="Times New Roman"/>
          <w:sz w:val="24"/>
          <w:szCs w:val="24"/>
        </w:rPr>
        <w:t xml:space="preserve"> </w:t>
      </w:r>
      <w:r w:rsidR="00473AE6" w:rsidRPr="00EC28AB">
        <w:rPr>
          <w:rFonts w:ascii="Times New Roman" w:eastAsia="Calibri" w:hAnsi="Times New Roman" w:cs="Times New Roman"/>
          <w:sz w:val="24"/>
          <w:szCs w:val="24"/>
        </w:rPr>
        <w:t>Māori</w:t>
      </w:r>
      <w:r w:rsidR="00473AE6">
        <w:rPr>
          <w:rFonts w:ascii="Times New Roman" w:hAnsi="Times New Roman" w:cs="Times New Roman"/>
          <w:sz w:val="24"/>
          <w:szCs w:val="24"/>
        </w:rPr>
        <w:t xml:space="preserve"> </w:t>
      </w:r>
      <w:r w:rsidR="00A8126F">
        <w:rPr>
          <w:rFonts w:ascii="Times New Roman" w:hAnsi="Times New Roman" w:cs="Times New Roman"/>
          <w:sz w:val="24"/>
          <w:szCs w:val="24"/>
        </w:rPr>
        <w:t xml:space="preserve">culture </w:t>
      </w:r>
      <w:r w:rsidR="00473AE6">
        <w:rPr>
          <w:rFonts w:ascii="Times New Roman" w:hAnsi="Times New Roman" w:cs="Times New Roman"/>
          <w:sz w:val="24"/>
          <w:szCs w:val="24"/>
        </w:rPr>
        <w:t xml:space="preserve">and </w:t>
      </w:r>
      <w:r w:rsidR="00A8126F">
        <w:rPr>
          <w:rFonts w:ascii="Times New Roman" w:hAnsi="Times New Roman" w:cs="Times New Roman"/>
          <w:sz w:val="24"/>
          <w:szCs w:val="24"/>
        </w:rPr>
        <w:t xml:space="preserve">the </w:t>
      </w:r>
      <w:r w:rsidR="00473AE6">
        <w:rPr>
          <w:rFonts w:ascii="Times New Roman" w:hAnsi="Times New Roman" w:cs="Times New Roman"/>
          <w:sz w:val="24"/>
          <w:szCs w:val="24"/>
        </w:rPr>
        <w:t xml:space="preserve">dominant colonial culture have effected acculturative changes </w:t>
      </w:r>
      <w:r w:rsidR="00A8126F">
        <w:rPr>
          <w:rFonts w:ascii="Times New Roman" w:hAnsi="Times New Roman" w:cs="Times New Roman"/>
          <w:sz w:val="24"/>
          <w:szCs w:val="24"/>
        </w:rPr>
        <w:t xml:space="preserve">in the opposite group over time </w:t>
      </w:r>
      <w:r w:rsidR="00473AE6">
        <w:rPr>
          <w:rFonts w:ascii="Times New Roman" w:hAnsi="Times New Roman" w:cs="Times New Roman"/>
          <w:sz w:val="24"/>
          <w:szCs w:val="24"/>
        </w:rPr>
        <w:t>and continue to influence each other</w:t>
      </w:r>
      <w:r w:rsidR="00AF5DBC">
        <w:rPr>
          <w:rFonts w:ascii="Times New Roman" w:hAnsi="Times New Roman" w:cs="Times New Roman"/>
          <w:sz w:val="24"/>
          <w:szCs w:val="24"/>
        </w:rPr>
        <w:t xml:space="preserve"> today</w:t>
      </w:r>
      <w:r w:rsidR="00473AE6">
        <w:rPr>
          <w:rFonts w:ascii="Times New Roman" w:hAnsi="Times New Roman" w:cs="Times New Roman"/>
          <w:sz w:val="24"/>
          <w:szCs w:val="24"/>
        </w:rPr>
        <w:t xml:space="preserve">, the historical and current power imbalances have precluded symmetrical or equal influences. This brings into question the context and boundaries of enculturation for </w:t>
      </w:r>
      <w:r w:rsidR="00473AE6" w:rsidRPr="00EC28AB">
        <w:rPr>
          <w:rFonts w:ascii="Times New Roman" w:eastAsia="Calibri" w:hAnsi="Times New Roman" w:cs="Times New Roman"/>
          <w:sz w:val="24"/>
          <w:szCs w:val="24"/>
        </w:rPr>
        <w:t>Māori</w:t>
      </w:r>
      <w:r w:rsidR="00473AE6">
        <w:rPr>
          <w:rFonts w:ascii="Times New Roman" w:eastAsia="Calibri" w:hAnsi="Times New Roman" w:cs="Times New Roman"/>
          <w:sz w:val="24"/>
          <w:szCs w:val="24"/>
        </w:rPr>
        <w:t xml:space="preserve">. The reality is that most </w:t>
      </w:r>
      <w:r w:rsidR="00473AE6" w:rsidRPr="00EC28AB">
        <w:rPr>
          <w:rFonts w:ascii="Times New Roman" w:eastAsia="Calibri" w:hAnsi="Times New Roman" w:cs="Times New Roman"/>
          <w:sz w:val="24"/>
          <w:szCs w:val="24"/>
        </w:rPr>
        <w:t>Māori</w:t>
      </w:r>
      <w:r w:rsidR="00473AE6">
        <w:rPr>
          <w:rFonts w:ascii="Times New Roman" w:eastAsia="Calibri" w:hAnsi="Times New Roman" w:cs="Times New Roman"/>
          <w:sz w:val="24"/>
          <w:szCs w:val="24"/>
        </w:rPr>
        <w:t xml:space="preserve"> </w:t>
      </w:r>
      <w:r w:rsidR="00477DFD">
        <w:rPr>
          <w:rFonts w:ascii="Times New Roman" w:eastAsia="Calibri" w:hAnsi="Times New Roman" w:cs="Times New Roman"/>
          <w:sz w:val="24"/>
          <w:szCs w:val="24"/>
        </w:rPr>
        <w:t xml:space="preserve">are enculturated both as New Zealanders with </w:t>
      </w:r>
      <w:r w:rsidR="007039B2">
        <w:rPr>
          <w:rFonts w:ascii="Times New Roman" w:eastAsia="Calibri" w:hAnsi="Times New Roman" w:cs="Times New Roman"/>
          <w:sz w:val="24"/>
          <w:szCs w:val="24"/>
        </w:rPr>
        <w:t xml:space="preserve">the pervading </w:t>
      </w:r>
      <w:r w:rsidR="00477DFD">
        <w:rPr>
          <w:rFonts w:ascii="Times New Roman" w:eastAsia="Calibri" w:hAnsi="Times New Roman" w:cs="Times New Roman"/>
          <w:sz w:val="24"/>
          <w:szCs w:val="24"/>
        </w:rPr>
        <w:t xml:space="preserve">language, behaviours, norms, and values shaped primarily by the dominant post-colonial culture, and as </w:t>
      </w:r>
      <w:r w:rsidR="00477DFD" w:rsidRPr="00CD3497">
        <w:rPr>
          <w:rFonts w:ascii="Times New Roman" w:eastAsia="Calibri" w:hAnsi="Times New Roman" w:cs="Times New Roman"/>
          <w:i/>
          <w:iCs/>
          <w:sz w:val="24"/>
          <w:szCs w:val="24"/>
        </w:rPr>
        <w:t>tangata whenua</w:t>
      </w:r>
      <w:r w:rsidR="00477DFD">
        <w:rPr>
          <w:rFonts w:ascii="Times New Roman" w:eastAsia="Calibri" w:hAnsi="Times New Roman" w:cs="Times New Roman"/>
          <w:sz w:val="24"/>
          <w:szCs w:val="24"/>
        </w:rPr>
        <w:t xml:space="preserve"> (people of the land, indigenous peoples)</w:t>
      </w:r>
      <w:r w:rsidR="00AF5DBC">
        <w:rPr>
          <w:rFonts w:ascii="Times New Roman" w:eastAsia="Calibri" w:hAnsi="Times New Roman" w:cs="Times New Roman"/>
          <w:sz w:val="24"/>
          <w:szCs w:val="24"/>
        </w:rPr>
        <w:t xml:space="preserve"> with their traditional cultural expressions</w:t>
      </w:r>
      <w:r w:rsidR="00477DFD">
        <w:rPr>
          <w:rFonts w:ascii="Times New Roman" w:eastAsia="Calibri" w:hAnsi="Times New Roman" w:cs="Times New Roman"/>
          <w:sz w:val="24"/>
          <w:szCs w:val="24"/>
        </w:rPr>
        <w:t xml:space="preserve">.  The extent to which </w:t>
      </w:r>
      <w:r w:rsidR="00477DFD" w:rsidRPr="00EC28AB">
        <w:rPr>
          <w:rFonts w:ascii="Times New Roman" w:eastAsia="Calibri" w:hAnsi="Times New Roman" w:cs="Times New Roman"/>
          <w:sz w:val="24"/>
          <w:szCs w:val="24"/>
        </w:rPr>
        <w:t>Māori</w:t>
      </w:r>
      <w:r w:rsidR="00477DFD">
        <w:rPr>
          <w:rFonts w:ascii="Times New Roman" w:eastAsia="Calibri" w:hAnsi="Times New Roman" w:cs="Times New Roman"/>
          <w:sz w:val="24"/>
          <w:szCs w:val="24"/>
        </w:rPr>
        <w:t xml:space="preserve"> have access to their indigenous cultural roots is often limited and highly variable- so much so that Hur</w:t>
      </w:r>
      <w:r w:rsidR="003D597E">
        <w:rPr>
          <w:rFonts w:ascii="Times New Roman" w:eastAsia="Calibri" w:hAnsi="Times New Roman" w:cs="Times New Roman"/>
          <w:sz w:val="24"/>
          <w:szCs w:val="24"/>
        </w:rPr>
        <w:t>i</w:t>
      </w:r>
      <w:r w:rsidR="00477DFD">
        <w:rPr>
          <w:rFonts w:ascii="Times New Roman" w:eastAsia="Calibri" w:hAnsi="Times New Roman" w:cs="Times New Roman"/>
          <w:sz w:val="24"/>
          <w:szCs w:val="24"/>
        </w:rPr>
        <w:t xml:space="preserve">wai (2002) refers to the </w:t>
      </w:r>
      <w:r w:rsidR="00AF5DBC">
        <w:rPr>
          <w:rFonts w:ascii="Times New Roman" w:eastAsia="Calibri" w:hAnsi="Times New Roman" w:cs="Times New Roman"/>
          <w:sz w:val="24"/>
          <w:szCs w:val="24"/>
        </w:rPr>
        <w:t>“</w:t>
      </w:r>
      <w:r w:rsidR="00477DFD">
        <w:rPr>
          <w:rFonts w:ascii="Times New Roman" w:eastAsia="Calibri" w:hAnsi="Times New Roman" w:cs="Times New Roman"/>
          <w:sz w:val="24"/>
          <w:szCs w:val="24"/>
        </w:rPr>
        <w:t>re-enculturation</w:t>
      </w:r>
      <w:r w:rsidR="00AF5DBC">
        <w:rPr>
          <w:rFonts w:ascii="Times New Roman" w:eastAsia="Calibri" w:hAnsi="Times New Roman" w:cs="Times New Roman"/>
          <w:sz w:val="24"/>
          <w:szCs w:val="24"/>
        </w:rPr>
        <w:t>”</w:t>
      </w:r>
      <w:r w:rsidR="00477DFD">
        <w:rPr>
          <w:rFonts w:ascii="Times New Roman" w:eastAsia="Calibri" w:hAnsi="Times New Roman" w:cs="Times New Roman"/>
          <w:sz w:val="24"/>
          <w:szCs w:val="24"/>
        </w:rPr>
        <w:t xml:space="preserve"> of </w:t>
      </w:r>
      <w:r w:rsidR="00477DFD" w:rsidRPr="00EC28AB">
        <w:rPr>
          <w:rFonts w:ascii="Times New Roman" w:eastAsia="Calibri" w:hAnsi="Times New Roman" w:cs="Times New Roman"/>
          <w:sz w:val="24"/>
          <w:szCs w:val="24"/>
        </w:rPr>
        <w:t>Māori</w:t>
      </w:r>
      <w:r w:rsidR="00477DFD">
        <w:rPr>
          <w:rFonts w:ascii="Times New Roman" w:eastAsia="Calibri" w:hAnsi="Times New Roman" w:cs="Times New Roman"/>
          <w:sz w:val="24"/>
          <w:szCs w:val="24"/>
        </w:rPr>
        <w:t xml:space="preserve">.  </w:t>
      </w:r>
    </w:p>
    <w:p w14:paraId="36295AB5" w14:textId="72B4407B" w:rsidR="00477DFD" w:rsidRDefault="00477DFD" w:rsidP="00062204">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Hur</w:t>
      </w:r>
      <w:r w:rsidR="003D597E">
        <w:rPr>
          <w:rFonts w:ascii="Times New Roman" w:eastAsia="Calibri" w:hAnsi="Times New Roman" w:cs="Times New Roman"/>
          <w:sz w:val="24"/>
          <w:szCs w:val="24"/>
        </w:rPr>
        <w:t>i</w:t>
      </w:r>
      <w:r>
        <w:rPr>
          <w:rFonts w:ascii="Times New Roman" w:eastAsia="Calibri" w:hAnsi="Times New Roman" w:cs="Times New Roman"/>
          <w:sz w:val="24"/>
          <w:szCs w:val="24"/>
        </w:rPr>
        <w:t>wai (2002</w:t>
      </w:r>
      <w:r w:rsidR="003D597E">
        <w:rPr>
          <w:rFonts w:ascii="Times New Roman" w:eastAsia="Calibri" w:hAnsi="Times New Roman" w:cs="Times New Roman"/>
          <w:sz w:val="24"/>
          <w:szCs w:val="24"/>
        </w:rPr>
        <w:t>, p. 1261</w:t>
      </w:r>
      <w:r>
        <w:rPr>
          <w:rFonts w:ascii="Times New Roman" w:eastAsia="Calibri" w:hAnsi="Times New Roman" w:cs="Times New Roman"/>
          <w:sz w:val="24"/>
          <w:szCs w:val="24"/>
        </w:rPr>
        <w:t xml:space="preserve">) argues that </w:t>
      </w:r>
      <w:r w:rsidRPr="00EC28AB">
        <w:rPr>
          <w:rFonts w:ascii="Times New Roman" w:eastAsia="Calibri" w:hAnsi="Times New Roman" w:cs="Times New Roman"/>
          <w:sz w:val="24"/>
          <w:szCs w:val="24"/>
        </w:rPr>
        <w:t>Māori</w:t>
      </w:r>
      <w:r>
        <w:rPr>
          <w:rFonts w:ascii="Times New Roman" w:eastAsia="Calibri" w:hAnsi="Times New Roman" w:cs="Times New Roman"/>
          <w:sz w:val="24"/>
          <w:szCs w:val="24"/>
        </w:rPr>
        <w:t xml:space="preserve"> must function simultaneously within</w:t>
      </w:r>
      <w:r w:rsidR="003D597E">
        <w:rPr>
          <w:rFonts w:ascii="Times New Roman" w:eastAsia="Calibri" w:hAnsi="Times New Roman" w:cs="Times New Roman"/>
          <w:sz w:val="24"/>
          <w:szCs w:val="24"/>
        </w:rPr>
        <w:t xml:space="preserve"> “a number of social and cultural realities,” noting that not all </w:t>
      </w:r>
      <w:r w:rsidR="003D597E" w:rsidRPr="00EC28AB">
        <w:rPr>
          <w:rFonts w:ascii="Times New Roman" w:eastAsia="Calibri" w:hAnsi="Times New Roman" w:cs="Times New Roman"/>
          <w:sz w:val="24"/>
          <w:szCs w:val="24"/>
        </w:rPr>
        <w:t>Māori</w:t>
      </w:r>
      <w:r w:rsidR="003D597E">
        <w:rPr>
          <w:rFonts w:ascii="Times New Roman" w:eastAsia="Calibri" w:hAnsi="Times New Roman" w:cs="Times New Roman"/>
          <w:sz w:val="24"/>
          <w:szCs w:val="24"/>
        </w:rPr>
        <w:t xml:space="preserve"> have been raised in a customary context and that the understanding and relevance of traditional </w:t>
      </w:r>
      <w:r w:rsidR="003D597E" w:rsidRPr="00EC28AB">
        <w:rPr>
          <w:rFonts w:ascii="Times New Roman" w:eastAsia="Calibri" w:hAnsi="Times New Roman" w:cs="Times New Roman"/>
          <w:sz w:val="24"/>
          <w:szCs w:val="24"/>
        </w:rPr>
        <w:t>Māori</w:t>
      </w:r>
      <w:r w:rsidR="003D597E">
        <w:rPr>
          <w:rFonts w:ascii="Times New Roman" w:eastAsia="Calibri" w:hAnsi="Times New Roman" w:cs="Times New Roman"/>
          <w:sz w:val="24"/>
          <w:szCs w:val="24"/>
        </w:rPr>
        <w:t xml:space="preserve"> values vary considerably across individuals. This elaboration of </w:t>
      </w:r>
      <w:r w:rsidR="003D597E" w:rsidRPr="00EC28AB">
        <w:rPr>
          <w:rFonts w:ascii="Times New Roman" w:eastAsia="Calibri" w:hAnsi="Times New Roman" w:cs="Times New Roman"/>
          <w:sz w:val="24"/>
          <w:szCs w:val="24"/>
        </w:rPr>
        <w:t>Māori</w:t>
      </w:r>
      <w:r w:rsidR="003D597E">
        <w:rPr>
          <w:rFonts w:ascii="Times New Roman" w:eastAsia="Calibri" w:hAnsi="Times New Roman" w:cs="Times New Roman"/>
          <w:sz w:val="24"/>
          <w:szCs w:val="24"/>
        </w:rPr>
        <w:t xml:space="preserve"> experiences </w:t>
      </w:r>
      <w:r w:rsidR="00ED2DAE">
        <w:rPr>
          <w:rFonts w:ascii="Times New Roman" w:eastAsia="Calibri" w:hAnsi="Times New Roman" w:cs="Times New Roman"/>
          <w:sz w:val="24"/>
          <w:szCs w:val="24"/>
        </w:rPr>
        <w:t xml:space="preserve">supports our conceptualisation of cultural embeddedness and its emphasis on having and using opportunities to engage with multiple facets of traditional culture, its </w:t>
      </w:r>
      <w:r w:rsidR="009629A7">
        <w:rPr>
          <w:rFonts w:ascii="Times New Roman" w:eastAsia="Calibri" w:hAnsi="Times New Roman" w:cs="Times New Roman"/>
          <w:sz w:val="24"/>
          <w:szCs w:val="24"/>
        </w:rPr>
        <w:t xml:space="preserve">beliefs, values and </w:t>
      </w:r>
      <w:r w:rsidR="009629A7" w:rsidRPr="009629A7">
        <w:rPr>
          <w:rFonts w:ascii="Times New Roman" w:eastAsia="Calibri" w:hAnsi="Times New Roman" w:cs="Times New Roman"/>
          <w:sz w:val="24"/>
          <w:szCs w:val="24"/>
        </w:rPr>
        <w:t>practi</w:t>
      </w:r>
      <w:r w:rsidR="007039B2">
        <w:rPr>
          <w:rFonts w:ascii="Times New Roman" w:eastAsia="Calibri" w:hAnsi="Times New Roman" w:cs="Times New Roman"/>
          <w:sz w:val="24"/>
          <w:szCs w:val="24"/>
        </w:rPr>
        <w:t>s</w:t>
      </w:r>
      <w:r w:rsidR="009629A7" w:rsidRPr="009629A7">
        <w:rPr>
          <w:rFonts w:ascii="Times New Roman" w:eastAsia="Calibri" w:hAnsi="Times New Roman" w:cs="Times New Roman"/>
          <w:sz w:val="24"/>
          <w:szCs w:val="24"/>
        </w:rPr>
        <w:t xml:space="preserve">es. Moreover, indigenous </w:t>
      </w:r>
      <w:r w:rsidR="00AF5DBC">
        <w:rPr>
          <w:rFonts w:ascii="Times New Roman" w:eastAsia="Calibri" w:hAnsi="Times New Roman" w:cs="Times New Roman"/>
          <w:sz w:val="24"/>
          <w:szCs w:val="24"/>
        </w:rPr>
        <w:t>theoretical</w:t>
      </w:r>
      <w:r w:rsidR="009629A7" w:rsidRPr="009629A7">
        <w:rPr>
          <w:rFonts w:ascii="Times New Roman" w:eastAsia="Calibri" w:hAnsi="Times New Roman" w:cs="Times New Roman"/>
          <w:sz w:val="24"/>
          <w:szCs w:val="24"/>
        </w:rPr>
        <w:t xml:space="preserve"> frameworks for conceptuali</w:t>
      </w:r>
      <w:r w:rsidR="007039B2">
        <w:rPr>
          <w:rFonts w:ascii="Times New Roman" w:eastAsia="Calibri" w:hAnsi="Times New Roman" w:cs="Times New Roman"/>
          <w:sz w:val="24"/>
          <w:szCs w:val="24"/>
        </w:rPr>
        <w:t>s</w:t>
      </w:r>
      <w:r w:rsidR="009629A7" w:rsidRPr="009629A7">
        <w:rPr>
          <w:rFonts w:ascii="Times New Roman" w:eastAsia="Calibri" w:hAnsi="Times New Roman" w:cs="Times New Roman"/>
          <w:sz w:val="24"/>
          <w:szCs w:val="24"/>
        </w:rPr>
        <w:t>ing Māori cultural identit</w:t>
      </w:r>
      <w:r w:rsidR="009629A7">
        <w:rPr>
          <w:rFonts w:ascii="Times New Roman" w:eastAsia="Calibri" w:hAnsi="Times New Roman" w:cs="Times New Roman"/>
          <w:sz w:val="24"/>
          <w:szCs w:val="24"/>
        </w:rPr>
        <w:t xml:space="preserve">y, such as Te Hoe Nuku Roa (Durie, 1995), </w:t>
      </w:r>
      <w:r w:rsidR="007335EE">
        <w:rPr>
          <w:rFonts w:ascii="Times New Roman" w:eastAsia="Calibri" w:hAnsi="Times New Roman" w:cs="Times New Roman"/>
          <w:sz w:val="24"/>
          <w:szCs w:val="24"/>
        </w:rPr>
        <w:lastRenderedPageBreak/>
        <w:t xml:space="preserve">emphasise not only the importance of knowledge and understanding of </w:t>
      </w:r>
      <w:r w:rsidR="007335EE" w:rsidRPr="00EC28AB">
        <w:rPr>
          <w:rFonts w:ascii="Times New Roman" w:eastAsia="Calibri" w:hAnsi="Times New Roman" w:cs="Times New Roman"/>
          <w:sz w:val="24"/>
          <w:szCs w:val="24"/>
        </w:rPr>
        <w:t>Māori</w:t>
      </w:r>
      <w:r w:rsidR="007335EE">
        <w:rPr>
          <w:rFonts w:ascii="Times New Roman" w:eastAsia="Calibri" w:hAnsi="Times New Roman" w:cs="Times New Roman"/>
          <w:sz w:val="24"/>
          <w:szCs w:val="24"/>
        </w:rPr>
        <w:t xml:space="preserve"> culture, but also access to and participation in </w:t>
      </w:r>
      <w:r w:rsidR="007335EE" w:rsidRPr="00EC28AB">
        <w:rPr>
          <w:rFonts w:ascii="Times New Roman" w:eastAsia="Calibri" w:hAnsi="Times New Roman" w:cs="Times New Roman"/>
          <w:sz w:val="24"/>
          <w:szCs w:val="24"/>
        </w:rPr>
        <w:t>Māori</w:t>
      </w:r>
      <w:r w:rsidR="007335EE">
        <w:rPr>
          <w:rFonts w:ascii="Times New Roman" w:eastAsia="Calibri" w:hAnsi="Times New Roman" w:cs="Times New Roman"/>
          <w:sz w:val="24"/>
          <w:szCs w:val="24"/>
        </w:rPr>
        <w:t xml:space="preserve"> institutions, such as marae.  </w:t>
      </w:r>
      <w:r w:rsidR="002C5213">
        <w:rPr>
          <w:rFonts w:ascii="Times New Roman" w:eastAsia="Calibri" w:hAnsi="Times New Roman" w:cs="Times New Roman"/>
          <w:sz w:val="24"/>
          <w:szCs w:val="24"/>
        </w:rPr>
        <w:t>Accordingly</w:t>
      </w:r>
      <w:r w:rsidR="007335EE">
        <w:rPr>
          <w:rFonts w:ascii="Times New Roman" w:eastAsia="Calibri" w:hAnsi="Times New Roman" w:cs="Times New Roman"/>
          <w:sz w:val="24"/>
          <w:szCs w:val="24"/>
        </w:rPr>
        <w:t xml:space="preserve">, the reality of cultural embeddedness for </w:t>
      </w:r>
      <w:r w:rsidR="007335EE" w:rsidRPr="00EC28AB">
        <w:rPr>
          <w:rFonts w:ascii="Times New Roman" w:eastAsia="Calibri" w:hAnsi="Times New Roman" w:cs="Times New Roman"/>
          <w:sz w:val="24"/>
          <w:szCs w:val="24"/>
        </w:rPr>
        <w:t>Māori</w:t>
      </w:r>
      <w:r w:rsidR="007335EE">
        <w:rPr>
          <w:rFonts w:ascii="Times New Roman" w:eastAsia="Calibri" w:hAnsi="Times New Roman" w:cs="Times New Roman"/>
          <w:sz w:val="24"/>
          <w:szCs w:val="24"/>
        </w:rPr>
        <w:t>, as well as other indigenous peoples, is not simply a question of enculturation or acculturation, but is dependent upon maximizing opportunities to immerse oneself in indigenous culture</w:t>
      </w:r>
      <w:r w:rsidR="002C5213">
        <w:rPr>
          <w:rFonts w:ascii="Times New Roman" w:eastAsia="Calibri" w:hAnsi="Times New Roman" w:cs="Times New Roman"/>
          <w:sz w:val="24"/>
          <w:szCs w:val="24"/>
        </w:rPr>
        <w:t xml:space="preserve">. </w:t>
      </w:r>
    </w:p>
    <w:p w14:paraId="47812A2A" w14:textId="20422C7F" w:rsidR="00C31C02" w:rsidRPr="00C31C02" w:rsidRDefault="00C31C02" w:rsidP="007D3757">
      <w:pPr>
        <w:spacing w:after="0" w:line="480" w:lineRule="auto"/>
        <w:jc w:val="center"/>
        <w:rPr>
          <w:rFonts w:ascii="Times New Roman" w:hAnsi="Times New Roman" w:cs="Times New Roman"/>
          <w:b/>
          <w:bCs/>
          <w:sz w:val="24"/>
          <w:szCs w:val="24"/>
        </w:rPr>
      </w:pPr>
      <w:r w:rsidRPr="00EC28AB">
        <w:rPr>
          <w:rFonts w:ascii="Times New Roman" w:hAnsi="Times New Roman" w:cs="Times New Roman"/>
          <w:b/>
          <w:bCs/>
          <w:sz w:val="24"/>
          <w:szCs w:val="24"/>
        </w:rPr>
        <w:t>The Triad of Embeddedness: Cultural Values, Practises, and Beliefs</w:t>
      </w:r>
    </w:p>
    <w:p w14:paraId="1E11CEA7" w14:textId="6ECF226D" w:rsidR="00C31C02" w:rsidRDefault="00C7054F"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It is our proposition that </w:t>
      </w:r>
      <w:r w:rsidR="00E76C5B">
        <w:rPr>
          <w:rFonts w:ascii="Times New Roman" w:hAnsi="Times New Roman" w:cs="Times New Roman"/>
          <w:sz w:val="24"/>
          <w:szCs w:val="24"/>
        </w:rPr>
        <w:t xml:space="preserve">the dynamic process of </w:t>
      </w:r>
      <w:r w:rsidRPr="00EC28AB">
        <w:rPr>
          <w:rFonts w:ascii="Times New Roman" w:hAnsi="Times New Roman" w:cs="Times New Roman"/>
          <w:sz w:val="24"/>
          <w:szCs w:val="24"/>
        </w:rPr>
        <w:t>b</w:t>
      </w:r>
      <w:r w:rsidR="00841109" w:rsidRPr="00EC28AB">
        <w:rPr>
          <w:rFonts w:ascii="Times New Roman" w:hAnsi="Times New Roman" w:cs="Times New Roman"/>
          <w:sz w:val="24"/>
          <w:szCs w:val="24"/>
        </w:rPr>
        <w:t xml:space="preserve">ecoming embedded </w:t>
      </w:r>
      <w:r w:rsidR="00E76C5B">
        <w:rPr>
          <w:rFonts w:ascii="Times New Roman" w:hAnsi="Times New Roman" w:cs="Times New Roman"/>
          <w:sz w:val="24"/>
          <w:szCs w:val="24"/>
        </w:rPr>
        <w:t xml:space="preserve">in indigenous cultures </w:t>
      </w:r>
      <w:r w:rsidR="002B2C02" w:rsidRPr="00EC28AB">
        <w:rPr>
          <w:rFonts w:ascii="Times New Roman" w:hAnsi="Times New Roman" w:cs="Times New Roman"/>
          <w:sz w:val="24"/>
          <w:szCs w:val="24"/>
        </w:rPr>
        <w:t xml:space="preserve">begins with </w:t>
      </w:r>
      <w:r w:rsidR="00F36081" w:rsidRPr="00EC28AB">
        <w:rPr>
          <w:rFonts w:ascii="Times New Roman" w:hAnsi="Times New Roman" w:cs="Times New Roman"/>
          <w:sz w:val="24"/>
          <w:szCs w:val="24"/>
        </w:rPr>
        <w:t xml:space="preserve">cultural </w:t>
      </w:r>
      <w:r w:rsidR="00FA0851">
        <w:rPr>
          <w:rFonts w:ascii="Times New Roman" w:hAnsi="Times New Roman" w:cs="Times New Roman"/>
          <w:sz w:val="24"/>
          <w:szCs w:val="24"/>
        </w:rPr>
        <w:t xml:space="preserve">learning </w:t>
      </w:r>
      <w:r w:rsidR="00BD52EB" w:rsidRPr="00EC28AB">
        <w:rPr>
          <w:rFonts w:ascii="Times New Roman" w:hAnsi="Times New Roman" w:cs="Times New Roman"/>
          <w:sz w:val="24"/>
          <w:szCs w:val="24"/>
        </w:rPr>
        <w:t>opportunit</w:t>
      </w:r>
      <w:r w:rsidR="00F36081" w:rsidRPr="00EC28AB">
        <w:rPr>
          <w:rFonts w:ascii="Times New Roman" w:hAnsi="Times New Roman" w:cs="Times New Roman"/>
          <w:sz w:val="24"/>
          <w:szCs w:val="24"/>
        </w:rPr>
        <w:t>ies</w:t>
      </w:r>
      <w:r w:rsidR="00BD52EB" w:rsidRPr="00EC28AB">
        <w:rPr>
          <w:rFonts w:ascii="Times New Roman" w:hAnsi="Times New Roman" w:cs="Times New Roman"/>
          <w:sz w:val="24"/>
          <w:szCs w:val="24"/>
        </w:rPr>
        <w:t xml:space="preserve">, achieved through </w:t>
      </w:r>
      <w:r w:rsidR="002B2C02" w:rsidRPr="00EC28AB">
        <w:rPr>
          <w:rFonts w:ascii="Times New Roman" w:hAnsi="Times New Roman" w:cs="Times New Roman"/>
          <w:sz w:val="24"/>
          <w:szCs w:val="24"/>
        </w:rPr>
        <w:t xml:space="preserve">exposure </w:t>
      </w:r>
      <w:r w:rsidRPr="00EC28AB">
        <w:rPr>
          <w:rFonts w:ascii="Times New Roman" w:hAnsi="Times New Roman" w:cs="Times New Roman"/>
          <w:sz w:val="24"/>
          <w:szCs w:val="24"/>
        </w:rPr>
        <w:t xml:space="preserve">to at least one of </w:t>
      </w:r>
      <w:r w:rsidR="002B2C02" w:rsidRPr="00EC28AB">
        <w:rPr>
          <w:rFonts w:ascii="Times New Roman" w:hAnsi="Times New Roman" w:cs="Times New Roman"/>
          <w:sz w:val="24"/>
          <w:szCs w:val="24"/>
        </w:rPr>
        <w:t xml:space="preserve">the three critical </w:t>
      </w:r>
      <w:r w:rsidR="00D65962">
        <w:rPr>
          <w:rFonts w:ascii="Times New Roman" w:hAnsi="Times New Roman" w:cs="Times New Roman"/>
          <w:sz w:val="24"/>
          <w:szCs w:val="24"/>
        </w:rPr>
        <w:t>expressions</w:t>
      </w:r>
      <w:r w:rsidR="002B2C02" w:rsidRPr="00EC28AB">
        <w:rPr>
          <w:rFonts w:ascii="Times New Roman" w:hAnsi="Times New Roman" w:cs="Times New Roman"/>
          <w:sz w:val="24"/>
          <w:szCs w:val="24"/>
        </w:rPr>
        <w:t xml:space="preserve"> of cultur</w:t>
      </w:r>
      <w:r w:rsidR="00F934B6">
        <w:rPr>
          <w:rFonts w:ascii="Times New Roman" w:hAnsi="Times New Roman" w:cs="Times New Roman"/>
          <w:sz w:val="24"/>
          <w:szCs w:val="24"/>
        </w:rPr>
        <w:t xml:space="preserve">e – </w:t>
      </w:r>
      <w:r w:rsidRPr="00EC28AB">
        <w:rPr>
          <w:rFonts w:ascii="Times New Roman" w:hAnsi="Times New Roman" w:cs="Times New Roman"/>
          <w:sz w:val="24"/>
          <w:szCs w:val="24"/>
        </w:rPr>
        <w:t>its values, beliefs, and/or practises</w:t>
      </w:r>
      <w:r w:rsidR="00F934B6">
        <w:rPr>
          <w:rFonts w:ascii="Times New Roman" w:hAnsi="Times New Roman" w:cs="Times New Roman"/>
          <w:sz w:val="24"/>
          <w:szCs w:val="24"/>
        </w:rPr>
        <w:t xml:space="preserve"> – </w:t>
      </w:r>
      <w:r w:rsidR="005856AB" w:rsidRPr="00EC28AB">
        <w:rPr>
          <w:rFonts w:ascii="Times New Roman" w:hAnsi="Times New Roman" w:cs="Times New Roman"/>
          <w:sz w:val="24"/>
          <w:szCs w:val="24"/>
        </w:rPr>
        <w:t xml:space="preserve">which together constitute </w:t>
      </w:r>
      <w:r w:rsidR="0078327F" w:rsidRPr="00EC28AB">
        <w:rPr>
          <w:rFonts w:ascii="Times New Roman" w:hAnsi="Times New Roman" w:cs="Times New Roman"/>
          <w:sz w:val="24"/>
          <w:szCs w:val="24"/>
        </w:rPr>
        <w:t xml:space="preserve">what we call </w:t>
      </w:r>
      <w:r w:rsidR="005856AB" w:rsidRPr="00394ADC">
        <w:rPr>
          <w:rFonts w:ascii="Times New Roman" w:hAnsi="Times New Roman" w:cs="Times New Roman"/>
          <w:i/>
          <w:iCs/>
          <w:sz w:val="24"/>
          <w:szCs w:val="24"/>
        </w:rPr>
        <w:t>the triad of embeddedness</w:t>
      </w:r>
      <w:r w:rsidR="005856AB" w:rsidRPr="00EC28AB">
        <w:rPr>
          <w:rFonts w:ascii="Times New Roman" w:hAnsi="Times New Roman" w:cs="Times New Roman"/>
          <w:sz w:val="24"/>
          <w:szCs w:val="24"/>
        </w:rPr>
        <w:t>.</w:t>
      </w:r>
      <w:r w:rsidR="00E7778D" w:rsidRPr="00EC28AB">
        <w:rPr>
          <w:rFonts w:ascii="Times New Roman" w:hAnsi="Times New Roman" w:cs="Times New Roman"/>
          <w:sz w:val="24"/>
          <w:szCs w:val="24"/>
        </w:rPr>
        <w:t xml:space="preserve"> In our conceptualisation of cultural embeddedness, we stipulate that </w:t>
      </w:r>
      <w:r w:rsidR="00D65962">
        <w:rPr>
          <w:rFonts w:ascii="Times New Roman" w:hAnsi="Times New Roman" w:cs="Times New Roman"/>
          <w:sz w:val="24"/>
          <w:szCs w:val="24"/>
        </w:rPr>
        <w:t xml:space="preserve">familiarity and fluency in each of these aspects of culture is </w:t>
      </w:r>
      <w:r w:rsidR="00E7778D" w:rsidRPr="00EC28AB">
        <w:rPr>
          <w:rFonts w:ascii="Times New Roman" w:hAnsi="Times New Roman" w:cs="Times New Roman"/>
          <w:sz w:val="24"/>
          <w:szCs w:val="24"/>
        </w:rPr>
        <w:t xml:space="preserve">equally important and jointly necessary. In other words, it is just as important to be embedded within cultural values as it is to be embedded in cultural practises. However, we also propose that these </w:t>
      </w:r>
      <w:r w:rsidR="00D65962">
        <w:rPr>
          <w:rFonts w:ascii="Times New Roman" w:hAnsi="Times New Roman" w:cs="Times New Roman"/>
          <w:sz w:val="24"/>
          <w:szCs w:val="24"/>
        </w:rPr>
        <w:t xml:space="preserve">domains of cultural expression </w:t>
      </w:r>
      <w:r w:rsidR="00E7778D" w:rsidRPr="00EC28AB">
        <w:rPr>
          <w:rFonts w:ascii="Times New Roman" w:hAnsi="Times New Roman" w:cs="Times New Roman"/>
          <w:sz w:val="24"/>
          <w:szCs w:val="24"/>
        </w:rPr>
        <w:t>can be exercised independently</w:t>
      </w:r>
      <w:r w:rsidR="00BD52EB" w:rsidRPr="00EC28AB">
        <w:rPr>
          <w:rFonts w:ascii="Times New Roman" w:hAnsi="Times New Roman" w:cs="Times New Roman"/>
          <w:sz w:val="24"/>
          <w:szCs w:val="24"/>
        </w:rPr>
        <w:t xml:space="preserve"> such that</w:t>
      </w:r>
      <w:r w:rsidR="00D65962">
        <w:rPr>
          <w:rFonts w:ascii="Times New Roman" w:hAnsi="Times New Roman" w:cs="Times New Roman"/>
          <w:sz w:val="24"/>
          <w:szCs w:val="24"/>
        </w:rPr>
        <w:t>, for instance,</w:t>
      </w:r>
      <w:r w:rsidR="00BD52EB" w:rsidRPr="00EC28AB">
        <w:rPr>
          <w:rFonts w:ascii="Times New Roman" w:hAnsi="Times New Roman" w:cs="Times New Roman"/>
          <w:sz w:val="24"/>
          <w:szCs w:val="24"/>
        </w:rPr>
        <w:t xml:space="preserve"> embeddedness in cultural values can occur without a thorough understanding of cultural beliefs and so forth.</w:t>
      </w:r>
      <w:r w:rsidR="00C5120A" w:rsidRPr="00EC28AB">
        <w:rPr>
          <w:rFonts w:ascii="Times New Roman" w:hAnsi="Times New Roman" w:cs="Times New Roman"/>
          <w:sz w:val="24"/>
          <w:szCs w:val="24"/>
        </w:rPr>
        <w:t xml:space="preserve"> </w:t>
      </w:r>
    </w:p>
    <w:p w14:paraId="2F5A0E62" w14:textId="1B689906" w:rsidR="00C31C02" w:rsidRDefault="009010B6"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In the cultural embeddedness model, cultural self-awareness </w:t>
      </w:r>
      <w:r w:rsidR="00476DC1" w:rsidRPr="00EC28AB">
        <w:rPr>
          <w:rFonts w:ascii="Times New Roman" w:hAnsi="Times New Roman" w:cs="Times New Roman"/>
          <w:sz w:val="24"/>
          <w:szCs w:val="24"/>
        </w:rPr>
        <w:t xml:space="preserve">is a key consideration, particularly when contrasting cultural values with cultural practises. Cultural values often exert their influence on behaviour through implicit means (e.g., S.H. Schwartz, 2012), while cultural practises are </w:t>
      </w:r>
      <w:r w:rsidR="00E76C5B">
        <w:rPr>
          <w:rFonts w:ascii="Times New Roman" w:hAnsi="Times New Roman" w:cs="Times New Roman"/>
          <w:sz w:val="24"/>
          <w:szCs w:val="24"/>
        </w:rPr>
        <w:t xml:space="preserve">intentional, </w:t>
      </w:r>
      <w:r w:rsidR="00476DC1" w:rsidRPr="00EC28AB">
        <w:rPr>
          <w:rFonts w:ascii="Times New Roman" w:hAnsi="Times New Roman" w:cs="Times New Roman"/>
          <w:sz w:val="24"/>
          <w:szCs w:val="24"/>
        </w:rPr>
        <w:t>public</w:t>
      </w:r>
      <w:r w:rsidR="0078327F" w:rsidRPr="00EC28AB">
        <w:rPr>
          <w:rFonts w:ascii="Times New Roman" w:hAnsi="Times New Roman" w:cs="Times New Roman"/>
          <w:sz w:val="24"/>
          <w:szCs w:val="24"/>
        </w:rPr>
        <w:t>, conscious,</w:t>
      </w:r>
      <w:r w:rsidR="00476DC1" w:rsidRPr="00EC28AB">
        <w:rPr>
          <w:rFonts w:ascii="Times New Roman" w:hAnsi="Times New Roman" w:cs="Times New Roman"/>
          <w:sz w:val="24"/>
          <w:szCs w:val="24"/>
        </w:rPr>
        <w:t xml:space="preserve"> and salient.</w:t>
      </w:r>
      <w:r w:rsidR="00D12F45" w:rsidRPr="00EC28AB">
        <w:rPr>
          <w:rFonts w:ascii="Times New Roman" w:hAnsi="Times New Roman" w:cs="Times New Roman"/>
          <w:sz w:val="24"/>
          <w:szCs w:val="24"/>
        </w:rPr>
        <w:t xml:space="preserve"> </w:t>
      </w:r>
      <w:r w:rsidR="00537BEC" w:rsidRPr="00EC28AB">
        <w:rPr>
          <w:rFonts w:ascii="Times New Roman" w:hAnsi="Times New Roman" w:cs="Times New Roman"/>
          <w:sz w:val="24"/>
          <w:szCs w:val="24"/>
        </w:rPr>
        <w:t>C</w:t>
      </w:r>
      <w:r w:rsidR="00D12F45" w:rsidRPr="00EC28AB">
        <w:rPr>
          <w:rFonts w:ascii="Times New Roman" w:hAnsi="Times New Roman" w:cs="Times New Roman"/>
          <w:sz w:val="24"/>
          <w:szCs w:val="24"/>
        </w:rPr>
        <w:t xml:space="preserve">ultural practises are usually intended to express cultural </w:t>
      </w:r>
      <w:r w:rsidR="00F934B6" w:rsidRPr="00EC28AB">
        <w:rPr>
          <w:rFonts w:ascii="Times New Roman" w:hAnsi="Times New Roman" w:cs="Times New Roman"/>
          <w:sz w:val="24"/>
          <w:szCs w:val="24"/>
        </w:rPr>
        <w:t>values</w:t>
      </w:r>
      <w:r w:rsidR="00394ADC">
        <w:rPr>
          <w:rFonts w:ascii="Times New Roman" w:hAnsi="Times New Roman" w:cs="Times New Roman"/>
          <w:sz w:val="24"/>
          <w:szCs w:val="24"/>
        </w:rPr>
        <w:t xml:space="preserve"> (Mead, 2016)</w:t>
      </w:r>
      <w:r w:rsidR="00F934B6" w:rsidRPr="00EC28AB">
        <w:rPr>
          <w:rFonts w:ascii="Times New Roman" w:hAnsi="Times New Roman" w:cs="Times New Roman"/>
          <w:sz w:val="24"/>
          <w:szCs w:val="24"/>
        </w:rPr>
        <w:t>;</w:t>
      </w:r>
      <w:r w:rsidR="00D12F45" w:rsidRPr="00EC28AB">
        <w:rPr>
          <w:rFonts w:ascii="Times New Roman" w:hAnsi="Times New Roman" w:cs="Times New Roman"/>
          <w:sz w:val="24"/>
          <w:szCs w:val="24"/>
        </w:rPr>
        <w:t xml:space="preserve"> </w:t>
      </w:r>
      <w:r w:rsidR="00537BEC" w:rsidRPr="00EC28AB">
        <w:rPr>
          <w:rFonts w:ascii="Times New Roman" w:hAnsi="Times New Roman" w:cs="Times New Roman"/>
          <w:sz w:val="24"/>
          <w:szCs w:val="24"/>
        </w:rPr>
        <w:t>however,</w:t>
      </w:r>
      <w:r w:rsidR="00F934B6">
        <w:rPr>
          <w:rFonts w:ascii="Times New Roman" w:hAnsi="Times New Roman" w:cs="Times New Roman"/>
          <w:sz w:val="24"/>
          <w:szCs w:val="24"/>
        </w:rPr>
        <w:t xml:space="preserve"> p</w:t>
      </w:r>
      <w:r w:rsidR="00D12F45" w:rsidRPr="00EC28AB">
        <w:rPr>
          <w:rFonts w:ascii="Times New Roman" w:hAnsi="Times New Roman" w:cs="Times New Roman"/>
          <w:sz w:val="24"/>
          <w:szCs w:val="24"/>
        </w:rPr>
        <w:t xml:space="preserve">erforming cultural practises do not always ensure that cultural values are upheld. For example, the Māori practise of </w:t>
      </w:r>
      <w:r w:rsidR="00394ADC">
        <w:rPr>
          <w:rFonts w:ascii="Times New Roman" w:hAnsi="Times New Roman" w:cs="Times New Roman"/>
          <w:i/>
          <w:iCs/>
          <w:sz w:val="24"/>
          <w:szCs w:val="24"/>
        </w:rPr>
        <w:t>pōwhiri</w:t>
      </w:r>
      <w:r w:rsidR="00D12F45" w:rsidRPr="00EC28AB">
        <w:rPr>
          <w:rFonts w:ascii="Times New Roman" w:hAnsi="Times New Roman" w:cs="Times New Roman"/>
          <w:i/>
          <w:iCs/>
          <w:sz w:val="24"/>
          <w:szCs w:val="24"/>
        </w:rPr>
        <w:t xml:space="preserve"> </w:t>
      </w:r>
      <w:r w:rsidR="00D12F45" w:rsidRPr="00EC28AB">
        <w:rPr>
          <w:rFonts w:ascii="Times New Roman" w:hAnsi="Times New Roman" w:cs="Times New Roman"/>
          <w:sz w:val="24"/>
          <w:szCs w:val="24"/>
        </w:rPr>
        <w:t xml:space="preserve">is a way of formally settling visitors into the host’s space, </w:t>
      </w:r>
      <w:r w:rsidR="00537BEC" w:rsidRPr="00EC28AB">
        <w:rPr>
          <w:rFonts w:ascii="Times New Roman" w:hAnsi="Times New Roman" w:cs="Times New Roman"/>
          <w:sz w:val="24"/>
          <w:szCs w:val="24"/>
        </w:rPr>
        <w:t>which is underpinned by</w:t>
      </w:r>
      <w:r w:rsidR="00D12F45" w:rsidRPr="00EC28AB">
        <w:rPr>
          <w:rFonts w:ascii="Times New Roman" w:hAnsi="Times New Roman" w:cs="Times New Roman"/>
          <w:sz w:val="24"/>
          <w:szCs w:val="24"/>
        </w:rPr>
        <w:t xml:space="preserve"> the value of </w:t>
      </w:r>
      <w:r w:rsidR="00D12F45" w:rsidRPr="00EC28AB">
        <w:rPr>
          <w:rFonts w:ascii="Times New Roman" w:hAnsi="Times New Roman" w:cs="Times New Roman"/>
          <w:i/>
          <w:iCs/>
          <w:sz w:val="24"/>
          <w:szCs w:val="24"/>
        </w:rPr>
        <w:lastRenderedPageBreak/>
        <w:t xml:space="preserve">manaakitanga </w:t>
      </w:r>
      <w:r w:rsidR="00D12F45" w:rsidRPr="00EC28AB">
        <w:rPr>
          <w:rFonts w:ascii="Times New Roman" w:hAnsi="Times New Roman" w:cs="Times New Roman"/>
          <w:sz w:val="24"/>
          <w:szCs w:val="24"/>
        </w:rPr>
        <w:t xml:space="preserve">(uplifting the inherent value of others). However, if the </w:t>
      </w:r>
      <w:r w:rsidR="00394ADC" w:rsidRPr="00394ADC">
        <w:rPr>
          <w:rFonts w:ascii="Times New Roman" w:hAnsi="Times New Roman" w:cs="Times New Roman"/>
          <w:i/>
          <w:iCs/>
          <w:sz w:val="24"/>
          <w:szCs w:val="24"/>
        </w:rPr>
        <w:t>pōwhiri</w:t>
      </w:r>
      <w:r w:rsidR="00D12F45" w:rsidRPr="00EC28AB">
        <w:rPr>
          <w:rFonts w:ascii="Times New Roman" w:hAnsi="Times New Roman" w:cs="Times New Roman"/>
          <w:i/>
          <w:iCs/>
          <w:sz w:val="24"/>
          <w:szCs w:val="24"/>
        </w:rPr>
        <w:t xml:space="preserve"> </w:t>
      </w:r>
      <w:r w:rsidR="00D12F45" w:rsidRPr="00EC28AB">
        <w:rPr>
          <w:rFonts w:ascii="Times New Roman" w:hAnsi="Times New Roman" w:cs="Times New Roman"/>
          <w:sz w:val="24"/>
          <w:szCs w:val="24"/>
        </w:rPr>
        <w:t xml:space="preserve">is delivered in an unwelcoming or degrading manner (which can sometimes happen), then the value of </w:t>
      </w:r>
      <w:r w:rsidR="00D12F45" w:rsidRPr="00EC28AB">
        <w:rPr>
          <w:rFonts w:ascii="Times New Roman" w:hAnsi="Times New Roman" w:cs="Times New Roman"/>
          <w:i/>
          <w:iCs/>
          <w:sz w:val="24"/>
          <w:szCs w:val="24"/>
        </w:rPr>
        <w:t xml:space="preserve">manaakitanga </w:t>
      </w:r>
      <w:r w:rsidR="00D12F45" w:rsidRPr="00EC28AB">
        <w:rPr>
          <w:rFonts w:ascii="Times New Roman" w:hAnsi="Times New Roman" w:cs="Times New Roman"/>
          <w:sz w:val="24"/>
          <w:szCs w:val="24"/>
        </w:rPr>
        <w:t xml:space="preserve">has not been upheld, despite the </w:t>
      </w:r>
      <w:r w:rsidR="0078327F" w:rsidRPr="00EC28AB">
        <w:rPr>
          <w:rFonts w:ascii="Times New Roman" w:hAnsi="Times New Roman" w:cs="Times New Roman"/>
          <w:sz w:val="24"/>
          <w:szCs w:val="24"/>
        </w:rPr>
        <w:t xml:space="preserve">overt welcoming </w:t>
      </w:r>
      <w:r w:rsidR="00D12F45" w:rsidRPr="00EC28AB">
        <w:rPr>
          <w:rFonts w:ascii="Times New Roman" w:hAnsi="Times New Roman" w:cs="Times New Roman"/>
          <w:sz w:val="24"/>
          <w:szCs w:val="24"/>
        </w:rPr>
        <w:t>practise</w:t>
      </w:r>
      <w:r w:rsidR="00537BEC" w:rsidRPr="00EC28AB">
        <w:rPr>
          <w:rFonts w:ascii="Times New Roman" w:hAnsi="Times New Roman" w:cs="Times New Roman"/>
          <w:sz w:val="24"/>
          <w:szCs w:val="24"/>
        </w:rPr>
        <w:t xml:space="preserve"> occurring.</w:t>
      </w:r>
    </w:p>
    <w:p w14:paraId="286055D1" w14:textId="49F5C677" w:rsidR="00C31C02" w:rsidRDefault="00537BEC"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Often indigenous minorities have limited awareness of the process through which cultural values </w:t>
      </w:r>
      <w:r w:rsidR="00FA0851">
        <w:rPr>
          <w:rFonts w:ascii="Times New Roman" w:hAnsi="Times New Roman" w:cs="Times New Roman"/>
          <w:sz w:val="24"/>
          <w:szCs w:val="24"/>
        </w:rPr>
        <w:t xml:space="preserve">motivate </w:t>
      </w:r>
      <w:r w:rsidRPr="00EC28AB">
        <w:rPr>
          <w:rFonts w:ascii="Times New Roman" w:hAnsi="Times New Roman" w:cs="Times New Roman"/>
          <w:sz w:val="24"/>
          <w:szCs w:val="24"/>
        </w:rPr>
        <w:t>behaviour</w:t>
      </w:r>
      <w:r w:rsidR="00FA0851">
        <w:rPr>
          <w:rFonts w:ascii="Times New Roman" w:hAnsi="Times New Roman" w:cs="Times New Roman"/>
          <w:sz w:val="24"/>
          <w:szCs w:val="24"/>
        </w:rPr>
        <w:t>s</w:t>
      </w:r>
      <w:r w:rsidR="00E76C5B">
        <w:rPr>
          <w:rFonts w:ascii="Times New Roman" w:hAnsi="Times New Roman" w:cs="Times New Roman"/>
          <w:sz w:val="24"/>
          <w:szCs w:val="24"/>
        </w:rPr>
        <w:t>,</w:t>
      </w:r>
      <w:r w:rsidRPr="00EC28AB">
        <w:rPr>
          <w:rFonts w:ascii="Times New Roman" w:hAnsi="Times New Roman" w:cs="Times New Roman"/>
          <w:sz w:val="24"/>
          <w:szCs w:val="24"/>
        </w:rPr>
        <w:t xml:space="preserve"> and this</w:t>
      </w:r>
      <w:r w:rsidR="00AC4A31">
        <w:rPr>
          <w:rFonts w:ascii="Times New Roman" w:hAnsi="Times New Roman" w:cs="Times New Roman"/>
          <w:sz w:val="24"/>
          <w:szCs w:val="24"/>
        </w:rPr>
        <w:t xml:space="preserve"> dynamic</w:t>
      </w:r>
      <w:r w:rsidRPr="00EC28AB">
        <w:rPr>
          <w:rFonts w:ascii="Times New Roman" w:hAnsi="Times New Roman" w:cs="Times New Roman"/>
          <w:sz w:val="24"/>
          <w:szCs w:val="24"/>
        </w:rPr>
        <w:t xml:space="preserve"> </w:t>
      </w:r>
      <w:r w:rsidR="0078327F" w:rsidRPr="00EC28AB">
        <w:rPr>
          <w:rFonts w:ascii="Times New Roman" w:hAnsi="Times New Roman" w:cs="Times New Roman"/>
          <w:sz w:val="24"/>
          <w:szCs w:val="24"/>
        </w:rPr>
        <w:t xml:space="preserve">is </w:t>
      </w:r>
      <w:r w:rsidRPr="00EC28AB">
        <w:rPr>
          <w:rFonts w:ascii="Times New Roman" w:hAnsi="Times New Roman" w:cs="Times New Roman"/>
          <w:sz w:val="24"/>
          <w:szCs w:val="24"/>
        </w:rPr>
        <w:t xml:space="preserve">of particular interest in the cultural embeddedness model. </w:t>
      </w:r>
      <w:r w:rsidR="002C20D3" w:rsidRPr="00EC28AB">
        <w:rPr>
          <w:rFonts w:ascii="Times New Roman" w:hAnsi="Times New Roman" w:cs="Times New Roman"/>
          <w:sz w:val="24"/>
          <w:szCs w:val="24"/>
        </w:rPr>
        <w:t>Because cultural practises are public</w:t>
      </w:r>
      <w:r w:rsidR="00F934B6">
        <w:rPr>
          <w:rFonts w:ascii="Times New Roman" w:hAnsi="Times New Roman" w:cs="Times New Roman"/>
          <w:sz w:val="24"/>
          <w:szCs w:val="24"/>
        </w:rPr>
        <w:t xml:space="preserve">ly enacted cultural behaviours </w:t>
      </w:r>
      <w:r w:rsidR="00F223A7" w:rsidRPr="00EC28AB">
        <w:rPr>
          <w:rFonts w:ascii="Times New Roman" w:hAnsi="Times New Roman" w:cs="Times New Roman"/>
          <w:sz w:val="24"/>
          <w:szCs w:val="24"/>
        </w:rPr>
        <w:t>and</w:t>
      </w:r>
      <w:r w:rsidR="00F934B6">
        <w:rPr>
          <w:rFonts w:ascii="Times New Roman" w:hAnsi="Times New Roman" w:cs="Times New Roman"/>
          <w:sz w:val="24"/>
          <w:szCs w:val="24"/>
        </w:rPr>
        <w:t>, in contrast,</w:t>
      </w:r>
      <w:r w:rsidR="00F223A7" w:rsidRPr="00EC28AB">
        <w:rPr>
          <w:rFonts w:ascii="Times New Roman" w:hAnsi="Times New Roman" w:cs="Times New Roman"/>
          <w:sz w:val="24"/>
          <w:szCs w:val="24"/>
        </w:rPr>
        <w:t xml:space="preserve"> cultural values exert their influence below awareness</w:t>
      </w:r>
      <w:r w:rsidR="002C20D3" w:rsidRPr="00EC28AB">
        <w:rPr>
          <w:rFonts w:ascii="Times New Roman" w:hAnsi="Times New Roman" w:cs="Times New Roman"/>
          <w:sz w:val="24"/>
          <w:szCs w:val="24"/>
        </w:rPr>
        <w:t xml:space="preserve">, </w:t>
      </w:r>
      <w:r w:rsidR="00F223A7" w:rsidRPr="00EC28AB">
        <w:rPr>
          <w:rFonts w:ascii="Times New Roman" w:hAnsi="Times New Roman" w:cs="Times New Roman"/>
          <w:sz w:val="24"/>
          <w:szCs w:val="24"/>
        </w:rPr>
        <w:t>it would be natural</w:t>
      </w:r>
      <w:r w:rsidR="00F934B6">
        <w:rPr>
          <w:rFonts w:ascii="Times New Roman" w:hAnsi="Times New Roman" w:cs="Times New Roman"/>
          <w:sz w:val="24"/>
          <w:szCs w:val="24"/>
        </w:rPr>
        <w:t xml:space="preserve"> t</w:t>
      </w:r>
      <w:r w:rsidR="00F223A7" w:rsidRPr="00EC28AB">
        <w:rPr>
          <w:rFonts w:ascii="Times New Roman" w:hAnsi="Times New Roman" w:cs="Times New Roman"/>
          <w:sz w:val="24"/>
          <w:szCs w:val="24"/>
        </w:rPr>
        <w:t>o suppose that practises are more important than values.</w:t>
      </w:r>
      <w:r w:rsidR="002C20D3" w:rsidRPr="00EC28AB">
        <w:rPr>
          <w:rFonts w:ascii="Times New Roman" w:hAnsi="Times New Roman" w:cs="Times New Roman"/>
          <w:sz w:val="24"/>
          <w:szCs w:val="24"/>
        </w:rPr>
        <w:t xml:space="preserve"> However, our </w:t>
      </w:r>
      <w:r w:rsidR="00F223A7" w:rsidRPr="00EC28AB">
        <w:rPr>
          <w:rFonts w:ascii="Times New Roman" w:hAnsi="Times New Roman" w:cs="Times New Roman"/>
          <w:sz w:val="24"/>
          <w:szCs w:val="24"/>
        </w:rPr>
        <w:t xml:space="preserve">model of cultural embeddedness </w:t>
      </w:r>
      <w:r w:rsidR="002C20D3" w:rsidRPr="00EC28AB">
        <w:rPr>
          <w:rFonts w:ascii="Times New Roman" w:hAnsi="Times New Roman" w:cs="Times New Roman"/>
          <w:sz w:val="24"/>
          <w:szCs w:val="24"/>
        </w:rPr>
        <w:t xml:space="preserve">challenges this </w:t>
      </w:r>
      <w:r w:rsidR="00F223A7" w:rsidRPr="00EC28AB">
        <w:rPr>
          <w:rFonts w:ascii="Times New Roman" w:hAnsi="Times New Roman" w:cs="Times New Roman"/>
          <w:sz w:val="24"/>
          <w:szCs w:val="24"/>
        </w:rPr>
        <w:t xml:space="preserve">supposition </w:t>
      </w:r>
      <w:r w:rsidR="002C20D3" w:rsidRPr="00EC28AB">
        <w:rPr>
          <w:rFonts w:ascii="Times New Roman" w:hAnsi="Times New Roman" w:cs="Times New Roman"/>
          <w:sz w:val="24"/>
          <w:szCs w:val="24"/>
        </w:rPr>
        <w:t>by considering those people who are fluent in cultural practises (e.g., speaking the indigenous language), but who act in opposition to cultural values</w:t>
      </w:r>
      <w:r w:rsidR="00F223A7" w:rsidRPr="00EC28AB">
        <w:rPr>
          <w:rFonts w:ascii="Times New Roman" w:hAnsi="Times New Roman" w:cs="Times New Roman"/>
          <w:sz w:val="24"/>
          <w:szCs w:val="24"/>
        </w:rPr>
        <w:t xml:space="preserve"> (e.g., </w:t>
      </w:r>
      <w:r w:rsidR="00F934B6">
        <w:rPr>
          <w:rFonts w:ascii="Times New Roman" w:hAnsi="Times New Roman" w:cs="Times New Roman"/>
          <w:sz w:val="24"/>
          <w:szCs w:val="24"/>
        </w:rPr>
        <w:t>treating other people with disrespect</w:t>
      </w:r>
      <w:r w:rsidR="00F223A7" w:rsidRPr="00EC28AB">
        <w:rPr>
          <w:rFonts w:ascii="Times New Roman" w:hAnsi="Times New Roman" w:cs="Times New Roman"/>
          <w:sz w:val="24"/>
          <w:szCs w:val="24"/>
        </w:rPr>
        <w:t>)</w:t>
      </w:r>
      <w:r w:rsidR="002C20D3" w:rsidRPr="00EC28AB">
        <w:rPr>
          <w:rFonts w:ascii="Times New Roman" w:hAnsi="Times New Roman" w:cs="Times New Roman"/>
          <w:sz w:val="24"/>
          <w:szCs w:val="24"/>
        </w:rPr>
        <w:t xml:space="preserve">, as equally embedded as those persons who are </w:t>
      </w:r>
      <w:r w:rsidR="00224708">
        <w:rPr>
          <w:rFonts w:ascii="Times New Roman" w:hAnsi="Times New Roman" w:cs="Times New Roman"/>
          <w:sz w:val="24"/>
          <w:szCs w:val="24"/>
        </w:rPr>
        <w:t>immers</w:t>
      </w:r>
      <w:r w:rsidR="00224708" w:rsidRPr="00EC28AB">
        <w:rPr>
          <w:rFonts w:ascii="Times New Roman" w:hAnsi="Times New Roman" w:cs="Times New Roman"/>
          <w:sz w:val="24"/>
          <w:szCs w:val="24"/>
        </w:rPr>
        <w:t xml:space="preserve">ed </w:t>
      </w:r>
      <w:r w:rsidR="002C20D3" w:rsidRPr="00EC28AB">
        <w:rPr>
          <w:rFonts w:ascii="Times New Roman" w:hAnsi="Times New Roman" w:cs="Times New Roman"/>
          <w:sz w:val="24"/>
          <w:szCs w:val="24"/>
        </w:rPr>
        <w:t xml:space="preserve">in cultural values but are yet to gain experience in cultural practises. Cultural embeddedness thus accounts for various patterns of </w:t>
      </w:r>
      <w:r w:rsidR="00521475" w:rsidRPr="00EC28AB">
        <w:rPr>
          <w:rFonts w:ascii="Times New Roman" w:hAnsi="Times New Roman" w:cs="Times New Roman"/>
          <w:i/>
          <w:iCs/>
          <w:sz w:val="24"/>
          <w:szCs w:val="24"/>
        </w:rPr>
        <w:t xml:space="preserve">being </w:t>
      </w:r>
      <w:r w:rsidR="002C20D3" w:rsidRPr="00EC28AB">
        <w:rPr>
          <w:rFonts w:ascii="Times New Roman" w:hAnsi="Times New Roman" w:cs="Times New Roman"/>
          <w:sz w:val="24"/>
          <w:szCs w:val="24"/>
        </w:rPr>
        <w:t xml:space="preserve">embedded, </w:t>
      </w:r>
      <w:r w:rsidR="00E76C5B">
        <w:rPr>
          <w:rFonts w:ascii="Times New Roman" w:hAnsi="Times New Roman" w:cs="Times New Roman"/>
          <w:sz w:val="24"/>
          <w:szCs w:val="24"/>
        </w:rPr>
        <w:t xml:space="preserve">with varying degrees of </w:t>
      </w:r>
      <w:r w:rsidR="00172CA5">
        <w:rPr>
          <w:rFonts w:ascii="Times New Roman" w:hAnsi="Times New Roman" w:cs="Times New Roman"/>
          <w:sz w:val="24"/>
          <w:szCs w:val="24"/>
        </w:rPr>
        <w:t>cultural insights</w:t>
      </w:r>
      <w:r w:rsidR="00874BA3">
        <w:rPr>
          <w:rFonts w:ascii="Times New Roman" w:hAnsi="Times New Roman" w:cs="Times New Roman"/>
          <w:sz w:val="24"/>
          <w:szCs w:val="24"/>
        </w:rPr>
        <w:t xml:space="preserve">, </w:t>
      </w:r>
      <w:r w:rsidR="00292216">
        <w:rPr>
          <w:rFonts w:ascii="Times New Roman" w:hAnsi="Times New Roman" w:cs="Times New Roman"/>
          <w:sz w:val="24"/>
          <w:szCs w:val="24"/>
        </w:rPr>
        <w:t>awareness,</w:t>
      </w:r>
      <w:r w:rsidR="00874BA3">
        <w:rPr>
          <w:rFonts w:ascii="Times New Roman" w:hAnsi="Times New Roman" w:cs="Times New Roman"/>
          <w:sz w:val="24"/>
          <w:szCs w:val="24"/>
        </w:rPr>
        <w:t xml:space="preserve"> </w:t>
      </w:r>
      <w:r w:rsidR="00172CA5">
        <w:rPr>
          <w:rFonts w:ascii="Times New Roman" w:hAnsi="Times New Roman" w:cs="Times New Roman"/>
          <w:sz w:val="24"/>
          <w:szCs w:val="24"/>
        </w:rPr>
        <w:t xml:space="preserve">and </w:t>
      </w:r>
      <w:r w:rsidR="00172CA5" w:rsidRPr="005D5DDC">
        <w:rPr>
          <w:rFonts w:ascii="Times New Roman" w:hAnsi="Times New Roman" w:cs="Times New Roman"/>
          <w:sz w:val="24"/>
          <w:szCs w:val="24"/>
        </w:rPr>
        <w:t>intentionality</w:t>
      </w:r>
      <w:r w:rsidR="00172CA5">
        <w:rPr>
          <w:rFonts w:ascii="Times New Roman" w:hAnsi="Times New Roman" w:cs="Times New Roman"/>
          <w:sz w:val="24"/>
          <w:szCs w:val="24"/>
        </w:rPr>
        <w:t xml:space="preserve"> (</w:t>
      </w:r>
      <w:proofErr w:type="spellStart"/>
      <w:r w:rsidR="00172CA5">
        <w:rPr>
          <w:rFonts w:ascii="Times New Roman" w:hAnsi="Times New Roman" w:cs="Times New Roman"/>
          <w:sz w:val="24"/>
          <w:szCs w:val="24"/>
        </w:rPr>
        <w:t>Balanovic</w:t>
      </w:r>
      <w:proofErr w:type="spellEnd"/>
      <w:r w:rsidR="00172CA5">
        <w:rPr>
          <w:rFonts w:ascii="Times New Roman" w:hAnsi="Times New Roman" w:cs="Times New Roman"/>
          <w:sz w:val="24"/>
          <w:szCs w:val="24"/>
        </w:rPr>
        <w:t>, Stuart, &amp; Ward, 2020</w:t>
      </w:r>
      <w:r w:rsidR="00874BA3">
        <w:rPr>
          <w:rFonts w:ascii="Times New Roman" w:hAnsi="Times New Roman" w:cs="Times New Roman"/>
          <w:sz w:val="24"/>
          <w:szCs w:val="24"/>
        </w:rPr>
        <w:t xml:space="preserve">), </w:t>
      </w:r>
      <w:r w:rsidR="002C20D3" w:rsidRPr="00EC28AB">
        <w:rPr>
          <w:rFonts w:ascii="Times New Roman" w:hAnsi="Times New Roman" w:cs="Times New Roman"/>
          <w:sz w:val="24"/>
          <w:szCs w:val="24"/>
        </w:rPr>
        <w:t>which ha</w:t>
      </w:r>
      <w:r w:rsidR="00172CA5">
        <w:rPr>
          <w:rFonts w:ascii="Times New Roman" w:hAnsi="Times New Roman" w:cs="Times New Roman"/>
          <w:sz w:val="24"/>
          <w:szCs w:val="24"/>
        </w:rPr>
        <w:t>ve</w:t>
      </w:r>
      <w:r w:rsidR="002C20D3" w:rsidRPr="00EC28AB">
        <w:rPr>
          <w:rFonts w:ascii="Times New Roman" w:hAnsi="Times New Roman" w:cs="Times New Roman"/>
          <w:sz w:val="24"/>
          <w:szCs w:val="24"/>
        </w:rPr>
        <w:t xml:space="preserve"> been </w:t>
      </w:r>
      <w:r w:rsidR="00172CA5">
        <w:rPr>
          <w:rFonts w:ascii="Times New Roman" w:hAnsi="Times New Roman" w:cs="Times New Roman"/>
          <w:sz w:val="24"/>
          <w:szCs w:val="24"/>
        </w:rPr>
        <w:t>largely</w:t>
      </w:r>
      <w:r w:rsidR="00172CA5" w:rsidRPr="00EC28AB">
        <w:rPr>
          <w:rFonts w:ascii="Times New Roman" w:hAnsi="Times New Roman" w:cs="Times New Roman"/>
          <w:sz w:val="24"/>
          <w:szCs w:val="24"/>
        </w:rPr>
        <w:t xml:space="preserve"> </w:t>
      </w:r>
      <w:r w:rsidR="002C20D3" w:rsidRPr="00EC28AB">
        <w:rPr>
          <w:rFonts w:ascii="Times New Roman" w:hAnsi="Times New Roman" w:cs="Times New Roman"/>
          <w:sz w:val="24"/>
          <w:szCs w:val="24"/>
        </w:rPr>
        <w:t>overlooked or discounted</w:t>
      </w:r>
      <w:r w:rsidR="00172CA5">
        <w:rPr>
          <w:rFonts w:ascii="Times New Roman" w:hAnsi="Times New Roman" w:cs="Times New Roman"/>
          <w:sz w:val="24"/>
          <w:szCs w:val="24"/>
        </w:rPr>
        <w:t xml:space="preserve"> in the wider literature.</w:t>
      </w:r>
      <w:r w:rsidR="002C20D3" w:rsidRPr="00EC28AB">
        <w:rPr>
          <w:rFonts w:ascii="Times New Roman" w:hAnsi="Times New Roman" w:cs="Times New Roman"/>
          <w:sz w:val="24"/>
          <w:szCs w:val="24"/>
        </w:rPr>
        <w:t xml:space="preserve"> </w:t>
      </w:r>
    </w:p>
    <w:p w14:paraId="6F6FC6D4" w14:textId="7DD66CD3" w:rsidR="00C31C02" w:rsidRDefault="00CB18CA"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will now expand on each component of cultural embeddedness: Beliefs, values, and practises. We will also outline, in greater detail, the concept of</w:t>
      </w:r>
      <w:r w:rsidR="00AC4A31">
        <w:rPr>
          <w:rFonts w:ascii="Times New Roman" w:hAnsi="Times New Roman" w:cs="Times New Roman"/>
          <w:sz w:val="24"/>
          <w:szCs w:val="24"/>
        </w:rPr>
        <w:t xml:space="preserve"> culturally valued behaviours</w:t>
      </w:r>
      <w:r>
        <w:rPr>
          <w:rFonts w:ascii="Times New Roman" w:hAnsi="Times New Roman" w:cs="Times New Roman"/>
          <w:sz w:val="24"/>
          <w:szCs w:val="24"/>
        </w:rPr>
        <w:t xml:space="preserve"> </w:t>
      </w:r>
      <w:r w:rsidR="00AC4A31">
        <w:rPr>
          <w:rFonts w:ascii="Times New Roman" w:hAnsi="Times New Roman" w:cs="Times New Roman"/>
          <w:sz w:val="24"/>
          <w:szCs w:val="24"/>
        </w:rPr>
        <w:t>(</w:t>
      </w:r>
      <w:r>
        <w:rPr>
          <w:rFonts w:ascii="Times New Roman" w:hAnsi="Times New Roman" w:cs="Times New Roman"/>
          <w:sz w:val="24"/>
          <w:szCs w:val="24"/>
        </w:rPr>
        <w:t>CVBs</w:t>
      </w:r>
      <w:r w:rsidR="00AC4A31">
        <w:rPr>
          <w:rFonts w:ascii="Times New Roman" w:hAnsi="Times New Roman" w:cs="Times New Roman"/>
          <w:sz w:val="24"/>
          <w:szCs w:val="24"/>
        </w:rPr>
        <w:t>)</w:t>
      </w:r>
      <w:r>
        <w:rPr>
          <w:rFonts w:ascii="Times New Roman" w:hAnsi="Times New Roman" w:cs="Times New Roman"/>
          <w:sz w:val="24"/>
          <w:szCs w:val="24"/>
        </w:rPr>
        <w:t>.</w:t>
      </w:r>
    </w:p>
    <w:p w14:paraId="5948ADF9" w14:textId="47CB78F0" w:rsidR="00C31C02" w:rsidRPr="00C31C02" w:rsidRDefault="00C31C02" w:rsidP="007D3757">
      <w:pPr>
        <w:spacing w:after="0" w:line="480" w:lineRule="auto"/>
        <w:rPr>
          <w:rFonts w:ascii="Times New Roman" w:hAnsi="Times New Roman" w:cs="Times New Roman"/>
          <w:b/>
          <w:iCs/>
          <w:sz w:val="24"/>
          <w:szCs w:val="24"/>
        </w:rPr>
      </w:pPr>
      <w:r w:rsidRPr="00EC28AB">
        <w:rPr>
          <w:rFonts w:ascii="Times New Roman" w:hAnsi="Times New Roman" w:cs="Times New Roman"/>
          <w:b/>
          <w:iCs/>
          <w:sz w:val="24"/>
          <w:szCs w:val="24"/>
        </w:rPr>
        <w:t>Cultural Beliefs</w:t>
      </w:r>
    </w:p>
    <w:p w14:paraId="778F913C" w14:textId="7A4C6B88" w:rsidR="00C31C02" w:rsidRDefault="00DB1C4F"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Culture is expressed in</w:t>
      </w:r>
      <w:r w:rsidR="00A82B54" w:rsidRPr="00EC28AB">
        <w:rPr>
          <w:rFonts w:ascii="Times New Roman" w:hAnsi="Times New Roman" w:cs="Times New Roman"/>
          <w:sz w:val="24"/>
          <w:szCs w:val="24"/>
        </w:rPr>
        <w:t xml:space="preserve"> </w:t>
      </w:r>
      <w:r>
        <w:rPr>
          <w:rFonts w:ascii="Times New Roman" w:hAnsi="Times New Roman" w:cs="Times New Roman"/>
          <w:sz w:val="24"/>
          <w:szCs w:val="24"/>
        </w:rPr>
        <w:t xml:space="preserve">shared </w:t>
      </w:r>
      <w:r w:rsidR="00D5359B" w:rsidRPr="00EC28AB">
        <w:rPr>
          <w:rFonts w:ascii="Times New Roman" w:hAnsi="Times New Roman" w:cs="Times New Roman"/>
          <w:sz w:val="24"/>
          <w:szCs w:val="24"/>
        </w:rPr>
        <w:t>beliefs</w:t>
      </w:r>
      <w:r w:rsidR="00A67B2B" w:rsidRPr="00EC28AB">
        <w:rPr>
          <w:rFonts w:ascii="Times New Roman" w:hAnsi="Times New Roman" w:cs="Times New Roman"/>
          <w:sz w:val="24"/>
          <w:szCs w:val="24"/>
        </w:rPr>
        <w:t xml:space="preserve">, </w:t>
      </w:r>
      <w:r w:rsidR="004A4648" w:rsidRPr="00EC28AB">
        <w:rPr>
          <w:rFonts w:ascii="Times New Roman" w:hAnsi="Times New Roman" w:cs="Times New Roman"/>
          <w:sz w:val="24"/>
          <w:szCs w:val="24"/>
        </w:rPr>
        <w:t xml:space="preserve">which include </w:t>
      </w:r>
      <w:r w:rsidR="00A67B2B" w:rsidRPr="00EC28AB">
        <w:rPr>
          <w:rFonts w:ascii="Times New Roman" w:hAnsi="Times New Roman" w:cs="Times New Roman"/>
          <w:sz w:val="24"/>
          <w:szCs w:val="24"/>
        </w:rPr>
        <w:t>worldviews</w:t>
      </w:r>
      <w:r w:rsidR="00CB18CA">
        <w:rPr>
          <w:rFonts w:ascii="Times New Roman" w:hAnsi="Times New Roman" w:cs="Times New Roman"/>
          <w:sz w:val="24"/>
          <w:szCs w:val="24"/>
        </w:rPr>
        <w:t xml:space="preserve"> (</w:t>
      </w:r>
      <w:proofErr w:type="spellStart"/>
      <w:r w:rsidR="00CB18CA">
        <w:rPr>
          <w:rFonts w:ascii="Times New Roman" w:hAnsi="Times New Roman" w:cs="Times New Roman"/>
          <w:sz w:val="24"/>
          <w:szCs w:val="24"/>
        </w:rPr>
        <w:t>Koltko</w:t>
      </w:r>
      <w:proofErr w:type="spellEnd"/>
      <w:r w:rsidR="00CB18CA">
        <w:rPr>
          <w:rFonts w:ascii="Times New Roman" w:hAnsi="Times New Roman" w:cs="Times New Roman"/>
          <w:sz w:val="24"/>
          <w:szCs w:val="24"/>
        </w:rPr>
        <w:t>-Rivera, 2004)</w:t>
      </w:r>
      <w:r w:rsidR="00A67B2B" w:rsidRPr="00EC28AB">
        <w:rPr>
          <w:rFonts w:ascii="Times New Roman" w:hAnsi="Times New Roman" w:cs="Times New Roman"/>
          <w:sz w:val="24"/>
          <w:szCs w:val="24"/>
        </w:rPr>
        <w:t>,</w:t>
      </w:r>
      <w:r w:rsidR="00CB18CA">
        <w:rPr>
          <w:rFonts w:ascii="Times New Roman" w:hAnsi="Times New Roman" w:cs="Times New Roman"/>
          <w:sz w:val="24"/>
          <w:szCs w:val="24"/>
        </w:rPr>
        <w:t xml:space="preserve"> cultural narratives, and tribal lore (e.g., Orbell, 1995)</w:t>
      </w:r>
      <w:r w:rsidR="00D5359B" w:rsidRPr="00EC28AB">
        <w:rPr>
          <w:rFonts w:ascii="Times New Roman" w:hAnsi="Times New Roman" w:cs="Times New Roman"/>
          <w:sz w:val="24"/>
          <w:szCs w:val="24"/>
        </w:rPr>
        <w:t xml:space="preserve">. </w:t>
      </w:r>
      <w:r w:rsidR="00067C9F" w:rsidRPr="00EC28AB">
        <w:rPr>
          <w:rFonts w:ascii="Times New Roman" w:hAnsi="Times New Roman" w:cs="Times New Roman"/>
          <w:sz w:val="24"/>
          <w:szCs w:val="24"/>
        </w:rPr>
        <w:t>These belief</w:t>
      </w:r>
      <w:r>
        <w:rPr>
          <w:rFonts w:ascii="Times New Roman" w:hAnsi="Times New Roman" w:cs="Times New Roman"/>
          <w:sz w:val="24"/>
          <w:szCs w:val="24"/>
        </w:rPr>
        <w:t xml:space="preserve"> systems</w:t>
      </w:r>
      <w:r w:rsidR="00067C9F" w:rsidRPr="00EC28AB">
        <w:rPr>
          <w:rFonts w:ascii="Times New Roman" w:hAnsi="Times New Roman" w:cs="Times New Roman"/>
          <w:sz w:val="24"/>
          <w:szCs w:val="24"/>
        </w:rPr>
        <w:t xml:space="preserve"> provide a shared perspective through which members of a cultural group observe and understand the world. </w:t>
      </w:r>
      <w:r w:rsidR="00674C34">
        <w:rPr>
          <w:rFonts w:ascii="Times New Roman" w:hAnsi="Times New Roman" w:cs="Times New Roman"/>
          <w:sz w:val="24"/>
          <w:szCs w:val="24"/>
        </w:rPr>
        <w:t>Individuals</w:t>
      </w:r>
      <w:r w:rsidR="00067C9F" w:rsidRPr="00EC28AB">
        <w:rPr>
          <w:rFonts w:ascii="Times New Roman" w:hAnsi="Times New Roman" w:cs="Times New Roman"/>
          <w:sz w:val="24"/>
          <w:szCs w:val="24"/>
        </w:rPr>
        <w:t xml:space="preserve"> who </w:t>
      </w:r>
      <w:r w:rsidR="00674C34">
        <w:rPr>
          <w:rFonts w:ascii="Times New Roman" w:hAnsi="Times New Roman" w:cs="Times New Roman"/>
          <w:sz w:val="24"/>
          <w:szCs w:val="24"/>
        </w:rPr>
        <w:t>are</w:t>
      </w:r>
      <w:r w:rsidR="00674C34" w:rsidRPr="00EC28AB">
        <w:rPr>
          <w:rFonts w:ascii="Times New Roman" w:hAnsi="Times New Roman" w:cs="Times New Roman"/>
          <w:sz w:val="24"/>
          <w:szCs w:val="24"/>
        </w:rPr>
        <w:t xml:space="preserve"> </w:t>
      </w:r>
      <w:r w:rsidR="00067C9F" w:rsidRPr="00EC28AB">
        <w:rPr>
          <w:rFonts w:ascii="Times New Roman" w:hAnsi="Times New Roman" w:cs="Times New Roman"/>
          <w:sz w:val="24"/>
          <w:szCs w:val="24"/>
        </w:rPr>
        <w:t xml:space="preserve">embedded in cultural beliefs </w:t>
      </w:r>
      <w:r w:rsidR="00067C9F" w:rsidRPr="00EC28AB">
        <w:rPr>
          <w:rFonts w:ascii="Times New Roman" w:hAnsi="Times New Roman" w:cs="Times New Roman"/>
          <w:sz w:val="24"/>
          <w:szCs w:val="24"/>
        </w:rPr>
        <w:lastRenderedPageBreak/>
        <w:t xml:space="preserve">will be able to utilise their cultural perspective to make sense of the world </w:t>
      </w:r>
      <w:r>
        <w:rPr>
          <w:rFonts w:ascii="Times New Roman" w:hAnsi="Times New Roman" w:cs="Times New Roman"/>
          <w:sz w:val="24"/>
          <w:szCs w:val="24"/>
        </w:rPr>
        <w:t xml:space="preserve">in </w:t>
      </w:r>
      <w:r w:rsidR="00067C9F" w:rsidRPr="00EC28AB">
        <w:rPr>
          <w:rFonts w:ascii="Times New Roman" w:hAnsi="Times New Roman" w:cs="Times New Roman"/>
          <w:sz w:val="24"/>
          <w:szCs w:val="24"/>
        </w:rPr>
        <w:t>similar</w:t>
      </w:r>
      <w:r>
        <w:rPr>
          <w:rFonts w:ascii="Times New Roman" w:hAnsi="Times New Roman" w:cs="Times New Roman"/>
          <w:sz w:val="24"/>
          <w:szCs w:val="24"/>
        </w:rPr>
        <w:t xml:space="preserve"> ways</w:t>
      </w:r>
      <w:r w:rsidR="00067C9F" w:rsidRPr="00EC28AB">
        <w:rPr>
          <w:rFonts w:ascii="Times New Roman" w:hAnsi="Times New Roman" w:cs="Times New Roman"/>
          <w:sz w:val="24"/>
          <w:szCs w:val="24"/>
        </w:rPr>
        <w:t xml:space="preserve"> to other members of their cultural group</w:t>
      </w:r>
      <w:r w:rsidR="00CB18CA">
        <w:rPr>
          <w:rFonts w:ascii="Times New Roman" w:hAnsi="Times New Roman" w:cs="Times New Roman"/>
          <w:sz w:val="24"/>
          <w:szCs w:val="24"/>
        </w:rPr>
        <w:t xml:space="preserve"> (</w:t>
      </w:r>
      <w:proofErr w:type="spellStart"/>
      <w:r w:rsidR="00CB18CA">
        <w:rPr>
          <w:rFonts w:ascii="Times New Roman" w:hAnsi="Times New Roman" w:cs="Times New Roman"/>
          <w:sz w:val="24"/>
          <w:szCs w:val="24"/>
        </w:rPr>
        <w:t>Koltko</w:t>
      </w:r>
      <w:proofErr w:type="spellEnd"/>
      <w:r w:rsidR="00CB18CA">
        <w:rPr>
          <w:rFonts w:ascii="Times New Roman" w:hAnsi="Times New Roman" w:cs="Times New Roman"/>
          <w:sz w:val="24"/>
          <w:szCs w:val="24"/>
        </w:rPr>
        <w:t>-Rivera, 2004).</w:t>
      </w:r>
    </w:p>
    <w:p w14:paraId="11C37B59" w14:textId="60C64A59" w:rsidR="00CB18CA" w:rsidRDefault="00067C9F"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Cultural </w:t>
      </w:r>
      <w:r w:rsidR="004A4648" w:rsidRPr="00EC28AB">
        <w:rPr>
          <w:rFonts w:ascii="Times New Roman" w:hAnsi="Times New Roman" w:cs="Times New Roman"/>
          <w:sz w:val="24"/>
          <w:szCs w:val="24"/>
        </w:rPr>
        <w:t>belief</w:t>
      </w:r>
      <w:r w:rsidR="00DB1C4F">
        <w:rPr>
          <w:rFonts w:ascii="Times New Roman" w:hAnsi="Times New Roman" w:cs="Times New Roman"/>
          <w:sz w:val="24"/>
          <w:szCs w:val="24"/>
        </w:rPr>
        <w:t xml:space="preserve"> systems</w:t>
      </w:r>
      <w:r w:rsidRPr="00EC28AB">
        <w:rPr>
          <w:rFonts w:ascii="Times New Roman" w:hAnsi="Times New Roman" w:cs="Times New Roman"/>
          <w:sz w:val="24"/>
          <w:szCs w:val="24"/>
        </w:rPr>
        <w:t xml:space="preserve"> include both </w:t>
      </w:r>
      <w:r w:rsidR="00F934B6">
        <w:rPr>
          <w:rFonts w:ascii="Times New Roman" w:hAnsi="Times New Roman" w:cs="Times New Roman"/>
          <w:sz w:val="24"/>
          <w:szCs w:val="24"/>
        </w:rPr>
        <w:t xml:space="preserve">a) </w:t>
      </w:r>
      <w:r w:rsidRPr="00EC28AB">
        <w:rPr>
          <w:rFonts w:ascii="Times New Roman" w:hAnsi="Times New Roman" w:cs="Times New Roman"/>
          <w:sz w:val="24"/>
          <w:szCs w:val="24"/>
        </w:rPr>
        <w:t xml:space="preserve">existential beliefs, relating to such things as the origin of life, the existence of spirit, and the role of humans in the universe, and </w:t>
      </w:r>
      <w:r w:rsidR="00F934B6">
        <w:rPr>
          <w:rFonts w:ascii="Times New Roman" w:hAnsi="Times New Roman" w:cs="Times New Roman"/>
          <w:sz w:val="24"/>
          <w:szCs w:val="24"/>
        </w:rPr>
        <w:t xml:space="preserve">b) </w:t>
      </w:r>
      <w:r w:rsidRPr="00EC28AB">
        <w:rPr>
          <w:rFonts w:ascii="Times New Roman" w:hAnsi="Times New Roman" w:cs="Times New Roman"/>
          <w:sz w:val="24"/>
          <w:szCs w:val="24"/>
        </w:rPr>
        <w:t>evaluative beliefs, which categorically determine what things are good, bad, or restricted by custom (i.e., taboo/</w:t>
      </w:r>
      <w:r w:rsidRPr="00EC28AB">
        <w:rPr>
          <w:rFonts w:ascii="Times New Roman" w:hAnsi="Times New Roman" w:cs="Times New Roman"/>
          <w:i/>
          <w:iCs/>
          <w:sz w:val="24"/>
          <w:szCs w:val="24"/>
        </w:rPr>
        <w:t>tapu</w:t>
      </w:r>
      <w:r w:rsidRPr="00EC28AB">
        <w:rPr>
          <w:rFonts w:ascii="Times New Roman" w:hAnsi="Times New Roman" w:cs="Times New Roman"/>
          <w:sz w:val="24"/>
          <w:szCs w:val="24"/>
        </w:rPr>
        <w:t xml:space="preserve">). </w:t>
      </w:r>
      <w:r w:rsidR="00CB18CA">
        <w:rPr>
          <w:rFonts w:ascii="Times New Roman" w:hAnsi="Times New Roman" w:cs="Times New Roman"/>
          <w:sz w:val="24"/>
          <w:szCs w:val="24"/>
        </w:rPr>
        <w:t xml:space="preserve">They </w:t>
      </w:r>
      <w:r w:rsidR="00FA0851">
        <w:rPr>
          <w:rFonts w:ascii="Times New Roman" w:hAnsi="Times New Roman" w:cs="Times New Roman"/>
          <w:sz w:val="24"/>
          <w:szCs w:val="24"/>
        </w:rPr>
        <w:t xml:space="preserve">also support </w:t>
      </w:r>
      <w:r w:rsidR="00CC3EBF" w:rsidRPr="00EC28AB">
        <w:rPr>
          <w:rFonts w:ascii="Times New Roman" w:hAnsi="Times New Roman" w:cs="Times New Roman"/>
          <w:sz w:val="24"/>
          <w:szCs w:val="24"/>
        </w:rPr>
        <w:t xml:space="preserve">the </w:t>
      </w:r>
      <w:r w:rsidR="004A4648" w:rsidRPr="00EC28AB">
        <w:rPr>
          <w:rFonts w:ascii="Times New Roman" w:hAnsi="Times New Roman" w:cs="Times New Roman"/>
          <w:sz w:val="24"/>
          <w:szCs w:val="24"/>
        </w:rPr>
        <w:t>foundational principles through which</w:t>
      </w:r>
      <w:r w:rsidR="00CC3EBF" w:rsidRPr="00EC28AB">
        <w:rPr>
          <w:rFonts w:ascii="Times New Roman" w:hAnsi="Times New Roman" w:cs="Times New Roman"/>
          <w:sz w:val="24"/>
          <w:szCs w:val="24"/>
        </w:rPr>
        <w:t xml:space="preserve"> cultural</w:t>
      </w:r>
      <w:r w:rsidR="004A4648" w:rsidRPr="00EC28AB">
        <w:rPr>
          <w:rFonts w:ascii="Times New Roman" w:hAnsi="Times New Roman" w:cs="Times New Roman"/>
          <w:sz w:val="24"/>
          <w:szCs w:val="24"/>
        </w:rPr>
        <w:t xml:space="preserve"> values are understood and </w:t>
      </w:r>
      <w:r w:rsidR="00CC78F9" w:rsidRPr="00EC28AB">
        <w:rPr>
          <w:rFonts w:ascii="Times New Roman" w:hAnsi="Times New Roman" w:cs="Times New Roman"/>
          <w:sz w:val="24"/>
          <w:szCs w:val="24"/>
        </w:rPr>
        <w:t xml:space="preserve">upon which cultural </w:t>
      </w:r>
      <w:r w:rsidR="004A4648" w:rsidRPr="00EC28AB">
        <w:rPr>
          <w:rFonts w:ascii="Times New Roman" w:hAnsi="Times New Roman" w:cs="Times New Roman"/>
          <w:sz w:val="24"/>
          <w:szCs w:val="24"/>
        </w:rPr>
        <w:t>practises are built.</w:t>
      </w:r>
      <w:r w:rsidR="00CC78F9" w:rsidRPr="00EC28AB">
        <w:rPr>
          <w:rFonts w:ascii="Times New Roman" w:hAnsi="Times New Roman" w:cs="Times New Roman"/>
          <w:sz w:val="24"/>
          <w:szCs w:val="24"/>
        </w:rPr>
        <w:t xml:space="preserve"> </w:t>
      </w:r>
      <w:r w:rsidR="00D5440F" w:rsidRPr="00EC28AB">
        <w:rPr>
          <w:rFonts w:ascii="Times New Roman" w:hAnsi="Times New Roman" w:cs="Times New Roman"/>
          <w:sz w:val="24"/>
          <w:szCs w:val="24"/>
        </w:rPr>
        <w:t xml:space="preserve">For instance, Māori cultural beliefs are </w:t>
      </w:r>
      <w:r w:rsidR="00CB18CA">
        <w:rPr>
          <w:rFonts w:ascii="Times New Roman" w:hAnsi="Times New Roman" w:cs="Times New Roman"/>
          <w:sz w:val="24"/>
          <w:szCs w:val="24"/>
        </w:rPr>
        <w:t>transmitted through</w:t>
      </w:r>
      <w:r w:rsidR="00D5440F" w:rsidRPr="00EC28AB">
        <w:rPr>
          <w:rFonts w:ascii="Times New Roman" w:hAnsi="Times New Roman" w:cs="Times New Roman"/>
          <w:sz w:val="24"/>
          <w:szCs w:val="24"/>
        </w:rPr>
        <w:t xml:space="preserve"> </w:t>
      </w:r>
      <w:r w:rsidR="00D5440F" w:rsidRPr="00EC28AB">
        <w:rPr>
          <w:rFonts w:ascii="Times New Roman" w:hAnsi="Times New Roman" w:cs="Times New Roman"/>
          <w:i/>
          <w:iCs/>
          <w:sz w:val="24"/>
          <w:szCs w:val="24"/>
        </w:rPr>
        <w:t xml:space="preserve">whakapapa </w:t>
      </w:r>
      <w:r w:rsidR="00D5440F" w:rsidRPr="00EC28AB">
        <w:rPr>
          <w:rFonts w:ascii="Times New Roman" w:hAnsi="Times New Roman" w:cs="Times New Roman"/>
          <w:sz w:val="24"/>
          <w:szCs w:val="24"/>
        </w:rPr>
        <w:t xml:space="preserve">narratives, which are didactic accounts </w:t>
      </w:r>
      <w:r w:rsidR="007D596A" w:rsidRPr="00EC28AB">
        <w:rPr>
          <w:rFonts w:ascii="Times New Roman" w:hAnsi="Times New Roman" w:cs="Times New Roman"/>
          <w:sz w:val="24"/>
          <w:szCs w:val="24"/>
        </w:rPr>
        <w:t xml:space="preserve">of </w:t>
      </w:r>
      <w:r w:rsidR="00D5440F" w:rsidRPr="00EC28AB">
        <w:rPr>
          <w:rFonts w:ascii="Times New Roman" w:hAnsi="Times New Roman" w:cs="Times New Roman"/>
          <w:sz w:val="24"/>
          <w:szCs w:val="24"/>
        </w:rPr>
        <w:t>cosmolog</w:t>
      </w:r>
      <w:r w:rsidR="007D596A" w:rsidRPr="00EC28AB">
        <w:rPr>
          <w:rFonts w:ascii="Times New Roman" w:hAnsi="Times New Roman" w:cs="Times New Roman"/>
          <w:sz w:val="24"/>
          <w:szCs w:val="24"/>
        </w:rPr>
        <w:t>ical beliefs</w:t>
      </w:r>
      <w:r w:rsidR="00CB18CA">
        <w:rPr>
          <w:rFonts w:ascii="Times New Roman" w:hAnsi="Times New Roman" w:cs="Times New Roman"/>
          <w:sz w:val="24"/>
          <w:szCs w:val="24"/>
        </w:rPr>
        <w:t xml:space="preserve"> w</w:t>
      </w:r>
      <w:r w:rsidR="00AC4A31">
        <w:rPr>
          <w:rFonts w:ascii="Times New Roman" w:hAnsi="Times New Roman" w:cs="Times New Roman"/>
          <w:sz w:val="24"/>
          <w:szCs w:val="24"/>
        </w:rPr>
        <w:t>oven</w:t>
      </w:r>
      <w:r w:rsidR="00CB18CA">
        <w:rPr>
          <w:rFonts w:ascii="Times New Roman" w:hAnsi="Times New Roman" w:cs="Times New Roman"/>
          <w:sz w:val="24"/>
          <w:szCs w:val="24"/>
        </w:rPr>
        <w:t xml:space="preserve"> into tribal history and genealogy</w:t>
      </w:r>
      <w:r w:rsidR="00D5440F" w:rsidRPr="00EC28AB">
        <w:rPr>
          <w:rFonts w:ascii="Times New Roman" w:hAnsi="Times New Roman" w:cs="Times New Roman"/>
          <w:sz w:val="24"/>
          <w:szCs w:val="24"/>
        </w:rPr>
        <w:t>.</w:t>
      </w:r>
      <w:r w:rsidR="007D596A" w:rsidRPr="00EC28AB">
        <w:rPr>
          <w:rFonts w:ascii="Times New Roman" w:hAnsi="Times New Roman" w:cs="Times New Roman"/>
          <w:sz w:val="24"/>
          <w:szCs w:val="24"/>
        </w:rPr>
        <w:t xml:space="preserve"> </w:t>
      </w:r>
    </w:p>
    <w:p w14:paraId="693EBED9" w14:textId="3FA1FBFC" w:rsidR="00C31C02" w:rsidRDefault="00CB18CA" w:rsidP="007D3757">
      <w:pPr>
        <w:spacing w:after="0" w:line="480" w:lineRule="auto"/>
        <w:ind w:firstLine="720"/>
        <w:rPr>
          <w:rFonts w:ascii="Times New Roman" w:hAnsi="Times New Roman" w:cs="Times New Roman"/>
          <w:sz w:val="24"/>
          <w:szCs w:val="24"/>
        </w:rPr>
      </w:pPr>
      <w:r w:rsidRPr="00CB18CA">
        <w:rPr>
          <w:rFonts w:ascii="Times New Roman" w:hAnsi="Times New Roman" w:cs="Times New Roman"/>
          <w:i/>
          <w:iCs/>
          <w:sz w:val="24"/>
          <w:szCs w:val="24"/>
        </w:rPr>
        <w:t>Whakapapa</w:t>
      </w:r>
      <w:r w:rsidR="007D596A" w:rsidRPr="00EC28AB">
        <w:rPr>
          <w:rFonts w:ascii="Times New Roman" w:hAnsi="Times New Roman" w:cs="Times New Roman"/>
          <w:sz w:val="24"/>
          <w:szCs w:val="24"/>
        </w:rPr>
        <w:t xml:space="preserve"> narratives </w:t>
      </w:r>
      <w:r>
        <w:rPr>
          <w:rFonts w:ascii="Times New Roman" w:hAnsi="Times New Roman" w:cs="Times New Roman"/>
          <w:sz w:val="24"/>
          <w:szCs w:val="24"/>
        </w:rPr>
        <w:t xml:space="preserve">often </w:t>
      </w:r>
      <w:r w:rsidR="007D596A" w:rsidRPr="00EC28AB">
        <w:rPr>
          <w:rFonts w:ascii="Times New Roman" w:hAnsi="Times New Roman" w:cs="Times New Roman"/>
          <w:sz w:val="24"/>
          <w:szCs w:val="24"/>
        </w:rPr>
        <w:t xml:space="preserve">contain lessons </w:t>
      </w:r>
      <w:r>
        <w:rPr>
          <w:rFonts w:ascii="Times New Roman" w:hAnsi="Times New Roman" w:cs="Times New Roman"/>
          <w:sz w:val="24"/>
          <w:szCs w:val="24"/>
        </w:rPr>
        <w:t xml:space="preserve">regarding </w:t>
      </w:r>
      <w:r w:rsidR="007D596A" w:rsidRPr="00EC28AB">
        <w:rPr>
          <w:rFonts w:ascii="Times New Roman" w:hAnsi="Times New Roman" w:cs="Times New Roman"/>
          <w:sz w:val="24"/>
          <w:szCs w:val="24"/>
        </w:rPr>
        <w:t xml:space="preserve">the importance of </w:t>
      </w:r>
      <w:r>
        <w:rPr>
          <w:rFonts w:ascii="Times New Roman" w:hAnsi="Times New Roman" w:cs="Times New Roman"/>
          <w:sz w:val="24"/>
          <w:szCs w:val="24"/>
        </w:rPr>
        <w:t xml:space="preserve">particular </w:t>
      </w:r>
      <w:r w:rsidR="007D596A" w:rsidRPr="00EC28AB">
        <w:rPr>
          <w:rFonts w:ascii="Times New Roman" w:hAnsi="Times New Roman" w:cs="Times New Roman"/>
          <w:sz w:val="24"/>
          <w:szCs w:val="24"/>
        </w:rPr>
        <w:t>values and the origin of tradition</w:t>
      </w:r>
      <w:r w:rsidR="00DA78ED" w:rsidRPr="00EC28AB">
        <w:rPr>
          <w:rFonts w:ascii="Times New Roman" w:hAnsi="Times New Roman" w:cs="Times New Roman"/>
          <w:sz w:val="24"/>
          <w:szCs w:val="24"/>
        </w:rPr>
        <w:t>al practises</w:t>
      </w:r>
      <w:r w:rsidR="007D596A" w:rsidRPr="00EC28AB">
        <w:rPr>
          <w:rFonts w:ascii="Times New Roman" w:hAnsi="Times New Roman" w:cs="Times New Roman"/>
          <w:sz w:val="24"/>
          <w:szCs w:val="24"/>
        </w:rPr>
        <w:t>.</w:t>
      </w:r>
      <w:r w:rsidR="00F934B6">
        <w:rPr>
          <w:rFonts w:ascii="Times New Roman" w:hAnsi="Times New Roman" w:cs="Times New Roman"/>
          <w:sz w:val="24"/>
          <w:szCs w:val="24"/>
        </w:rPr>
        <w:t xml:space="preserve"> A</w:t>
      </w:r>
      <w:r>
        <w:rPr>
          <w:rFonts w:ascii="Times New Roman" w:hAnsi="Times New Roman" w:cs="Times New Roman"/>
          <w:sz w:val="24"/>
          <w:szCs w:val="24"/>
        </w:rPr>
        <w:t>s an example, one</w:t>
      </w:r>
      <w:r w:rsidR="00F934B6">
        <w:rPr>
          <w:rFonts w:ascii="Times New Roman" w:hAnsi="Times New Roman" w:cs="Times New Roman"/>
          <w:sz w:val="24"/>
          <w:szCs w:val="24"/>
        </w:rPr>
        <w:t xml:space="preserve"> widely held Māori cultural existential belief is that Tāne, a demigod, created the first human out of clay</w:t>
      </w:r>
      <w:r>
        <w:rPr>
          <w:rFonts w:ascii="Times New Roman" w:hAnsi="Times New Roman" w:cs="Times New Roman"/>
          <w:sz w:val="24"/>
          <w:szCs w:val="24"/>
        </w:rPr>
        <w:t>, then</w:t>
      </w:r>
      <w:r w:rsidR="00F934B6">
        <w:rPr>
          <w:rFonts w:ascii="Times New Roman" w:hAnsi="Times New Roman" w:cs="Times New Roman"/>
          <w:sz w:val="24"/>
          <w:szCs w:val="24"/>
        </w:rPr>
        <w:t xml:space="preserve"> breathed life into her. This is believed to be the origin of the </w:t>
      </w:r>
      <w:r w:rsidR="00F934B6">
        <w:rPr>
          <w:rFonts w:ascii="Times New Roman" w:hAnsi="Times New Roman" w:cs="Times New Roman"/>
          <w:i/>
          <w:iCs/>
          <w:sz w:val="24"/>
          <w:szCs w:val="24"/>
        </w:rPr>
        <w:t>hongi</w:t>
      </w:r>
      <w:r w:rsidR="00F934B6">
        <w:rPr>
          <w:rFonts w:ascii="Times New Roman" w:hAnsi="Times New Roman" w:cs="Times New Roman"/>
          <w:sz w:val="24"/>
          <w:szCs w:val="24"/>
        </w:rPr>
        <w:t xml:space="preserve"> practise, whereby two individuals press noses and share a unified breath. Th</w:t>
      </w:r>
      <w:r>
        <w:rPr>
          <w:rFonts w:ascii="Times New Roman" w:hAnsi="Times New Roman" w:cs="Times New Roman"/>
          <w:sz w:val="24"/>
          <w:szCs w:val="24"/>
        </w:rPr>
        <w:t xml:space="preserve">e example above demonstrates how traditional beliefs (the </w:t>
      </w:r>
      <w:r>
        <w:rPr>
          <w:rFonts w:ascii="Times New Roman" w:hAnsi="Times New Roman" w:cs="Times New Roman"/>
          <w:i/>
          <w:iCs/>
          <w:sz w:val="24"/>
          <w:szCs w:val="24"/>
        </w:rPr>
        <w:t xml:space="preserve">whakapapa </w:t>
      </w:r>
      <w:r>
        <w:rPr>
          <w:rFonts w:ascii="Times New Roman" w:hAnsi="Times New Roman" w:cs="Times New Roman"/>
          <w:sz w:val="24"/>
          <w:szCs w:val="24"/>
        </w:rPr>
        <w:t xml:space="preserve">narrative) can bring meaning to practises (e.g., </w:t>
      </w:r>
      <w:r w:rsidRPr="00CB18CA">
        <w:rPr>
          <w:rFonts w:ascii="Times New Roman" w:hAnsi="Times New Roman" w:cs="Times New Roman"/>
          <w:i/>
          <w:iCs/>
          <w:sz w:val="24"/>
          <w:szCs w:val="24"/>
        </w:rPr>
        <w:t>hongi</w:t>
      </w:r>
      <w:r>
        <w:rPr>
          <w:rFonts w:ascii="Times New Roman" w:hAnsi="Times New Roman" w:cs="Times New Roman"/>
          <w:sz w:val="24"/>
          <w:szCs w:val="24"/>
        </w:rPr>
        <w:t>) and</w:t>
      </w:r>
      <w:r w:rsidR="00F934B6">
        <w:rPr>
          <w:rFonts w:ascii="Times New Roman" w:hAnsi="Times New Roman" w:cs="Times New Roman"/>
          <w:sz w:val="24"/>
          <w:szCs w:val="24"/>
        </w:rPr>
        <w:t xml:space="preserve"> </w:t>
      </w:r>
      <w:r>
        <w:rPr>
          <w:rFonts w:ascii="Times New Roman" w:hAnsi="Times New Roman" w:cs="Times New Roman"/>
          <w:sz w:val="24"/>
          <w:szCs w:val="24"/>
        </w:rPr>
        <w:t xml:space="preserve">understanding to </w:t>
      </w:r>
      <w:r w:rsidR="00F934B6">
        <w:rPr>
          <w:rFonts w:ascii="Times New Roman" w:hAnsi="Times New Roman" w:cs="Times New Roman"/>
          <w:sz w:val="24"/>
          <w:szCs w:val="24"/>
        </w:rPr>
        <w:t>value</w:t>
      </w:r>
      <w:r>
        <w:rPr>
          <w:rFonts w:ascii="Times New Roman" w:hAnsi="Times New Roman" w:cs="Times New Roman"/>
          <w:sz w:val="24"/>
          <w:szCs w:val="24"/>
        </w:rPr>
        <w:t xml:space="preserve">s (i.e., the value of </w:t>
      </w:r>
      <w:r w:rsidR="00F934B6">
        <w:rPr>
          <w:rFonts w:ascii="Times New Roman" w:hAnsi="Times New Roman" w:cs="Times New Roman"/>
          <w:sz w:val="24"/>
          <w:szCs w:val="24"/>
        </w:rPr>
        <w:t>human life</w:t>
      </w:r>
      <w:r>
        <w:rPr>
          <w:rFonts w:ascii="Times New Roman" w:hAnsi="Times New Roman" w:cs="Times New Roman"/>
          <w:sz w:val="24"/>
          <w:szCs w:val="24"/>
        </w:rPr>
        <w:t xml:space="preserve"> which Māori consider</w:t>
      </w:r>
      <w:r w:rsidR="00F934B6">
        <w:rPr>
          <w:rFonts w:ascii="Times New Roman" w:hAnsi="Times New Roman" w:cs="Times New Roman"/>
          <w:sz w:val="24"/>
          <w:szCs w:val="24"/>
        </w:rPr>
        <w:t xml:space="preserve"> ‘the most important thing in the world’</w:t>
      </w:r>
      <w:r>
        <w:rPr>
          <w:rFonts w:ascii="Times New Roman" w:hAnsi="Times New Roman" w:cs="Times New Roman"/>
          <w:sz w:val="24"/>
          <w:szCs w:val="24"/>
        </w:rPr>
        <w:t>;</w:t>
      </w:r>
      <w:r w:rsidR="00F934B6">
        <w:rPr>
          <w:rFonts w:ascii="Times New Roman" w:hAnsi="Times New Roman" w:cs="Times New Roman"/>
          <w:sz w:val="24"/>
          <w:szCs w:val="24"/>
        </w:rPr>
        <w:t xml:space="preserve"> </w:t>
      </w:r>
      <w:bookmarkStart w:id="2" w:name="_Hlk42463968"/>
      <w:r w:rsidR="00F934B6">
        <w:rPr>
          <w:rFonts w:ascii="Times New Roman" w:hAnsi="Times New Roman" w:cs="Times New Roman"/>
          <w:sz w:val="24"/>
          <w:szCs w:val="24"/>
        </w:rPr>
        <w:t>Masters-Awatere, Rarere, Gilbert, Manuel, &amp; Scott, 2019</w:t>
      </w:r>
      <w:bookmarkEnd w:id="2"/>
      <w:r w:rsidR="00F934B6">
        <w:rPr>
          <w:rFonts w:ascii="Times New Roman" w:hAnsi="Times New Roman" w:cs="Times New Roman"/>
          <w:sz w:val="24"/>
          <w:szCs w:val="24"/>
        </w:rPr>
        <w:t>).</w:t>
      </w:r>
      <w:r w:rsidR="00DB1C4F">
        <w:rPr>
          <w:rFonts w:ascii="Times New Roman" w:hAnsi="Times New Roman" w:cs="Times New Roman"/>
          <w:sz w:val="24"/>
          <w:szCs w:val="24"/>
        </w:rPr>
        <w:t xml:space="preserve"> </w:t>
      </w:r>
      <w:r w:rsidR="00674C34">
        <w:rPr>
          <w:rFonts w:ascii="Times New Roman" w:hAnsi="Times New Roman" w:cs="Times New Roman"/>
          <w:sz w:val="24"/>
          <w:szCs w:val="24"/>
        </w:rPr>
        <w:t>In this way</w:t>
      </w:r>
      <w:r w:rsidR="00DB1C4F">
        <w:rPr>
          <w:rFonts w:ascii="Times New Roman" w:hAnsi="Times New Roman" w:cs="Times New Roman"/>
          <w:sz w:val="24"/>
          <w:szCs w:val="24"/>
        </w:rPr>
        <w:t xml:space="preserve">, beliefs, values and practises can be seen as </w:t>
      </w:r>
      <w:r w:rsidR="00674C34">
        <w:rPr>
          <w:rFonts w:ascii="Times New Roman" w:hAnsi="Times New Roman" w:cs="Times New Roman"/>
          <w:sz w:val="24"/>
          <w:szCs w:val="24"/>
        </w:rPr>
        <w:t xml:space="preserve">constituting </w:t>
      </w:r>
      <w:r w:rsidR="00DB1C4F">
        <w:rPr>
          <w:rFonts w:ascii="Times New Roman" w:hAnsi="Times New Roman" w:cs="Times New Roman"/>
          <w:sz w:val="24"/>
          <w:szCs w:val="24"/>
        </w:rPr>
        <w:t xml:space="preserve">a </w:t>
      </w:r>
      <w:r w:rsidR="00DB1C4F" w:rsidRPr="00920C77">
        <w:rPr>
          <w:rFonts w:ascii="Times New Roman" w:hAnsi="Times New Roman" w:cs="Times New Roman"/>
          <w:sz w:val="24"/>
          <w:szCs w:val="24"/>
        </w:rPr>
        <w:t>dynamic, integrated</w:t>
      </w:r>
      <w:r w:rsidR="00DB1C4F">
        <w:rPr>
          <w:rFonts w:ascii="Times New Roman" w:hAnsi="Times New Roman" w:cs="Times New Roman"/>
          <w:sz w:val="24"/>
          <w:szCs w:val="24"/>
        </w:rPr>
        <w:t>, cultural system.</w:t>
      </w:r>
    </w:p>
    <w:p w14:paraId="7046A7D0" w14:textId="71399C16" w:rsidR="00C31C02" w:rsidRPr="00C31C02" w:rsidRDefault="00C31C02" w:rsidP="007D3757">
      <w:pPr>
        <w:spacing w:after="0" w:line="480" w:lineRule="auto"/>
        <w:rPr>
          <w:rFonts w:ascii="Times New Roman" w:hAnsi="Times New Roman" w:cs="Times New Roman"/>
          <w:b/>
          <w:iCs/>
          <w:sz w:val="24"/>
          <w:szCs w:val="24"/>
        </w:rPr>
      </w:pPr>
      <w:r w:rsidRPr="00EC28AB">
        <w:rPr>
          <w:rFonts w:ascii="Times New Roman" w:hAnsi="Times New Roman" w:cs="Times New Roman"/>
          <w:b/>
          <w:iCs/>
          <w:sz w:val="24"/>
          <w:szCs w:val="24"/>
        </w:rPr>
        <w:t>Cultural Values</w:t>
      </w:r>
    </w:p>
    <w:p w14:paraId="17D2B975" w14:textId="321F219C" w:rsidR="00D6209F" w:rsidRDefault="009F5519"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S.H. </w:t>
      </w:r>
      <w:r w:rsidR="00891AA7" w:rsidRPr="00EC28AB">
        <w:rPr>
          <w:rFonts w:ascii="Times New Roman" w:hAnsi="Times New Roman" w:cs="Times New Roman"/>
          <w:sz w:val="24"/>
          <w:szCs w:val="24"/>
        </w:rPr>
        <w:t>Schwartz (</w:t>
      </w:r>
      <w:r w:rsidR="00D6209F">
        <w:rPr>
          <w:rFonts w:ascii="Times New Roman" w:hAnsi="Times New Roman" w:cs="Times New Roman"/>
          <w:sz w:val="24"/>
          <w:szCs w:val="24"/>
        </w:rPr>
        <w:t>2012</w:t>
      </w:r>
      <w:r w:rsidR="00891AA7" w:rsidRPr="00EC28AB">
        <w:rPr>
          <w:rFonts w:ascii="Times New Roman" w:hAnsi="Times New Roman" w:cs="Times New Roman"/>
          <w:sz w:val="24"/>
          <w:szCs w:val="24"/>
        </w:rPr>
        <w:t xml:space="preserve">) defines values as criteria or goals that serve as guiding principles </w:t>
      </w:r>
      <w:r w:rsidR="00D6209F">
        <w:rPr>
          <w:rFonts w:ascii="Times New Roman" w:hAnsi="Times New Roman" w:cs="Times New Roman"/>
          <w:sz w:val="24"/>
          <w:szCs w:val="24"/>
        </w:rPr>
        <w:t>towards higher-order life goals</w:t>
      </w:r>
      <w:r w:rsidR="00891AA7" w:rsidRPr="00EC28AB">
        <w:rPr>
          <w:rFonts w:ascii="Times New Roman" w:hAnsi="Times New Roman" w:cs="Times New Roman"/>
          <w:sz w:val="24"/>
          <w:szCs w:val="24"/>
        </w:rPr>
        <w:t>. Cultural values, then, are standards of expectation that are shared by the cultural group and serve as guiding life principles.</w:t>
      </w:r>
      <w:r w:rsidRPr="00EC28AB">
        <w:rPr>
          <w:rFonts w:ascii="Times New Roman" w:hAnsi="Times New Roman" w:cs="Times New Roman"/>
          <w:sz w:val="24"/>
          <w:szCs w:val="24"/>
        </w:rPr>
        <w:t xml:space="preserve"> These values provide the cultural group with a unified moral understanding, which </w:t>
      </w:r>
      <w:r w:rsidRPr="00EC28AB">
        <w:rPr>
          <w:rFonts w:ascii="Times New Roman" w:hAnsi="Times New Roman" w:cs="Times New Roman"/>
          <w:sz w:val="24"/>
          <w:szCs w:val="24"/>
        </w:rPr>
        <w:lastRenderedPageBreak/>
        <w:t>motivate</w:t>
      </w:r>
      <w:r w:rsidR="00CB18CA">
        <w:rPr>
          <w:rFonts w:ascii="Times New Roman" w:hAnsi="Times New Roman" w:cs="Times New Roman"/>
          <w:sz w:val="24"/>
          <w:szCs w:val="24"/>
        </w:rPr>
        <w:t xml:space="preserve"> engagement in </w:t>
      </w:r>
      <w:r w:rsidR="00CB18CA" w:rsidRPr="00D6209F">
        <w:rPr>
          <w:rFonts w:ascii="Times New Roman" w:hAnsi="Times New Roman" w:cs="Times New Roman"/>
          <w:sz w:val="24"/>
          <w:szCs w:val="24"/>
        </w:rPr>
        <w:t>moral</w:t>
      </w:r>
      <w:r w:rsidR="00CB18CA">
        <w:rPr>
          <w:rFonts w:ascii="Times New Roman" w:hAnsi="Times New Roman" w:cs="Times New Roman"/>
          <w:i/>
          <w:iCs/>
          <w:sz w:val="24"/>
          <w:szCs w:val="24"/>
        </w:rPr>
        <w:t xml:space="preserve"> </w:t>
      </w:r>
      <w:r w:rsidR="00CB18CA">
        <w:rPr>
          <w:rFonts w:ascii="Times New Roman" w:hAnsi="Times New Roman" w:cs="Times New Roman"/>
          <w:sz w:val="24"/>
          <w:szCs w:val="24"/>
        </w:rPr>
        <w:t xml:space="preserve">(i.e., culturally </w:t>
      </w:r>
      <w:r w:rsidRPr="00EC28AB">
        <w:rPr>
          <w:rFonts w:ascii="Times New Roman" w:hAnsi="Times New Roman" w:cs="Times New Roman"/>
          <w:sz w:val="24"/>
          <w:szCs w:val="24"/>
        </w:rPr>
        <w:t>valued</w:t>
      </w:r>
      <w:r w:rsidR="00CB18CA">
        <w:rPr>
          <w:rFonts w:ascii="Times New Roman" w:hAnsi="Times New Roman" w:cs="Times New Roman"/>
          <w:sz w:val="24"/>
          <w:szCs w:val="24"/>
        </w:rPr>
        <w:t>)</w:t>
      </w:r>
      <w:r w:rsidRPr="00EC28AB">
        <w:rPr>
          <w:rFonts w:ascii="Times New Roman" w:hAnsi="Times New Roman" w:cs="Times New Roman"/>
          <w:sz w:val="24"/>
          <w:szCs w:val="24"/>
        </w:rPr>
        <w:t xml:space="preserve"> behaviour</w:t>
      </w:r>
      <w:r w:rsidR="00C31C02">
        <w:rPr>
          <w:rFonts w:ascii="Times New Roman" w:hAnsi="Times New Roman" w:cs="Times New Roman"/>
          <w:sz w:val="24"/>
          <w:szCs w:val="24"/>
        </w:rPr>
        <w:t>s</w:t>
      </w:r>
      <w:r w:rsidR="00D6209F">
        <w:rPr>
          <w:rFonts w:ascii="Times New Roman" w:hAnsi="Times New Roman" w:cs="Times New Roman"/>
          <w:sz w:val="24"/>
          <w:szCs w:val="24"/>
        </w:rPr>
        <w:t xml:space="preserve"> (</w:t>
      </w:r>
      <w:proofErr w:type="spellStart"/>
      <w:r w:rsidR="00D6209F">
        <w:rPr>
          <w:rFonts w:ascii="Times New Roman" w:hAnsi="Times New Roman" w:cs="Times New Roman"/>
          <w:sz w:val="24"/>
          <w:szCs w:val="24"/>
        </w:rPr>
        <w:t>Dihn</w:t>
      </w:r>
      <w:proofErr w:type="spellEnd"/>
      <w:r w:rsidR="00D6209F">
        <w:rPr>
          <w:rFonts w:ascii="Times New Roman" w:hAnsi="Times New Roman" w:cs="Times New Roman"/>
          <w:sz w:val="24"/>
          <w:szCs w:val="24"/>
        </w:rPr>
        <w:t xml:space="preserve"> et al., 2012)</w:t>
      </w:r>
      <w:r w:rsidRPr="00EC28AB">
        <w:rPr>
          <w:rFonts w:ascii="Times New Roman" w:hAnsi="Times New Roman" w:cs="Times New Roman"/>
          <w:sz w:val="24"/>
          <w:szCs w:val="24"/>
        </w:rPr>
        <w:t xml:space="preserve">. </w:t>
      </w:r>
      <w:r w:rsidR="00C31C02">
        <w:rPr>
          <w:rFonts w:ascii="Times New Roman" w:hAnsi="Times New Roman" w:cs="Times New Roman"/>
          <w:sz w:val="24"/>
          <w:szCs w:val="24"/>
        </w:rPr>
        <w:t xml:space="preserve">Māori, for instance, place </w:t>
      </w:r>
      <w:r w:rsidR="00CB18CA">
        <w:rPr>
          <w:rFonts w:ascii="Times New Roman" w:hAnsi="Times New Roman" w:cs="Times New Roman"/>
          <w:sz w:val="24"/>
          <w:szCs w:val="24"/>
        </w:rPr>
        <w:t xml:space="preserve">high importance on the </w:t>
      </w:r>
      <w:r w:rsidR="00C31C02">
        <w:rPr>
          <w:rFonts w:ascii="Times New Roman" w:hAnsi="Times New Roman" w:cs="Times New Roman"/>
          <w:sz w:val="24"/>
          <w:szCs w:val="24"/>
        </w:rPr>
        <w:t>value o</w:t>
      </w:r>
      <w:r w:rsidR="00CB18CA">
        <w:rPr>
          <w:rFonts w:ascii="Times New Roman" w:hAnsi="Times New Roman" w:cs="Times New Roman"/>
          <w:sz w:val="24"/>
          <w:szCs w:val="24"/>
        </w:rPr>
        <w:t>f</w:t>
      </w:r>
      <w:r w:rsidR="00C31C02">
        <w:rPr>
          <w:rFonts w:ascii="Times New Roman" w:hAnsi="Times New Roman" w:cs="Times New Roman"/>
          <w:sz w:val="24"/>
          <w:szCs w:val="24"/>
        </w:rPr>
        <w:t xml:space="preserve"> </w:t>
      </w:r>
      <w:r w:rsidR="00C31C02">
        <w:rPr>
          <w:rFonts w:ascii="Times New Roman" w:hAnsi="Times New Roman" w:cs="Times New Roman"/>
          <w:i/>
          <w:iCs/>
          <w:sz w:val="24"/>
          <w:szCs w:val="24"/>
        </w:rPr>
        <w:t>Manaakitanga</w:t>
      </w:r>
      <w:r w:rsidR="00CB18CA">
        <w:rPr>
          <w:rFonts w:ascii="Times New Roman" w:hAnsi="Times New Roman" w:cs="Times New Roman"/>
          <w:sz w:val="24"/>
          <w:szCs w:val="24"/>
        </w:rPr>
        <w:t>,</w:t>
      </w:r>
      <w:r w:rsidR="00C31C02">
        <w:rPr>
          <w:rFonts w:ascii="Times New Roman" w:hAnsi="Times New Roman" w:cs="Times New Roman"/>
          <w:i/>
          <w:iCs/>
          <w:sz w:val="24"/>
          <w:szCs w:val="24"/>
        </w:rPr>
        <w:t xml:space="preserve"> </w:t>
      </w:r>
      <w:r w:rsidR="00C31C02">
        <w:rPr>
          <w:rFonts w:ascii="Times New Roman" w:hAnsi="Times New Roman" w:cs="Times New Roman"/>
          <w:sz w:val="24"/>
          <w:szCs w:val="24"/>
        </w:rPr>
        <w:t>which means to acknowledge and uplift the inherent value of people</w:t>
      </w:r>
      <w:r w:rsidR="00CB18CA">
        <w:rPr>
          <w:rFonts w:ascii="Times New Roman" w:hAnsi="Times New Roman" w:cs="Times New Roman"/>
          <w:sz w:val="24"/>
          <w:szCs w:val="24"/>
        </w:rPr>
        <w:t xml:space="preserve"> (Mead, 2016).</w:t>
      </w:r>
      <w:r w:rsidR="00D6209F">
        <w:rPr>
          <w:rFonts w:ascii="Times New Roman" w:hAnsi="Times New Roman" w:cs="Times New Roman"/>
          <w:sz w:val="24"/>
          <w:szCs w:val="24"/>
        </w:rPr>
        <w:t xml:space="preserve"> Therefore, in all situations, behaviours, and interactions, Māori are expected to ensure that the inherent value of the person or people is not diminished, disrespected, or disregarded. </w:t>
      </w:r>
      <w:r w:rsidRPr="00D6209F">
        <w:rPr>
          <w:rFonts w:ascii="Times New Roman" w:hAnsi="Times New Roman" w:cs="Times New Roman"/>
          <w:sz w:val="24"/>
          <w:szCs w:val="24"/>
        </w:rPr>
        <w:t>It is important to note</w:t>
      </w:r>
      <w:r w:rsidR="00D6209F">
        <w:rPr>
          <w:rFonts w:ascii="Times New Roman" w:hAnsi="Times New Roman" w:cs="Times New Roman"/>
          <w:sz w:val="24"/>
          <w:szCs w:val="24"/>
        </w:rPr>
        <w:t>, however,</w:t>
      </w:r>
      <w:r w:rsidRPr="00D6209F">
        <w:rPr>
          <w:rFonts w:ascii="Times New Roman" w:hAnsi="Times New Roman" w:cs="Times New Roman"/>
          <w:sz w:val="24"/>
          <w:szCs w:val="24"/>
        </w:rPr>
        <w:t xml:space="preserve"> that values</w:t>
      </w:r>
      <w:r w:rsidRPr="00EC28AB">
        <w:rPr>
          <w:rFonts w:ascii="Times New Roman" w:hAnsi="Times New Roman" w:cs="Times New Roman"/>
          <w:sz w:val="24"/>
          <w:szCs w:val="24"/>
        </w:rPr>
        <w:t xml:space="preserve"> are idealistic</w:t>
      </w:r>
      <w:r w:rsidR="00D6209F">
        <w:rPr>
          <w:rFonts w:ascii="Times New Roman" w:hAnsi="Times New Roman" w:cs="Times New Roman"/>
          <w:sz w:val="24"/>
          <w:szCs w:val="24"/>
        </w:rPr>
        <w:t xml:space="preserve"> (S.H. Schwartz, 2012)</w:t>
      </w:r>
      <w:r w:rsidRPr="00EC28AB">
        <w:rPr>
          <w:rFonts w:ascii="Times New Roman" w:hAnsi="Times New Roman" w:cs="Times New Roman"/>
          <w:sz w:val="24"/>
          <w:szCs w:val="24"/>
        </w:rPr>
        <w:t>, and it is not always possible to live by them all of the time in all situations.</w:t>
      </w:r>
      <w:r w:rsidR="00D6209F">
        <w:rPr>
          <w:rFonts w:ascii="Times New Roman" w:hAnsi="Times New Roman" w:cs="Times New Roman"/>
          <w:sz w:val="24"/>
          <w:szCs w:val="24"/>
        </w:rPr>
        <w:t xml:space="preserve"> </w:t>
      </w:r>
    </w:p>
    <w:p w14:paraId="5CC02B28" w14:textId="0E3D09A6" w:rsidR="00D6209F" w:rsidRDefault="00DB5B84"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there is a strong relationship between implicit values and automatic decision-making on an everyday basis, values </w:t>
      </w:r>
      <w:r w:rsidR="00674C34">
        <w:rPr>
          <w:rFonts w:ascii="Times New Roman" w:hAnsi="Times New Roman" w:cs="Times New Roman"/>
          <w:sz w:val="24"/>
          <w:szCs w:val="24"/>
        </w:rPr>
        <w:t>can also exert</w:t>
      </w:r>
      <w:r>
        <w:rPr>
          <w:rFonts w:ascii="Times New Roman" w:hAnsi="Times New Roman" w:cs="Times New Roman"/>
          <w:sz w:val="24"/>
          <w:szCs w:val="24"/>
        </w:rPr>
        <w:t xml:space="preserve"> explicit influence</w:t>
      </w:r>
      <w:r w:rsidR="00674C34">
        <w:rPr>
          <w:rFonts w:ascii="Times New Roman" w:hAnsi="Times New Roman" w:cs="Times New Roman"/>
          <w:sz w:val="24"/>
          <w:szCs w:val="24"/>
        </w:rPr>
        <w:t>s on</w:t>
      </w:r>
      <w:r>
        <w:rPr>
          <w:rFonts w:ascii="Times New Roman" w:hAnsi="Times New Roman" w:cs="Times New Roman"/>
          <w:sz w:val="24"/>
          <w:szCs w:val="24"/>
        </w:rPr>
        <w:t xml:space="preserve"> </w:t>
      </w:r>
      <w:r w:rsidR="00674C34">
        <w:rPr>
          <w:rFonts w:ascii="Times New Roman" w:hAnsi="Times New Roman" w:cs="Times New Roman"/>
          <w:sz w:val="24"/>
          <w:szCs w:val="24"/>
        </w:rPr>
        <w:t>conscious, deliberate</w:t>
      </w:r>
      <w:r>
        <w:rPr>
          <w:rFonts w:ascii="Times New Roman" w:hAnsi="Times New Roman" w:cs="Times New Roman"/>
          <w:sz w:val="24"/>
          <w:szCs w:val="24"/>
        </w:rPr>
        <w:t xml:space="preserve"> decision-making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et al., 2012).  </w:t>
      </w:r>
      <w:r w:rsidR="00D6209F">
        <w:rPr>
          <w:rFonts w:ascii="Times New Roman" w:hAnsi="Times New Roman" w:cs="Times New Roman"/>
          <w:sz w:val="24"/>
          <w:szCs w:val="24"/>
        </w:rPr>
        <w:t>W</w:t>
      </w:r>
      <w:r w:rsidR="009F5519" w:rsidRPr="00EC28AB">
        <w:rPr>
          <w:rFonts w:ascii="Times New Roman" w:hAnsi="Times New Roman" w:cs="Times New Roman"/>
          <w:sz w:val="24"/>
          <w:szCs w:val="24"/>
        </w:rPr>
        <w:t>hen individual</w:t>
      </w:r>
      <w:r>
        <w:rPr>
          <w:rFonts w:ascii="Times New Roman" w:hAnsi="Times New Roman" w:cs="Times New Roman"/>
          <w:sz w:val="24"/>
          <w:szCs w:val="24"/>
        </w:rPr>
        <w:t>s</w:t>
      </w:r>
      <w:r w:rsidR="009F5519" w:rsidRPr="00EC28AB">
        <w:rPr>
          <w:rFonts w:ascii="Times New Roman" w:hAnsi="Times New Roman" w:cs="Times New Roman"/>
          <w:sz w:val="24"/>
          <w:szCs w:val="24"/>
        </w:rPr>
        <w:t xml:space="preserve"> integrate cultural values into their</w:t>
      </w:r>
      <w:r w:rsidR="00FA0851">
        <w:rPr>
          <w:rFonts w:ascii="Times New Roman" w:hAnsi="Times New Roman" w:cs="Times New Roman"/>
          <w:sz w:val="24"/>
          <w:szCs w:val="24"/>
        </w:rPr>
        <w:t xml:space="preserve"> </w:t>
      </w:r>
      <w:r w:rsidR="009F5519" w:rsidRPr="00EC28AB">
        <w:rPr>
          <w:rFonts w:ascii="Times New Roman" w:hAnsi="Times New Roman" w:cs="Times New Roman"/>
          <w:sz w:val="24"/>
          <w:szCs w:val="24"/>
        </w:rPr>
        <w:t>identit</w:t>
      </w:r>
      <w:r>
        <w:rPr>
          <w:rFonts w:ascii="Times New Roman" w:hAnsi="Times New Roman" w:cs="Times New Roman"/>
          <w:sz w:val="24"/>
          <w:szCs w:val="24"/>
        </w:rPr>
        <w:t>ies</w:t>
      </w:r>
      <w:r w:rsidR="009F5519" w:rsidRPr="00EC28AB">
        <w:rPr>
          <w:rFonts w:ascii="Times New Roman" w:hAnsi="Times New Roman" w:cs="Times New Roman"/>
          <w:sz w:val="24"/>
          <w:szCs w:val="24"/>
        </w:rPr>
        <w:t xml:space="preserve"> (i.e., become embedded in cultural values), those values become strongly motivating and activate</w:t>
      </w:r>
      <w:r w:rsidR="00C1286D">
        <w:rPr>
          <w:rFonts w:ascii="Times New Roman" w:hAnsi="Times New Roman" w:cs="Times New Roman"/>
          <w:sz w:val="24"/>
          <w:szCs w:val="24"/>
        </w:rPr>
        <w:t xml:space="preserve"> both</w:t>
      </w:r>
      <w:r w:rsidR="009F5519" w:rsidRPr="00EC28AB">
        <w:rPr>
          <w:rFonts w:ascii="Times New Roman" w:hAnsi="Times New Roman" w:cs="Times New Roman"/>
          <w:sz w:val="24"/>
          <w:szCs w:val="24"/>
        </w:rPr>
        <w:t xml:space="preserve"> implicit </w:t>
      </w:r>
      <w:r w:rsidR="00C1286D">
        <w:rPr>
          <w:rFonts w:ascii="Times New Roman" w:hAnsi="Times New Roman" w:cs="Times New Roman"/>
          <w:sz w:val="24"/>
          <w:szCs w:val="24"/>
        </w:rPr>
        <w:t xml:space="preserve">and explicit </w:t>
      </w:r>
      <w:r w:rsidR="009F5519" w:rsidRPr="00EC28AB">
        <w:rPr>
          <w:rFonts w:ascii="Times New Roman" w:hAnsi="Times New Roman" w:cs="Times New Roman"/>
          <w:sz w:val="24"/>
          <w:szCs w:val="24"/>
        </w:rPr>
        <w:t>drivers of behaviour</w:t>
      </w:r>
      <w:r>
        <w:rPr>
          <w:rFonts w:ascii="Times New Roman" w:hAnsi="Times New Roman" w:cs="Times New Roman"/>
          <w:sz w:val="24"/>
          <w:szCs w:val="24"/>
        </w:rPr>
        <w:t xml:space="preserve">. </w:t>
      </w:r>
      <w:r w:rsidR="00D6209F">
        <w:rPr>
          <w:rFonts w:ascii="Times New Roman" w:hAnsi="Times New Roman" w:cs="Times New Roman"/>
          <w:sz w:val="24"/>
          <w:szCs w:val="24"/>
        </w:rPr>
        <w:t xml:space="preserve"> </w:t>
      </w:r>
      <w:r>
        <w:rPr>
          <w:rFonts w:ascii="Times New Roman" w:hAnsi="Times New Roman" w:cs="Times New Roman"/>
          <w:sz w:val="24"/>
          <w:szCs w:val="24"/>
        </w:rPr>
        <w:t>V</w:t>
      </w:r>
      <w:r w:rsidR="00D6209F">
        <w:rPr>
          <w:rFonts w:ascii="Times New Roman" w:hAnsi="Times New Roman" w:cs="Times New Roman"/>
          <w:sz w:val="24"/>
          <w:szCs w:val="24"/>
        </w:rPr>
        <w:t>alues set high standard</w:t>
      </w:r>
      <w:r>
        <w:rPr>
          <w:rFonts w:ascii="Times New Roman" w:hAnsi="Times New Roman" w:cs="Times New Roman"/>
          <w:sz w:val="24"/>
          <w:szCs w:val="24"/>
        </w:rPr>
        <w:t>s; however,</w:t>
      </w:r>
      <w:r w:rsidR="00D6209F">
        <w:rPr>
          <w:rFonts w:ascii="Times New Roman" w:hAnsi="Times New Roman" w:cs="Times New Roman"/>
          <w:sz w:val="24"/>
          <w:szCs w:val="24"/>
        </w:rPr>
        <w:t xml:space="preserve"> individuals </w:t>
      </w:r>
      <w:r>
        <w:rPr>
          <w:rFonts w:ascii="Times New Roman" w:hAnsi="Times New Roman" w:cs="Times New Roman"/>
          <w:sz w:val="24"/>
          <w:szCs w:val="24"/>
        </w:rPr>
        <w:t xml:space="preserve">can </w:t>
      </w:r>
      <w:r w:rsidR="00D6209F">
        <w:rPr>
          <w:rFonts w:ascii="Times New Roman" w:hAnsi="Times New Roman" w:cs="Times New Roman"/>
          <w:sz w:val="24"/>
          <w:szCs w:val="24"/>
        </w:rPr>
        <w:t xml:space="preserve">rise to the challenge when those values are integrated into their </w:t>
      </w:r>
      <w:r>
        <w:rPr>
          <w:rFonts w:ascii="Times New Roman" w:hAnsi="Times New Roman" w:cs="Times New Roman"/>
          <w:sz w:val="24"/>
          <w:szCs w:val="24"/>
        </w:rPr>
        <w:t xml:space="preserve">cultural identity and sense of </w:t>
      </w:r>
      <w:r w:rsidR="00D6209F">
        <w:rPr>
          <w:rFonts w:ascii="Times New Roman" w:hAnsi="Times New Roman" w:cs="Times New Roman"/>
          <w:sz w:val="24"/>
          <w:szCs w:val="24"/>
        </w:rPr>
        <w:t>self</w:t>
      </w:r>
      <w:r>
        <w:rPr>
          <w:rFonts w:ascii="Times New Roman" w:hAnsi="Times New Roman" w:cs="Times New Roman"/>
          <w:sz w:val="24"/>
          <w:szCs w:val="24"/>
        </w:rPr>
        <w:t>.</w:t>
      </w:r>
    </w:p>
    <w:p w14:paraId="2AA43D4D" w14:textId="56A7D2DC" w:rsidR="00C31C02" w:rsidRDefault="00DD4789"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Shared c</w:t>
      </w:r>
      <w:r w:rsidR="00D6209F">
        <w:rPr>
          <w:rFonts w:ascii="Times New Roman" w:hAnsi="Times New Roman" w:cs="Times New Roman"/>
          <w:sz w:val="24"/>
          <w:szCs w:val="24"/>
        </w:rPr>
        <w:t xml:space="preserve">ultural values are </w:t>
      </w:r>
      <w:r w:rsidR="006E761B">
        <w:rPr>
          <w:rFonts w:ascii="Times New Roman" w:hAnsi="Times New Roman" w:cs="Times New Roman"/>
          <w:sz w:val="24"/>
          <w:szCs w:val="24"/>
        </w:rPr>
        <w:t xml:space="preserve">relatively </w:t>
      </w:r>
      <w:r w:rsidR="009F5519" w:rsidRPr="00EC28AB">
        <w:rPr>
          <w:rFonts w:ascii="Times New Roman" w:hAnsi="Times New Roman" w:cs="Times New Roman"/>
          <w:sz w:val="24"/>
          <w:szCs w:val="24"/>
        </w:rPr>
        <w:t xml:space="preserve">resilient </w:t>
      </w:r>
      <w:r w:rsidR="006E761B">
        <w:rPr>
          <w:rFonts w:ascii="Times New Roman" w:hAnsi="Times New Roman" w:cs="Times New Roman"/>
          <w:sz w:val="24"/>
          <w:szCs w:val="24"/>
        </w:rPr>
        <w:t>under conditions of</w:t>
      </w:r>
      <w:r w:rsidR="009F5519" w:rsidRPr="00EC28AB">
        <w:rPr>
          <w:rFonts w:ascii="Times New Roman" w:hAnsi="Times New Roman" w:cs="Times New Roman"/>
          <w:sz w:val="24"/>
          <w:szCs w:val="24"/>
        </w:rPr>
        <w:t xml:space="preserve"> intercultural contact</w:t>
      </w:r>
      <w:r w:rsidR="006E761B">
        <w:rPr>
          <w:rFonts w:ascii="Times New Roman" w:hAnsi="Times New Roman" w:cs="Times New Roman"/>
          <w:sz w:val="24"/>
          <w:szCs w:val="24"/>
        </w:rPr>
        <w:t xml:space="preserve">, most </w:t>
      </w:r>
      <w:r w:rsidR="00D6209F">
        <w:rPr>
          <w:rFonts w:ascii="Times New Roman" w:hAnsi="Times New Roman" w:cs="Times New Roman"/>
          <w:sz w:val="24"/>
          <w:szCs w:val="24"/>
        </w:rPr>
        <w:t xml:space="preserve">likely because those values can be internalised and integrated into an individual’s </w:t>
      </w:r>
      <w:r>
        <w:rPr>
          <w:rFonts w:ascii="Times New Roman" w:hAnsi="Times New Roman" w:cs="Times New Roman"/>
          <w:sz w:val="24"/>
          <w:szCs w:val="24"/>
        </w:rPr>
        <w:t>personal identity</w:t>
      </w:r>
      <w:r w:rsidR="009F5519" w:rsidRPr="00EC28AB">
        <w:rPr>
          <w:rFonts w:ascii="Times New Roman" w:hAnsi="Times New Roman" w:cs="Times New Roman"/>
          <w:sz w:val="24"/>
          <w:szCs w:val="24"/>
        </w:rPr>
        <w:t xml:space="preserve">. Indeed, research </w:t>
      </w:r>
      <w:r w:rsidR="00D6209F">
        <w:rPr>
          <w:rFonts w:ascii="Times New Roman" w:hAnsi="Times New Roman" w:cs="Times New Roman"/>
          <w:sz w:val="24"/>
          <w:szCs w:val="24"/>
        </w:rPr>
        <w:t xml:space="preserve">has shown that cultural practises </w:t>
      </w:r>
      <w:r w:rsidR="0078221F">
        <w:rPr>
          <w:rFonts w:ascii="Times New Roman" w:hAnsi="Times New Roman" w:cs="Times New Roman"/>
          <w:sz w:val="24"/>
          <w:szCs w:val="24"/>
        </w:rPr>
        <w:t xml:space="preserve">can be modified relatively quickly </w:t>
      </w:r>
      <w:r w:rsidR="00D6209F">
        <w:rPr>
          <w:rFonts w:ascii="Times New Roman" w:hAnsi="Times New Roman" w:cs="Times New Roman"/>
          <w:sz w:val="24"/>
          <w:szCs w:val="24"/>
        </w:rPr>
        <w:t>during intercultural contact, whereas values are</w:t>
      </w:r>
      <w:r w:rsidR="0078221F">
        <w:rPr>
          <w:rFonts w:ascii="Times New Roman" w:hAnsi="Times New Roman" w:cs="Times New Roman"/>
          <w:sz w:val="24"/>
          <w:szCs w:val="24"/>
        </w:rPr>
        <w:t xml:space="preserve"> more resistant</w:t>
      </w:r>
      <w:r w:rsidR="00D6209F">
        <w:rPr>
          <w:rFonts w:ascii="Times New Roman" w:hAnsi="Times New Roman" w:cs="Times New Roman"/>
          <w:sz w:val="24"/>
          <w:szCs w:val="24"/>
        </w:rPr>
        <w:t xml:space="preserve"> to change</w:t>
      </w:r>
      <w:r>
        <w:rPr>
          <w:rFonts w:ascii="Times New Roman" w:hAnsi="Times New Roman" w:cs="Times New Roman"/>
          <w:sz w:val="24"/>
          <w:szCs w:val="24"/>
        </w:rPr>
        <w:t xml:space="preserve"> </w:t>
      </w:r>
      <w:r w:rsidR="00D6209F">
        <w:rPr>
          <w:rFonts w:ascii="Times New Roman" w:hAnsi="Times New Roman" w:cs="Times New Roman"/>
          <w:sz w:val="24"/>
          <w:szCs w:val="24"/>
        </w:rPr>
        <w:t xml:space="preserve">(S.J. Schwartz et al., 2015). </w:t>
      </w:r>
      <w:r w:rsidR="009F5519" w:rsidRPr="00EC28AB">
        <w:rPr>
          <w:rFonts w:ascii="Times New Roman" w:hAnsi="Times New Roman" w:cs="Times New Roman"/>
          <w:sz w:val="24"/>
          <w:szCs w:val="24"/>
        </w:rPr>
        <w:t>In the context of colonisation, the resilience of cultural values can play a pivotal role in</w:t>
      </w:r>
      <w:r w:rsidR="001F7963">
        <w:rPr>
          <w:rFonts w:ascii="Times New Roman" w:hAnsi="Times New Roman" w:cs="Times New Roman"/>
          <w:sz w:val="24"/>
          <w:szCs w:val="24"/>
        </w:rPr>
        <w:t xml:space="preserve"> maintaining cultural heritage during intercultural contact</w:t>
      </w:r>
      <w:r w:rsidR="009F5519" w:rsidRPr="00EC28AB">
        <w:rPr>
          <w:rFonts w:ascii="Times New Roman" w:hAnsi="Times New Roman" w:cs="Times New Roman"/>
          <w:sz w:val="24"/>
          <w:szCs w:val="24"/>
        </w:rPr>
        <w:t xml:space="preserve">. Internalised cultural values can be transmitted intergenerationally, without necessarily relying on </w:t>
      </w:r>
      <w:r w:rsidR="00AC4A31">
        <w:rPr>
          <w:rFonts w:ascii="Times New Roman" w:hAnsi="Times New Roman" w:cs="Times New Roman"/>
          <w:sz w:val="24"/>
          <w:szCs w:val="24"/>
        </w:rPr>
        <w:t xml:space="preserve">explicit </w:t>
      </w:r>
      <w:r w:rsidR="009F5519" w:rsidRPr="00EC28AB">
        <w:rPr>
          <w:rFonts w:ascii="Times New Roman" w:hAnsi="Times New Roman" w:cs="Times New Roman"/>
          <w:sz w:val="24"/>
          <w:szCs w:val="24"/>
        </w:rPr>
        <w:t>knowledge of cultural beliefs or experience in cultural practices.</w:t>
      </w:r>
    </w:p>
    <w:p w14:paraId="463F321D" w14:textId="145E0D8A" w:rsidR="00C31C02" w:rsidRDefault="006E761B"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Cultural values are dependent on historical, </w:t>
      </w:r>
      <w:proofErr w:type="gramStart"/>
      <w:r>
        <w:rPr>
          <w:rFonts w:ascii="Times New Roman" w:hAnsi="Times New Roman" w:cs="Times New Roman"/>
          <w:sz w:val="24"/>
          <w:szCs w:val="24"/>
        </w:rPr>
        <w:t>ecological</w:t>
      </w:r>
      <w:proofErr w:type="gramEnd"/>
      <w:r>
        <w:rPr>
          <w:rFonts w:ascii="Times New Roman" w:hAnsi="Times New Roman" w:cs="Times New Roman"/>
          <w:sz w:val="24"/>
          <w:szCs w:val="24"/>
        </w:rPr>
        <w:t xml:space="preserve"> and socio-political contexts. </w:t>
      </w:r>
      <w:r w:rsidR="0042183C" w:rsidRPr="00EC28AB">
        <w:rPr>
          <w:rFonts w:ascii="Times New Roman" w:hAnsi="Times New Roman" w:cs="Times New Roman"/>
          <w:sz w:val="24"/>
          <w:szCs w:val="24"/>
        </w:rPr>
        <w:t xml:space="preserve">By appreciating cultural uniqueness, embeddedness theory allows </w:t>
      </w:r>
      <w:r>
        <w:rPr>
          <w:rFonts w:ascii="Times New Roman" w:hAnsi="Times New Roman" w:cs="Times New Roman"/>
          <w:sz w:val="24"/>
          <w:szCs w:val="24"/>
        </w:rPr>
        <w:lastRenderedPageBreak/>
        <w:t xml:space="preserve">indigenous </w:t>
      </w:r>
      <w:r w:rsidR="0042183C" w:rsidRPr="00EC28AB">
        <w:rPr>
          <w:rFonts w:ascii="Times New Roman" w:hAnsi="Times New Roman" w:cs="Times New Roman"/>
          <w:sz w:val="24"/>
          <w:szCs w:val="24"/>
        </w:rPr>
        <w:t>cultures to produce meaningful narratives in their own language, based on their own value definitions, informed by their specific traditional beliefs, and connected to their unique cultural practises.</w:t>
      </w:r>
      <w:r>
        <w:rPr>
          <w:rFonts w:ascii="Times New Roman" w:hAnsi="Times New Roman" w:cs="Times New Roman"/>
          <w:sz w:val="24"/>
          <w:szCs w:val="24"/>
        </w:rPr>
        <w:t xml:space="preserve"> In short, c</w:t>
      </w:r>
      <w:r w:rsidRPr="00EC28AB">
        <w:rPr>
          <w:rFonts w:ascii="Times New Roman" w:hAnsi="Times New Roman" w:cs="Times New Roman"/>
          <w:sz w:val="24"/>
          <w:szCs w:val="24"/>
        </w:rPr>
        <w:t xml:space="preserve">ultural embeddedness research </w:t>
      </w:r>
      <w:r>
        <w:rPr>
          <w:rFonts w:ascii="Times New Roman" w:hAnsi="Times New Roman" w:cs="Times New Roman"/>
          <w:sz w:val="24"/>
          <w:szCs w:val="24"/>
        </w:rPr>
        <w:t>allows</w:t>
      </w:r>
      <w:r w:rsidRPr="00EC28AB">
        <w:rPr>
          <w:rFonts w:ascii="Times New Roman" w:hAnsi="Times New Roman" w:cs="Times New Roman"/>
          <w:sz w:val="24"/>
          <w:szCs w:val="24"/>
        </w:rPr>
        <w:t xml:space="preserve"> each indigenous </w:t>
      </w:r>
      <w:r>
        <w:rPr>
          <w:rFonts w:ascii="Times New Roman" w:hAnsi="Times New Roman" w:cs="Times New Roman"/>
          <w:sz w:val="24"/>
          <w:szCs w:val="24"/>
        </w:rPr>
        <w:t xml:space="preserve">community </w:t>
      </w:r>
      <w:r w:rsidRPr="00EC28AB">
        <w:rPr>
          <w:rFonts w:ascii="Times New Roman" w:hAnsi="Times New Roman" w:cs="Times New Roman"/>
          <w:sz w:val="24"/>
          <w:szCs w:val="24"/>
        </w:rPr>
        <w:t xml:space="preserve">to specify </w:t>
      </w:r>
      <w:r>
        <w:rPr>
          <w:rFonts w:ascii="Times New Roman" w:hAnsi="Times New Roman" w:cs="Times New Roman"/>
          <w:sz w:val="24"/>
          <w:szCs w:val="24"/>
        </w:rPr>
        <w:t xml:space="preserve">and enact </w:t>
      </w:r>
      <w:r w:rsidRPr="00EC28AB">
        <w:rPr>
          <w:rFonts w:ascii="Times New Roman" w:hAnsi="Times New Roman" w:cs="Times New Roman"/>
          <w:sz w:val="24"/>
          <w:szCs w:val="24"/>
        </w:rPr>
        <w:t xml:space="preserve">their own </w:t>
      </w:r>
      <w:r>
        <w:rPr>
          <w:rFonts w:ascii="Times New Roman" w:hAnsi="Times New Roman" w:cs="Times New Roman"/>
          <w:sz w:val="24"/>
          <w:szCs w:val="24"/>
        </w:rPr>
        <w:t xml:space="preserve">cultural </w:t>
      </w:r>
      <w:r w:rsidRPr="00EC28AB">
        <w:rPr>
          <w:rFonts w:ascii="Times New Roman" w:hAnsi="Times New Roman" w:cs="Times New Roman"/>
          <w:sz w:val="24"/>
          <w:szCs w:val="24"/>
        </w:rPr>
        <w:t>values.</w:t>
      </w:r>
    </w:p>
    <w:p w14:paraId="01725CAE" w14:textId="77777777" w:rsidR="00C31C02" w:rsidRPr="00EC28AB" w:rsidRDefault="00C31C02" w:rsidP="007D3757">
      <w:pPr>
        <w:spacing w:after="0" w:line="480" w:lineRule="auto"/>
        <w:rPr>
          <w:rFonts w:ascii="Times New Roman" w:hAnsi="Times New Roman" w:cs="Times New Roman"/>
          <w:sz w:val="24"/>
          <w:szCs w:val="24"/>
        </w:rPr>
      </w:pPr>
      <w:r w:rsidRPr="00EC28AB">
        <w:rPr>
          <w:rFonts w:ascii="Times New Roman" w:hAnsi="Times New Roman" w:cs="Times New Roman"/>
          <w:b/>
          <w:iCs/>
          <w:sz w:val="24"/>
          <w:szCs w:val="24"/>
        </w:rPr>
        <w:t>Cultural Practises</w:t>
      </w:r>
      <w:r w:rsidRPr="00EC28AB">
        <w:rPr>
          <w:rFonts w:ascii="Times New Roman" w:hAnsi="Times New Roman" w:cs="Times New Roman"/>
          <w:sz w:val="24"/>
          <w:szCs w:val="24"/>
        </w:rPr>
        <w:t xml:space="preserve"> </w:t>
      </w:r>
    </w:p>
    <w:p w14:paraId="65E555C9" w14:textId="44076E3A" w:rsidR="00C31C02" w:rsidRDefault="002C20D3"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Cultural practises are </w:t>
      </w:r>
      <w:r w:rsidR="003A7E67">
        <w:rPr>
          <w:rFonts w:ascii="Times New Roman" w:hAnsi="Times New Roman" w:cs="Times New Roman"/>
          <w:sz w:val="24"/>
          <w:szCs w:val="24"/>
        </w:rPr>
        <w:t>behavioural manifestations of</w:t>
      </w:r>
      <w:r w:rsidRPr="00EC28AB">
        <w:rPr>
          <w:rFonts w:ascii="Times New Roman" w:hAnsi="Times New Roman" w:cs="Times New Roman"/>
          <w:sz w:val="24"/>
          <w:szCs w:val="24"/>
        </w:rPr>
        <w:t xml:space="preserve"> culture. For instance, when asked to consider Hawaiian culture, </w:t>
      </w:r>
      <w:proofErr w:type="spellStart"/>
      <w:r w:rsidRPr="00EC28AB">
        <w:rPr>
          <w:rFonts w:ascii="Times New Roman" w:hAnsi="Times New Roman" w:cs="Times New Roman"/>
          <w:sz w:val="24"/>
          <w:szCs w:val="24"/>
        </w:rPr>
        <w:t>lū’au</w:t>
      </w:r>
      <w:proofErr w:type="spellEnd"/>
      <w:r w:rsidRPr="00EC28AB">
        <w:rPr>
          <w:rFonts w:ascii="Times New Roman" w:hAnsi="Times New Roman" w:cs="Times New Roman"/>
          <w:sz w:val="24"/>
          <w:szCs w:val="24"/>
        </w:rPr>
        <w:t xml:space="preserve"> feasts and hula dancers are brought to mind.</w:t>
      </w:r>
      <w:r w:rsidR="00C31C02">
        <w:rPr>
          <w:rFonts w:ascii="Times New Roman" w:hAnsi="Times New Roman" w:cs="Times New Roman"/>
          <w:sz w:val="24"/>
          <w:szCs w:val="24"/>
        </w:rPr>
        <w:t xml:space="preserve"> Māori cultural practises include </w:t>
      </w:r>
      <w:r w:rsidR="00C31C02">
        <w:rPr>
          <w:rFonts w:ascii="Times New Roman" w:hAnsi="Times New Roman" w:cs="Times New Roman"/>
          <w:i/>
          <w:iCs/>
          <w:sz w:val="24"/>
          <w:szCs w:val="24"/>
        </w:rPr>
        <w:t xml:space="preserve">kapa haka </w:t>
      </w:r>
      <w:r w:rsidR="00C31C02">
        <w:rPr>
          <w:rFonts w:ascii="Times New Roman" w:hAnsi="Times New Roman" w:cs="Times New Roman"/>
          <w:sz w:val="24"/>
          <w:szCs w:val="24"/>
        </w:rPr>
        <w:t xml:space="preserve">(Māori performing arts), customs such as </w:t>
      </w:r>
      <w:r w:rsidR="00C31C02">
        <w:rPr>
          <w:rFonts w:ascii="Times New Roman" w:hAnsi="Times New Roman" w:cs="Times New Roman"/>
          <w:i/>
          <w:iCs/>
          <w:sz w:val="24"/>
          <w:szCs w:val="24"/>
        </w:rPr>
        <w:t xml:space="preserve">tangihanga </w:t>
      </w:r>
      <w:r w:rsidR="00C31C02">
        <w:rPr>
          <w:rFonts w:ascii="Times New Roman" w:hAnsi="Times New Roman" w:cs="Times New Roman"/>
          <w:sz w:val="24"/>
          <w:szCs w:val="24"/>
        </w:rPr>
        <w:t>(Māori grieving practises), and speaking the indigenous language.</w:t>
      </w:r>
      <w:r w:rsidRPr="00EC28AB">
        <w:rPr>
          <w:rFonts w:ascii="Times New Roman" w:hAnsi="Times New Roman" w:cs="Times New Roman"/>
          <w:sz w:val="24"/>
          <w:szCs w:val="24"/>
        </w:rPr>
        <w:t xml:space="preserve"> Fluency in cultural practises</w:t>
      </w:r>
      <w:r w:rsidR="00C31C02">
        <w:rPr>
          <w:rFonts w:ascii="Times New Roman" w:hAnsi="Times New Roman" w:cs="Times New Roman"/>
          <w:sz w:val="24"/>
          <w:szCs w:val="24"/>
        </w:rPr>
        <w:t xml:space="preserve"> </w:t>
      </w:r>
      <w:r w:rsidRPr="00EC28AB">
        <w:rPr>
          <w:rFonts w:ascii="Times New Roman" w:hAnsi="Times New Roman" w:cs="Times New Roman"/>
          <w:sz w:val="24"/>
          <w:szCs w:val="24"/>
        </w:rPr>
        <w:t>is salient and observable, so it is often used as an indicator of perceived cultural identity</w:t>
      </w:r>
      <w:r w:rsidR="00DD4789">
        <w:rPr>
          <w:rFonts w:ascii="Times New Roman" w:hAnsi="Times New Roman" w:cs="Times New Roman"/>
          <w:sz w:val="24"/>
          <w:szCs w:val="24"/>
        </w:rPr>
        <w:t xml:space="preserve"> (</w:t>
      </w:r>
      <w:r w:rsidR="00105281">
        <w:rPr>
          <w:rFonts w:ascii="Times New Roman" w:hAnsi="Times New Roman" w:cs="Times New Roman"/>
          <w:sz w:val="24"/>
          <w:szCs w:val="24"/>
        </w:rPr>
        <w:t xml:space="preserve">e.g., </w:t>
      </w:r>
      <w:proofErr w:type="spellStart"/>
      <w:r w:rsidR="00105281">
        <w:rPr>
          <w:rFonts w:ascii="Times New Roman" w:hAnsi="Times New Roman" w:cs="Times New Roman"/>
          <w:sz w:val="24"/>
          <w:szCs w:val="24"/>
        </w:rPr>
        <w:t>Borell</w:t>
      </w:r>
      <w:proofErr w:type="spellEnd"/>
      <w:r w:rsidR="00105281">
        <w:rPr>
          <w:rFonts w:ascii="Times New Roman" w:hAnsi="Times New Roman" w:cs="Times New Roman"/>
          <w:sz w:val="24"/>
          <w:szCs w:val="24"/>
        </w:rPr>
        <w:t>, 2005; Durie, 1995</w:t>
      </w:r>
      <w:r w:rsidR="00DD4789">
        <w:rPr>
          <w:rFonts w:ascii="Times New Roman" w:hAnsi="Times New Roman" w:cs="Times New Roman"/>
          <w:sz w:val="24"/>
          <w:szCs w:val="24"/>
        </w:rPr>
        <w:t>)</w:t>
      </w:r>
      <w:r w:rsidRPr="00EC28AB">
        <w:rPr>
          <w:rFonts w:ascii="Times New Roman" w:hAnsi="Times New Roman" w:cs="Times New Roman"/>
          <w:sz w:val="24"/>
          <w:szCs w:val="24"/>
        </w:rPr>
        <w:t xml:space="preserve">. Typically, in-group members consider greater familiarity and fluency in cultural practises as indicators of a strong cultural identity (e.g., </w:t>
      </w:r>
      <w:proofErr w:type="spellStart"/>
      <w:r w:rsidRPr="00EC28AB">
        <w:rPr>
          <w:rFonts w:ascii="Times New Roman" w:hAnsi="Times New Roman" w:cs="Times New Roman"/>
          <w:sz w:val="24"/>
          <w:szCs w:val="24"/>
        </w:rPr>
        <w:t>Houkamau</w:t>
      </w:r>
      <w:proofErr w:type="spellEnd"/>
      <w:r w:rsidRPr="00EC28AB">
        <w:rPr>
          <w:rFonts w:ascii="Times New Roman" w:hAnsi="Times New Roman" w:cs="Times New Roman"/>
          <w:sz w:val="24"/>
          <w:szCs w:val="24"/>
        </w:rPr>
        <w:t xml:space="preserve"> &amp; Sibley, 2010). The opposite is also true, where those individuals who are not fluent in cultural practises are often regarded as having a ‘weaker’ or marginal cultural identity (Borrell, 2005</w:t>
      </w:r>
      <w:r w:rsidR="00D6209F">
        <w:rPr>
          <w:rFonts w:ascii="Times New Roman" w:hAnsi="Times New Roman" w:cs="Times New Roman"/>
          <w:sz w:val="24"/>
          <w:szCs w:val="24"/>
        </w:rPr>
        <w:t xml:space="preserve">; Van </w:t>
      </w:r>
      <w:proofErr w:type="spellStart"/>
      <w:r w:rsidR="00D6209F">
        <w:rPr>
          <w:rFonts w:ascii="Times New Roman" w:hAnsi="Times New Roman" w:cs="Times New Roman"/>
          <w:sz w:val="24"/>
          <w:szCs w:val="24"/>
        </w:rPr>
        <w:t>Meijl</w:t>
      </w:r>
      <w:proofErr w:type="spellEnd"/>
      <w:r w:rsidR="00D6209F">
        <w:rPr>
          <w:rFonts w:ascii="Times New Roman" w:hAnsi="Times New Roman" w:cs="Times New Roman"/>
          <w:sz w:val="24"/>
          <w:szCs w:val="24"/>
        </w:rPr>
        <w:t>, 2006</w:t>
      </w:r>
      <w:r w:rsidRPr="00EC28AB">
        <w:rPr>
          <w:rFonts w:ascii="Times New Roman" w:hAnsi="Times New Roman" w:cs="Times New Roman"/>
          <w:sz w:val="24"/>
          <w:szCs w:val="24"/>
        </w:rPr>
        <w:t xml:space="preserve">). </w:t>
      </w:r>
    </w:p>
    <w:p w14:paraId="16A45A50" w14:textId="0EE458C4" w:rsidR="00C31C02" w:rsidRDefault="002C20D3"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Belonging to a marginalised ethnic minority group can be difficult in and of itself, however, individuals from those minority groups who are not fluent in cultural practises can also feel marginalised by other in-group members (</w:t>
      </w:r>
      <w:proofErr w:type="spellStart"/>
      <w:r w:rsidRPr="00EC28AB">
        <w:rPr>
          <w:rFonts w:ascii="Times New Roman" w:hAnsi="Times New Roman" w:cs="Times New Roman"/>
          <w:sz w:val="24"/>
          <w:szCs w:val="24"/>
        </w:rPr>
        <w:t>Borell</w:t>
      </w:r>
      <w:proofErr w:type="spellEnd"/>
      <w:r w:rsidRPr="00EC28AB">
        <w:rPr>
          <w:rFonts w:ascii="Times New Roman" w:hAnsi="Times New Roman" w:cs="Times New Roman"/>
          <w:sz w:val="24"/>
          <w:szCs w:val="24"/>
        </w:rPr>
        <w:t>, 2005). Since cultural practises are easily identifiable and therefore easy to judge</w:t>
      </w:r>
      <w:r w:rsidR="002A4B9C" w:rsidRPr="00EC28AB">
        <w:rPr>
          <w:rFonts w:ascii="Times New Roman" w:hAnsi="Times New Roman" w:cs="Times New Roman"/>
          <w:sz w:val="24"/>
          <w:szCs w:val="24"/>
        </w:rPr>
        <w:t xml:space="preserve"> objectively</w:t>
      </w:r>
      <w:r w:rsidRPr="00EC28AB">
        <w:rPr>
          <w:rFonts w:ascii="Times New Roman" w:hAnsi="Times New Roman" w:cs="Times New Roman"/>
          <w:sz w:val="24"/>
          <w:szCs w:val="24"/>
        </w:rPr>
        <w:t>, an indigenous person who lacks knowledge and skills in this area may feel inauthentic or ‘false’</w:t>
      </w:r>
      <w:r w:rsidR="00D6209F">
        <w:rPr>
          <w:rFonts w:ascii="Times New Roman" w:hAnsi="Times New Roman" w:cs="Times New Roman"/>
          <w:sz w:val="24"/>
          <w:szCs w:val="24"/>
        </w:rPr>
        <w:t xml:space="preserve"> (Van </w:t>
      </w:r>
      <w:proofErr w:type="spellStart"/>
      <w:r w:rsidR="00D6209F">
        <w:rPr>
          <w:rFonts w:ascii="Times New Roman" w:hAnsi="Times New Roman" w:cs="Times New Roman"/>
          <w:sz w:val="24"/>
          <w:szCs w:val="24"/>
        </w:rPr>
        <w:t>Meijl</w:t>
      </w:r>
      <w:proofErr w:type="spellEnd"/>
      <w:r w:rsidR="00D6209F">
        <w:rPr>
          <w:rFonts w:ascii="Times New Roman" w:hAnsi="Times New Roman" w:cs="Times New Roman"/>
          <w:sz w:val="24"/>
          <w:szCs w:val="24"/>
        </w:rPr>
        <w:t>, 2006)</w:t>
      </w:r>
      <w:r w:rsidRPr="00EC28AB">
        <w:rPr>
          <w:rFonts w:ascii="Times New Roman" w:hAnsi="Times New Roman" w:cs="Times New Roman"/>
          <w:sz w:val="24"/>
          <w:szCs w:val="24"/>
        </w:rPr>
        <w:t xml:space="preserve">. It is no surprise, then, that self-reported cultural ‘efficacy’ (synonymous to fluency) </w:t>
      </w:r>
      <w:r w:rsidR="0078221F">
        <w:rPr>
          <w:rFonts w:ascii="Times New Roman" w:hAnsi="Times New Roman" w:cs="Times New Roman"/>
          <w:sz w:val="24"/>
          <w:szCs w:val="24"/>
        </w:rPr>
        <w:t xml:space="preserve">has been </w:t>
      </w:r>
      <w:r w:rsidRPr="00EC28AB">
        <w:rPr>
          <w:rFonts w:ascii="Times New Roman" w:hAnsi="Times New Roman" w:cs="Times New Roman"/>
          <w:sz w:val="24"/>
          <w:szCs w:val="24"/>
        </w:rPr>
        <w:t>found to be positively related to self-esteem for Māori individuals (Matika et al., 2017).</w:t>
      </w:r>
    </w:p>
    <w:p w14:paraId="6A81FA9D" w14:textId="361C2CE7" w:rsidR="00C31C02" w:rsidRDefault="00F16694"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lastRenderedPageBreak/>
        <w:t>Cultural practises are usually behavioural expressions of cultural values and beliefs</w:t>
      </w:r>
      <w:r w:rsidR="00C31C02">
        <w:rPr>
          <w:rFonts w:ascii="Times New Roman" w:hAnsi="Times New Roman" w:cs="Times New Roman"/>
          <w:sz w:val="24"/>
          <w:szCs w:val="24"/>
        </w:rPr>
        <w:t xml:space="preserve"> </w:t>
      </w:r>
      <w:r w:rsidR="002404A7">
        <w:rPr>
          <w:rFonts w:ascii="Times New Roman" w:hAnsi="Times New Roman" w:cs="Times New Roman"/>
          <w:sz w:val="24"/>
          <w:szCs w:val="24"/>
        </w:rPr>
        <w:t>based</w:t>
      </w:r>
      <w:r w:rsidR="003A7E67">
        <w:rPr>
          <w:rFonts w:ascii="Times New Roman" w:hAnsi="Times New Roman" w:cs="Times New Roman"/>
          <w:sz w:val="24"/>
          <w:szCs w:val="24"/>
        </w:rPr>
        <w:t xml:space="preserve"> on shared meanings that </w:t>
      </w:r>
      <w:r w:rsidRPr="00EC28AB">
        <w:rPr>
          <w:rFonts w:ascii="Times New Roman" w:hAnsi="Times New Roman" w:cs="Times New Roman"/>
          <w:sz w:val="24"/>
          <w:szCs w:val="24"/>
        </w:rPr>
        <w:t xml:space="preserve">are deeply rooted in the </w:t>
      </w:r>
      <w:r w:rsidR="003A7E67">
        <w:rPr>
          <w:rFonts w:ascii="Times New Roman" w:hAnsi="Times New Roman" w:cs="Times New Roman"/>
          <w:sz w:val="24"/>
          <w:szCs w:val="24"/>
        </w:rPr>
        <w:t xml:space="preserve">collective </w:t>
      </w:r>
      <w:r w:rsidRPr="00EC28AB">
        <w:rPr>
          <w:rFonts w:ascii="Times New Roman" w:hAnsi="Times New Roman" w:cs="Times New Roman"/>
          <w:sz w:val="24"/>
          <w:szCs w:val="24"/>
        </w:rPr>
        <w:t xml:space="preserve">history of </w:t>
      </w:r>
      <w:r w:rsidR="003A7E67">
        <w:rPr>
          <w:rFonts w:ascii="Times New Roman" w:hAnsi="Times New Roman" w:cs="Times New Roman"/>
          <w:sz w:val="24"/>
          <w:szCs w:val="24"/>
        </w:rPr>
        <w:t>a group</w:t>
      </w:r>
      <w:r w:rsidRPr="00EC28AB">
        <w:rPr>
          <w:rFonts w:ascii="Times New Roman" w:hAnsi="Times New Roman" w:cs="Times New Roman"/>
          <w:sz w:val="24"/>
          <w:szCs w:val="24"/>
        </w:rPr>
        <w:t xml:space="preserve"> (e.g., Mead, 2016). The previously mentioned practise of </w:t>
      </w:r>
      <w:r w:rsidR="00394ADC">
        <w:rPr>
          <w:rFonts w:ascii="Times New Roman" w:hAnsi="Times New Roman" w:cs="Times New Roman"/>
          <w:i/>
          <w:iCs/>
          <w:sz w:val="24"/>
          <w:szCs w:val="24"/>
        </w:rPr>
        <w:t>pōwhiri</w:t>
      </w:r>
      <w:r w:rsidRPr="00EC28AB">
        <w:rPr>
          <w:rFonts w:ascii="Times New Roman" w:hAnsi="Times New Roman" w:cs="Times New Roman"/>
          <w:i/>
          <w:iCs/>
          <w:sz w:val="24"/>
          <w:szCs w:val="24"/>
        </w:rPr>
        <w:t xml:space="preserve"> </w:t>
      </w:r>
      <w:r w:rsidR="00394ADC">
        <w:rPr>
          <w:rFonts w:ascii="Times New Roman" w:hAnsi="Times New Roman" w:cs="Times New Roman"/>
          <w:sz w:val="24"/>
          <w:szCs w:val="24"/>
        </w:rPr>
        <w:t xml:space="preserve">are formal welcoming ceremonies </w:t>
      </w:r>
      <w:r w:rsidR="0078221F">
        <w:rPr>
          <w:rFonts w:ascii="Times New Roman" w:hAnsi="Times New Roman" w:cs="Times New Roman"/>
          <w:sz w:val="24"/>
          <w:szCs w:val="24"/>
        </w:rPr>
        <w:t xml:space="preserve">that </w:t>
      </w:r>
      <w:r w:rsidRPr="00EC28AB">
        <w:rPr>
          <w:rFonts w:ascii="Times New Roman" w:hAnsi="Times New Roman" w:cs="Times New Roman"/>
          <w:sz w:val="24"/>
          <w:szCs w:val="24"/>
        </w:rPr>
        <w:t xml:space="preserve">draw on the value of </w:t>
      </w:r>
      <w:r w:rsidRPr="00EC28AB">
        <w:rPr>
          <w:rFonts w:ascii="Times New Roman" w:hAnsi="Times New Roman" w:cs="Times New Roman"/>
          <w:i/>
          <w:iCs/>
          <w:sz w:val="24"/>
          <w:szCs w:val="24"/>
        </w:rPr>
        <w:t>manaakitanga</w:t>
      </w:r>
      <w:r w:rsidR="00394ADC">
        <w:rPr>
          <w:rFonts w:ascii="Times New Roman" w:hAnsi="Times New Roman" w:cs="Times New Roman"/>
          <w:sz w:val="24"/>
          <w:szCs w:val="24"/>
        </w:rPr>
        <w:t>.</w:t>
      </w:r>
      <w:r w:rsidRPr="00EC28AB">
        <w:rPr>
          <w:rFonts w:ascii="Times New Roman" w:hAnsi="Times New Roman" w:cs="Times New Roman"/>
          <w:sz w:val="24"/>
          <w:szCs w:val="24"/>
        </w:rPr>
        <w:t xml:space="preserve"> </w:t>
      </w:r>
      <w:r w:rsidRPr="00EC28AB">
        <w:rPr>
          <w:rFonts w:ascii="Times New Roman" w:hAnsi="Times New Roman" w:cs="Times New Roman"/>
          <w:i/>
          <w:iCs/>
          <w:sz w:val="24"/>
          <w:szCs w:val="24"/>
        </w:rPr>
        <w:t>Pōwhiri</w:t>
      </w:r>
      <w:r w:rsidRPr="00EC28AB">
        <w:rPr>
          <w:rFonts w:ascii="Times New Roman" w:hAnsi="Times New Roman" w:cs="Times New Roman"/>
          <w:sz w:val="24"/>
          <w:szCs w:val="24"/>
        </w:rPr>
        <w:t xml:space="preserve"> were historically designed to determine whether </w:t>
      </w:r>
      <w:r w:rsidR="006B6B7C" w:rsidRPr="00EC28AB">
        <w:rPr>
          <w:rFonts w:ascii="Times New Roman" w:hAnsi="Times New Roman" w:cs="Times New Roman"/>
          <w:sz w:val="24"/>
          <w:szCs w:val="24"/>
        </w:rPr>
        <w:t xml:space="preserve">a visiting tribal </w:t>
      </w:r>
      <w:r w:rsidRPr="00EC28AB">
        <w:rPr>
          <w:rFonts w:ascii="Times New Roman" w:hAnsi="Times New Roman" w:cs="Times New Roman"/>
          <w:sz w:val="24"/>
          <w:szCs w:val="24"/>
        </w:rPr>
        <w:t xml:space="preserve">group were friend or foe. The cultural practise of </w:t>
      </w:r>
      <w:r w:rsidRPr="00EC28AB">
        <w:rPr>
          <w:rFonts w:ascii="Times New Roman" w:hAnsi="Times New Roman" w:cs="Times New Roman"/>
          <w:i/>
          <w:iCs/>
          <w:sz w:val="24"/>
          <w:szCs w:val="24"/>
        </w:rPr>
        <w:t>pōwhiri</w:t>
      </w:r>
      <w:r w:rsidRPr="00EC28AB">
        <w:rPr>
          <w:rFonts w:ascii="Times New Roman" w:hAnsi="Times New Roman" w:cs="Times New Roman"/>
          <w:sz w:val="24"/>
          <w:szCs w:val="24"/>
        </w:rPr>
        <w:t xml:space="preserve"> therefore </w:t>
      </w:r>
      <w:r w:rsidR="006B6B7C" w:rsidRPr="00EC28AB">
        <w:rPr>
          <w:rFonts w:ascii="Times New Roman" w:hAnsi="Times New Roman" w:cs="Times New Roman"/>
          <w:sz w:val="24"/>
          <w:szCs w:val="24"/>
        </w:rPr>
        <w:t xml:space="preserve">stems from </w:t>
      </w:r>
      <w:r w:rsidR="00394ADC">
        <w:rPr>
          <w:rFonts w:ascii="Times New Roman" w:hAnsi="Times New Roman" w:cs="Times New Roman"/>
          <w:sz w:val="24"/>
          <w:szCs w:val="24"/>
        </w:rPr>
        <w:t>a</w:t>
      </w:r>
      <w:r w:rsidRPr="00EC28AB">
        <w:rPr>
          <w:rFonts w:ascii="Times New Roman" w:hAnsi="Times New Roman" w:cs="Times New Roman"/>
          <w:sz w:val="24"/>
          <w:szCs w:val="24"/>
        </w:rPr>
        <w:t xml:space="preserve"> histor</w:t>
      </w:r>
      <w:r w:rsidR="006B6B7C" w:rsidRPr="00EC28AB">
        <w:rPr>
          <w:rFonts w:ascii="Times New Roman" w:hAnsi="Times New Roman" w:cs="Times New Roman"/>
          <w:sz w:val="24"/>
          <w:szCs w:val="24"/>
        </w:rPr>
        <w:t xml:space="preserve">y of </w:t>
      </w:r>
      <w:r w:rsidRPr="00EC28AB">
        <w:rPr>
          <w:rFonts w:ascii="Times New Roman" w:hAnsi="Times New Roman" w:cs="Times New Roman"/>
          <w:sz w:val="24"/>
          <w:szCs w:val="24"/>
        </w:rPr>
        <w:t>inter-tribal conflict.</w:t>
      </w:r>
    </w:p>
    <w:p w14:paraId="4D8ECC87" w14:textId="28AC3607" w:rsidR="00CB18CA" w:rsidRDefault="006B6B7C" w:rsidP="0059736E">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Related to cultural practises are cultural norms. </w:t>
      </w:r>
      <w:r w:rsidR="00817D61" w:rsidRPr="00EC28AB">
        <w:rPr>
          <w:rFonts w:ascii="Times New Roman" w:hAnsi="Times New Roman" w:cs="Times New Roman"/>
          <w:sz w:val="24"/>
          <w:szCs w:val="24"/>
        </w:rPr>
        <w:t>N</w:t>
      </w:r>
      <w:r w:rsidRPr="00EC28AB">
        <w:rPr>
          <w:rFonts w:ascii="Times New Roman" w:hAnsi="Times New Roman" w:cs="Times New Roman"/>
          <w:sz w:val="24"/>
          <w:szCs w:val="24"/>
        </w:rPr>
        <w:t xml:space="preserve">orms are behavioural expectations of </w:t>
      </w:r>
      <w:r w:rsidR="00817D61" w:rsidRPr="00EC28AB">
        <w:rPr>
          <w:rFonts w:ascii="Times New Roman" w:hAnsi="Times New Roman" w:cs="Times New Roman"/>
          <w:sz w:val="24"/>
          <w:szCs w:val="24"/>
        </w:rPr>
        <w:t xml:space="preserve">a </w:t>
      </w:r>
      <w:r w:rsidRPr="00EC28AB">
        <w:rPr>
          <w:rFonts w:ascii="Times New Roman" w:hAnsi="Times New Roman" w:cs="Times New Roman"/>
          <w:sz w:val="24"/>
          <w:szCs w:val="24"/>
        </w:rPr>
        <w:t>co</w:t>
      </w:r>
      <w:r w:rsidR="00C667D4" w:rsidRPr="00EC28AB">
        <w:rPr>
          <w:rFonts w:ascii="Times New Roman" w:hAnsi="Times New Roman" w:cs="Times New Roman"/>
          <w:sz w:val="24"/>
          <w:szCs w:val="24"/>
        </w:rPr>
        <w:t>mmunity, which are</w:t>
      </w:r>
      <w:r w:rsidRPr="00EC28AB">
        <w:rPr>
          <w:rFonts w:ascii="Times New Roman" w:hAnsi="Times New Roman" w:cs="Times New Roman"/>
          <w:sz w:val="24"/>
          <w:szCs w:val="24"/>
        </w:rPr>
        <w:t xml:space="preserve"> </w:t>
      </w:r>
      <w:r w:rsidR="00AC4A31">
        <w:rPr>
          <w:rFonts w:ascii="Times New Roman" w:hAnsi="Times New Roman" w:cs="Times New Roman"/>
          <w:sz w:val="24"/>
          <w:szCs w:val="24"/>
        </w:rPr>
        <w:t xml:space="preserve">collectively </w:t>
      </w:r>
      <w:r w:rsidRPr="00EC28AB">
        <w:rPr>
          <w:rFonts w:ascii="Times New Roman" w:hAnsi="Times New Roman" w:cs="Times New Roman"/>
          <w:sz w:val="24"/>
          <w:szCs w:val="24"/>
        </w:rPr>
        <w:t>agreed upon by the group (</w:t>
      </w:r>
      <w:r w:rsidR="00B613A2">
        <w:rPr>
          <w:rFonts w:ascii="Times New Roman" w:hAnsi="Times New Roman" w:cs="Times New Roman"/>
          <w:sz w:val="24"/>
          <w:szCs w:val="24"/>
        </w:rPr>
        <w:t xml:space="preserve">often implicitly; </w:t>
      </w:r>
      <w:proofErr w:type="spellStart"/>
      <w:r w:rsidR="007D4958" w:rsidRPr="00EC28AB">
        <w:rPr>
          <w:rFonts w:ascii="Times New Roman" w:hAnsi="Times New Roman" w:cs="Times New Roman"/>
          <w:sz w:val="24"/>
          <w:szCs w:val="24"/>
        </w:rPr>
        <w:t>Frese</w:t>
      </w:r>
      <w:proofErr w:type="spellEnd"/>
      <w:r w:rsidR="007D4958" w:rsidRPr="00EC28AB">
        <w:rPr>
          <w:rFonts w:ascii="Times New Roman" w:hAnsi="Times New Roman" w:cs="Times New Roman"/>
          <w:sz w:val="24"/>
          <w:szCs w:val="24"/>
        </w:rPr>
        <w:t xml:space="preserve">, </w:t>
      </w:r>
      <w:r w:rsidR="00C31C02">
        <w:rPr>
          <w:rFonts w:ascii="Times New Roman" w:hAnsi="Times New Roman" w:cs="Times New Roman"/>
          <w:sz w:val="24"/>
          <w:szCs w:val="24"/>
        </w:rPr>
        <w:t>2015</w:t>
      </w:r>
      <w:r w:rsidRPr="00EC28AB">
        <w:rPr>
          <w:rFonts w:ascii="Times New Roman" w:hAnsi="Times New Roman" w:cs="Times New Roman"/>
          <w:sz w:val="24"/>
          <w:szCs w:val="24"/>
        </w:rPr>
        <w:t>)</w:t>
      </w:r>
      <w:r w:rsidR="00817D61" w:rsidRPr="00EC28AB">
        <w:rPr>
          <w:rFonts w:ascii="Times New Roman" w:hAnsi="Times New Roman" w:cs="Times New Roman"/>
          <w:sz w:val="24"/>
          <w:szCs w:val="24"/>
        </w:rPr>
        <w:t>.</w:t>
      </w:r>
      <w:r w:rsidR="00941758">
        <w:rPr>
          <w:rFonts w:ascii="Times New Roman" w:hAnsi="Times New Roman" w:cs="Times New Roman"/>
          <w:sz w:val="24"/>
          <w:szCs w:val="24"/>
        </w:rPr>
        <w:t xml:space="preserve"> Cultural practices, then, are</w:t>
      </w:r>
      <w:r w:rsidR="0059736E">
        <w:rPr>
          <w:rFonts w:ascii="Times New Roman" w:hAnsi="Times New Roman" w:cs="Times New Roman"/>
          <w:sz w:val="24"/>
          <w:szCs w:val="24"/>
        </w:rPr>
        <w:t xml:space="preserve"> </w:t>
      </w:r>
      <w:r w:rsidR="003A7E67">
        <w:rPr>
          <w:rFonts w:ascii="Times New Roman" w:hAnsi="Times New Roman" w:cs="Times New Roman"/>
          <w:sz w:val="24"/>
          <w:szCs w:val="24"/>
        </w:rPr>
        <w:t>actions</w:t>
      </w:r>
      <w:r w:rsidR="0059736E">
        <w:rPr>
          <w:rFonts w:ascii="Times New Roman" w:hAnsi="Times New Roman" w:cs="Times New Roman"/>
          <w:sz w:val="24"/>
          <w:szCs w:val="24"/>
        </w:rPr>
        <w:t xml:space="preserve"> </w:t>
      </w:r>
      <w:r w:rsidR="003A7E67">
        <w:rPr>
          <w:rFonts w:ascii="Times New Roman" w:hAnsi="Times New Roman" w:cs="Times New Roman"/>
          <w:sz w:val="24"/>
          <w:szCs w:val="24"/>
        </w:rPr>
        <w:t>that</w:t>
      </w:r>
      <w:r w:rsidR="0059736E">
        <w:rPr>
          <w:rFonts w:ascii="Times New Roman" w:hAnsi="Times New Roman" w:cs="Times New Roman"/>
          <w:sz w:val="24"/>
          <w:szCs w:val="24"/>
        </w:rPr>
        <w:t xml:space="preserve"> </w:t>
      </w:r>
      <w:r w:rsidR="003A7E67">
        <w:rPr>
          <w:rFonts w:ascii="Times New Roman" w:hAnsi="Times New Roman" w:cs="Times New Roman"/>
          <w:sz w:val="24"/>
          <w:szCs w:val="24"/>
        </w:rPr>
        <w:t>reflec</w:t>
      </w:r>
      <w:r w:rsidR="0059736E">
        <w:rPr>
          <w:rFonts w:ascii="Times New Roman" w:hAnsi="Times New Roman" w:cs="Times New Roman"/>
          <w:sz w:val="24"/>
          <w:szCs w:val="24"/>
        </w:rPr>
        <w:t>t cultural norms (i.e., they are expected to occur in formal cultural contexts).</w:t>
      </w:r>
      <w:r w:rsidR="001A0533" w:rsidRPr="00EC28AB">
        <w:rPr>
          <w:rFonts w:ascii="Times New Roman" w:hAnsi="Times New Roman" w:cs="Times New Roman"/>
          <w:sz w:val="24"/>
          <w:szCs w:val="24"/>
        </w:rPr>
        <w:t xml:space="preserve"> </w:t>
      </w:r>
      <w:r w:rsidR="00980E47" w:rsidRPr="00EC28AB">
        <w:rPr>
          <w:rFonts w:ascii="Times New Roman" w:hAnsi="Times New Roman" w:cs="Times New Roman"/>
          <w:sz w:val="24"/>
          <w:szCs w:val="24"/>
        </w:rPr>
        <w:t>However, for indigenous minorities living in colonised societies, it is not always clear when cultural norms are</w:t>
      </w:r>
      <w:r w:rsidR="00AC4A31">
        <w:rPr>
          <w:rFonts w:ascii="Times New Roman" w:hAnsi="Times New Roman" w:cs="Times New Roman"/>
          <w:sz w:val="24"/>
          <w:szCs w:val="24"/>
        </w:rPr>
        <w:t xml:space="preserve"> applicable</w:t>
      </w:r>
      <w:r w:rsidR="00980E47" w:rsidRPr="00EC28AB">
        <w:rPr>
          <w:rFonts w:ascii="Times New Roman" w:hAnsi="Times New Roman" w:cs="Times New Roman"/>
          <w:sz w:val="24"/>
          <w:szCs w:val="24"/>
        </w:rPr>
        <w:t xml:space="preserve">. </w:t>
      </w:r>
      <w:r w:rsidR="0059736E">
        <w:rPr>
          <w:rFonts w:ascii="Times New Roman" w:hAnsi="Times New Roman" w:cs="Times New Roman"/>
          <w:sz w:val="24"/>
          <w:szCs w:val="24"/>
        </w:rPr>
        <w:t>I</w:t>
      </w:r>
      <w:r w:rsidR="00980E47" w:rsidRPr="00EC28AB">
        <w:rPr>
          <w:rFonts w:ascii="Times New Roman" w:hAnsi="Times New Roman" w:cs="Times New Roman"/>
          <w:sz w:val="24"/>
          <w:szCs w:val="24"/>
        </w:rPr>
        <w:t xml:space="preserve">ndigenous minorities simultaneously belong to their indigenous cultural group </w:t>
      </w:r>
      <w:r w:rsidR="00980E47" w:rsidRPr="00EC28AB">
        <w:rPr>
          <w:rFonts w:ascii="Times New Roman" w:hAnsi="Times New Roman" w:cs="Times New Roman"/>
          <w:i/>
          <w:iCs/>
          <w:sz w:val="24"/>
          <w:szCs w:val="24"/>
        </w:rPr>
        <w:t xml:space="preserve">and </w:t>
      </w:r>
      <w:r w:rsidR="00980E47" w:rsidRPr="00EC28AB">
        <w:rPr>
          <w:rFonts w:ascii="Times New Roman" w:hAnsi="Times New Roman" w:cs="Times New Roman"/>
          <w:sz w:val="24"/>
          <w:szCs w:val="24"/>
        </w:rPr>
        <w:t xml:space="preserve">the wider social group. So, for indigenous minorities, it can be ambiguous as to which norms apply to a given situation, since </w:t>
      </w:r>
      <w:r w:rsidR="0078221F">
        <w:rPr>
          <w:rFonts w:ascii="Times New Roman" w:hAnsi="Times New Roman" w:cs="Times New Roman"/>
          <w:sz w:val="24"/>
          <w:szCs w:val="24"/>
        </w:rPr>
        <w:t xml:space="preserve">the </w:t>
      </w:r>
      <w:r w:rsidR="00980E47" w:rsidRPr="00EC28AB">
        <w:rPr>
          <w:rFonts w:ascii="Times New Roman" w:hAnsi="Times New Roman" w:cs="Times New Roman"/>
          <w:sz w:val="24"/>
          <w:szCs w:val="24"/>
        </w:rPr>
        <w:t>boundaries between majority and indigenous spaces are often blurred.</w:t>
      </w:r>
      <w:r w:rsidR="001B7A63" w:rsidRPr="00EC28AB">
        <w:rPr>
          <w:rFonts w:ascii="Times New Roman" w:hAnsi="Times New Roman" w:cs="Times New Roman"/>
          <w:sz w:val="24"/>
          <w:szCs w:val="24"/>
        </w:rPr>
        <w:t xml:space="preserve"> For instance, some Māori see their home as a</w:t>
      </w:r>
      <w:r w:rsidR="00CB18CA">
        <w:rPr>
          <w:rFonts w:ascii="Times New Roman" w:hAnsi="Times New Roman" w:cs="Times New Roman"/>
          <w:sz w:val="24"/>
          <w:szCs w:val="24"/>
        </w:rPr>
        <w:t xml:space="preserve"> place where cultural norms are expected</w:t>
      </w:r>
      <w:r w:rsidR="001B7A63" w:rsidRPr="00EC28AB">
        <w:rPr>
          <w:rFonts w:ascii="Times New Roman" w:hAnsi="Times New Roman" w:cs="Times New Roman"/>
          <w:sz w:val="24"/>
          <w:szCs w:val="24"/>
        </w:rPr>
        <w:t xml:space="preserve">, while other </w:t>
      </w:r>
      <w:r w:rsidR="00CB18CA">
        <w:rPr>
          <w:rFonts w:ascii="Times New Roman" w:hAnsi="Times New Roman" w:cs="Times New Roman"/>
          <w:sz w:val="24"/>
          <w:szCs w:val="24"/>
        </w:rPr>
        <w:t xml:space="preserve">Māori </w:t>
      </w:r>
      <w:r w:rsidR="00D6209F">
        <w:rPr>
          <w:rFonts w:ascii="Times New Roman" w:hAnsi="Times New Roman" w:cs="Times New Roman"/>
          <w:sz w:val="24"/>
          <w:szCs w:val="24"/>
        </w:rPr>
        <w:t xml:space="preserve">will </w:t>
      </w:r>
      <w:r w:rsidR="001B7A63" w:rsidRPr="00EC28AB">
        <w:rPr>
          <w:rFonts w:ascii="Times New Roman" w:hAnsi="Times New Roman" w:cs="Times New Roman"/>
          <w:sz w:val="24"/>
          <w:szCs w:val="24"/>
        </w:rPr>
        <w:t xml:space="preserve">prioritise </w:t>
      </w:r>
      <w:r w:rsidR="00D6209F">
        <w:rPr>
          <w:rFonts w:ascii="Times New Roman" w:hAnsi="Times New Roman" w:cs="Times New Roman"/>
          <w:sz w:val="24"/>
          <w:szCs w:val="24"/>
        </w:rPr>
        <w:t>different</w:t>
      </w:r>
      <w:r w:rsidR="00CB18CA">
        <w:rPr>
          <w:rFonts w:ascii="Times New Roman" w:hAnsi="Times New Roman" w:cs="Times New Roman"/>
          <w:sz w:val="24"/>
          <w:szCs w:val="24"/>
        </w:rPr>
        <w:t xml:space="preserve"> </w:t>
      </w:r>
      <w:r w:rsidR="001B7A63" w:rsidRPr="00EC28AB">
        <w:rPr>
          <w:rFonts w:ascii="Times New Roman" w:hAnsi="Times New Roman" w:cs="Times New Roman"/>
          <w:sz w:val="24"/>
          <w:szCs w:val="24"/>
        </w:rPr>
        <w:t>norms</w:t>
      </w:r>
      <w:r w:rsidR="00C31C02">
        <w:rPr>
          <w:rFonts w:ascii="Times New Roman" w:hAnsi="Times New Roman" w:cs="Times New Roman"/>
          <w:sz w:val="24"/>
          <w:szCs w:val="24"/>
        </w:rPr>
        <w:t xml:space="preserve"> </w:t>
      </w:r>
      <w:r w:rsidR="00CB18CA">
        <w:rPr>
          <w:rFonts w:ascii="Times New Roman" w:hAnsi="Times New Roman" w:cs="Times New Roman"/>
          <w:sz w:val="24"/>
          <w:szCs w:val="24"/>
        </w:rPr>
        <w:t xml:space="preserve">and values (i.e., religious </w:t>
      </w:r>
      <w:r w:rsidR="00AC4A31">
        <w:rPr>
          <w:rFonts w:ascii="Times New Roman" w:hAnsi="Times New Roman" w:cs="Times New Roman"/>
          <w:sz w:val="24"/>
          <w:szCs w:val="24"/>
        </w:rPr>
        <w:t>guidelines derived from the majority culture</w:t>
      </w:r>
      <w:r w:rsidR="00CB18CA">
        <w:rPr>
          <w:rFonts w:ascii="Times New Roman" w:hAnsi="Times New Roman" w:cs="Times New Roman"/>
          <w:sz w:val="24"/>
          <w:szCs w:val="24"/>
        </w:rPr>
        <w:t xml:space="preserve">) </w:t>
      </w:r>
      <w:r w:rsidR="00C31C02">
        <w:rPr>
          <w:rFonts w:ascii="Times New Roman" w:hAnsi="Times New Roman" w:cs="Times New Roman"/>
          <w:sz w:val="24"/>
          <w:szCs w:val="24"/>
        </w:rPr>
        <w:t>in their homes</w:t>
      </w:r>
      <w:r w:rsidR="001B7A63" w:rsidRPr="00EC28AB">
        <w:rPr>
          <w:rFonts w:ascii="Times New Roman" w:hAnsi="Times New Roman" w:cs="Times New Roman"/>
          <w:sz w:val="24"/>
          <w:szCs w:val="24"/>
        </w:rPr>
        <w:t>.</w:t>
      </w:r>
      <w:r w:rsidR="004F3631" w:rsidRPr="00EC28AB">
        <w:rPr>
          <w:rFonts w:ascii="Times New Roman" w:hAnsi="Times New Roman" w:cs="Times New Roman"/>
          <w:sz w:val="24"/>
          <w:szCs w:val="24"/>
        </w:rPr>
        <w:t xml:space="preserve"> </w:t>
      </w:r>
    </w:p>
    <w:p w14:paraId="32867EE3" w14:textId="77777777" w:rsidR="00CB18CA" w:rsidRDefault="00A44F6E" w:rsidP="007D3757">
      <w:pPr>
        <w:spacing w:after="0" w:line="480" w:lineRule="auto"/>
        <w:rPr>
          <w:rFonts w:ascii="Times New Roman" w:hAnsi="Times New Roman" w:cs="Times New Roman"/>
          <w:b/>
          <w:bCs/>
          <w:sz w:val="24"/>
          <w:szCs w:val="24"/>
        </w:rPr>
      </w:pPr>
      <w:r w:rsidRPr="00EC28AB">
        <w:rPr>
          <w:rFonts w:ascii="Times New Roman" w:hAnsi="Times New Roman" w:cs="Times New Roman"/>
          <w:b/>
          <w:bCs/>
          <w:sz w:val="24"/>
          <w:szCs w:val="24"/>
        </w:rPr>
        <w:t>Culturally Valued Behaviours (CVBs)</w:t>
      </w:r>
    </w:p>
    <w:p w14:paraId="0B43374D" w14:textId="3B6ACB39" w:rsidR="00B20DA7" w:rsidRPr="00EC28AB" w:rsidRDefault="00CB18CA"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norms depend on cultural contexts, culturally valued behaviours (</w:t>
      </w:r>
      <w:r w:rsidRPr="00EC28AB">
        <w:rPr>
          <w:rFonts w:ascii="Times New Roman" w:hAnsi="Times New Roman" w:cs="Times New Roman"/>
          <w:sz w:val="24"/>
          <w:szCs w:val="24"/>
        </w:rPr>
        <w:t>CVBs</w:t>
      </w:r>
      <w:r>
        <w:rPr>
          <w:rFonts w:ascii="Times New Roman" w:hAnsi="Times New Roman" w:cs="Times New Roman"/>
          <w:sz w:val="24"/>
          <w:szCs w:val="24"/>
        </w:rPr>
        <w:t xml:space="preserve">) do not. </w:t>
      </w:r>
      <w:r w:rsidR="00D10BB4" w:rsidRPr="00EC28AB">
        <w:rPr>
          <w:rFonts w:ascii="Times New Roman" w:hAnsi="Times New Roman" w:cs="Times New Roman"/>
          <w:sz w:val="24"/>
          <w:szCs w:val="24"/>
        </w:rPr>
        <w:t xml:space="preserve">We </w:t>
      </w:r>
      <w:r w:rsidR="00A44F6E" w:rsidRPr="00EC28AB">
        <w:rPr>
          <w:rFonts w:ascii="Times New Roman" w:hAnsi="Times New Roman" w:cs="Times New Roman"/>
          <w:sz w:val="24"/>
          <w:szCs w:val="24"/>
        </w:rPr>
        <w:t xml:space="preserve">define CVBs as: </w:t>
      </w:r>
      <w:bookmarkStart w:id="3" w:name="_Hlk42601638"/>
      <w:r w:rsidR="00A44F6E" w:rsidRPr="007D3757">
        <w:rPr>
          <w:rFonts w:ascii="Times New Roman" w:hAnsi="Times New Roman" w:cs="Times New Roman"/>
          <w:i/>
          <w:iCs/>
          <w:sz w:val="24"/>
          <w:szCs w:val="24"/>
          <w:u w:val="single"/>
        </w:rPr>
        <w:t xml:space="preserve">a subset of general everyday behaviours that </w:t>
      </w:r>
      <w:r w:rsidR="0070440C" w:rsidRPr="007D3757">
        <w:rPr>
          <w:rFonts w:ascii="Times New Roman" w:hAnsi="Times New Roman" w:cs="Times New Roman"/>
          <w:i/>
          <w:iCs/>
          <w:sz w:val="24"/>
          <w:szCs w:val="24"/>
          <w:u w:val="single"/>
        </w:rPr>
        <w:t xml:space="preserve">can occur in any context </w:t>
      </w:r>
      <w:r w:rsidR="00C31C02" w:rsidRPr="007D3757">
        <w:rPr>
          <w:rFonts w:ascii="Times New Roman" w:hAnsi="Times New Roman" w:cs="Times New Roman"/>
          <w:i/>
          <w:iCs/>
          <w:sz w:val="24"/>
          <w:szCs w:val="24"/>
          <w:u w:val="single"/>
        </w:rPr>
        <w:t xml:space="preserve">and </w:t>
      </w:r>
      <w:r w:rsidR="00A44F6E" w:rsidRPr="007D3757">
        <w:rPr>
          <w:rFonts w:ascii="Times New Roman" w:hAnsi="Times New Roman" w:cs="Times New Roman"/>
          <w:i/>
          <w:iCs/>
          <w:sz w:val="24"/>
          <w:szCs w:val="24"/>
          <w:u w:val="single"/>
        </w:rPr>
        <w:t>are consistent with cultural values</w:t>
      </w:r>
      <w:bookmarkEnd w:id="3"/>
      <w:r w:rsidR="00A44F6E" w:rsidRPr="00EC28AB">
        <w:rPr>
          <w:rFonts w:ascii="Times New Roman" w:hAnsi="Times New Roman" w:cs="Times New Roman"/>
          <w:i/>
          <w:iCs/>
          <w:sz w:val="24"/>
          <w:szCs w:val="24"/>
        </w:rPr>
        <w:t xml:space="preserve">. </w:t>
      </w:r>
      <w:r w:rsidR="007F794D" w:rsidRPr="00EC28AB">
        <w:rPr>
          <w:rFonts w:ascii="Times New Roman" w:hAnsi="Times New Roman" w:cs="Times New Roman"/>
          <w:sz w:val="24"/>
          <w:szCs w:val="24"/>
        </w:rPr>
        <w:t xml:space="preserve">So, </w:t>
      </w:r>
      <w:r w:rsidR="00A44F6E" w:rsidRPr="00EC28AB">
        <w:rPr>
          <w:rFonts w:ascii="Times New Roman" w:hAnsi="Times New Roman" w:cs="Times New Roman"/>
          <w:sz w:val="24"/>
          <w:szCs w:val="24"/>
        </w:rPr>
        <w:t>while cultural values are an abstract motivational construct, CVBs are concrete behavioural expressions of those values.</w:t>
      </w:r>
      <w:r w:rsidR="00FF6E76" w:rsidRPr="00EC28AB">
        <w:rPr>
          <w:rFonts w:ascii="Times New Roman" w:hAnsi="Times New Roman" w:cs="Times New Roman"/>
          <w:sz w:val="24"/>
          <w:szCs w:val="24"/>
        </w:rPr>
        <w:t xml:space="preserve"> </w:t>
      </w:r>
      <w:r w:rsidR="005766FF" w:rsidRPr="00EC28AB">
        <w:rPr>
          <w:rFonts w:ascii="Times New Roman" w:hAnsi="Times New Roman" w:cs="Times New Roman"/>
          <w:sz w:val="24"/>
          <w:szCs w:val="24"/>
        </w:rPr>
        <w:t>Furthermore, b</w:t>
      </w:r>
      <w:r w:rsidR="00FF6E76" w:rsidRPr="00EC28AB">
        <w:rPr>
          <w:rFonts w:ascii="Times New Roman" w:hAnsi="Times New Roman" w:cs="Times New Roman"/>
          <w:sz w:val="24"/>
          <w:szCs w:val="24"/>
        </w:rPr>
        <w:t xml:space="preserve">ecause they are </w:t>
      </w:r>
      <w:r w:rsidR="00FF6E76" w:rsidRPr="00EC28AB">
        <w:rPr>
          <w:rFonts w:ascii="Times New Roman" w:hAnsi="Times New Roman" w:cs="Times New Roman"/>
          <w:i/>
          <w:iCs/>
          <w:sz w:val="24"/>
          <w:szCs w:val="24"/>
        </w:rPr>
        <w:t>general</w:t>
      </w:r>
      <w:r w:rsidR="00FF6E76" w:rsidRPr="00EC28AB">
        <w:rPr>
          <w:rFonts w:ascii="Times New Roman" w:hAnsi="Times New Roman" w:cs="Times New Roman"/>
          <w:sz w:val="24"/>
          <w:szCs w:val="24"/>
        </w:rPr>
        <w:t xml:space="preserve"> behaviours, CVBs </w:t>
      </w:r>
      <w:r w:rsidR="00225551" w:rsidRPr="00EC28AB">
        <w:rPr>
          <w:rFonts w:ascii="Times New Roman" w:hAnsi="Times New Roman" w:cs="Times New Roman"/>
          <w:sz w:val="24"/>
          <w:szCs w:val="24"/>
        </w:rPr>
        <w:t>occur in</w:t>
      </w:r>
      <w:r w:rsidR="0037392B" w:rsidRPr="00EC28AB">
        <w:rPr>
          <w:rFonts w:ascii="Times New Roman" w:hAnsi="Times New Roman" w:cs="Times New Roman"/>
          <w:sz w:val="24"/>
          <w:szCs w:val="24"/>
        </w:rPr>
        <w:t xml:space="preserve"> all</w:t>
      </w:r>
      <w:r w:rsidR="00225551" w:rsidRPr="00EC28AB">
        <w:rPr>
          <w:rFonts w:ascii="Times New Roman" w:hAnsi="Times New Roman" w:cs="Times New Roman"/>
          <w:sz w:val="24"/>
          <w:szCs w:val="24"/>
        </w:rPr>
        <w:t xml:space="preserve"> </w:t>
      </w:r>
      <w:r w:rsidR="00225551" w:rsidRPr="00EC28AB">
        <w:rPr>
          <w:rFonts w:ascii="Times New Roman" w:hAnsi="Times New Roman" w:cs="Times New Roman"/>
          <w:sz w:val="24"/>
          <w:szCs w:val="24"/>
        </w:rPr>
        <w:lastRenderedPageBreak/>
        <w:t>contexts</w:t>
      </w:r>
      <w:r w:rsidR="0037392B" w:rsidRPr="00EC28AB">
        <w:rPr>
          <w:rFonts w:ascii="Times New Roman" w:hAnsi="Times New Roman" w:cs="Times New Roman"/>
          <w:sz w:val="24"/>
          <w:szCs w:val="24"/>
        </w:rPr>
        <w:t>,</w:t>
      </w:r>
      <w:r w:rsidR="00EF1C17" w:rsidRPr="00EC28AB">
        <w:rPr>
          <w:rFonts w:ascii="Times New Roman" w:hAnsi="Times New Roman" w:cs="Times New Roman"/>
          <w:sz w:val="24"/>
          <w:szCs w:val="24"/>
        </w:rPr>
        <w:t xml:space="preserve"> as opposed to</w:t>
      </w:r>
      <w:r w:rsidR="004F2CAB" w:rsidRPr="00EC28AB">
        <w:rPr>
          <w:rFonts w:ascii="Times New Roman" w:hAnsi="Times New Roman" w:cs="Times New Roman"/>
          <w:sz w:val="24"/>
          <w:szCs w:val="24"/>
        </w:rPr>
        <w:t xml:space="preserve"> </w:t>
      </w:r>
      <w:r w:rsidR="00EF1C17" w:rsidRPr="00EC28AB">
        <w:rPr>
          <w:rFonts w:ascii="Times New Roman" w:hAnsi="Times New Roman" w:cs="Times New Roman"/>
          <w:sz w:val="24"/>
          <w:szCs w:val="24"/>
        </w:rPr>
        <w:t>cultural</w:t>
      </w:r>
      <w:r w:rsidR="004F2CAB" w:rsidRPr="00EC28AB">
        <w:rPr>
          <w:rFonts w:ascii="Times New Roman" w:hAnsi="Times New Roman" w:cs="Times New Roman"/>
          <w:sz w:val="24"/>
          <w:szCs w:val="24"/>
        </w:rPr>
        <w:t>ly relevant</w:t>
      </w:r>
      <w:r w:rsidR="00EF1C17" w:rsidRPr="00EC28AB">
        <w:rPr>
          <w:rFonts w:ascii="Times New Roman" w:hAnsi="Times New Roman" w:cs="Times New Roman"/>
          <w:sz w:val="24"/>
          <w:szCs w:val="24"/>
        </w:rPr>
        <w:t xml:space="preserve"> contexts where cultural norms and practises </w:t>
      </w:r>
      <w:r w:rsidR="004F2CAB" w:rsidRPr="00EC28AB">
        <w:rPr>
          <w:rFonts w:ascii="Times New Roman" w:hAnsi="Times New Roman" w:cs="Times New Roman"/>
          <w:sz w:val="24"/>
          <w:szCs w:val="24"/>
        </w:rPr>
        <w:t>are expected</w:t>
      </w:r>
      <w:r w:rsidR="00EF1C17" w:rsidRPr="00EC28AB">
        <w:rPr>
          <w:rFonts w:ascii="Times New Roman" w:hAnsi="Times New Roman" w:cs="Times New Roman"/>
          <w:sz w:val="24"/>
          <w:szCs w:val="24"/>
        </w:rPr>
        <w:t>.</w:t>
      </w:r>
    </w:p>
    <w:p w14:paraId="22D51C44" w14:textId="6D23595D" w:rsidR="00980E47" w:rsidRPr="00EC28AB" w:rsidRDefault="00090E5F"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We have argued that </w:t>
      </w:r>
      <w:r w:rsidR="00241FC0" w:rsidRPr="00EC28AB">
        <w:rPr>
          <w:rFonts w:ascii="Times New Roman" w:hAnsi="Times New Roman" w:cs="Times New Roman"/>
          <w:sz w:val="24"/>
          <w:szCs w:val="24"/>
        </w:rPr>
        <w:t xml:space="preserve">cultural norms are </w:t>
      </w:r>
      <w:r w:rsidR="00D10BB4" w:rsidRPr="00EC28AB">
        <w:rPr>
          <w:rFonts w:ascii="Times New Roman" w:hAnsi="Times New Roman" w:cs="Times New Roman"/>
          <w:sz w:val="24"/>
          <w:szCs w:val="24"/>
        </w:rPr>
        <w:t xml:space="preserve">behavioural expectations that are extended from </w:t>
      </w:r>
      <w:r w:rsidR="00241FC0" w:rsidRPr="00EC28AB">
        <w:rPr>
          <w:rFonts w:ascii="Times New Roman" w:hAnsi="Times New Roman" w:cs="Times New Roman"/>
          <w:sz w:val="24"/>
          <w:szCs w:val="24"/>
        </w:rPr>
        <w:t>cultural practises</w:t>
      </w:r>
      <w:r w:rsidR="004F2CAB" w:rsidRPr="00EC28AB">
        <w:rPr>
          <w:rFonts w:ascii="Times New Roman" w:hAnsi="Times New Roman" w:cs="Times New Roman"/>
          <w:sz w:val="24"/>
          <w:szCs w:val="24"/>
        </w:rPr>
        <w:t xml:space="preserve">. And </w:t>
      </w:r>
      <w:r w:rsidRPr="00EC28AB">
        <w:rPr>
          <w:rFonts w:ascii="Times New Roman" w:hAnsi="Times New Roman" w:cs="Times New Roman"/>
          <w:sz w:val="24"/>
          <w:szCs w:val="24"/>
        </w:rPr>
        <w:t xml:space="preserve">since </w:t>
      </w:r>
      <w:r w:rsidR="00241FC0" w:rsidRPr="00EC28AB">
        <w:rPr>
          <w:rFonts w:ascii="Times New Roman" w:hAnsi="Times New Roman" w:cs="Times New Roman"/>
          <w:sz w:val="24"/>
          <w:szCs w:val="24"/>
        </w:rPr>
        <w:t xml:space="preserve">cultural practises are </w:t>
      </w:r>
      <w:r w:rsidR="004F2CAB" w:rsidRPr="00EC28AB">
        <w:rPr>
          <w:rFonts w:ascii="Times New Roman" w:hAnsi="Times New Roman" w:cs="Times New Roman"/>
          <w:sz w:val="24"/>
          <w:szCs w:val="24"/>
        </w:rPr>
        <w:t>crystallised traditions that are intended to enact cultural values</w:t>
      </w:r>
      <w:r w:rsidR="00241FC0" w:rsidRPr="00EC28AB">
        <w:rPr>
          <w:rFonts w:ascii="Times New Roman" w:hAnsi="Times New Roman" w:cs="Times New Roman"/>
          <w:sz w:val="24"/>
          <w:szCs w:val="24"/>
        </w:rPr>
        <w:t>, it follows that</w:t>
      </w:r>
      <w:r w:rsidR="00C31C02">
        <w:rPr>
          <w:rFonts w:ascii="Times New Roman" w:hAnsi="Times New Roman" w:cs="Times New Roman"/>
          <w:sz w:val="24"/>
          <w:szCs w:val="24"/>
        </w:rPr>
        <w:t xml:space="preserve"> </w:t>
      </w:r>
      <w:r w:rsidR="00241FC0" w:rsidRPr="00EC28AB">
        <w:rPr>
          <w:rFonts w:ascii="Times New Roman" w:hAnsi="Times New Roman" w:cs="Times New Roman"/>
          <w:sz w:val="24"/>
          <w:szCs w:val="24"/>
        </w:rPr>
        <w:t xml:space="preserve">cultural norms </w:t>
      </w:r>
      <w:r w:rsidR="004F2CAB" w:rsidRPr="00EC28AB">
        <w:rPr>
          <w:rFonts w:ascii="Times New Roman" w:hAnsi="Times New Roman" w:cs="Times New Roman"/>
          <w:sz w:val="24"/>
          <w:szCs w:val="24"/>
        </w:rPr>
        <w:t xml:space="preserve">are also underpinned by cultural values. </w:t>
      </w:r>
      <w:r w:rsidR="003E6AFC" w:rsidRPr="00EC28AB">
        <w:rPr>
          <w:rFonts w:ascii="Times New Roman" w:hAnsi="Times New Roman" w:cs="Times New Roman"/>
          <w:sz w:val="24"/>
          <w:szCs w:val="24"/>
        </w:rPr>
        <w:t xml:space="preserve">As such, we expect a significant overlap between cultural norms and CVBs. </w:t>
      </w:r>
    </w:p>
    <w:p w14:paraId="03A4627E" w14:textId="334E2CEE" w:rsidR="00A44F6E" w:rsidRPr="00EC28AB" w:rsidRDefault="00641DD7"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The key difference between cultural practises and CVBs are that practises have become crystallised </w:t>
      </w:r>
      <w:r w:rsidR="00C31C02">
        <w:rPr>
          <w:rFonts w:ascii="Times New Roman" w:hAnsi="Times New Roman" w:cs="Times New Roman"/>
          <w:sz w:val="24"/>
          <w:szCs w:val="24"/>
        </w:rPr>
        <w:t>as</w:t>
      </w:r>
      <w:r w:rsidRPr="00EC28AB">
        <w:rPr>
          <w:rFonts w:ascii="Times New Roman" w:hAnsi="Times New Roman" w:cs="Times New Roman"/>
          <w:sz w:val="24"/>
          <w:szCs w:val="24"/>
        </w:rPr>
        <w:t xml:space="preserve"> formal</w:t>
      </w:r>
      <w:r w:rsidR="00B34E51" w:rsidRPr="00EC28AB">
        <w:rPr>
          <w:rFonts w:ascii="Times New Roman" w:hAnsi="Times New Roman" w:cs="Times New Roman"/>
          <w:sz w:val="24"/>
          <w:szCs w:val="24"/>
        </w:rPr>
        <w:t xml:space="preserve"> rituals</w:t>
      </w:r>
      <w:r w:rsidRPr="00EC28AB">
        <w:rPr>
          <w:rFonts w:ascii="Times New Roman" w:hAnsi="Times New Roman" w:cs="Times New Roman"/>
          <w:sz w:val="24"/>
          <w:szCs w:val="24"/>
        </w:rPr>
        <w:t xml:space="preserve">, whereas CVBs are general everyday behaviours that are not </w:t>
      </w:r>
      <w:r w:rsidR="00B34E51" w:rsidRPr="00EC28AB">
        <w:rPr>
          <w:rFonts w:ascii="Times New Roman" w:hAnsi="Times New Roman" w:cs="Times New Roman"/>
          <w:sz w:val="24"/>
          <w:szCs w:val="24"/>
        </w:rPr>
        <w:t xml:space="preserve">constrained </w:t>
      </w:r>
      <w:r w:rsidRPr="00EC28AB">
        <w:rPr>
          <w:rFonts w:ascii="Times New Roman" w:hAnsi="Times New Roman" w:cs="Times New Roman"/>
          <w:sz w:val="24"/>
          <w:szCs w:val="24"/>
        </w:rPr>
        <w:t>by the expectations of cultural contexts</w:t>
      </w:r>
      <w:r w:rsidR="00A44F6E" w:rsidRPr="00EC28AB">
        <w:rPr>
          <w:rFonts w:ascii="Times New Roman" w:hAnsi="Times New Roman" w:cs="Times New Roman"/>
          <w:sz w:val="24"/>
          <w:szCs w:val="24"/>
        </w:rPr>
        <w:t xml:space="preserve">. For example, </w:t>
      </w:r>
      <w:r w:rsidR="00A44F6E" w:rsidRPr="00EC28AB">
        <w:rPr>
          <w:rFonts w:ascii="Times New Roman" w:hAnsi="Times New Roman" w:cs="Times New Roman"/>
          <w:i/>
          <w:iCs/>
          <w:sz w:val="24"/>
          <w:szCs w:val="24"/>
        </w:rPr>
        <w:t xml:space="preserve">pōwhiri </w:t>
      </w:r>
      <w:r w:rsidR="00A44F6E" w:rsidRPr="00EC28AB">
        <w:rPr>
          <w:rFonts w:ascii="Times New Roman" w:hAnsi="Times New Roman" w:cs="Times New Roman"/>
          <w:sz w:val="24"/>
          <w:szCs w:val="24"/>
        </w:rPr>
        <w:t>usually</w:t>
      </w:r>
      <w:r w:rsidR="00BF7622">
        <w:rPr>
          <w:rFonts w:ascii="Times New Roman" w:hAnsi="Times New Roman" w:cs="Times New Roman"/>
          <w:sz w:val="24"/>
          <w:szCs w:val="24"/>
        </w:rPr>
        <w:t xml:space="preserve"> </w:t>
      </w:r>
      <w:r w:rsidR="00A44F6E" w:rsidRPr="00EC28AB">
        <w:rPr>
          <w:rFonts w:ascii="Times New Roman" w:hAnsi="Times New Roman" w:cs="Times New Roman"/>
          <w:sz w:val="24"/>
          <w:szCs w:val="24"/>
        </w:rPr>
        <w:t xml:space="preserve">occur on </w:t>
      </w:r>
      <w:r w:rsidR="00A44F6E" w:rsidRPr="00EC28AB">
        <w:rPr>
          <w:rFonts w:ascii="Times New Roman" w:hAnsi="Times New Roman" w:cs="Times New Roman"/>
          <w:i/>
          <w:iCs/>
          <w:sz w:val="24"/>
          <w:szCs w:val="24"/>
        </w:rPr>
        <w:t>marae</w:t>
      </w:r>
      <w:r w:rsidR="00A44F6E" w:rsidRPr="00EC28AB">
        <w:rPr>
          <w:rFonts w:ascii="Times New Roman" w:hAnsi="Times New Roman" w:cs="Times New Roman"/>
          <w:sz w:val="24"/>
          <w:szCs w:val="24"/>
        </w:rPr>
        <w:t>. During th</w:t>
      </w:r>
      <w:r w:rsidR="001E44B4" w:rsidRPr="00EC28AB">
        <w:rPr>
          <w:rFonts w:ascii="Times New Roman" w:hAnsi="Times New Roman" w:cs="Times New Roman"/>
          <w:sz w:val="24"/>
          <w:szCs w:val="24"/>
        </w:rPr>
        <w:t xml:space="preserve">e pōwhiri process, </w:t>
      </w:r>
      <w:r w:rsidR="00A44F6E" w:rsidRPr="00EC28AB">
        <w:rPr>
          <w:rFonts w:ascii="Times New Roman" w:hAnsi="Times New Roman" w:cs="Times New Roman"/>
          <w:sz w:val="24"/>
          <w:szCs w:val="24"/>
        </w:rPr>
        <w:t>representatives from both the host and the visiting sides deliver speeches which, among other things, acknowledge their shared history, thereby building meaningful connections</w:t>
      </w:r>
      <w:r w:rsidR="00BF7622">
        <w:rPr>
          <w:rFonts w:ascii="Times New Roman" w:hAnsi="Times New Roman" w:cs="Times New Roman"/>
          <w:sz w:val="24"/>
          <w:szCs w:val="24"/>
        </w:rPr>
        <w:t xml:space="preserve"> to each other</w:t>
      </w:r>
      <w:r w:rsidR="00A44F6E" w:rsidRPr="00EC28AB">
        <w:rPr>
          <w:rFonts w:ascii="Times New Roman" w:hAnsi="Times New Roman" w:cs="Times New Roman"/>
          <w:sz w:val="24"/>
          <w:szCs w:val="24"/>
        </w:rPr>
        <w:t>.</w:t>
      </w:r>
      <w:r w:rsidRPr="00EC28AB">
        <w:rPr>
          <w:rFonts w:ascii="Times New Roman" w:hAnsi="Times New Roman" w:cs="Times New Roman"/>
          <w:sz w:val="24"/>
          <w:szCs w:val="24"/>
        </w:rPr>
        <w:t xml:space="preserve"> On the other hand, to exemplify the cultural value of </w:t>
      </w:r>
      <w:r w:rsidRPr="00EC28AB">
        <w:rPr>
          <w:rFonts w:ascii="Times New Roman" w:hAnsi="Times New Roman" w:cs="Times New Roman"/>
          <w:i/>
          <w:iCs/>
          <w:sz w:val="24"/>
          <w:szCs w:val="24"/>
        </w:rPr>
        <w:t xml:space="preserve">whanaungatanga </w:t>
      </w:r>
      <w:r w:rsidRPr="00EC28AB">
        <w:rPr>
          <w:rFonts w:ascii="Times New Roman" w:hAnsi="Times New Roman" w:cs="Times New Roman"/>
          <w:sz w:val="24"/>
          <w:szCs w:val="24"/>
        </w:rPr>
        <w:t>(importance of relationships)</w:t>
      </w:r>
      <w:r w:rsidR="00C31C02">
        <w:rPr>
          <w:rFonts w:ascii="Times New Roman" w:hAnsi="Times New Roman" w:cs="Times New Roman"/>
          <w:sz w:val="24"/>
          <w:szCs w:val="24"/>
        </w:rPr>
        <w:t xml:space="preserve"> in a majority culture setting (e.g., a ca</w:t>
      </w:r>
      <w:r w:rsidR="00C31C02" w:rsidRPr="00EC28AB">
        <w:rPr>
          <w:rFonts w:ascii="Times New Roman" w:hAnsi="Times New Roman" w:cs="Times New Roman"/>
          <w:sz w:val="24"/>
          <w:szCs w:val="24"/>
        </w:rPr>
        <w:t>fé</w:t>
      </w:r>
      <w:r w:rsidR="00C31C02">
        <w:rPr>
          <w:rFonts w:ascii="Times New Roman" w:hAnsi="Times New Roman" w:cs="Times New Roman"/>
          <w:sz w:val="24"/>
          <w:szCs w:val="24"/>
        </w:rPr>
        <w:t>)</w:t>
      </w:r>
      <w:r w:rsidRPr="00EC28AB">
        <w:rPr>
          <w:rFonts w:ascii="Times New Roman" w:hAnsi="Times New Roman" w:cs="Times New Roman"/>
          <w:sz w:val="24"/>
          <w:szCs w:val="24"/>
        </w:rPr>
        <w:t>,</w:t>
      </w:r>
      <w:r w:rsidR="00A44F6E" w:rsidRPr="00EC28AB">
        <w:rPr>
          <w:rFonts w:ascii="Times New Roman" w:hAnsi="Times New Roman" w:cs="Times New Roman"/>
          <w:sz w:val="24"/>
          <w:szCs w:val="24"/>
        </w:rPr>
        <w:t xml:space="preserve"> </w:t>
      </w:r>
      <w:r w:rsidRPr="00EC28AB">
        <w:rPr>
          <w:rFonts w:ascii="Times New Roman" w:hAnsi="Times New Roman" w:cs="Times New Roman"/>
          <w:sz w:val="24"/>
          <w:szCs w:val="24"/>
        </w:rPr>
        <w:t xml:space="preserve">a Māori person might </w:t>
      </w:r>
      <w:r w:rsidR="00B34E51" w:rsidRPr="00EC28AB">
        <w:rPr>
          <w:rFonts w:ascii="Times New Roman" w:hAnsi="Times New Roman" w:cs="Times New Roman"/>
          <w:sz w:val="24"/>
          <w:szCs w:val="24"/>
        </w:rPr>
        <w:t xml:space="preserve">engage in a CVB by </w:t>
      </w:r>
      <w:r w:rsidRPr="00EC28AB">
        <w:rPr>
          <w:rFonts w:ascii="Times New Roman" w:hAnsi="Times New Roman" w:cs="Times New Roman"/>
          <w:sz w:val="24"/>
          <w:szCs w:val="24"/>
        </w:rPr>
        <w:t>guid</w:t>
      </w:r>
      <w:r w:rsidR="00B34E51" w:rsidRPr="00EC28AB">
        <w:rPr>
          <w:rFonts w:ascii="Times New Roman" w:hAnsi="Times New Roman" w:cs="Times New Roman"/>
          <w:sz w:val="24"/>
          <w:szCs w:val="24"/>
        </w:rPr>
        <w:t>ing</w:t>
      </w:r>
      <w:r w:rsidRPr="00EC28AB">
        <w:rPr>
          <w:rFonts w:ascii="Times New Roman" w:hAnsi="Times New Roman" w:cs="Times New Roman"/>
          <w:sz w:val="24"/>
          <w:szCs w:val="24"/>
        </w:rPr>
        <w:t xml:space="preserve"> conversations with a new acquaintance</w:t>
      </w:r>
      <w:r w:rsidR="00C31C02">
        <w:rPr>
          <w:rFonts w:ascii="Times New Roman" w:hAnsi="Times New Roman" w:cs="Times New Roman"/>
          <w:sz w:val="24"/>
          <w:szCs w:val="24"/>
        </w:rPr>
        <w:t xml:space="preserve"> </w:t>
      </w:r>
      <w:r w:rsidR="00A44F6E" w:rsidRPr="00EC28AB">
        <w:rPr>
          <w:rFonts w:ascii="Times New Roman" w:hAnsi="Times New Roman" w:cs="Times New Roman"/>
          <w:sz w:val="24"/>
          <w:szCs w:val="24"/>
        </w:rPr>
        <w:t>in a way that</w:t>
      </w:r>
      <w:r w:rsidR="00C31C02">
        <w:rPr>
          <w:rFonts w:ascii="Times New Roman" w:hAnsi="Times New Roman" w:cs="Times New Roman"/>
          <w:sz w:val="24"/>
          <w:szCs w:val="24"/>
        </w:rPr>
        <w:t xml:space="preserve"> makes meaningful connections (e.g., finding a shared connection to a person or place), </w:t>
      </w:r>
      <w:r w:rsidR="00B34E51" w:rsidRPr="00EC28AB">
        <w:rPr>
          <w:rFonts w:ascii="Times New Roman" w:hAnsi="Times New Roman" w:cs="Times New Roman"/>
          <w:sz w:val="24"/>
          <w:szCs w:val="24"/>
        </w:rPr>
        <w:t>consistent with</w:t>
      </w:r>
      <w:r w:rsidR="00B34E51" w:rsidRPr="00EC28AB">
        <w:rPr>
          <w:rFonts w:ascii="Times New Roman" w:hAnsi="Times New Roman" w:cs="Times New Roman"/>
        </w:rPr>
        <w:t xml:space="preserve"> </w:t>
      </w:r>
      <w:r w:rsidR="00B34E51" w:rsidRPr="00EC28AB">
        <w:rPr>
          <w:rFonts w:ascii="Times New Roman" w:hAnsi="Times New Roman" w:cs="Times New Roman"/>
          <w:i/>
          <w:sz w:val="24"/>
          <w:szCs w:val="24"/>
        </w:rPr>
        <w:t>whanaungatanga</w:t>
      </w:r>
      <w:r w:rsidR="00B34E51" w:rsidRPr="00EC28AB">
        <w:rPr>
          <w:rFonts w:ascii="Times New Roman" w:hAnsi="Times New Roman" w:cs="Times New Roman"/>
          <w:sz w:val="24"/>
          <w:szCs w:val="24"/>
        </w:rPr>
        <w:t>, but not in a ritualised fashion</w:t>
      </w:r>
      <w:r w:rsidR="00A44F6E" w:rsidRPr="00EC28AB">
        <w:rPr>
          <w:rFonts w:ascii="Times New Roman" w:hAnsi="Times New Roman" w:cs="Times New Roman"/>
          <w:sz w:val="24"/>
          <w:szCs w:val="24"/>
        </w:rPr>
        <w:t xml:space="preserve">. </w:t>
      </w:r>
    </w:p>
    <w:p w14:paraId="20DB031B" w14:textId="1FAB3CF9" w:rsidR="00D6209F" w:rsidRPr="00EC28AB" w:rsidRDefault="002C52B0"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Not only are cultural norms and practises enacted in cultural contexts, </w:t>
      </w:r>
      <w:r w:rsidR="00FC22DB" w:rsidRPr="00EC28AB">
        <w:rPr>
          <w:rFonts w:ascii="Times New Roman" w:hAnsi="Times New Roman" w:cs="Times New Roman"/>
          <w:sz w:val="24"/>
          <w:szCs w:val="24"/>
        </w:rPr>
        <w:t xml:space="preserve">they are likely developed there. In other words, we expect that </w:t>
      </w:r>
      <w:r w:rsidR="00D65962">
        <w:rPr>
          <w:rFonts w:ascii="Times New Roman" w:hAnsi="Times New Roman" w:cs="Times New Roman"/>
          <w:sz w:val="24"/>
          <w:szCs w:val="24"/>
        </w:rPr>
        <w:t xml:space="preserve">each aspect of </w:t>
      </w:r>
      <w:r w:rsidRPr="00EC28AB">
        <w:rPr>
          <w:rFonts w:ascii="Times New Roman" w:hAnsi="Times New Roman" w:cs="Times New Roman"/>
          <w:sz w:val="24"/>
          <w:szCs w:val="24"/>
        </w:rPr>
        <w:t xml:space="preserve">cultural embeddedness </w:t>
      </w:r>
      <w:r w:rsidR="00CF5CAF" w:rsidRPr="00EC28AB">
        <w:rPr>
          <w:rFonts w:ascii="Times New Roman" w:hAnsi="Times New Roman" w:cs="Times New Roman"/>
          <w:sz w:val="24"/>
          <w:szCs w:val="24"/>
        </w:rPr>
        <w:t xml:space="preserve">will be largely </w:t>
      </w:r>
      <w:r w:rsidRPr="00EC28AB">
        <w:rPr>
          <w:rFonts w:ascii="Times New Roman" w:hAnsi="Times New Roman" w:cs="Times New Roman"/>
          <w:sz w:val="24"/>
          <w:szCs w:val="24"/>
        </w:rPr>
        <w:t xml:space="preserve">developed in </w:t>
      </w:r>
      <w:r w:rsidR="006C0208" w:rsidRPr="00EC28AB">
        <w:rPr>
          <w:rFonts w:ascii="Times New Roman" w:hAnsi="Times New Roman" w:cs="Times New Roman"/>
          <w:sz w:val="24"/>
          <w:szCs w:val="24"/>
        </w:rPr>
        <w:t xml:space="preserve">clearly demarcated </w:t>
      </w:r>
      <w:r w:rsidRPr="00EC28AB">
        <w:rPr>
          <w:rFonts w:ascii="Times New Roman" w:hAnsi="Times New Roman" w:cs="Times New Roman"/>
          <w:sz w:val="24"/>
          <w:szCs w:val="24"/>
        </w:rPr>
        <w:t>cultural contexts.</w:t>
      </w:r>
      <w:r w:rsidR="00432C52" w:rsidRPr="00EC28AB">
        <w:rPr>
          <w:rFonts w:ascii="Times New Roman" w:hAnsi="Times New Roman" w:cs="Times New Roman"/>
          <w:sz w:val="24"/>
          <w:szCs w:val="24"/>
        </w:rPr>
        <w:t xml:space="preserve"> </w:t>
      </w:r>
      <w:r w:rsidR="006C0208" w:rsidRPr="00EC28AB">
        <w:rPr>
          <w:rFonts w:ascii="Times New Roman" w:hAnsi="Times New Roman" w:cs="Times New Roman"/>
          <w:sz w:val="24"/>
          <w:szCs w:val="24"/>
        </w:rPr>
        <w:t>The model we present next suggests</w:t>
      </w:r>
      <w:r w:rsidR="00CF5CAF" w:rsidRPr="00EC28AB">
        <w:rPr>
          <w:rFonts w:ascii="Times New Roman" w:hAnsi="Times New Roman" w:cs="Times New Roman"/>
          <w:sz w:val="24"/>
          <w:szCs w:val="24"/>
        </w:rPr>
        <w:t xml:space="preserve"> that a</w:t>
      </w:r>
      <w:r w:rsidR="00FC22DB" w:rsidRPr="00EC28AB">
        <w:rPr>
          <w:rFonts w:ascii="Times New Roman" w:hAnsi="Times New Roman" w:cs="Times New Roman"/>
          <w:sz w:val="24"/>
          <w:szCs w:val="24"/>
        </w:rPr>
        <w:t xml:space="preserve">n indigenous </w:t>
      </w:r>
      <w:r w:rsidR="00CF5CAF" w:rsidRPr="00EC28AB">
        <w:rPr>
          <w:rFonts w:ascii="Times New Roman" w:hAnsi="Times New Roman" w:cs="Times New Roman"/>
          <w:sz w:val="24"/>
          <w:szCs w:val="24"/>
        </w:rPr>
        <w:t xml:space="preserve">person’s degree of embeddedness will determine their propensity to carry their cultural embeddedness into </w:t>
      </w:r>
      <w:r w:rsidR="002E12F9" w:rsidRPr="00EC28AB">
        <w:rPr>
          <w:rFonts w:ascii="Times New Roman" w:hAnsi="Times New Roman" w:cs="Times New Roman"/>
          <w:sz w:val="24"/>
          <w:szCs w:val="24"/>
        </w:rPr>
        <w:t>general</w:t>
      </w:r>
      <w:r w:rsidR="00C31C02">
        <w:rPr>
          <w:rFonts w:ascii="Times New Roman" w:hAnsi="Times New Roman" w:cs="Times New Roman"/>
          <w:sz w:val="24"/>
          <w:szCs w:val="24"/>
        </w:rPr>
        <w:t xml:space="preserve"> </w:t>
      </w:r>
      <w:r w:rsidR="00CB18CA">
        <w:rPr>
          <w:rFonts w:ascii="Times New Roman" w:hAnsi="Times New Roman" w:cs="Times New Roman"/>
          <w:sz w:val="24"/>
          <w:szCs w:val="24"/>
        </w:rPr>
        <w:t xml:space="preserve">majority </w:t>
      </w:r>
      <w:r w:rsidR="002E12F9" w:rsidRPr="00EC28AB">
        <w:rPr>
          <w:rFonts w:ascii="Times New Roman" w:hAnsi="Times New Roman" w:cs="Times New Roman"/>
          <w:sz w:val="24"/>
          <w:szCs w:val="24"/>
        </w:rPr>
        <w:t>contexts</w:t>
      </w:r>
      <w:r w:rsidR="00C31C02">
        <w:rPr>
          <w:rFonts w:ascii="Times New Roman" w:hAnsi="Times New Roman" w:cs="Times New Roman"/>
          <w:sz w:val="24"/>
          <w:szCs w:val="24"/>
        </w:rPr>
        <w:t xml:space="preserve"> through the enactment of CVBs</w:t>
      </w:r>
      <w:r w:rsidR="002E12F9" w:rsidRPr="00EC28AB">
        <w:rPr>
          <w:rFonts w:ascii="Times New Roman" w:hAnsi="Times New Roman" w:cs="Times New Roman"/>
          <w:sz w:val="24"/>
          <w:szCs w:val="24"/>
        </w:rPr>
        <w:t xml:space="preserve">. </w:t>
      </w:r>
      <w:r w:rsidR="00CF5CAF" w:rsidRPr="00EC28AB">
        <w:rPr>
          <w:rFonts w:ascii="Times New Roman" w:hAnsi="Times New Roman" w:cs="Times New Roman"/>
          <w:sz w:val="24"/>
          <w:szCs w:val="24"/>
        </w:rPr>
        <w:t xml:space="preserve">That is, we expect that there will </w:t>
      </w:r>
      <w:r w:rsidR="00CF5CAF" w:rsidRPr="00EC28AB">
        <w:rPr>
          <w:rFonts w:ascii="Times New Roman" w:hAnsi="Times New Roman" w:cs="Times New Roman"/>
          <w:sz w:val="24"/>
          <w:szCs w:val="24"/>
        </w:rPr>
        <w:lastRenderedPageBreak/>
        <w:t>be a strong relationship between cultural embeddedness and one’s propensity to engage in CVBs</w:t>
      </w:r>
      <w:r w:rsidR="006C0208" w:rsidRPr="00EC28AB">
        <w:rPr>
          <w:rFonts w:ascii="Times New Roman" w:hAnsi="Times New Roman" w:cs="Times New Roman"/>
          <w:sz w:val="24"/>
          <w:szCs w:val="24"/>
        </w:rPr>
        <w:t xml:space="preserve"> in the wider society</w:t>
      </w:r>
      <w:r w:rsidR="00CF5CAF" w:rsidRPr="00EC28AB">
        <w:rPr>
          <w:rFonts w:ascii="Times New Roman" w:hAnsi="Times New Roman" w:cs="Times New Roman"/>
          <w:sz w:val="24"/>
          <w:szCs w:val="24"/>
        </w:rPr>
        <w:t xml:space="preserve">. </w:t>
      </w:r>
    </w:p>
    <w:p w14:paraId="2979F031" w14:textId="403198C9" w:rsidR="00997090" w:rsidRDefault="003A4E7E" w:rsidP="007D3757">
      <w:pPr>
        <w:spacing w:after="0" w:line="480" w:lineRule="auto"/>
        <w:jc w:val="center"/>
        <w:rPr>
          <w:rFonts w:ascii="Times New Roman" w:hAnsi="Times New Roman" w:cs="Times New Roman"/>
          <w:b/>
          <w:bCs/>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58240" behindDoc="1" locked="0" layoutInCell="1" allowOverlap="1" wp14:anchorId="5B36811B" wp14:editId="060FF795">
                <wp:simplePos x="0" y="0"/>
                <wp:positionH relativeFrom="column">
                  <wp:posOffset>-560070</wp:posOffset>
                </wp:positionH>
                <wp:positionV relativeFrom="paragraph">
                  <wp:posOffset>695325</wp:posOffset>
                </wp:positionV>
                <wp:extent cx="6153150" cy="4624070"/>
                <wp:effectExtent l="0" t="19050" r="19050" b="24130"/>
                <wp:wrapSquare wrapText="bothSides"/>
                <wp:docPr id="23" name="Group 23"/>
                <wp:cNvGraphicFramePr/>
                <a:graphic xmlns:a="http://schemas.openxmlformats.org/drawingml/2006/main">
                  <a:graphicData uri="http://schemas.microsoft.com/office/word/2010/wordprocessingGroup">
                    <wpg:wgp>
                      <wpg:cNvGrpSpPr/>
                      <wpg:grpSpPr>
                        <a:xfrm>
                          <a:off x="0" y="0"/>
                          <a:ext cx="6153150" cy="4624070"/>
                          <a:chOff x="0" y="0"/>
                          <a:chExt cx="5931535" cy="5196387"/>
                        </a:xfrm>
                      </wpg:grpSpPr>
                      <wpg:grpSp>
                        <wpg:cNvPr id="59" name="Group 59"/>
                        <wpg:cNvGrpSpPr/>
                        <wpg:grpSpPr>
                          <a:xfrm>
                            <a:off x="0" y="0"/>
                            <a:ext cx="5931535" cy="5196387"/>
                            <a:chOff x="-185170" y="5252"/>
                            <a:chExt cx="6357085" cy="4835917"/>
                          </a:xfrm>
                        </wpg:grpSpPr>
                        <wpg:grpSp>
                          <wpg:cNvPr id="57" name="Group 57"/>
                          <wpg:cNvGrpSpPr/>
                          <wpg:grpSpPr>
                            <a:xfrm>
                              <a:off x="-147710" y="5252"/>
                              <a:ext cx="6134400" cy="3978483"/>
                              <a:chOff x="-1169577" y="9160"/>
                              <a:chExt cx="12115058" cy="6938640"/>
                            </a:xfrm>
                          </wpg:grpSpPr>
                          <wps:wsp>
                            <wps:cNvPr id="10" name="Oval 9"/>
                            <wps:cNvSpPr/>
                            <wps:spPr>
                              <a:xfrm>
                                <a:off x="8966207" y="2404184"/>
                                <a:ext cx="1979274" cy="90274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8AC6D" w14:textId="77777777" w:rsidR="002B0D1A" w:rsidRPr="00C57BDF" w:rsidRDefault="002B0D1A" w:rsidP="007D3757">
                                  <w:pPr>
                                    <w:pStyle w:val="NormalWeb"/>
                                    <w:spacing w:before="0" w:beforeAutospacing="0" w:after="0" w:afterAutospacing="0"/>
                                    <w:jc w:val="center"/>
                                    <w:rPr>
                                      <w:sz w:val="18"/>
                                    </w:rPr>
                                  </w:pPr>
                                  <w:r w:rsidRPr="00C57BDF">
                                    <w:rPr>
                                      <w:color w:val="000000" w:themeColor="text1"/>
                                      <w:kern w:val="24"/>
                                      <w:sz w:val="18"/>
                                      <w:lang w:val="mi-NZ"/>
                                    </w:rPr>
                                    <w:t>Attitudes towards own culture</w:t>
                                  </w:r>
                                </w:p>
                              </w:txbxContent>
                            </wps:txbx>
                            <wps:bodyPr rtlCol="0" anchor="ctr"/>
                          </wps:wsp>
                          <wps:wsp>
                            <wps:cNvPr id="11" name="Oval 10"/>
                            <wps:cNvSpPr/>
                            <wps:spPr>
                              <a:xfrm>
                                <a:off x="2197101" y="2578099"/>
                                <a:ext cx="1966463" cy="954718"/>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BC210" w14:textId="77777777" w:rsidR="002B0D1A" w:rsidRPr="00C57BDF" w:rsidRDefault="002B0D1A" w:rsidP="007D3757">
                                  <w:pPr>
                                    <w:pStyle w:val="NormalWeb"/>
                                    <w:spacing w:before="0" w:beforeAutospacing="0" w:after="0" w:afterAutospacing="0"/>
                                    <w:jc w:val="center"/>
                                    <w:rPr>
                                      <w:sz w:val="18"/>
                                    </w:rPr>
                                  </w:pPr>
                                  <w:r w:rsidRPr="00C57BDF">
                                    <w:rPr>
                                      <w:color w:val="000000" w:themeColor="text1"/>
                                      <w:kern w:val="24"/>
                                      <w:sz w:val="18"/>
                                      <w:lang w:val="mi-NZ"/>
                                    </w:rPr>
                                    <w:t>Personal beliefs</w:t>
                                  </w:r>
                                </w:p>
                              </w:txbxContent>
                            </wps:txbx>
                            <wps:bodyPr rtlCol="0" anchor="ctr"/>
                          </wps:wsp>
                          <wps:wsp>
                            <wps:cNvPr id="12" name="Rectangle 11"/>
                            <wps:cNvSpPr/>
                            <wps:spPr>
                              <a:xfrm>
                                <a:off x="4582362" y="9160"/>
                                <a:ext cx="1813132" cy="889659"/>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30D24D" w14:textId="77777777" w:rsidR="002B0D1A" w:rsidRPr="00C57BDF" w:rsidRDefault="002B0D1A" w:rsidP="007D3757">
                                  <w:pPr>
                                    <w:pStyle w:val="NormalWeb"/>
                                    <w:spacing w:before="0" w:beforeAutospacing="0" w:after="0" w:afterAutospacing="0"/>
                                    <w:jc w:val="center"/>
                                    <w:rPr>
                                      <w:sz w:val="18"/>
                                    </w:rPr>
                                  </w:pPr>
                                  <w:r w:rsidRPr="00C57BDF">
                                    <w:rPr>
                                      <w:color w:val="000000"/>
                                      <w:kern w:val="24"/>
                                      <w:sz w:val="18"/>
                                      <w:lang w:val="mi-NZ"/>
                                    </w:rPr>
                                    <w:t>Culturally valued behaviours</w:t>
                                  </w:r>
                                </w:p>
                              </w:txbxContent>
                            </wps:txbx>
                            <wps:bodyPr rtlCol="0" anchor="ctr"/>
                          </wps:wsp>
                          <wps:wsp>
                            <wps:cNvPr id="13" name="Rectangle 12"/>
                            <wps:cNvSpPr/>
                            <wps:spPr>
                              <a:xfrm>
                                <a:off x="6489699" y="2469913"/>
                                <a:ext cx="1556079" cy="99932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00C2CB" w14:textId="77777777" w:rsidR="002B0D1A" w:rsidRPr="00C57BDF" w:rsidRDefault="002B0D1A" w:rsidP="007D3757">
                                  <w:pPr>
                                    <w:pStyle w:val="NormalWeb"/>
                                    <w:spacing w:before="0" w:beforeAutospacing="0" w:after="0" w:afterAutospacing="0"/>
                                    <w:jc w:val="center"/>
                                  </w:pPr>
                                  <w:r>
                                    <w:rPr>
                                      <w:color w:val="000000"/>
                                      <w:kern w:val="24"/>
                                      <w:sz w:val="18"/>
                                      <w:lang w:val="mi-NZ"/>
                                    </w:rPr>
                                    <w:t>Cultural c</w:t>
                                  </w:r>
                                  <w:r w:rsidRPr="00C57BDF">
                                    <w:rPr>
                                      <w:color w:val="000000"/>
                                      <w:kern w:val="24"/>
                                      <w:sz w:val="18"/>
                                      <w:lang w:val="mi-NZ"/>
                                    </w:rPr>
                                    <w:t>ontext</w:t>
                                  </w:r>
                                  <w:r>
                                    <w:rPr>
                                      <w:color w:val="000000"/>
                                      <w:kern w:val="24"/>
                                      <w:sz w:val="18"/>
                                      <w:lang w:val="mi-NZ"/>
                                    </w:rPr>
                                    <w:t>s and cues</w:t>
                                  </w:r>
                                </w:p>
                              </w:txbxContent>
                            </wps:txbx>
                            <wps:bodyPr rtlCol="0" anchor="ctr"/>
                          </wps:wsp>
                          <wps:wsp>
                            <wps:cNvPr id="15" name="Rectangle 14"/>
                            <wps:cNvSpPr/>
                            <wps:spPr>
                              <a:xfrm>
                                <a:off x="12541" y="4751032"/>
                                <a:ext cx="1716507" cy="106979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3DB218" w14:textId="77777777" w:rsidR="002B0D1A" w:rsidRPr="00C57BDF" w:rsidRDefault="002B0D1A" w:rsidP="007D3757">
                                  <w:pPr>
                                    <w:pStyle w:val="NormalWeb"/>
                                    <w:spacing w:before="0" w:beforeAutospacing="0" w:after="0" w:afterAutospacing="0"/>
                                    <w:jc w:val="center"/>
                                    <w:rPr>
                                      <w:sz w:val="18"/>
                                    </w:rPr>
                                  </w:pPr>
                                  <w:r w:rsidRPr="00C57BDF">
                                    <w:rPr>
                                      <w:color w:val="000000"/>
                                      <w:kern w:val="24"/>
                                      <w:sz w:val="18"/>
                                      <w:lang w:val="mi-NZ"/>
                                    </w:rPr>
                                    <w:t>Culturally congruent values</w:t>
                                  </w:r>
                                </w:p>
                              </w:txbxContent>
                            </wps:txbx>
                            <wps:bodyPr rtlCol="0" anchor="ctr"/>
                          </wps:wsp>
                          <wps:wsp>
                            <wps:cNvPr id="16" name="Rectangle 15"/>
                            <wps:cNvSpPr/>
                            <wps:spPr>
                              <a:xfrm>
                                <a:off x="438929" y="719853"/>
                                <a:ext cx="2736072" cy="976093"/>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64672" w14:textId="77777777" w:rsidR="002B0D1A" w:rsidRPr="00C57BDF" w:rsidRDefault="002B0D1A" w:rsidP="007D3757">
                                  <w:pPr>
                                    <w:pStyle w:val="NormalWeb"/>
                                    <w:spacing w:before="0" w:beforeAutospacing="0" w:after="0" w:afterAutospacing="0"/>
                                    <w:jc w:val="center"/>
                                    <w:rPr>
                                      <w:sz w:val="18"/>
                                    </w:rPr>
                                  </w:pPr>
                                  <w:r w:rsidRPr="00C57BDF">
                                    <w:rPr>
                                      <w:color w:val="000000"/>
                                      <w:kern w:val="24"/>
                                      <w:sz w:val="18"/>
                                      <w:lang w:val="mi-NZ"/>
                                    </w:rPr>
                                    <w:t>Embodiment of cultural values</w:t>
                                  </w:r>
                                </w:p>
                              </w:txbxContent>
                            </wps:txbx>
                            <wps:bodyPr rtlCol="0" anchor="ctr"/>
                          </wps:wsp>
                          <wps:wsp>
                            <wps:cNvPr id="18" name="Straight Connector 17"/>
                            <wps:cNvCnPr/>
                            <wps:spPr>
                              <a:xfrm>
                                <a:off x="1555750" y="3016250"/>
                                <a:ext cx="6416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8"/>
                            <wps:cNvCnPr/>
                            <wps:spPr>
                              <a:xfrm>
                                <a:off x="8045450" y="2768600"/>
                                <a:ext cx="922427" cy="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3"/>
                            <wps:cNvCnPr>
                              <a:stCxn id="15" idx="0"/>
                            </wps:cNvCnPr>
                            <wps:spPr>
                              <a:xfrm flipV="1">
                                <a:off x="870796" y="3943352"/>
                                <a:ext cx="1080322" cy="807679"/>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6"/>
                            <wps:cNvCnPr>
                              <a:cxnSpLocks/>
                            </wps:cNvCnPr>
                            <wps:spPr>
                              <a:xfrm>
                                <a:off x="1955800" y="3943350"/>
                                <a:ext cx="2123566" cy="1063872"/>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Rectangle 13"/>
                            <wps:cNvSpPr/>
                            <wps:spPr>
                              <a:xfrm>
                                <a:off x="-1169577" y="2523838"/>
                                <a:ext cx="2749727" cy="1264432"/>
                              </a:xfrm>
                              <a:prstGeom prst="rect">
                                <a:avLst/>
                              </a:prstGeom>
                              <a:ln w="28575"/>
                            </wps:spPr>
                            <wps:style>
                              <a:lnRef idx="2">
                                <a:schemeClr val="dk1"/>
                              </a:lnRef>
                              <a:fillRef idx="1">
                                <a:schemeClr val="lt1"/>
                              </a:fillRef>
                              <a:effectRef idx="0">
                                <a:schemeClr val="dk1"/>
                              </a:effectRef>
                              <a:fontRef idx="minor">
                                <a:schemeClr val="dk1"/>
                              </a:fontRef>
                            </wps:style>
                            <wps:txbx>
                              <w:txbxContent>
                                <w:p w14:paraId="6129437A" w14:textId="77777777" w:rsidR="002B0D1A" w:rsidRDefault="002B0D1A" w:rsidP="007D3757">
                                  <w:pPr>
                                    <w:pStyle w:val="NormalWeb"/>
                                    <w:spacing w:before="0" w:beforeAutospacing="0" w:after="0" w:afterAutospacing="0"/>
                                    <w:jc w:val="center"/>
                                    <w:rPr>
                                      <w:sz w:val="18"/>
                                      <w:szCs w:val="18"/>
                                    </w:rPr>
                                  </w:pPr>
                                  <w:r w:rsidRPr="00B313EC">
                                    <w:rPr>
                                      <w:sz w:val="18"/>
                                      <w:szCs w:val="18"/>
                                    </w:rPr>
                                    <w:t xml:space="preserve">Individual differences factors </w:t>
                                  </w:r>
                                </w:p>
                                <w:p w14:paraId="070E84C7" w14:textId="77777777" w:rsidR="002B0D1A" w:rsidRPr="00B313EC" w:rsidRDefault="002B0D1A" w:rsidP="007D3757">
                                  <w:pPr>
                                    <w:pStyle w:val="NormalWeb"/>
                                    <w:spacing w:before="0" w:beforeAutospacing="0" w:after="0" w:afterAutospacing="0"/>
                                    <w:jc w:val="center"/>
                                    <w:rPr>
                                      <w:sz w:val="18"/>
                                      <w:szCs w:val="18"/>
                                    </w:rPr>
                                  </w:pPr>
                                  <w:r w:rsidRPr="00B313EC">
                                    <w:rPr>
                                      <w:sz w:val="18"/>
                                      <w:szCs w:val="18"/>
                                    </w:rPr>
                                    <w:t>(e.g., temperament, personality)</w:t>
                                  </w:r>
                                </w:p>
                              </w:txbxContent>
                            </wps:txbx>
                            <wps:bodyPr rtlCol="0" anchor="ctr"/>
                          </wps:wsp>
                          <wps:wsp>
                            <wps:cNvPr id="31" name="Straight Connector 30"/>
                            <wps:cNvCnPr>
                              <a:cxnSpLocks/>
                            </wps:cNvCnPr>
                            <wps:spPr>
                              <a:xfrm flipV="1">
                                <a:off x="6934201" y="3754311"/>
                                <a:ext cx="1756610" cy="13504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Straight Connector 32"/>
                            <wps:cNvCnPr/>
                            <wps:spPr>
                              <a:xfrm flipV="1">
                                <a:off x="8673434" y="400706"/>
                                <a:ext cx="12035" cy="335360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Straight Arrow Connector 37"/>
                            <wps:cNvCnPr/>
                            <wps:spPr>
                              <a:xfrm flipH="1">
                                <a:off x="6447588" y="413865"/>
                                <a:ext cx="2225846"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1"/>
                            <wps:cNvCnPr/>
                            <wps:spPr>
                              <a:xfrm>
                                <a:off x="3175000" y="838200"/>
                                <a:ext cx="136759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6"/>
                            <wps:cNvCnPr/>
                            <wps:spPr>
                              <a:xfrm flipH="1" flipV="1">
                                <a:off x="1955800" y="1746250"/>
                                <a:ext cx="2" cy="2214516"/>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Connector 45">
                              <a:extLst>
                                <a:ext uri="{FF2B5EF4-FFF2-40B4-BE49-F238E27FC236}">
                                  <a16:creationId xmlns:a16="http://schemas.microsoft.com/office/drawing/2014/main" id="{A1FA9CB3-4A83-436F-8F66-FD6693A1F713}"/>
                                </a:ext>
                              </a:extLst>
                            </wps:cNvPr>
                            <wps:cNvCnPr/>
                            <wps:spPr>
                              <a:xfrm flipH="1">
                                <a:off x="0" y="6318250"/>
                                <a:ext cx="3617496"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0" name="Straight Connector 49">
                              <a:extLst>
                                <a:ext uri="{FF2B5EF4-FFF2-40B4-BE49-F238E27FC236}">
                                  <a16:creationId xmlns:a16="http://schemas.microsoft.com/office/drawing/2014/main" id="{B8A18C58-D87C-4B3D-9C6F-70363F325B31}"/>
                                </a:ext>
                              </a:extLst>
                            </wps:cNvPr>
                            <wps:cNvCnPr/>
                            <wps:spPr>
                              <a:xfrm flipH="1">
                                <a:off x="7292028" y="6311901"/>
                                <a:ext cx="3617497"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1" name="Straight Connector 50">
                              <a:extLst>
                                <a:ext uri="{FF2B5EF4-FFF2-40B4-BE49-F238E27FC236}">
                                  <a16:creationId xmlns:a16="http://schemas.microsoft.com/office/drawing/2014/main" id="{2EF6B0F8-9847-403B-986A-B2187754280E}"/>
                                </a:ext>
                              </a:extLst>
                            </wps:cNvPr>
                            <wps:cNvCnPr>
                              <a:cxnSpLocks/>
                            </wps:cNvCnPr>
                            <wps:spPr>
                              <a:xfrm flipV="1">
                                <a:off x="3619500" y="6045200"/>
                                <a:ext cx="0" cy="54369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6" name="Straight Connector 55">
                              <a:extLst>
                                <a:ext uri="{FF2B5EF4-FFF2-40B4-BE49-F238E27FC236}">
                                  <a16:creationId xmlns:a16="http://schemas.microsoft.com/office/drawing/2014/main" id="{FC3E2E62-A3DB-4969-B466-33705A4EBBAA}"/>
                                </a:ext>
                              </a:extLst>
                            </wps:cNvPr>
                            <wps:cNvCnPr>
                              <a:cxnSpLocks/>
                            </wps:cNvCnPr>
                            <wps:spPr>
                              <a:xfrm flipV="1">
                                <a:off x="7266946" y="6029253"/>
                                <a:ext cx="0" cy="543694"/>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55" name="TextBox 54">
                              <a:extLst>
                                <a:ext uri="{FF2B5EF4-FFF2-40B4-BE49-F238E27FC236}">
                                  <a16:creationId xmlns:a16="http://schemas.microsoft.com/office/drawing/2014/main" id="{1226D89B-3110-4B1F-A4D9-3F009A095507}"/>
                                </a:ext>
                              </a:extLst>
                            </wps:cNvPr>
                            <wps:cNvSpPr txBox="1"/>
                            <wps:spPr>
                              <a:xfrm>
                                <a:off x="791156" y="6359169"/>
                                <a:ext cx="2300924" cy="496047"/>
                              </a:xfrm>
                              <a:prstGeom prst="rect">
                                <a:avLst/>
                              </a:prstGeom>
                              <a:noFill/>
                            </wps:spPr>
                            <wps:txbx>
                              <w:txbxContent>
                                <w:p w14:paraId="53087785" w14:textId="77777777" w:rsidR="002B0D1A" w:rsidRPr="00C57BDF" w:rsidRDefault="002B0D1A" w:rsidP="007D3757">
                                  <w:pPr>
                                    <w:pStyle w:val="NormalWeb"/>
                                    <w:spacing w:before="0" w:beforeAutospacing="0" w:after="0" w:afterAutospacing="0"/>
                                    <w:rPr>
                                      <w:sz w:val="18"/>
                                    </w:rPr>
                                  </w:pPr>
                                  <w:r w:rsidRPr="00C57BDF">
                                    <w:rPr>
                                      <w:color w:val="000000" w:themeColor="text1"/>
                                      <w:kern w:val="24"/>
                                      <w:sz w:val="18"/>
                                      <w:lang w:val="mi-NZ"/>
                                    </w:rPr>
                                    <w:t>Implicit Pathway</w:t>
                                  </w:r>
                                </w:p>
                              </w:txbxContent>
                            </wps:txbx>
                            <wps:bodyPr wrap="square" rtlCol="0">
                              <a:noAutofit/>
                            </wps:bodyPr>
                          </wps:wsp>
                          <wps:wsp>
                            <wps:cNvPr id="58" name="TextBox 57">
                              <a:extLst>
                                <a:ext uri="{FF2B5EF4-FFF2-40B4-BE49-F238E27FC236}">
                                  <a16:creationId xmlns:a16="http://schemas.microsoft.com/office/drawing/2014/main" id="{0977481D-69E4-4601-91AD-4A980800E42B}"/>
                                </a:ext>
                              </a:extLst>
                            </wps:cNvPr>
                            <wps:cNvSpPr txBox="1"/>
                            <wps:spPr>
                              <a:xfrm>
                                <a:off x="8045451" y="6359169"/>
                                <a:ext cx="2817107" cy="588631"/>
                              </a:xfrm>
                              <a:prstGeom prst="rect">
                                <a:avLst/>
                              </a:prstGeom>
                              <a:noFill/>
                            </wps:spPr>
                            <wps:txbx>
                              <w:txbxContent>
                                <w:p w14:paraId="06DE101F" w14:textId="77777777" w:rsidR="002B0D1A" w:rsidRPr="00C57BDF" w:rsidRDefault="002B0D1A" w:rsidP="007D3757">
                                  <w:pPr>
                                    <w:pStyle w:val="NormalWeb"/>
                                    <w:spacing w:before="0" w:beforeAutospacing="0" w:after="0" w:afterAutospacing="0"/>
                                    <w:rPr>
                                      <w:sz w:val="18"/>
                                    </w:rPr>
                                  </w:pPr>
                                  <w:r w:rsidRPr="00C57BDF">
                                    <w:rPr>
                                      <w:color w:val="000000" w:themeColor="text1"/>
                                      <w:kern w:val="24"/>
                                      <w:sz w:val="18"/>
                                      <w:lang w:val="mi-NZ"/>
                                    </w:rPr>
                                    <w:t>Explicit Pathway</w:t>
                                  </w:r>
                                </w:p>
                              </w:txbxContent>
                            </wps:txbx>
                            <wps:bodyPr wrap="square" rtlCol="0">
                              <a:noAutofit/>
                            </wps:bodyPr>
                          </wps:wsp>
                          <wpg:grpSp>
                            <wpg:cNvPr id="44" name="Group 2"/>
                            <wpg:cNvGrpSpPr/>
                            <wpg:grpSpPr>
                              <a:xfrm>
                                <a:off x="3331060" y="2701692"/>
                                <a:ext cx="4293779" cy="3554990"/>
                                <a:chOff x="3329056" y="2664344"/>
                                <a:chExt cx="4293779" cy="3554990"/>
                              </a:xfrm>
                            </wpg:grpSpPr>
                            <wps:wsp>
                              <wps:cNvPr id="45" name="Isosceles Triangle 45"/>
                              <wps:cNvSpPr/>
                              <wps:spPr>
                                <a:xfrm>
                                  <a:off x="3329056" y="2664344"/>
                                  <a:ext cx="4293779" cy="3248524"/>
                                </a:xfrm>
                                <a:prstGeom prst="triangle">
                                  <a:avLst/>
                                </a:prstGeom>
                                <a:solidFill>
                                  <a:schemeClr val="bg1"/>
                                </a:solidFill>
                                <a:ln w="28575">
                                  <a:solidFill>
                                    <a:schemeClr val="tx1"/>
                                  </a:solidFill>
                                </a:ln>
                              </wps:spPr>
                              <wps:style>
                                <a:lnRef idx="0">
                                  <a:schemeClr val="dk1"/>
                                </a:lnRef>
                                <a:fillRef idx="3">
                                  <a:schemeClr val="dk1"/>
                                </a:fillRef>
                                <a:effectRef idx="3">
                                  <a:schemeClr val="dk1"/>
                                </a:effectRef>
                                <a:fontRef idx="minor">
                                  <a:schemeClr val="lt1"/>
                                </a:fontRef>
                              </wps:style>
                              <wps:bodyPr rtlCol="0" anchor="ctr"/>
                            </wps:wsp>
                            <wps:wsp>
                              <wps:cNvPr id="48" name="Isosceles Triangle 48"/>
                              <wps:cNvSpPr/>
                              <wps:spPr>
                                <a:xfrm rot="10800000">
                                  <a:off x="4525240" y="4216398"/>
                                  <a:ext cx="1924353" cy="1624263"/>
                                </a:xfrm>
                                <a:prstGeom prst="triangle">
                                  <a:avLst/>
                                </a:prstGeom>
                              </wps:spPr>
                              <wps:style>
                                <a:lnRef idx="2">
                                  <a:schemeClr val="dk1">
                                    <a:shade val="50000"/>
                                  </a:schemeClr>
                                </a:lnRef>
                                <a:fillRef idx="1">
                                  <a:schemeClr val="dk1"/>
                                </a:fillRef>
                                <a:effectRef idx="0">
                                  <a:schemeClr val="dk1"/>
                                </a:effectRef>
                                <a:fontRef idx="minor">
                                  <a:schemeClr val="lt1"/>
                                </a:fontRef>
                              </wps:style>
                              <wps:bodyPr rtlCol="0" anchor="ctr"/>
                            </wps:wsp>
                            <wps:wsp>
                              <wps:cNvPr id="49" name="TextBox 5"/>
                              <wps:cNvSpPr txBox="1"/>
                              <wps:spPr>
                                <a:xfrm>
                                  <a:off x="4821712" y="3360024"/>
                                  <a:ext cx="1384007" cy="880822"/>
                                </a:xfrm>
                                <a:prstGeom prst="rect">
                                  <a:avLst/>
                                </a:prstGeom>
                                <a:noFill/>
                              </wps:spPr>
                              <wps:txbx>
                                <w:txbxContent>
                                  <w:p w14:paraId="101D30D5" w14:textId="77777777" w:rsidR="002B0D1A" w:rsidRPr="00C57BDF" w:rsidRDefault="002B0D1A" w:rsidP="007D3757">
                                    <w:pPr>
                                      <w:pStyle w:val="NormalWeb"/>
                                      <w:spacing w:before="0" w:beforeAutospacing="0" w:after="0" w:afterAutospacing="0"/>
                                      <w:jc w:val="center"/>
                                      <w:rPr>
                                        <w:sz w:val="22"/>
                                        <w:szCs w:val="22"/>
                                      </w:rPr>
                                    </w:pPr>
                                    <w:r w:rsidRPr="00C57BDF">
                                      <w:rPr>
                                        <w:color w:val="000000" w:themeColor="text1"/>
                                        <w:kern w:val="24"/>
                                        <w:sz w:val="18"/>
                                        <w:szCs w:val="22"/>
                                        <w:lang w:val="mi-NZ"/>
                                      </w:rPr>
                                      <w:t>Cultural</w:t>
                                    </w:r>
                                  </w:p>
                                  <w:p w14:paraId="4AE71E5D" w14:textId="77777777" w:rsidR="002B0D1A" w:rsidRPr="00C57BDF" w:rsidRDefault="002B0D1A" w:rsidP="007D3757">
                                    <w:pPr>
                                      <w:pStyle w:val="NormalWeb"/>
                                      <w:spacing w:before="0" w:beforeAutospacing="0" w:after="0" w:afterAutospacing="0"/>
                                      <w:jc w:val="center"/>
                                      <w:rPr>
                                        <w:sz w:val="18"/>
                                        <w:szCs w:val="22"/>
                                      </w:rPr>
                                    </w:pPr>
                                    <w:r>
                                      <w:rPr>
                                        <w:color w:val="000000" w:themeColor="text1"/>
                                        <w:kern w:val="24"/>
                                        <w:sz w:val="18"/>
                                        <w:szCs w:val="22"/>
                                        <w:lang w:val="mi-NZ"/>
                                      </w:rPr>
                                      <w:t>b</w:t>
                                    </w:r>
                                    <w:r w:rsidRPr="00C57BDF">
                                      <w:rPr>
                                        <w:color w:val="000000" w:themeColor="text1"/>
                                        <w:kern w:val="24"/>
                                        <w:sz w:val="18"/>
                                        <w:szCs w:val="22"/>
                                        <w:lang w:val="mi-NZ"/>
                                      </w:rPr>
                                      <w:t>eliefs</w:t>
                                    </w:r>
                                  </w:p>
                                </w:txbxContent>
                              </wps:txbx>
                              <wps:bodyPr wrap="square" rtlCol="0">
                                <a:noAutofit/>
                              </wps:bodyPr>
                            </wps:wsp>
                            <wps:wsp>
                              <wps:cNvPr id="52" name="TextBox 6"/>
                              <wps:cNvSpPr txBox="1"/>
                              <wps:spPr>
                                <a:xfrm>
                                  <a:off x="5886804" y="4883722"/>
                                  <a:ext cx="1435051" cy="1335612"/>
                                </a:xfrm>
                                <a:prstGeom prst="rect">
                                  <a:avLst/>
                                </a:prstGeom>
                                <a:noFill/>
                              </wps:spPr>
                              <wps:txbx>
                                <w:txbxContent>
                                  <w:p w14:paraId="1F84BE76" w14:textId="77777777" w:rsidR="002B0D1A" w:rsidRPr="00C57BDF" w:rsidRDefault="002B0D1A" w:rsidP="007D3757">
                                    <w:pPr>
                                      <w:pStyle w:val="NormalWeb"/>
                                      <w:spacing w:before="0" w:beforeAutospacing="0" w:after="0" w:afterAutospacing="0"/>
                                      <w:rPr>
                                        <w:sz w:val="18"/>
                                      </w:rPr>
                                    </w:pPr>
                                    <w:r w:rsidRPr="00C57BDF">
                                      <w:rPr>
                                        <w:color w:val="000000" w:themeColor="text1"/>
                                        <w:kern w:val="24"/>
                                        <w:sz w:val="18"/>
                                        <w:lang w:val="mi-NZ"/>
                                      </w:rPr>
                                      <w:t>Cultural</w:t>
                                    </w:r>
                                  </w:p>
                                  <w:p w14:paraId="428B8531" w14:textId="77777777" w:rsidR="002B0D1A" w:rsidRPr="00C57BDF" w:rsidRDefault="002B0D1A" w:rsidP="007D3757">
                                    <w:pPr>
                                      <w:pStyle w:val="NormalWeb"/>
                                      <w:spacing w:before="0" w:beforeAutospacing="0" w:after="0" w:afterAutospacing="0"/>
                                      <w:rPr>
                                        <w:sz w:val="18"/>
                                      </w:rPr>
                                    </w:pPr>
                                    <w:r>
                                      <w:rPr>
                                        <w:color w:val="000000" w:themeColor="text1"/>
                                        <w:kern w:val="24"/>
                                        <w:sz w:val="18"/>
                                        <w:lang w:val="mi-NZ"/>
                                      </w:rPr>
                                      <w:t>p</w:t>
                                    </w:r>
                                    <w:r w:rsidRPr="00C57BDF">
                                      <w:rPr>
                                        <w:color w:val="000000" w:themeColor="text1"/>
                                        <w:kern w:val="24"/>
                                        <w:sz w:val="18"/>
                                        <w:lang w:val="mi-NZ"/>
                                      </w:rPr>
                                      <w:t>ractises</w:t>
                                    </w:r>
                                  </w:p>
                                </w:txbxContent>
                              </wps:txbx>
                              <wps:bodyPr wrap="square" rtlCol="0">
                                <a:noAutofit/>
                              </wps:bodyPr>
                            </wps:wsp>
                            <wps:wsp>
                              <wps:cNvPr id="53" name="TextBox 7"/>
                              <wps:cNvSpPr txBox="1"/>
                              <wps:spPr>
                                <a:xfrm>
                                  <a:off x="3934655" y="4953185"/>
                                  <a:ext cx="1367978" cy="920700"/>
                                </a:xfrm>
                                <a:prstGeom prst="rect">
                                  <a:avLst/>
                                </a:prstGeom>
                                <a:noFill/>
                              </wps:spPr>
                              <wps:txbx>
                                <w:txbxContent>
                                  <w:p w14:paraId="7D8177D9" w14:textId="77777777" w:rsidR="002B0D1A" w:rsidRPr="00C57BDF" w:rsidRDefault="002B0D1A" w:rsidP="007D3757">
                                    <w:pPr>
                                      <w:pStyle w:val="NormalWeb"/>
                                      <w:spacing w:before="0" w:beforeAutospacing="0" w:after="0" w:afterAutospacing="0"/>
                                      <w:rPr>
                                        <w:sz w:val="18"/>
                                      </w:rPr>
                                    </w:pPr>
                                    <w:r w:rsidRPr="00C57BDF">
                                      <w:rPr>
                                        <w:color w:val="000000" w:themeColor="text1"/>
                                        <w:kern w:val="24"/>
                                        <w:sz w:val="18"/>
                                        <w:lang w:val="mi-NZ"/>
                                      </w:rPr>
                                      <w:t xml:space="preserve">Cultural </w:t>
                                    </w:r>
                                    <w:r>
                                      <w:rPr>
                                        <w:color w:val="000000" w:themeColor="text1"/>
                                        <w:kern w:val="24"/>
                                        <w:sz w:val="18"/>
                                        <w:lang w:val="mi-NZ"/>
                                      </w:rPr>
                                      <w:t>v</w:t>
                                    </w:r>
                                    <w:r w:rsidRPr="00C57BDF">
                                      <w:rPr>
                                        <w:color w:val="000000" w:themeColor="text1"/>
                                        <w:kern w:val="24"/>
                                        <w:sz w:val="18"/>
                                        <w:lang w:val="mi-NZ"/>
                                      </w:rPr>
                                      <w:t>alues</w:t>
                                    </w:r>
                                  </w:p>
                                </w:txbxContent>
                              </wps:txbx>
                              <wps:bodyPr wrap="square" rtlCol="0">
                                <a:noAutofit/>
                              </wps:bodyPr>
                            </wps:wsp>
                            <wps:wsp>
                              <wps:cNvPr id="54" name="TextBox 33"/>
                              <wps:cNvSpPr txBox="1"/>
                              <wps:spPr>
                                <a:xfrm>
                                  <a:off x="4398910" y="4125710"/>
                                  <a:ext cx="2220656" cy="777721"/>
                                </a:xfrm>
                                <a:prstGeom prst="rect">
                                  <a:avLst/>
                                </a:prstGeom>
                                <a:noFill/>
                              </wps:spPr>
                              <wps:txbx>
                                <w:txbxContent>
                                  <w:p w14:paraId="6ADFB1DF" w14:textId="77777777" w:rsidR="002B0D1A" w:rsidRPr="00B313EC" w:rsidRDefault="002B0D1A" w:rsidP="007D3757">
                                    <w:pPr>
                                      <w:pStyle w:val="NormalWeb"/>
                                      <w:spacing w:before="0" w:beforeAutospacing="0" w:after="0" w:afterAutospacing="0"/>
                                      <w:jc w:val="center"/>
                                      <w:rPr>
                                        <w:sz w:val="20"/>
                                      </w:rPr>
                                    </w:pPr>
                                    <w:r w:rsidRPr="00B313EC">
                                      <w:rPr>
                                        <w:b/>
                                        <w:bCs/>
                                        <w:color w:val="FFFFFF" w:themeColor="background1"/>
                                        <w:kern w:val="24"/>
                                        <w:sz w:val="18"/>
                                        <w:szCs w:val="22"/>
                                        <w:lang w:val="mi-NZ"/>
                                      </w:rPr>
                                      <w:t xml:space="preserve">Cultural </w:t>
                                    </w:r>
                                    <w:r>
                                      <w:rPr>
                                        <w:b/>
                                        <w:bCs/>
                                        <w:color w:val="FFFFFF" w:themeColor="background1"/>
                                        <w:kern w:val="24"/>
                                        <w:sz w:val="18"/>
                                        <w:szCs w:val="22"/>
                                        <w:lang w:val="mi-NZ"/>
                                      </w:rPr>
                                      <w:t>e</w:t>
                                    </w:r>
                                    <w:r w:rsidRPr="00B313EC">
                                      <w:rPr>
                                        <w:b/>
                                        <w:bCs/>
                                        <w:color w:val="FFFFFF" w:themeColor="background1"/>
                                        <w:kern w:val="24"/>
                                        <w:sz w:val="18"/>
                                        <w:szCs w:val="22"/>
                                        <w:lang w:val="mi-NZ"/>
                                      </w:rPr>
                                      <w:t>mbeddedness</w:t>
                                    </w:r>
                                  </w:p>
                                </w:txbxContent>
                              </wps:txbx>
                              <wps:bodyPr wrap="square" rtlCol="0">
                                <a:noAutofit/>
                              </wps:bodyPr>
                            </wps:wsp>
                          </wpg:grpSp>
                        </wpg:grpSp>
                        <wps:wsp>
                          <wps:cNvPr id="217" name="Text Box 2"/>
                          <wps:cNvSpPr txBox="1">
                            <a:spLocks noChangeArrowheads="1"/>
                          </wps:cNvSpPr>
                          <wps:spPr bwMode="auto">
                            <a:xfrm>
                              <a:off x="-185170" y="3929849"/>
                              <a:ext cx="6357085" cy="911320"/>
                            </a:xfrm>
                            <a:prstGeom prst="rect">
                              <a:avLst/>
                            </a:prstGeom>
                            <a:solidFill>
                              <a:srgbClr val="FFFFFF"/>
                            </a:solidFill>
                            <a:ln w="9525">
                              <a:solidFill>
                                <a:schemeClr val="bg1"/>
                              </a:solidFill>
                              <a:miter lim="800000"/>
                              <a:headEnd/>
                              <a:tailEnd/>
                            </a:ln>
                          </wps:spPr>
                          <wps:txbx>
                            <w:txbxContent>
                              <w:p w14:paraId="22B7A389" w14:textId="3E7ED0E1" w:rsidR="002B0D1A" w:rsidRPr="00C57BDF" w:rsidRDefault="002B0D1A" w:rsidP="007D3757">
                                <w:pPr>
                                  <w:spacing w:line="276" w:lineRule="auto"/>
                                  <w:jc w:val="both"/>
                                  <w:rPr>
                                    <w:rFonts w:ascii="Times New Roman" w:hAnsi="Times New Roman" w:cs="Times New Roman"/>
                                  </w:rPr>
                                </w:pPr>
                                <w:r w:rsidRPr="00C57BDF">
                                  <w:rPr>
                                    <w:rFonts w:ascii="Times New Roman" w:hAnsi="Times New Roman" w:cs="Times New Roman"/>
                                  </w:rPr>
                                  <w:t xml:space="preserve">Figure </w:t>
                                </w:r>
                                <w:r>
                                  <w:rPr>
                                    <w:rFonts w:ascii="Times New Roman" w:hAnsi="Times New Roman" w:cs="Times New Roman"/>
                                  </w:rPr>
                                  <w:t>1</w:t>
                                </w:r>
                                <w:r w:rsidRPr="00C57BDF">
                                  <w:rPr>
                                    <w:rFonts w:ascii="Times New Roman" w:hAnsi="Times New Roman" w:cs="Times New Roman"/>
                                  </w:rPr>
                                  <w:t xml:space="preserve">. The Dual-Pathways Model of Embeddedness to </w:t>
                                </w:r>
                                <w:r>
                                  <w:rPr>
                                    <w:rFonts w:ascii="Times New Roman" w:hAnsi="Times New Roman" w:cs="Times New Roman"/>
                                  </w:rPr>
                                  <w:t xml:space="preserve">Culturally </w:t>
                                </w:r>
                                <w:r w:rsidRPr="00C57BDF">
                                  <w:rPr>
                                    <w:rFonts w:ascii="Times New Roman" w:hAnsi="Times New Roman" w:cs="Times New Roman"/>
                                  </w:rPr>
                                  <w:t>Valued</w:t>
                                </w:r>
                                <w:r>
                                  <w:rPr>
                                    <w:rFonts w:ascii="Times New Roman" w:hAnsi="Times New Roman" w:cs="Times New Roman"/>
                                  </w:rPr>
                                  <w:t xml:space="preserve"> </w:t>
                                </w:r>
                                <w:r w:rsidRPr="00C57BDF">
                                  <w:rPr>
                                    <w:rFonts w:ascii="Times New Roman" w:hAnsi="Times New Roman" w:cs="Times New Roman"/>
                                  </w:rPr>
                                  <w:t>Behaviours</w:t>
                                </w:r>
                                <w:r>
                                  <w:rPr>
                                    <w:rFonts w:ascii="Times New Roman" w:hAnsi="Times New Roman" w:cs="Times New Roman"/>
                                  </w:rPr>
                                  <w:t xml:space="preserve"> for Indigenous Minorities (DPM)</w:t>
                                </w:r>
                                <w:r w:rsidRPr="00C57BDF">
                                  <w:rPr>
                                    <w:rFonts w:ascii="Times New Roman" w:hAnsi="Times New Roman" w:cs="Times New Roman"/>
                                  </w:rPr>
                                  <w:t>. A theoretical model</w:t>
                                </w:r>
                                <w:r>
                                  <w:rPr>
                                    <w:rFonts w:ascii="Times New Roman" w:hAnsi="Times New Roman" w:cs="Times New Roman"/>
                                  </w:rPr>
                                  <w:t xml:space="preserve"> outlining</w:t>
                                </w:r>
                                <w:r w:rsidRPr="00C57BDF">
                                  <w:rPr>
                                    <w:rFonts w:ascii="Times New Roman" w:hAnsi="Times New Roman" w:cs="Times New Roman"/>
                                  </w:rPr>
                                  <w:t xml:space="preserve"> the dual pathways (left and right sides of the model) through which cultural embeddedness (triangle) leads to culturally valued behaviours (top middle).</w:t>
                                </w:r>
                              </w:p>
                            </w:txbxContent>
                          </wps:txbx>
                          <wps:bodyPr rot="0" vert="horz" wrap="square" lIns="91440" tIns="45720" rIns="91440" bIns="45720" anchor="t" anchorCtr="0">
                            <a:noAutofit/>
                          </wps:bodyPr>
                        </wps:wsp>
                      </wpg:grpSp>
                      <wps:wsp>
                        <wps:cNvPr id="21" name="Straight Arrow Connector 21"/>
                        <wps:cNvCnPr/>
                        <wps:spPr>
                          <a:xfrm>
                            <a:off x="3175624" y="546504"/>
                            <a:ext cx="0" cy="1052271"/>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5B36811B" id="Group 23" o:spid="_x0000_s1026" style="position:absolute;left:0;text-align:left;margin-left:-44.1pt;margin-top:54.75pt;width:484.5pt;height:364.1pt;z-index:-251658240;mso-width-relative:margin" coordsize="59315,5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">
                <v:group id="Group 59" o:spid="_x0000_s1027" style="position:absolute;width:59315;height:51963" coordorigin="-1851,52" coordsize="63570,48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57" o:spid="_x0000_s1028" style="position:absolute;left:-1477;top:52;width:61343;height:39785" coordorigin="-11695,91" coordsize="121150,69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Oval 9" o:spid="_x0000_s1029" style="position:absolute;left:89662;top:24041;width:19792;height:9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" fillcolor="white [3212]" strokecolor="black [3213]" strokeweight="2.25pt">
                      <v:textbox>
                        <w:txbxContent>
                          <w:p w14:paraId="61D8AC6D" w14:textId="77777777" w:rsidR="002B0D1A" w:rsidRPr="00C57BDF" w:rsidRDefault="002B0D1A" w:rsidP="007D3757">
                            <w:pPr>
                              <w:pStyle w:val="NormalWeb"/>
                              <w:spacing w:before="0" w:beforeAutospacing="0" w:after="0" w:afterAutospacing="0"/>
                              <w:jc w:val="center"/>
                              <w:rPr>
                                <w:sz w:val="18"/>
                              </w:rPr>
                            </w:pPr>
                            <w:r w:rsidRPr="00C57BDF">
                              <w:rPr>
                                <w:color w:val="000000" w:themeColor="text1"/>
                                <w:kern w:val="24"/>
                                <w:sz w:val="18"/>
                                <w:lang w:val="mi-NZ"/>
                              </w:rPr>
                              <w:t>Attitudes towards own culture</w:t>
                            </w:r>
                          </w:p>
                        </w:txbxContent>
                      </v:textbox>
                    </v:rect>
                    <v:rect id="Oval 10" o:spid="_x0000_s1030" style="position:absolute;left:21971;top:25780;width:19664;height:9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" fillcolor="white [3212]" strokecolor="black [3213]" strokeweight="2.25pt">
                      <v:textbox>
                        <w:txbxContent>
                          <w:p w14:paraId="505BC210" w14:textId="77777777" w:rsidR="002B0D1A" w:rsidRPr="00C57BDF" w:rsidRDefault="002B0D1A" w:rsidP="007D3757">
                            <w:pPr>
                              <w:pStyle w:val="NormalWeb"/>
                              <w:spacing w:before="0" w:beforeAutospacing="0" w:after="0" w:afterAutospacing="0"/>
                              <w:jc w:val="center"/>
                              <w:rPr>
                                <w:sz w:val="18"/>
                              </w:rPr>
                            </w:pPr>
                            <w:r w:rsidRPr="00C57BDF">
                              <w:rPr>
                                <w:color w:val="000000" w:themeColor="text1"/>
                                <w:kern w:val="24"/>
                                <w:sz w:val="18"/>
                                <w:lang w:val="mi-NZ"/>
                              </w:rPr>
                              <w:t>Personal beliefs</w:t>
                            </w:r>
                          </w:p>
                        </w:txbxContent>
                      </v:textbox>
                    </v:rect>
                    <v:rect id="Rectangle 11" o:spid="_x0000_s1031" style="position:absolute;left:45823;top:91;width:18131;height:8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" fillcolor="white [3212]" strokecolor="black [3213]" strokeweight="2.25pt">
                      <v:textbox>
                        <w:txbxContent>
                          <w:p w14:paraId="6B30D24D" w14:textId="77777777" w:rsidR="002B0D1A" w:rsidRPr="00C57BDF" w:rsidRDefault="002B0D1A" w:rsidP="007D3757">
                            <w:pPr>
                              <w:pStyle w:val="NormalWeb"/>
                              <w:spacing w:before="0" w:beforeAutospacing="0" w:after="0" w:afterAutospacing="0"/>
                              <w:jc w:val="center"/>
                              <w:rPr>
                                <w:sz w:val="18"/>
                              </w:rPr>
                            </w:pPr>
                            <w:r w:rsidRPr="00C57BDF">
                              <w:rPr>
                                <w:color w:val="000000"/>
                                <w:kern w:val="24"/>
                                <w:sz w:val="18"/>
                                <w:lang w:val="mi-NZ"/>
                              </w:rPr>
                              <w:t>Culturally valued behaviours</w:t>
                            </w:r>
                          </w:p>
                        </w:txbxContent>
                      </v:textbox>
                    </v:rect>
                    <v:rect id="Rectangle 12" o:spid="_x0000_s1032" style="position:absolute;left:64896;top:24699;width:15561;height:99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" fillcolor="white [3212]" strokecolor="black [3213]" strokeweight="2.25pt">
                      <v:textbox>
                        <w:txbxContent>
                          <w:p w14:paraId="4B00C2CB" w14:textId="77777777" w:rsidR="002B0D1A" w:rsidRPr="00C57BDF" w:rsidRDefault="002B0D1A" w:rsidP="007D3757">
                            <w:pPr>
                              <w:pStyle w:val="NormalWeb"/>
                              <w:spacing w:before="0" w:beforeAutospacing="0" w:after="0" w:afterAutospacing="0"/>
                              <w:jc w:val="center"/>
                            </w:pPr>
                            <w:r>
                              <w:rPr>
                                <w:color w:val="000000"/>
                                <w:kern w:val="24"/>
                                <w:sz w:val="18"/>
                                <w:lang w:val="mi-NZ"/>
                              </w:rPr>
                              <w:t>Cultural c</w:t>
                            </w:r>
                            <w:r w:rsidRPr="00C57BDF">
                              <w:rPr>
                                <w:color w:val="000000"/>
                                <w:kern w:val="24"/>
                                <w:sz w:val="18"/>
                                <w:lang w:val="mi-NZ"/>
                              </w:rPr>
                              <w:t>ontext</w:t>
                            </w:r>
                            <w:r>
                              <w:rPr>
                                <w:color w:val="000000"/>
                                <w:kern w:val="24"/>
                                <w:sz w:val="18"/>
                                <w:lang w:val="mi-NZ"/>
                              </w:rPr>
                              <w:t>s and cues</w:t>
                            </w:r>
                          </w:p>
                        </w:txbxContent>
                      </v:textbox>
                    </v:rect>
                    <v:rect id="Rectangle 14" o:spid="_x0000_s1033" style="position:absolute;left:125;top:47510;width:17165;height:10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" fillcolor="white [3212]" strokecolor="black [3213]" strokeweight="2.25pt">
                      <v:textbox>
                        <w:txbxContent>
                          <w:p w14:paraId="773DB218" w14:textId="77777777" w:rsidR="002B0D1A" w:rsidRPr="00C57BDF" w:rsidRDefault="002B0D1A" w:rsidP="007D3757">
                            <w:pPr>
                              <w:pStyle w:val="NormalWeb"/>
                              <w:spacing w:before="0" w:beforeAutospacing="0" w:after="0" w:afterAutospacing="0"/>
                              <w:jc w:val="center"/>
                              <w:rPr>
                                <w:sz w:val="18"/>
                              </w:rPr>
                            </w:pPr>
                            <w:r w:rsidRPr="00C57BDF">
                              <w:rPr>
                                <w:color w:val="000000"/>
                                <w:kern w:val="24"/>
                                <w:sz w:val="18"/>
                                <w:lang w:val="mi-NZ"/>
                              </w:rPr>
                              <w:t>Culturally congruent values</w:t>
                            </w:r>
                          </w:p>
                        </w:txbxContent>
                      </v:textbox>
                    </v:rect>
                    <v:rect id="Rectangle 15" o:spid="_x0000_s1034" style="position:absolute;left:4389;top:7198;width:27361;height:9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" fillcolor="white [3212]" strokecolor="black [3213]" strokeweight="2.25pt">
                      <v:textbox>
                        <w:txbxContent>
                          <w:p w14:paraId="14E64672" w14:textId="77777777" w:rsidR="002B0D1A" w:rsidRPr="00C57BDF" w:rsidRDefault="002B0D1A" w:rsidP="007D3757">
                            <w:pPr>
                              <w:pStyle w:val="NormalWeb"/>
                              <w:spacing w:before="0" w:beforeAutospacing="0" w:after="0" w:afterAutospacing="0"/>
                              <w:jc w:val="center"/>
                              <w:rPr>
                                <w:sz w:val="18"/>
                              </w:rPr>
                            </w:pPr>
                            <w:r w:rsidRPr="00C57BDF">
                              <w:rPr>
                                <w:color w:val="000000"/>
                                <w:kern w:val="24"/>
                                <w:sz w:val="18"/>
                                <w:lang w:val="mi-NZ"/>
                              </w:rPr>
                              <w:t>Embodiment of cultural values</w:t>
                            </w:r>
                          </w:p>
                        </w:txbxContent>
                      </v:textbox>
                    </v:rect>
                    <v:line id="Straight Connector 17" o:spid="_x0000_s1035" style="position:absolute;visibility:visible;mso-wrap-style:square" from="15557,30162" to="21974,3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" strokecolor="black [3213]" strokeweight="2.25pt"/>
                    <v:line id="Straight Connector 18" o:spid="_x0000_s1036" style="position:absolute;visibility:visible;mso-wrap-style:square" from="80454,27686" to="89678,27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" strokecolor="black [3213]" strokeweight="2.25pt"/>
                    <v:line id="Straight Connector 23" o:spid="_x0000_s1037" style="position:absolute;flip:y;visibility:visible;mso-wrap-style:square" from="8707,39433" to="19511,47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" strokecolor="black [3213]" strokeweight="2.25pt"/>
                    <v:line id="Straight Connector 26" o:spid="_x0000_s1038" style="position:absolute;visibility:visible;mso-wrap-style:square" from="19558,39433" to="40793,50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" strokecolor="black [3213]" strokeweight="2.25pt">
                      <o:lock v:ext="edit" shapetype="f"/>
                    </v:line>
                    <v:rect id="Rectangle 13" o:spid="_x0000_s1039" style="position:absolute;left:-11695;top:25238;width:27496;height:12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" fillcolor="white [3201]" strokecolor="black [3200]" strokeweight="2.25pt">
                      <v:textbox>
                        <w:txbxContent>
                          <w:p w14:paraId="6129437A" w14:textId="77777777" w:rsidR="002B0D1A" w:rsidRDefault="002B0D1A" w:rsidP="007D3757">
                            <w:pPr>
                              <w:pStyle w:val="NormalWeb"/>
                              <w:spacing w:before="0" w:beforeAutospacing="0" w:after="0" w:afterAutospacing="0"/>
                              <w:jc w:val="center"/>
                              <w:rPr>
                                <w:sz w:val="18"/>
                                <w:szCs w:val="18"/>
                              </w:rPr>
                            </w:pPr>
                            <w:r w:rsidRPr="00B313EC">
                              <w:rPr>
                                <w:sz w:val="18"/>
                                <w:szCs w:val="18"/>
                              </w:rPr>
                              <w:t xml:space="preserve">Individual differences factors </w:t>
                            </w:r>
                          </w:p>
                          <w:p w14:paraId="070E84C7" w14:textId="77777777" w:rsidR="002B0D1A" w:rsidRPr="00B313EC" w:rsidRDefault="002B0D1A" w:rsidP="007D3757">
                            <w:pPr>
                              <w:pStyle w:val="NormalWeb"/>
                              <w:spacing w:before="0" w:beforeAutospacing="0" w:after="0" w:afterAutospacing="0"/>
                              <w:jc w:val="center"/>
                              <w:rPr>
                                <w:sz w:val="18"/>
                                <w:szCs w:val="18"/>
                              </w:rPr>
                            </w:pPr>
                            <w:r w:rsidRPr="00B313EC">
                              <w:rPr>
                                <w:sz w:val="18"/>
                                <w:szCs w:val="18"/>
                              </w:rPr>
                              <w:t>(e.g., temperament, personality)</w:t>
                            </w:r>
                          </w:p>
                        </w:txbxContent>
                      </v:textbox>
                    </v:rect>
                    <v:line id="Straight Connector 30" o:spid="_x0000_s1040" style="position:absolute;flip:y;visibility:visible;mso-wrap-style:square" from="69342,37543" to="86908,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" strokecolor="black [3213]" strokeweight="2.25pt">
                      <o:lock v:ext="edit" shapetype="f"/>
                    </v:line>
                    <v:line id="Straight Connector 32" o:spid="_x0000_s1041" style="position:absolute;flip:y;visibility:visible;mso-wrap-style:square" from="86734,4007" to="86854,37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" strokecolor="black [3213]" strokeweight="2.25pt"/>
                    <v:shapetype id="_x0000_t32" coordsize="21600,21600" o:spt="32" o:oned="t" path="m,l21600,21600e" filled="f">
                      <v:path arrowok="t" fillok="f" o:connecttype="none"/>
                      <o:lock v:ext="edit" shapetype="t"/>
                    </v:shapetype>
                    <v:shape id="Straight Arrow Connector 37" o:spid="_x0000_s1042" type="#_x0000_t32" style="position:absolute;left:64475;top:4138;width:2225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" strokecolor="black [3213]" strokeweight="2.25pt">
                      <v:stroke endarrow="block"/>
                    </v:shape>
                    <v:shape id="Straight Arrow Connector 41" o:spid="_x0000_s1043" type="#_x0000_t32" style="position:absolute;left:31750;top:8382;width:136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" strokecolor="black [3213]" strokeweight="2.25pt">
                      <v:stroke endarrow="block"/>
                    </v:shape>
                    <v:shape id="Straight Arrow Connector 46" o:spid="_x0000_s1044" type="#_x0000_t32" style="position:absolute;left:19558;top:17462;width:0;height:2214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" strokecolor="black [3213]" strokeweight="2.25pt">
                      <v:stroke endarrow="block"/>
                    </v:shape>
                    <v:line id="Straight Connector 45" o:spid="_x0000_s1045" style="position:absolute;flip:x;visibility:visible;mso-wrap-style:square" from="0,63182" to="36174,63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" strokecolor="black [3040]" strokeweight="2.25pt"/>
                    <v:line id="Straight Connector 49" o:spid="_x0000_s1046" style="position:absolute;flip:x;visibility:visible;mso-wrap-style:square" from="72920,63119" to="109095,6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" strokecolor="black [3040]" strokeweight="2.25pt"/>
                    <v:line id="Straight Connector 50" o:spid="_x0000_s1047" style="position:absolute;flip:y;visibility:visible;mso-wrap-style:square" from="36195,60452" to="36195,6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" strokecolor="black [3040]" strokeweight="2.25pt">
                      <o:lock v:ext="edit" shapetype="f"/>
                    </v:line>
                    <v:line id="Straight Connector 55" o:spid="_x0000_s1048" style="position:absolute;flip:y;visibility:visible;mso-wrap-style:square" from="72669,60292" to="72669,65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" strokecolor="black [3040]" strokeweight="2.25pt">
                      <o:lock v:ext="edit" shapetype="f"/>
                    </v:line>
                    <v:shapetype id="_x0000_t202" coordsize="21600,21600" o:spt="202" path="m,l,21600r21600,l21600,xe">
                      <v:stroke joinstyle="miter"/>
                      <v:path gradientshapeok="t" o:connecttype="rect"/>
                    </v:shapetype>
                    <v:shape id="TextBox 54" o:spid="_x0000_s1049" type="#_x0000_t202" style="position:absolute;left:7911;top:63591;width:23009;height:4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3087785" w14:textId="77777777" w:rsidR="002B0D1A" w:rsidRPr="00C57BDF" w:rsidRDefault="002B0D1A" w:rsidP="007D3757">
                            <w:pPr>
                              <w:pStyle w:val="NormalWeb"/>
                              <w:spacing w:before="0" w:beforeAutospacing="0" w:after="0" w:afterAutospacing="0"/>
                              <w:rPr>
                                <w:sz w:val="18"/>
                              </w:rPr>
                            </w:pPr>
                            <w:r w:rsidRPr="00C57BDF">
                              <w:rPr>
                                <w:color w:val="000000" w:themeColor="text1"/>
                                <w:kern w:val="24"/>
                                <w:sz w:val="18"/>
                                <w:lang w:val="mi-NZ"/>
                              </w:rPr>
                              <w:t>Implicit Pathway</w:t>
                            </w:r>
                          </w:p>
                        </w:txbxContent>
                      </v:textbox>
                    </v:shape>
                    <v:shape id="TextBox 57" o:spid="_x0000_s1050" type="#_x0000_t202" style="position:absolute;left:80454;top:63591;width:28171;height:5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06DE101F" w14:textId="77777777" w:rsidR="002B0D1A" w:rsidRPr="00C57BDF" w:rsidRDefault="002B0D1A" w:rsidP="007D3757">
                            <w:pPr>
                              <w:pStyle w:val="NormalWeb"/>
                              <w:spacing w:before="0" w:beforeAutospacing="0" w:after="0" w:afterAutospacing="0"/>
                              <w:rPr>
                                <w:sz w:val="18"/>
                              </w:rPr>
                            </w:pPr>
                            <w:r w:rsidRPr="00C57BDF">
                              <w:rPr>
                                <w:color w:val="000000" w:themeColor="text1"/>
                                <w:kern w:val="24"/>
                                <w:sz w:val="18"/>
                                <w:lang w:val="mi-NZ"/>
                              </w:rPr>
                              <w:t>Explicit Pathway</w:t>
                            </w:r>
                          </w:p>
                        </w:txbxContent>
                      </v:textbox>
                    </v:shape>
                    <v:group id="Group 2" o:spid="_x0000_s1051" style="position:absolute;left:33310;top:27016;width:42938;height:35550" coordorigin="33290,26643" coordsize="42937,3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5" o:spid="_x0000_s1052" type="#_x0000_t5" style="position:absolute;left:33290;top:26643;width:42938;height:32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" fillcolor="white [3212]" strokecolor="black [3213]" strokeweight="2.25pt">
                        <v:shadow on="t" color="black" opacity="22937f" origin=",.5" offset="0,.63889mm"/>
                      </v:shape>
                      <v:shape id="Isosceles Triangle 48" o:spid="_x0000_s1053" type="#_x0000_t5" style="position:absolute;left:45252;top:42163;width:19243;height:162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" fillcolor="black [3200]" strokecolor="black [1600]" strokeweight="2pt"/>
                      <v:shape id="TextBox 5" o:spid="_x0000_s1054" type="#_x0000_t202" style="position:absolute;left:48217;top:33600;width:13840;height:8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01D30D5" w14:textId="77777777" w:rsidR="002B0D1A" w:rsidRPr="00C57BDF" w:rsidRDefault="002B0D1A" w:rsidP="007D3757">
                              <w:pPr>
                                <w:pStyle w:val="NormalWeb"/>
                                <w:spacing w:before="0" w:beforeAutospacing="0" w:after="0" w:afterAutospacing="0"/>
                                <w:jc w:val="center"/>
                                <w:rPr>
                                  <w:sz w:val="22"/>
                                  <w:szCs w:val="22"/>
                                </w:rPr>
                              </w:pPr>
                              <w:r w:rsidRPr="00C57BDF">
                                <w:rPr>
                                  <w:color w:val="000000" w:themeColor="text1"/>
                                  <w:kern w:val="24"/>
                                  <w:sz w:val="18"/>
                                  <w:szCs w:val="22"/>
                                  <w:lang w:val="mi-NZ"/>
                                </w:rPr>
                                <w:t>Cultural</w:t>
                              </w:r>
                            </w:p>
                            <w:p w14:paraId="4AE71E5D" w14:textId="77777777" w:rsidR="002B0D1A" w:rsidRPr="00C57BDF" w:rsidRDefault="002B0D1A" w:rsidP="007D3757">
                              <w:pPr>
                                <w:pStyle w:val="NormalWeb"/>
                                <w:spacing w:before="0" w:beforeAutospacing="0" w:after="0" w:afterAutospacing="0"/>
                                <w:jc w:val="center"/>
                                <w:rPr>
                                  <w:sz w:val="18"/>
                                  <w:szCs w:val="22"/>
                                </w:rPr>
                              </w:pPr>
                              <w:r>
                                <w:rPr>
                                  <w:color w:val="000000" w:themeColor="text1"/>
                                  <w:kern w:val="24"/>
                                  <w:sz w:val="18"/>
                                  <w:szCs w:val="22"/>
                                  <w:lang w:val="mi-NZ"/>
                                </w:rPr>
                                <w:t>b</w:t>
                              </w:r>
                              <w:r w:rsidRPr="00C57BDF">
                                <w:rPr>
                                  <w:color w:val="000000" w:themeColor="text1"/>
                                  <w:kern w:val="24"/>
                                  <w:sz w:val="18"/>
                                  <w:szCs w:val="22"/>
                                  <w:lang w:val="mi-NZ"/>
                                </w:rPr>
                                <w:t>eliefs</w:t>
                              </w:r>
                            </w:p>
                          </w:txbxContent>
                        </v:textbox>
                      </v:shape>
                      <v:shape id="TextBox 6" o:spid="_x0000_s1055" type="#_x0000_t202" style="position:absolute;left:58868;top:48837;width:14350;height:13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1F84BE76" w14:textId="77777777" w:rsidR="002B0D1A" w:rsidRPr="00C57BDF" w:rsidRDefault="002B0D1A" w:rsidP="007D3757">
                              <w:pPr>
                                <w:pStyle w:val="NormalWeb"/>
                                <w:spacing w:before="0" w:beforeAutospacing="0" w:after="0" w:afterAutospacing="0"/>
                                <w:rPr>
                                  <w:sz w:val="18"/>
                                </w:rPr>
                              </w:pPr>
                              <w:r w:rsidRPr="00C57BDF">
                                <w:rPr>
                                  <w:color w:val="000000" w:themeColor="text1"/>
                                  <w:kern w:val="24"/>
                                  <w:sz w:val="18"/>
                                  <w:lang w:val="mi-NZ"/>
                                </w:rPr>
                                <w:t>Cultural</w:t>
                              </w:r>
                            </w:p>
                            <w:p w14:paraId="428B8531" w14:textId="77777777" w:rsidR="002B0D1A" w:rsidRPr="00C57BDF" w:rsidRDefault="002B0D1A" w:rsidP="007D3757">
                              <w:pPr>
                                <w:pStyle w:val="NormalWeb"/>
                                <w:spacing w:before="0" w:beforeAutospacing="0" w:after="0" w:afterAutospacing="0"/>
                                <w:rPr>
                                  <w:sz w:val="18"/>
                                </w:rPr>
                              </w:pPr>
                              <w:r>
                                <w:rPr>
                                  <w:color w:val="000000" w:themeColor="text1"/>
                                  <w:kern w:val="24"/>
                                  <w:sz w:val="18"/>
                                  <w:lang w:val="mi-NZ"/>
                                </w:rPr>
                                <w:t>p</w:t>
                              </w:r>
                              <w:r w:rsidRPr="00C57BDF">
                                <w:rPr>
                                  <w:color w:val="000000" w:themeColor="text1"/>
                                  <w:kern w:val="24"/>
                                  <w:sz w:val="18"/>
                                  <w:lang w:val="mi-NZ"/>
                                </w:rPr>
                                <w:t>ractises</w:t>
                              </w:r>
                            </w:p>
                          </w:txbxContent>
                        </v:textbox>
                      </v:shape>
                      <v:shape id="TextBox 7" o:spid="_x0000_s1056" type="#_x0000_t202" style="position:absolute;left:39346;top:49531;width:13680;height:9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7D8177D9" w14:textId="77777777" w:rsidR="002B0D1A" w:rsidRPr="00C57BDF" w:rsidRDefault="002B0D1A" w:rsidP="007D3757">
                              <w:pPr>
                                <w:pStyle w:val="NormalWeb"/>
                                <w:spacing w:before="0" w:beforeAutospacing="0" w:after="0" w:afterAutospacing="0"/>
                                <w:rPr>
                                  <w:sz w:val="18"/>
                                </w:rPr>
                              </w:pPr>
                              <w:r w:rsidRPr="00C57BDF">
                                <w:rPr>
                                  <w:color w:val="000000" w:themeColor="text1"/>
                                  <w:kern w:val="24"/>
                                  <w:sz w:val="18"/>
                                  <w:lang w:val="mi-NZ"/>
                                </w:rPr>
                                <w:t xml:space="preserve">Cultural </w:t>
                              </w:r>
                              <w:r>
                                <w:rPr>
                                  <w:color w:val="000000" w:themeColor="text1"/>
                                  <w:kern w:val="24"/>
                                  <w:sz w:val="18"/>
                                  <w:lang w:val="mi-NZ"/>
                                </w:rPr>
                                <w:t>v</w:t>
                              </w:r>
                              <w:r w:rsidRPr="00C57BDF">
                                <w:rPr>
                                  <w:color w:val="000000" w:themeColor="text1"/>
                                  <w:kern w:val="24"/>
                                  <w:sz w:val="18"/>
                                  <w:lang w:val="mi-NZ"/>
                                </w:rPr>
                                <w:t>alues</w:t>
                              </w:r>
                            </w:p>
                          </w:txbxContent>
                        </v:textbox>
                      </v:shape>
                      <v:shape id="TextBox 33" o:spid="_x0000_s1057" type="#_x0000_t202" style="position:absolute;left:43989;top:41257;width:22206;height:7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6ADFB1DF" w14:textId="77777777" w:rsidR="002B0D1A" w:rsidRPr="00B313EC" w:rsidRDefault="002B0D1A" w:rsidP="007D3757">
                              <w:pPr>
                                <w:pStyle w:val="NormalWeb"/>
                                <w:spacing w:before="0" w:beforeAutospacing="0" w:after="0" w:afterAutospacing="0"/>
                                <w:jc w:val="center"/>
                                <w:rPr>
                                  <w:sz w:val="20"/>
                                </w:rPr>
                              </w:pPr>
                              <w:r w:rsidRPr="00B313EC">
                                <w:rPr>
                                  <w:b/>
                                  <w:bCs/>
                                  <w:color w:val="FFFFFF" w:themeColor="background1"/>
                                  <w:kern w:val="24"/>
                                  <w:sz w:val="18"/>
                                  <w:szCs w:val="22"/>
                                  <w:lang w:val="mi-NZ"/>
                                </w:rPr>
                                <w:t xml:space="preserve">Cultural </w:t>
                              </w:r>
                              <w:r>
                                <w:rPr>
                                  <w:b/>
                                  <w:bCs/>
                                  <w:color w:val="FFFFFF" w:themeColor="background1"/>
                                  <w:kern w:val="24"/>
                                  <w:sz w:val="18"/>
                                  <w:szCs w:val="22"/>
                                  <w:lang w:val="mi-NZ"/>
                                </w:rPr>
                                <w:t>e</w:t>
                              </w:r>
                              <w:r w:rsidRPr="00B313EC">
                                <w:rPr>
                                  <w:b/>
                                  <w:bCs/>
                                  <w:color w:val="FFFFFF" w:themeColor="background1"/>
                                  <w:kern w:val="24"/>
                                  <w:sz w:val="18"/>
                                  <w:szCs w:val="22"/>
                                  <w:lang w:val="mi-NZ"/>
                                </w:rPr>
                                <w:t>mbeddedness</w:t>
                              </w:r>
                            </w:p>
                          </w:txbxContent>
                        </v:textbox>
                      </v:shape>
                    </v:group>
                  </v:group>
                  <v:shape id="Text Box 2" o:spid="_x0000_s1058" type="#_x0000_t202" style="position:absolute;left:-1851;top:39298;width:63570;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14:paraId="22B7A389" w14:textId="3E7ED0E1" w:rsidR="002B0D1A" w:rsidRPr="00C57BDF" w:rsidRDefault="002B0D1A" w:rsidP="007D3757">
                          <w:pPr>
                            <w:spacing w:line="276" w:lineRule="auto"/>
                            <w:jc w:val="both"/>
                            <w:rPr>
                              <w:rFonts w:ascii="Times New Roman" w:hAnsi="Times New Roman" w:cs="Times New Roman"/>
                            </w:rPr>
                          </w:pPr>
                          <w:r w:rsidRPr="00C57BDF">
                            <w:rPr>
                              <w:rFonts w:ascii="Times New Roman" w:hAnsi="Times New Roman" w:cs="Times New Roman"/>
                            </w:rPr>
                            <w:t xml:space="preserve">Figure </w:t>
                          </w:r>
                          <w:r>
                            <w:rPr>
                              <w:rFonts w:ascii="Times New Roman" w:hAnsi="Times New Roman" w:cs="Times New Roman"/>
                            </w:rPr>
                            <w:t>1</w:t>
                          </w:r>
                          <w:r w:rsidRPr="00C57BDF">
                            <w:rPr>
                              <w:rFonts w:ascii="Times New Roman" w:hAnsi="Times New Roman" w:cs="Times New Roman"/>
                            </w:rPr>
                            <w:t xml:space="preserve">. The Dual-Pathways Model of Embeddedness to </w:t>
                          </w:r>
                          <w:r>
                            <w:rPr>
                              <w:rFonts w:ascii="Times New Roman" w:hAnsi="Times New Roman" w:cs="Times New Roman"/>
                            </w:rPr>
                            <w:t xml:space="preserve">Culturally </w:t>
                          </w:r>
                          <w:r w:rsidRPr="00C57BDF">
                            <w:rPr>
                              <w:rFonts w:ascii="Times New Roman" w:hAnsi="Times New Roman" w:cs="Times New Roman"/>
                            </w:rPr>
                            <w:t>Valued</w:t>
                          </w:r>
                          <w:r>
                            <w:rPr>
                              <w:rFonts w:ascii="Times New Roman" w:hAnsi="Times New Roman" w:cs="Times New Roman"/>
                            </w:rPr>
                            <w:t xml:space="preserve"> </w:t>
                          </w:r>
                          <w:r w:rsidRPr="00C57BDF">
                            <w:rPr>
                              <w:rFonts w:ascii="Times New Roman" w:hAnsi="Times New Roman" w:cs="Times New Roman"/>
                            </w:rPr>
                            <w:t>Behaviours</w:t>
                          </w:r>
                          <w:r>
                            <w:rPr>
                              <w:rFonts w:ascii="Times New Roman" w:hAnsi="Times New Roman" w:cs="Times New Roman"/>
                            </w:rPr>
                            <w:t xml:space="preserve"> for Indigenous Minorities (DPM)</w:t>
                          </w:r>
                          <w:r w:rsidRPr="00C57BDF">
                            <w:rPr>
                              <w:rFonts w:ascii="Times New Roman" w:hAnsi="Times New Roman" w:cs="Times New Roman"/>
                            </w:rPr>
                            <w:t>. A theoretical model</w:t>
                          </w:r>
                          <w:r>
                            <w:rPr>
                              <w:rFonts w:ascii="Times New Roman" w:hAnsi="Times New Roman" w:cs="Times New Roman"/>
                            </w:rPr>
                            <w:t xml:space="preserve"> outlining</w:t>
                          </w:r>
                          <w:r w:rsidRPr="00C57BDF">
                            <w:rPr>
                              <w:rFonts w:ascii="Times New Roman" w:hAnsi="Times New Roman" w:cs="Times New Roman"/>
                            </w:rPr>
                            <w:t xml:space="preserve"> the dual pathways (left and right sides of the model) through which cultural embeddedness (triangle) leads to culturally valued behaviours (top middle).</w:t>
                          </w:r>
                        </w:p>
                      </w:txbxContent>
                    </v:textbox>
                  </v:shape>
                </v:group>
                <v:shape id="Straight Arrow Connector 21" o:spid="_x0000_s1059" type="#_x0000_t32" style="position:absolute;left:31756;top:5465;width:0;height:10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" strokecolor="black [3040]" strokeweight="2.25pt">
                  <v:stroke endarrow="block"/>
                </v:shape>
                <w10:wrap type="square"/>
              </v:group>
            </w:pict>
          </mc:Fallback>
        </mc:AlternateContent>
      </w:r>
      <w:r w:rsidR="00997090" w:rsidRPr="00EC28AB">
        <w:rPr>
          <w:rFonts w:ascii="Times New Roman" w:hAnsi="Times New Roman" w:cs="Times New Roman"/>
          <w:b/>
          <w:sz w:val="24"/>
          <w:szCs w:val="24"/>
        </w:rPr>
        <w:t>The Dual-Pathways Model of Embeddedness to Culturally Valued Behaviours</w:t>
      </w:r>
      <w:r w:rsidR="00997090" w:rsidRPr="00EC28AB">
        <w:rPr>
          <w:rFonts w:ascii="Times New Roman" w:hAnsi="Times New Roman" w:cs="Times New Roman"/>
          <w:sz w:val="24"/>
          <w:szCs w:val="24"/>
        </w:rPr>
        <w:t xml:space="preserve"> </w:t>
      </w:r>
      <w:r w:rsidR="00400B85" w:rsidRPr="00EC28AB">
        <w:rPr>
          <w:rFonts w:ascii="Times New Roman" w:hAnsi="Times New Roman" w:cs="Times New Roman"/>
          <w:b/>
          <w:bCs/>
          <w:sz w:val="24"/>
          <w:szCs w:val="24"/>
        </w:rPr>
        <w:t xml:space="preserve">for Indigenous Minorities </w:t>
      </w:r>
      <w:r w:rsidR="00B57D01" w:rsidRPr="00EC28AB">
        <w:rPr>
          <w:rFonts w:ascii="Times New Roman" w:hAnsi="Times New Roman" w:cs="Times New Roman"/>
          <w:b/>
          <w:bCs/>
          <w:sz w:val="24"/>
          <w:szCs w:val="24"/>
        </w:rPr>
        <w:t>(DPM)</w:t>
      </w:r>
    </w:p>
    <w:p w14:paraId="2D47252A" w14:textId="16E02D44" w:rsidR="00F32CCE" w:rsidRPr="00EC28AB" w:rsidRDefault="00D6209F"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w:t>
      </w:r>
      <w:r w:rsidRPr="00EC28AB">
        <w:rPr>
          <w:rFonts w:ascii="Times New Roman" w:hAnsi="Times New Roman" w:cs="Times New Roman"/>
          <w:sz w:val="24"/>
          <w:szCs w:val="24"/>
        </w:rPr>
        <w:t xml:space="preserve">his section we present the Dual Pathways Model of Embeddedness to Culturally Valued Behaviours for Indigenous Minorities (DPM; Figure </w:t>
      </w:r>
      <w:r w:rsidR="00665EEA">
        <w:rPr>
          <w:rFonts w:ascii="Times New Roman" w:hAnsi="Times New Roman" w:cs="Times New Roman"/>
          <w:sz w:val="24"/>
          <w:szCs w:val="24"/>
        </w:rPr>
        <w:t>1</w:t>
      </w:r>
      <w:r w:rsidRPr="00EC28AB">
        <w:rPr>
          <w:rFonts w:ascii="Times New Roman" w:hAnsi="Times New Roman" w:cs="Times New Roman"/>
          <w:sz w:val="24"/>
          <w:szCs w:val="24"/>
        </w:rPr>
        <w:t>). The DPM is a theoretical model that seeks to explain how</w:t>
      </w:r>
      <w:r w:rsidR="00F31939">
        <w:rPr>
          <w:rFonts w:ascii="Times New Roman" w:hAnsi="Times New Roman" w:cs="Times New Roman"/>
          <w:sz w:val="24"/>
          <w:szCs w:val="24"/>
        </w:rPr>
        <w:t xml:space="preserve"> </w:t>
      </w:r>
      <w:r w:rsidRPr="00EC28AB">
        <w:rPr>
          <w:rFonts w:ascii="Times New Roman" w:hAnsi="Times New Roman" w:cs="Times New Roman"/>
          <w:sz w:val="24"/>
          <w:szCs w:val="24"/>
        </w:rPr>
        <w:t xml:space="preserve">components of cultural embeddedness </w:t>
      </w:r>
      <w:r w:rsidR="00F31939">
        <w:rPr>
          <w:rFonts w:ascii="Times New Roman" w:hAnsi="Times New Roman" w:cs="Times New Roman"/>
          <w:sz w:val="24"/>
          <w:szCs w:val="24"/>
        </w:rPr>
        <w:t xml:space="preserve">(i.e., the three domains of cultural expression) </w:t>
      </w:r>
      <w:r w:rsidRPr="00EC28AB">
        <w:rPr>
          <w:rFonts w:ascii="Times New Roman" w:hAnsi="Times New Roman" w:cs="Times New Roman"/>
          <w:sz w:val="24"/>
          <w:szCs w:val="24"/>
        </w:rPr>
        <w:t xml:space="preserve">work together to promote and shape CVBs for indigenous minorities. We propose that there are two distinct but interrelated pathways through which cultural embeddedness leads to CVBs. These are: a) the </w:t>
      </w:r>
      <w:r w:rsidRPr="00EC28AB">
        <w:rPr>
          <w:rFonts w:ascii="Times New Roman" w:hAnsi="Times New Roman" w:cs="Times New Roman"/>
          <w:i/>
          <w:iCs/>
          <w:sz w:val="24"/>
          <w:szCs w:val="24"/>
        </w:rPr>
        <w:t xml:space="preserve">implicit </w:t>
      </w:r>
      <w:r w:rsidRPr="00EC28AB">
        <w:rPr>
          <w:rFonts w:ascii="Times New Roman" w:hAnsi="Times New Roman" w:cs="Times New Roman"/>
          <w:i/>
          <w:sz w:val="24"/>
          <w:szCs w:val="24"/>
        </w:rPr>
        <w:t>pathway</w:t>
      </w:r>
      <w:r w:rsidRPr="00EC28AB">
        <w:rPr>
          <w:rFonts w:ascii="Times New Roman" w:hAnsi="Times New Roman" w:cs="Times New Roman"/>
          <w:sz w:val="24"/>
          <w:szCs w:val="24"/>
        </w:rPr>
        <w:t xml:space="preserve">, which springs from cultural values, and b) the </w:t>
      </w:r>
      <w:r w:rsidRPr="00EC28AB">
        <w:rPr>
          <w:rFonts w:ascii="Times New Roman" w:hAnsi="Times New Roman" w:cs="Times New Roman"/>
          <w:i/>
          <w:iCs/>
          <w:sz w:val="24"/>
          <w:szCs w:val="24"/>
        </w:rPr>
        <w:t xml:space="preserve">explicit </w:t>
      </w:r>
      <w:r w:rsidRPr="00EC28AB">
        <w:rPr>
          <w:rFonts w:ascii="Times New Roman" w:hAnsi="Times New Roman" w:cs="Times New Roman"/>
          <w:sz w:val="24"/>
          <w:szCs w:val="24"/>
        </w:rPr>
        <w:t>pathway, which begins with cultural practises.</w:t>
      </w:r>
    </w:p>
    <w:p w14:paraId="140224F0" w14:textId="6939C266" w:rsidR="0070440C" w:rsidRPr="00EC28AB" w:rsidRDefault="00E7164C" w:rsidP="007D3757">
      <w:pPr>
        <w:spacing w:after="0" w:line="480" w:lineRule="auto"/>
        <w:rPr>
          <w:rFonts w:ascii="Times New Roman" w:hAnsi="Times New Roman" w:cs="Times New Roman"/>
          <w:b/>
          <w:i/>
          <w:sz w:val="24"/>
          <w:szCs w:val="24"/>
        </w:rPr>
      </w:pPr>
      <w:r w:rsidRPr="00EC28AB">
        <w:rPr>
          <w:rFonts w:ascii="Times New Roman" w:hAnsi="Times New Roman" w:cs="Times New Roman"/>
          <w:b/>
          <w:iCs/>
          <w:sz w:val="24"/>
          <w:szCs w:val="24"/>
        </w:rPr>
        <w:lastRenderedPageBreak/>
        <w:t xml:space="preserve">The </w:t>
      </w:r>
      <w:r w:rsidR="00C64FA1">
        <w:rPr>
          <w:rFonts w:ascii="Times New Roman" w:hAnsi="Times New Roman" w:cs="Times New Roman"/>
          <w:b/>
          <w:iCs/>
          <w:sz w:val="24"/>
          <w:szCs w:val="24"/>
        </w:rPr>
        <w:t>E</w:t>
      </w:r>
      <w:r w:rsidRPr="00EC28AB">
        <w:rPr>
          <w:rFonts w:ascii="Times New Roman" w:hAnsi="Times New Roman" w:cs="Times New Roman"/>
          <w:b/>
          <w:iCs/>
          <w:sz w:val="24"/>
          <w:szCs w:val="24"/>
        </w:rPr>
        <w:t xml:space="preserve">xplicit </w:t>
      </w:r>
      <w:r w:rsidR="00C64FA1">
        <w:rPr>
          <w:rFonts w:ascii="Times New Roman" w:hAnsi="Times New Roman" w:cs="Times New Roman"/>
          <w:b/>
          <w:iCs/>
          <w:sz w:val="24"/>
          <w:szCs w:val="24"/>
        </w:rPr>
        <w:t>P</w:t>
      </w:r>
      <w:r w:rsidRPr="00EC28AB">
        <w:rPr>
          <w:rFonts w:ascii="Times New Roman" w:hAnsi="Times New Roman" w:cs="Times New Roman"/>
          <w:b/>
          <w:iCs/>
          <w:sz w:val="24"/>
          <w:szCs w:val="24"/>
        </w:rPr>
        <w:t>athway</w:t>
      </w:r>
      <w:r w:rsidRPr="00EC28AB">
        <w:rPr>
          <w:rFonts w:ascii="Times New Roman" w:hAnsi="Times New Roman" w:cs="Times New Roman"/>
          <w:b/>
          <w:i/>
          <w:sz w:val="24"/>
          <w:szCs w:val="24"/>
        </w:rPr>
        <w:t xml:space="preserve"> </w:t>
      </w:r>
    </w:p>
    <w:p w14:paraId="33E665C4" w14:textId="482182E6" w:rsidR="00E640FC" w:rsidRPr="00EC28AB" w:rsidRDefault="00C31C02"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first pathway</w:t>
      </w:r>
      <w:r w:rsidR="0070440C" w:rsidRPr="00EC28AB">
        <w:rPr>
          <w:rFonts w:ascii="Times New Roman" w:hAnsi="Times New Roman" w:cs="Times New Roman"/>
          <w:sz w:val="24"/>
          <w:szCs w:val="24"/>
        </w:rPr>
        <w:t xml:space="preserve"> through which </w:t>
      </w:r>
      <w:r w:rsidR="00E7164C" w:rsidRPr="00EC28AB">
        <w:rPr>
          <w:rFonts w:ascii="Times New Roman" w:hAnsi="Times New Roman" w:cs="Times New Roman"/>
          <w:sz w:val="24"/>
          <w:szCs w:val="24"/>
        </w:rPr>
        <w:t xml:space="preserve">cultural embeddedness </w:t>
      </w:r>
      <w:r w:rsidR="0070440C" w:rsidRPr="00EC28AB">
        <w:rPr>
          <w:rFonts w:ascii="Times New Roman" w:hAnsi="Times New Roman" w:cs="Times New Roman"/>
          <w:sz w:val="24"/>
          <w:szCs w:val="24"/>
        </w:rPr>
        <w:t xml:space="preserve">leads to </w:t>
      </w:r>
      <w:r w:rsidR="00E7164C" w:rsidRPr="00EC28AB">
        <w:rPr>
          <w:rFonts w:ascii="Times New Roman" w:hAnsi="Times New Roman" w:cs="Times New Roman"/>
          <w:sz w:val="24"/>
          <w:szCs w:val="24"/>
        </w:rPr>
        <w:t xml:space="preserve">CVBs </w:t>
      </w:r>
      <w:r w:rsidR="0070440C" w:rsidRPr="00EC28AB">
        <w:rPr>
          <w:rFonts w:ascii="Times New Roman" w:hAnsi="Times New Roman" w:cs="Times New Roman"/>
          <w:sz w:val="24"/>
          <w:szCs w:val="24"/>
        </w:rPr>
        <w:t>is</w:t>
      </w:r>
      <w:r w:rsidR="00E7164C" w:rsidRPr="00EC28AB">
        <w:rPr>
          <w:rFonts w:ascii="Times New Roman" w:hAnsi="Times New Roman" w:cs="Times New Roman"/>
          <w:sz w:val="24"/>
          <w:szCs w:val="24"/>
        </w:rPr>
        <w:t xml:space="preserve"> the explicit pathway, </w:t>
      </w:r>
      <w:r w:rsidR="0070440C" w:rsidRPr="00EC28AB">
        <w:rPr>
          <w:rFonts w:ascii="Times New Roman" w:hAnsi="Times New Roman" w:cs="Times New Roman"/>
          <w:sz w:val="24"/>
          <w:szCs w:val="24"/>
        </w:rPr>
        <w:t xml:space="preserve">which </w:t>
      </w:r>
      <w:r w:rsidR="00E7164C" w:rsidRPr="00EC28AB">
        <w:rPr>
          <w:rFonts w:ascii="Times New Roman" w:hAnsi="Times New Roman" w:cs="Times New Roman"/>
          <w:sz w:val="24"/>
          <w:szCs w:val="24"/>
        </w:rPr>
        <w:t xml:space="preserve">begins with </w:t>
      </w:r>
      <w:r w:rsidR="0070440C" w:rsidRPr="00EC28AB">
        <w:rPr>
          <w:rFonts w:ascii="Times New Roman" w:hAnsi="Times New Roman" w:cs="Times New Roman"/>
          <w:sz w:val="24"/>
          <w:szCs w:val="24"/>
        </w:rPr>
        <w:t xml:space="preserve">embeddedness in </w:t>
      </w:r>
      <w:r w:rsidR="00E7164C" w:rsidRPr="00EC28AB">
        <w:rPr>
          <w:rFonts w:ascii="Times New Roman" w:hAnsi="Times New Roman" w:cs="Times New Roman"/>
          <w:sz w:val="24"/>
          <w:szCs w:val="24"/>
        </w:rPr>
        <w:t xml:space="preserve">cultural practises. Being embedded in cultural practises means being comfortable and reasonably confident participating in </w:t>
      </w:r>
      <w:r w:rsidR="006E7024" w:rsidRPr="00EC28AB">
        <w:rPr>
          <w:rFonts w:ascii="Times New Roman" w:hAnsi="Times New Roman" w:cs="Times New Roman"/>
          <w:sz w:val="24"/>
          <w:szCs w:val="24"/>
        </w:rPr>
        <w:t xml:space="preserve">formal </w:t>
      </w:r>
      <w:r w:rsidR="00E7164C" w:rsidRPr="00EC28AB">
        <w:rPr>
          <w:rFonts w:ascii="Times New Roman" w:hAnsi="Times New Roman" w:cs="Times New Roman"/>
          <w:sz w:val="24"/>
          <w:szCs w:val="24"/>
        </w:rPr>
        <w:t xml:space="preserve">cultural settings. </w:t>
      </w:r>
      <w:r w:rsidR="006E7024" w:rsidRPr="00EC28AB">
        <w:rPr>
          <w:rFonts w:ascii="Times New Roman" w:hAnsi="Times New Roman" w:cs="Times New Roman"/>
          <w:sz w:val="24"/>
          <w:szCs w:val="24"/>
        </w:rPr>
        <w:t>Through fluency in cultural traditions and confidence in formal cultural settings, embeddedness in cultural practises supports adherence to cultural norms</w:t>
      </w:r>
      <w:r w:rsidR="00E640FC" w:rsidRPr="00EC28AB">
        <w:rPr>
          <w:rFonts w:ascii="Times New Roman" w:hAnsi="Times New Roman" w:cs="Times New Roman"/>
          <w:sz w:val="24"/>
          <w:szCs w:val="24"/>
        </w:rPr>
        <w:t xml:space="preserve">. </w:t>
      </w:r>
      <w:r w:rsidR="00662478">
        <w:rPr>
          <w:rFonts w:ascii="Times New Roman" w:hAnsi="Times New Roman" w:cs="Times New Roman"/>
          <w:sz w:val="24"/>
          <w:szCs w:val="24"/>
        </w:rPr>
        <w:t xml:space="preserve">Clearly, adherence </w:t>
      </w:r>
      <w:r w:rsidR="00E640FC" w:rsidRPr="00EC28AB">
        <w:rPr>
          <w:rFonts w:ascii="Times New Roman" w:hAnsi="Times New Roman" w:cs="Times New Roman"/>
          <w:sz w:val="24"/>
          <w:szCs w:val="24"/>
        </w:rPr>
        <w:t xml:space="preserve">to cultural norms </w:t>
      </w:r>
      <w:r w:rsidR="00662478">
        <w:rPr>
          <w:rFonts w:ascii="Times New Roman" w:hAnsi="Times New Roman" w:cs="Times New Roman"/>
          <w:sz w:val="24"/>
          <w:szCs w:val="24"/>
        </w:rPr>
        <w:t xml:space="preserve">means </w:t>
      </w:r>
      <w:r w:rsidR="00461C69">
        <w:rPr>
          <w:rFonts w:ascii="Times New Roman" w:hAnsi="Times New Roman" w:cs="Times New Roman"/>
          <w:sz w:val="24"/>
          <w:szCs w:val="24"/>
        </w:rPr>
        <w:t xml:space="preserve">intentionally </w:t>
      </w:r>
      <w:r w:rsidR="00662478">
        <w:rPr>
          <w:rFonts w:ascii="Times New Roman" w:hAnsi="Times New Roman" w:cs="Times New Roman"/>
          <w:sz w:val="24"/>
          <w:szCs w:val="24"/>
        </w:rPr>
        <w:t xml:space="preserve">behaving in culturally valued ways </w:t>
      </w:r>
      <w:r w:rsidR="00E640FC" w:rsidRPr="00EC28AB">
        <w:rPr>
          <w:rFonts w:ascii="Times New Roman" w:hAnsi="Times New Roman" w:cs="Times New Roman"/>
          <w:sz w:val="24"/>
          <w:szCs w:val="24"/>
        </w:rPr>
        <w:t xml:space="preserve">(i.e., CVBs), </w:t>
      </w:r>
      <w:r w:rsidR="00461C69">
        <w:rPr>
          <w:rFonts w:ascii="Times New Roman" w:hAnsi="Times New Roman" w:cs="Times New Roman"/>
          <w:sz w:val="24"/>
          <w:szCs w:val="24"/>
        </w:rPr>
        <w:t xml:space="preserve">even though </w:t>
      </w:r>
      <w:r w:rsidR="00662478">
        <w:rPr>
          <w:rFonts w:ascii="Times New Roman" w:hAnsi="Times New Roman" w:cs="Times New Roman"/>
          <w:sz w:val="24"/>
          <w:szCs w:val="24"/>
        </w:rPr>
        <w:t xml:space="preserve">these behaviours </w:t>
      </w:r>
      <w:r w:rsidR="00461C69">
        <w:rPr>
          <w:rFonts w:ascii="Times New Roman" w:hAnsi="Times New Roman" w:cs="Times New Roman"/>
          <w:sz w:val="24"/>
          <w:szCs w:val="24"/>
        </w:rPr>
        <w:t xml:space="preserve">may be </w:t>
      </w:r>
      <w:r w:rsidR="00E640FC" w:rsidRPr="00EC28AB">
        <w:rPr>
          <w:rFonts w:ascii="Times New Roman" w:hAnsi="Times New Roman" w:cs="Times New Roman"/>
          <w:sz w:val="24"/>
          <w:szCs w:val="24"/>
        </w:rPr>
        <w:t>motivated by the external expectations of the culture</w:t>
      </w:r>
      <w:r w:rsidR="00662478">
        <w:rPr>
          <w:rFonts w:ascii="Times New Roman" w:hAnsi="Times New Roman" w:cs="Times New Roman"/>
          <w:sz w:val="24"/>
          <w:szCs w:val="24"/>
        </w:rPr>
        <w:t xml:space="preserve"> and cultural </w:t>
      </w:r>
      <w:r w:rsidR="00E640FC" w:rsidRPr="00EC28AB">
        <w:rPr>
          <w:rFonts w:ascii="Times New Roman" w:hAnsi="Times New Roman" w:cs="Times New Roman"/>
          <w:sz w:val="24"/>
          <w:szCs w:val="24"/>
        </w:rPr>
        <w:t>context</w:t>
      </w:r>
      <w:r w:rsidR="00662478">
        <w:rPr>
          <w:rFonts w:ascii="Times New Roman" w:hAnsi="Times New Roman" w:cs="Times New Roman"/>
          <w:sz w:val="24"/>
          <w:szCs w:val="24"/>
        </w:rPr>
        <w:t>s</w:t>
      </w:r>
      <w:r w:rsidR="00E640FC" w:rsidRPr="00EC28AB">
        <w:rPr>
          <w:rFonts w:ascii="Times New Roman" w:hAnsi="Times New Roman" w:cs="Times New Roman"/>
          <w:sz w:val="24"/>
          <w:szCs w:val="24"/>
        </w:rPr>
        <w:t>.</w:t>
      </w:r>
      <w:r w:rsidR="00527FB9" w:rsidRPr="00EC28AB">
        <w:rPr>
          <w:rFonts w:ascii="Times New Roman" w:hAnsi="Times New Roman" w:cs="Times New Roman"/>
          <w:sz w:val="24"/>
          <w:szCs w:val="24"/>
        </w:rPr>
        <w:t xml:space="preserve"> </w:t>
      </w:r>
    </w:p>
    <w:p w14:paraId="090A6621" w14:textId="07233B2B" w:rsidR="00E7164C" w:rsidRPr="00EC28AB" w:rsidRDefault="00E640FC"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A</w:t>
      </w:r>
      <w:r w:rsidR="00E7164C" w:rsidRPr="00EC28AB">
        <w:rPr>
          <w:rFonts w:ascii="Times New Roman" w:hAnsi="Times New Roman" w:cs="Times New Roman"/>
          <w:sz w:val="24"/>
          <w:szCs w:val="24"/>
        </w:rPr>
        <w:t xml:space="preserve">s we previously noted, it can be difficult to clearly demarcate the boundaries of cultural contexts. Therefore, </w:t>
      </w:r>
      <w:r w:rsidR="00527FB9" w:rsidRPr="00EC28AB">
        <w:rPr>
          <w:rFonts w:ascii="Times New Roman" w:hAnsi="Times New Roman" w:cs="Times New Roman"/>
          <w:sz w:val="24"/>
          <w:szCs w:val="24"/>
        </w:rPr>
        <w:t xml:space="preserve">it can be a subjective matter as to where </w:t>
      </w:r>
      <w:r w:rsidR="00E7164C" w:rsidRPr="00EC28AB">
        <w:rPr>
          <w:rFonts w:ascii="Times New Roman" w:hAnsi="Times New Roman" w:cs="Times New Roman"/>
          <w:sz w:val="24"/>
          <w:szCs w:val="24"/>
        </w:rPr>
        <w:t>the behavioural expecta</w:t>
      </w:r>
      <w:r w:rsidR="00527FB9" w:rsidRPr="00EC28AB">
        <w:rPr>
          <w:rFonts w:ascii="Times New Roman" w:hAnsi="Times New Roman" w:cs="Times New Roman"/>
          <w:sz w:val="24"/>
          <w:szCs w:val="24"/>
        </w:rPr>
        <w:t>tions</w:t>
      </w:r>
      <w:r w:rsidR="00E7164C" w:rsidRPr="00EC28AB">
        <w:rPr>
          <w:rFonts w:ascii="Times New Roman" w:hAnsi="Times New Roman" w:cs="Times New Roman"/>
          <w:sz w:val="24"/>
          <w:szCs w:val="24"/>
        </w:rPr>
        <w:t xml:space="preserve"> of cultural norms </w:t>
      </w:r>
      <w:r w:rsidR="00527FB9" w:rsidRPr="00EC28AB">
        <w:rPr>
          <w:rFonts w:ascii="Times New Roman" w:hAnsi="Times New Roman" w:cs="Times New Roman"/>
          <w:sz w:val="24"/>
          <w:szCs w:val="24"/>
        </w:rPr>
        <w:t>apply</w:t>
      </w:r>
      <w:r w:rsidR="00E7164C" w:rsidRPr="00EC28AB">
        <w:rPr>
          <w:rFonts w:ascii="Times New Roman" w:hAnsi="Times New Roman" w:cs="Times New Roman"/>
          <w:sz w:val="24"/>
          <w:szCs w:val="24"/>
        </w:rPr>
        <w:t>.</w:t>
      </w:r>
      <w:r w:rsidR="00527FB9" w:rsidRPr="00EC28AB">
        <w:rPr>
          <w:rFonts w:ascii="Times New Roman" w:hAnsi="Times New Roman" w:cs="Times New Roman"/>
          <w:sz w:val="24"/>
          <w:szCs w:val="24"/>
        </w:rPr>
        <w:t xml:space="preserve"> </w:t>
      </w:r>
      <w:r w:rsidR="00662478">
        <w:rPr>
          <w:rFonts w:ascii="Times New Roman" w:hAnsi="Times New Roman" w:cs="Times New Roman"/>
          <w:sz w:val="24"/>
          <w:szCs w:val="24"/>
        </w:rPr>
        <w:t>However,</w:t>
      </w:r>
      <w:r w:rsidR="00E7164C" w:rsidRPr="00EC28AB">
        <w:rPr>
          <w:rFonts w:ascii="Times New Roman" w:hAnsi="Times New Roman" w:cs="Times New Roman"/>
          <w:sz w:val="24"/>
          <w:szCs w:val="24"/>
        </w:rPr>
        <w:t xml:space="preserve"> indigenous individuals </w:t>
      </w:r>
      <w:r w:rsidR="00AC4A31">
        <w:rPr>
          <w:rFonts w:ascii="Times New Roman" w:hAnsi="Times New Roman" w:cs="Times New Roman"/>
          <w:sz w:val="24"/>
          <w:szCs w:val="24"/>
        </w:rPr>
        <w:t>are often</w:t>
      </w:r>
      <w:r w:rsidR="00E7164C" w:rsidRPr="00EC28AB">
        <w:rPr>
          <w:rFonts w:ascii="Times New Roman" w:hAnsi="Times New Roman" w:cs="Times New Roman"/>
          <w:sz w:val="24"/>
          <w:szCs w:val="24"/>
        </w:rPr>
        <w:t xml:space="preserve"> triggered by </w:t>
      </w:r>
      <w:r w:rsidR="00E7164C" w:rsidRPr="00EC28AB">
        <w:rPr>
          <w:rFonts w:ascii="Times New Roman" w:hAnsi="Times New Roman" w:cs="Times New Roman"/>
          <w:i/>
          <w:iCs/>
          <w:sz w:val="24"/>
          <w:szCs w:val="24"/>
        </w:rPr>
        <w:t xml:space="preserve">cultural cues, </w:t>
      </w:r>
      <w:r w:rsidR="00E7164C" w:rsidRPr="00EC28AB">
        <w:rPr>
          <w:rFonts w:ascii="Times New Roman" w:hAnsi="Times New Roman" w:cs="Times New Roman"/>
          <w:sz w:val="24"/>
          <w:szCs w:val="24"/>
        </w:rPr>
        <w:t xml:space="preserve">which remind </w:t>
      </w:r>
      <w:r w:rsidR="00662478">
        <w:rPr>
          <w:rFonts w:ascii="Times New Roman" w:hAnsi="Times New Roman" w:cs="Times New Roman"/>
          <w:sz w:val="24"/>
          <w:szCs w:val="24"/>
        </w:rPr>
        <w:t>them</w:t>
      </w:r>
      <w:r w:rsidR="00E7164C" w:rsidRPr="00EC28AB">
        <w:rPr>
          <w:rFonts w:ascii="Times New Roman" w:hAnsi="Times New Roman" w:cs="Times New Roman"/>
          <w:sz w:val="24"/>
          <w:szCs w:val="24"/>
        </w:rPr>
        <w:t xml:space="preserve"> of</w:t>
      </w:r>
      <w:r w:rsidRPr="00EC28AB">
        <w:rPr>
          <w:rFonts w:ascii="Times New Roman" w:hAnsi="Times New Roman" w:cs="Times New Roman"/>
          <w:sz w:val="24"/>
          <w:szCs w:val="24"/>
        </w:rPr>
        <w:t xml:space="preserve"> the expectations of</w:t>
      </w:r>
      <w:r w:rsidR="00E7164C" w:rsidRPr="00EC28AB">
        <w:rPr>
          <w:rFonts w:ascii="Times New Roman" w:hAnsi="Times New Roman" w:cs="Times New Roman"/>
          <w:sz w:val="24"/>
          <w:szCs w:val="24"/>
        </w:rPr>
        <w:t xml:space="preserve"> cultural norms, thereby motivating CVBs. For example, it is customary in Māori </w:t>
      </w:r>
      <w:r w:rsidRPr="00EC28AB">
        <w:rPr>
          <w:rFonts w:ascii="Times New Roman" w:hAnsi="Times New Roman" w:cs="Times New Roman"/>
          <w:sz w:val="24"/>
          <w:szCs w:val="24"/>
        </w:rPr>
        <w:t>culture</w:t>
      </w:r>
      <w:r w:rsidR="00E7164C" w:rsidRPr="00EC28AB">
        <w:rPr>
          <w:rFonts w:ascii="Times New Roman" w:hAnsi="Times New Roman" w:cs="Times New Roman"/>
          <w:sz w:val="24"/>
          <w:szCs w:val="24"/>
        </w:rPr>
        <w:t xml:space="preserve"> for visitors to provide a </w:t>
      </w:r>
      <w:r w:rsidR="00E7164C" w:rsidRPr="00EC28AB">
        <w:rPr>
          <w:rFonts w:ascii="Times New Roman" w:hAnsi="Times New Roman" w:cs="Times New Roman"/>
          <w:i/>
          <w:iCs/>
          <w:sz w:val="24"/>
          <w:szCs w:val="24"/>
        </w:rPr>
        <w:t xml:space="preserve">koha </w:t>
      </w:r>
      <w:r w:rsidR="00E7164C" w:rsidRPr="00EC28AB">
        <w:rPr>
          <w:rFonts w:ascii="Times New Roman" w:hAnsi="Times New Roman" w:cs="Times New Roman"/>
          <w:sz w:val="24"/>
          <w:szCs w:val="24"/>
        </w:rPr>
        <w:t>(donation) to the host</w:t>
      </w:r>
      <w:r w:rsidR="00E7164C" w:rsidRPr="00EC28AB">
        <w:rPr>
          <w:rFonts w:ascii="Times New Roman" w:hAnsi="Times New Roman" w:cs="Times New Roman"/>
          <w:i/>
          <w:iCs/>
          <w:sz w:val="24"/>
          <w:szCs w:val="24"/>
        </w:rPr>
        <w:t xml:space="preserve"> </w:t>
      </w:r>
      <w:r w:rsidR="00E7164C" w:rsidRPr="00EC28AB">
        <w:rPr>
          <w:rFonts w:ascii="Times New Roman" w:hAnsi="Times New Roman" w:cs="Times New Roman"/>
          <w:sz w:val="24"/>
          <w:szCs w:val="24"/>
        </w:rPr>
        <w:t xml:space="preserve">marae, i.e., when visiting grieving </w:t>
      </w:r>
      <w:r w:rsidR="00E7164C" w:rsidRPr="00EC28AB">
        <w:rPr>
          <w:rFonts w:ascii="Times New Roman" w:hAnsi="Times New Roman" w:cs="Times New Roman"/>
          <w:i/>
          <w:iCs/>
          <w:sz w:val="24"/>
          <w:szCs w:val="24"/>
        </w:rPr>
        <w:t>whānau</w:t>
      </w:r>
      <w:r w:rsidR="00E7164C" w:rsidRPr="00EC28AB">
        <w:rPr>
          <w:rFonts w:ascii="Times New Roman" w:hAnsi="Times New Roman" w:cs="Times New Roman"/>
          <w:sz w:val="24"/>
          <w:szCs w:val="24"/>
        </w:rPr>
        <w:t xml:space="preserve"> during </w:t>
      </w:r>
      <w:r w:rsidR="00E7164C" w:rsidRPr="00EC28AB">
        <w:rPr>
          <w:rFonts w:ascii="Times New Roman" w:hAnsi="Times New Roman" w:cs="Times New Roman"/>
          <w:i/>
          <w:iCs/>
          <w:sz w:val="24"/>
          <w:szCs w:val="24"/>
        </w:rPr>
        <w:t xml:space="preserve">tangihanga </w:t>
      </w:r>
      <w:r w:rsidR="00E7164C" w:rsidRPr="00EC28AB">
        <w:rPr>
          <w:rFonts w:ascii="Times New Roman" w:hAnsi="Times New Roman" w:cs="Times New Roman"/>
          <w:sz w:val="24"/>
          <w:szCs w:val="24"/>
        </w:rPr>
        <w:t xml:space="preserve">(traditional funerals). In </w:t>
      </w:r>
      <w:r w:rsidR="00AC4A31">
        <w:rPr>
          <w:rFonts w:ascii="Times New Roman" w:hAnsi="Times New Roman" w:cs="Times New Roman"/>
          <w:sz w:val="24"/>
          <w:szCs w:val="24"/>
        </w:rPr>
        <w:t xml:space="preserve">majority cultural </w:t>
      </w:r>
      <w:r w:rsidR="00E7164C" w:rsidRPr="00EC28AB">
        <w:rPr>
          <w:rFonts w:ascii="Times New Roman" w:hAnsi="Times New Roman" w:cs="Times New Roman"/>
          <w:sz w:val="24"/>
          <w:szCs w:val="24"/>
        </w:rPr>
        <w:t>contexts such as when a</w:t>
      </w:r>
      <w:r w:rsidRPr="00EC28AB">
        <w:rPr>
          <w:rFonts w:ascii="Times New Roman" w:hAnsi="Times New Roman" w:cs="Times New Roman"/>
          <w:sz w:val="24"/>
          <w:szCs w:val="24"/>
        </w:rPr>
        <w:t xml:space="preserve"> </w:t>
      </w:r>
      <w:r w:rsidR="00E7164C" w:rsidRPr="00EC28AB">
        <w:rPr>
          <w:rFonts w:ascii="Times New Roman" w:hAnsi="Times New Roman" w:cs="Times New Roman"/>
          <w:sz w:val="24"/>
          <w:szCs w:val="24"/>
        </w:rPr>
        <w:t xml:space="preserve">colleague’s family member dies, there may be a call for donations, which triggers the expectancy of providing a </w:t>
      </w:r>
      <w:r w:rsidR="00E7164C" w:rsidRPr="00EC28AB">
        <w:rPr>
          <w:rFonts w:ascii="Times New Roman" w:hAnsi="Times New Roman" w:cs="Times New Roman"/>
          <w:i/>
          <w:iCs/>
          <w:sz w:val="24"/>
          <w:szCs w:val="24"/>
        </w:rPr>
        <w:t xml:space="preserve">koha. </w:t>
      </w:r>
      <w:r w:rsidR="00E7164C" w:rsidRPr="00EC28AB">
        <w:rPr>
          <w:rFonts w:ascii="Times New Roman" w:hAnsi="Times New Roman" w:cs="Times New Roman"/>
          <w:sz w:val="24"/>
          <w:szCs w:val="24"/>
        </w:rPr>
        <w:t xml:space="preserve">In this </w:t>
      </w:r>
      <w:r w:rsidRPr="00EC28AB">
        <w:rPr>
          <w:rFonts w:ascii="Times New Roman" w:hAnsi="Times New Roman" w:cs="Times New Roman"/>
          <w:sz w:val="24"/>
          <w:szCs w:val="24"/>
        </w:rPr>
        <w:t xml:space="preserve">example, providing a </w:t>
      </w:r>
      <w:r w:rsidRPr="00EC28AB">
        <w:rPr>
          <w:rFonts w:ascii="Times New Roman" w:hAnsi="Times New Roman" w:cs="Times New Roman"/>
          <w:i/>
          <w:sz w:val="24"/>
          <w:szCs w:val="24"/>
        </w:rPr>
        <w:t xml:space="preserve">koha </w:t>
      </w:r>
      <w:r w:rsidRPr="00EC28AB">
        <w:rPr>
          <w:rFonts w:ascii="Times New Roman" w:hAnsi="Times New Roman" w:cs="Times New Roman"/>
          <w:iCs/>
          <w:sz w:val="24"/>
          <w:szCs w:val="24"/>
        </w:rPr>
        <w:t xml:space="preserve">is </w:t>
      </w:r>
      <w:r w:rsidR="008A29A1" w:rsidRPr="00EC28AB">
        <w:rPr>
          <w:rFonts w:ascii="Times New Roman" w:hAnsi="Times New Roman" w:cs="Times New Roman"/>
          <w:iCs/>
          <w:sz w:val="24"/>
          <w:szCs w:val="24"/>
        </w:rPr>
        <w:t xml:space="preserve">a CVB that is motivated more by the cultural cue and </w:t>
      </w:r>
      <w:r w:rsidR="00662478">
        <w:rPr>
          <w:rFonts w:ascii="Times New Roman" w:hAnsi="Times New Roman" w:cs="Times New Roman"/>
          <w:iCs/>
          <w:sz w:val="24"/>
          <w:szCs w:val="24"/>
        </w:rPr>
        <w:t xml:space="preserve">by </w:t>
      </w:r>
      <w:r w:rsidR="008A29A1" w:rsidRPr="00EC28AB">
        <w:rPr>
          <w:rFonts w:ascii="Times New Roman" w:hAnsi="Times New Roman" w:cs="Times New Roman"/>
          <w:iCs/>
          <w:sz w:val="24"/>
          <w:szCs w:val="24"/>
        </w:rPr>
        <w:t>external expectation</w:t>
      </w:r>
      <w:r w:rsidR="00662478">
        <w:rPr>
          <w:rFonts w:ascii="Times New Roman" w:hAnsi="Times New Roman" w:cs="Times New Roman"/>
          <w:iCs/>
          <w:sz w:val="24"/>
          <w:szCs w:val="24"/>
        </w:rPr>
        <w:t>s</w:t>
      </w:r>
      <w:r w:rsidR="008A29A1" w:rsidRPr="00EC28AB">
        <w:rPr>
          <w:rFonts w:ascii="Times New Roman" w:hAnsi="Times New Roman" w:cs="Times New Roman"/>
          <w:iCs/>
          <w:sz w:val="24"/>
          <w:szCs w:val="24"/>
        </w:rPr>
        <w:t>, rather than internal desire</w:t>
      </w:r>
      <w:r w:rsidR="00662478">
        <w:rPr>
          <w:rFonts w:ascii="Times New Roman" w:hAnsi="Times New Roman" w:cs="Times New Roman"/>
          <w:iCs/>
          <w:sz w:val="24"/>
          <w:szCs w:val="24"/>
        </w:rPr>
        <w:t>s. So, in this example, the CVB</w:t>
      </w:r>
      <w:r w:rsidR="008A29A1" w:rsidRPr="00EC28AB">
        <w:rPr>
          <w:rFonts w:ascii="Times New Roman" w:hAnsi="Times New Roman" w:cs="Times New Roman"/>
          <w:iCs/>
          <w:sz w:val="24"/>
          <w:szCs w:val="24"/>
        </w:rPr>
        <w:t xml:space="preserve"> is largely enacted through</w:t>
      </w:r>
      <w:r w:rsidR="00E7164C" w:rsidRPr="00EC28AB">
        <w:rPr>
          <w:rFonts w:ascii="Times New Roman" w:hAnsi="Times New Roman" w:cs="Times New Roman"/>
          <w:sz w:val="24"/>
          <w:szCs w:val="24"/>
        </w:rPr>
        <w:t xml:space="preserve"> the explicit pathway.</w:t>
      </w:r>
    </w:p>
    <w:p w14:paraId="22ABA0DE" w14:textId="42684731" w:rsidR="00F32CCE" w:rsidRPr="00EC28AB" w:rsidRDefault="00E7164C"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In the explicit pathway, conscious</w:t>
      </w:r>
      <w:r w:rsidR="00461C69">
        <w:rPr>
          <w:rFonts w:ascii="Times New Roman" w:hAnsi="Times New Roman" w:cs="Times New Roman"/>
          <w:sz w:val="24"/>
          <w:szCs w:val="24"/>
        </w:rPr>
        <w:t>, volitional</w:t>
      </w:r>
      <w:r w:rsidRPr="00EC28AB">
        <w:rPr>
          <w:rFonts w:ascii="Times New Roman" w:hAnsi="Times New Roman" w:cs="Times New Roman"/>
          <w:sz w:val="24"/>
          <w:szCs w:val="24"/>
        </w:rPr>
        <w:t xml:space="preserve"> decisions are made regarding when and where an individual will perform CVBs. Attitudes towards one’s heritage culture are therefore part of this decision-making process. Because attitudes are evaluative, those people holding negative attitudes towards their own culture will be </w:t>
      </w:r>
      <w:r w:rsidRPr="00EC28AB">
        <w:rPr>
          <w:rFonts w:ascii="Times New Roman" w:hAnsi="Times New Roman" w:cs="Times New Roman"/>
          <w:sz w:val="24"/>
          <w:szCs w:val="24"/>
        </w:rPr>
        <w:lastRenderedPageBreak/>
        <w:t xml:space="preserve">less likely to exhibit CVBs, even in cultural contexts or when triggered by cultural cues.  </w:t>
      </w:r>
    </w:p>
    <w:p w14:paraId="2545B587" w14:textId="108C9992" w:rsidR="0070440C" w:rsidRPr="00EC28AB" w:rsidRDefault="00997090" w:rsidP="007D3757">
      <w:pPr>
        <w:spacing w:after="0" w:line="480" w:lineRule="auto"/>
        <w:rPr>
          <w:rFonts w:ascii="Times New Roman" w:hAnsi="Times New Roman" w:cs="Times New Roman"/>
          <w:b/>
          <w:iCs/>
          <w:sz w:val="24"/>
          <w:szCs w:val="24"/>
        </w:rPr>
      </w:pPr>
      <w:r w:rsidRPr="00EC28AB">
        <w:rPr>
          <w:rFonts w:ascii="Times New Roman" w:hAnsi="Times New Roman" w:cs="Times New Roman"/>
          <w:b/>
          <w:iCs/>
          <w:sz w:val="24"/>
          <w:szCs w:val="24"/>
        </w:rPr>
        <w:t xml:space="preserve">The </w:t>
      </w:r>
      <w:r w:rsidR="00C64FA1">
        <w:rPr>
          <w:rFonts w:ascii="Times New Roman" w:hAnsi="Times New Roman" w:cs="Times New Roman"/>
          <w:b/>
          <w:iCs/>
          <w:sz w:val="24"/>
          <w:szCs w:val="24"/>
        </w:rPr>
        <w:t>I</w:t>
      </w:r>
      <w:r w:rsidRPr="00EC28AB">
        <w:rPr>
          <w:rFonts w:ascii="Times New Roman" w:hAnsi="Times New Roman" w:cs="Times New Roman"/>
          <w:b/>
          <w:iCs/>
          <w:sz w:val="24"/>
          <w:szCs w:val="24"/>
        </w:rPr>
        <w:t xml:space="preserve">mplicit </w:t>
      </w:r>
      <w:r w:rsidR="00C64FA1">
        <w:rPr>
          <w:rFonts w:ascii="Times New Roman" w:hAnsi="Times New Roman" w:cs="Times New Roman"/>
          <w:b/>
          <w:iCs/>
          <w:sz w:val="24"/>
          <w:szCs w:val="24"/>
        </w:rPr>
        <w:t>P</w:t>
      </w:r>
      <w:r w:rsidRPr="00EC28AB">
        <w:rPr>
          <w:rFonts w:ascii="Times New Roman" w:hAnsi="Times New Roman" w:cs="Times New Roman"/>
          <w:b/>
          <w:iCs/>
          <w:sz w:val="24"/>
          <w:szCs w:val="24"/>
        </w:rPr>
        <w:t xml:space="preserve">athway </w:t>
      </w:r>
    </w:p>
    <w:p w14:paraId="74485AAD" w14:textId="608EECAC" w:rsidR="00D6209F" w:rsidRDefault="00D6209F"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p</w:t>
      </w:r>
      <w:r w:rsidRPr="00EC28AB">
        <w:rPr>
          <w:rFonts w:ascii="Times New Roman" w:hAnsi="Times New Roman" w:cs="Times New Roman"/>
          <w:sz w:val="24"/>
          <w:szCs w:val="24"/>
        </w:rPr>
        <w:t>eople are generally aware of the values they hold</w:t>
      </w:r>
      <w:r>
        <w:rPr>
          <w:rFonts w:ascii="Times New Roman" w:hAnsi="Times New Roman" w:cs="Times New Roman"/>
          <w:sz w:val="24"/>
          <w:szCs w:val="24"/>
        </w:rPr>
        <w:t>, they usually operate below consciousness in general, everyday situations (</w:t>
      </w:r>
      <w:proofErr w:type="spellStart"/>
      <w:r>
        <w:rPr>
          <w:rFonts w:ascii="Times New Roman" w:hAnsi="Times New Roman" w:cs="Times New Roman"/>
          <w:sz w:val="24"/>
          <w:szCs w:val="24"/>
        </w:rPr>
        <w:t>Dinh</w:t>
      </w:r>
      <w:proofErr w:type="spellEnd"/>
      <w:r>
        <w:rPr>
          <w:rFonts w:ascii="Times New Roman" w:hAnsi="Times New Roman" w:cs="Times New Roman"/>
          <w:sz w:val="24"/>
          <w:szCs w:val="24"/>
        </w:rPr>
        <w:t xml:space="preserve"> et al., 2012). </w:t>
      </w:r>
      <w:r w:rsidR="00997090" w:rsidRPr="00EC28AB">
        <w:rPr>
          <w:rFonts w:ascii="Times New Roman" w:hAnsi="Times New Roman" w:cs="Times New Roman"/>
          <w:sz w:val="24"/>
          <w:szCs w:val="24"/>
        </w:rPr>
        <w:t>The implicit pathway</w:t>
      </w:r>
      <w:r>
        <w:rPr>
          <w:rFonts w:ascii="Times New Roman" w:hAnsi="Times New Roman" w:cs="Times New Roman"/>
          <w:sz w:val="24"/>
          <w:szCs w:val="24"/>
        </w:rPr>
        <w:t>,</w:t>
      </w:r>
      <w:r w:rsidR="00997090" w:rsidRPr="00EC28AB">
        <w:rPr>
          <w:rFonts w:ascii="Times New Roman" w:hAnsi="Times New Roman" w:cs="Times New Roman"/>
          <w:sz w:val="24"/>
          <w:szCs w:val="24"/>
        </w:rPr>
        <w:t xml:space="preserve"> </w:t>
      </w:r>
      <w:r>
        <w:rPr>
          <w:rFonts w:ascii="Times New Roman" w:hAnsi="Times New Roman" w:cs="Times New Roman"/>
          <w:sz w:val="24"/>
          <w:szCs w:val="24"/>
        </w:rPr>
        <w:t>then, is the implicit</w:t>
      </w:r>
      <w:r w:rsidR="00997090" w:rsidRPr="00EC28AB">
        <w:rPr>
          <w:rFonts w:ascii="Times New Roman" w:hAnsi="Times New Roman" w:cs="Times New Roman"/>
          <w:sz w:val="24"/>
          <w:szCs w:val="24"/>
        </w:rPr>
        <w:t xml:space="preserve"> process through which embeddedness in cultural values leads to the development of an ingrained desire to embody and enact those values</w:t>
      </w:r>
      <w:r w:rsidR="008A29A1" w:rsidRPr="00EC28AB">
        <w:rPr>
          <w:rFonts w:ascii="Times New Roman" w:hAnsi="Times New Roman" w:cs="Times New Roman"/>
          <w:sz w:val="24"/>
          <w:szCs w:val="24"/>
        </w:rPr>
        <w:t>, which subsequently motivates CVBs</w:t>
      </w:r>
      <w:r w:rsidR="00997090" w:rsidRPr="00EC28AB">
        <w:rPr>
          <w:rFonts w:ascii="Times New Roman" w:hAnsi="Times New Roman" w:cs="Times New Roman"/>
          <w:sz w:val="24"/>
          <w:szCs w:val="24"/>
        </w:rPr>
        <w:t xml:space="preserve">.  It refers to the implicit development of a) personal values (i.e., when cultural values are internalised) and b) characteristic behavioural tendencies (i.e., becoming one who regularly engages in CVBs). </w:t>
      </w:r>
    </w:p>
    <w:p w14:paraId="2E696686" w14:textId="34688030" w:rsidR="00997090" w:rsidRPr="00EC28AB" w:rsidRDefault="00D6209F"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Not only do cultural values usually operate implicitly, they can be developed implicitly too</w:t>
      </w:r>
      <w:r w:rsidR="00997090" w:rsidRPr="00EC28AB">
        <w:rPr>
          <w:rFonts w:ascii="Times New Roman" w:hAnsi="Times New Roman" w:cs="Times New Roman"/>
          <w:sz w:val="24"/>
          <w:szCs w:val="24"/>
        </w:rPr>
        <w:t>. For example, grandparents who were strongly influenced by culture and cultural values (i.e.</w:t>
      </w:r>
      <w:r w:rsidR="00CE744B" w:rsidRPr="00EC28AB">
        <w:rPr>
          <w:rFonts w:ascii="Times New Roman" w:hAnsi="Times New Roman" w:cs="Times New Roman"/>
          <w:sz w:val="24"/>
          <w:szCs w:val="24"/>
        </w:rPr>
        <w:t>,</w:t>
      </w:r>
      <w:r w:rsidR="00997090" w:rsidRPr="00EC28AB">
        <w:rPr>
          <w:rFonts w:ascii="Times New Roman" w:hAnsi="Times New Roman" w:cs="Times New Roman"/>
          <w:sz w:val="24"/>
          <w:szCs w:val="24"/>
        </w:rPr>
        <w:t xml:space="preserve"> serving the community)</w:t>
      </w:r>
      <w:r>
        <w:rPr>
          <w:rFonts w:ascii="Times New Roman" w:hAnsi="Times New Roman" w:cs="Times New Roman"/>
          <w:sz w:val="24"/>
          <w:szCs w:val="24"/>
        </w:rPr>
        <w:t xml:space="preserve"> and who </w:t>
      </w:r>
      <w:r w:rsidR="00997090" w:rsidRPr="00EC28AB">
        <w:rPr>
          <w:rFonts w:ascii="Times New Roman" w:hAnsi="Times New Roman" w:cs="Times New Roman"/>
          <w:sz w:val="24"/>
          <w:szCs w:val="24"/>
        </w:rPr>
        <w:t>internalise</w:t>
      </w:r>
      <w:r>
        <w:rPr>
          <w:rFonts w:ascii="Times New Roman" w:hAnsi="Times New Roman" w:cs="Times New Roman"/>
          <w:sz w:val="24"/>
          <w:szCs w:val="24"/>
        </w:rPr>
        <w:t xml:space="preserve">d those values into their own self-concept, could </w:t>
      </w:r>
      <w:r w:rsidR="00C31C02">
        <w:rPr>
          <w:rFonts w:ascii="Times New Roman" w:hAnsi="Times New Roman" w:cs="Times New Roman"/>
          <w:sz w:val="24"/>
          <w:szCs w:val="24"/>
        </w:rPr>
        <w:t xml:space="preserve">then </w:t>
      </w:r>
      <w:r w:rsidR="00997090" w:rsidRPr="00EC28AB">
        <w:rPr>
          <w:rFonts w:ascii="Times New Roman" w:hAnsi="Times New Roman" w:cs="Times New Roman"/>
          <w:sz w:val="24"/>
          <w:szCs w:val="24"/>
        </w:rPr>
        <w:t xml:space="preserve">transfer </w:t>
      </w:r>
      <w:r>
        <w:rPr>
          <w:rFonts w:ascii="Times New Roman" w:hAnsi="Times New Roman" w:cs="Times New Roman"/>
          <w:sz w:val="24"/>
          <w:szCs w:val="24"/>
        </w:rPr>
        <w:t xml:space="preserve">those values </w:t>
      </w:r>
      <w:r w:rsidR="00997090" w:rsidRPr="00EC28AB">
        <w:rPr>
          <w:rFonts w:ascii="Times New Roman" w:hAnsi="Times New Roman" w:cs="Times New Roman"/>
          <w:sz w:val="24"/>
          <w:szCs w:val="24"/>
        </w:rPr>
        <w:t>to their children/grandchildren by</w:t>
      </w:r>
      <w:r>
        <w:rPr>
          <w:rFonts w:ascii="Times New Roman" w:hAnsi="Times New Roman" w:cs="Times New Roman"/>
          <w:sz w:val="24"/>
          <w:szCs w:val="24"/>
        </w:rPr>
        <w:t xml:space="preserve"> their parenting techniques</w:t>
      </w:r>
      <w:r w:rsidR="00997090" w:rsidRPr="00EC28AB">
        <w:rPr>
          <w:rFonts w:ascii="Times New Roman" w:hAnsi="Times New Roman" w:cs="Times New Roman"/>
          <w:sz w:val="24"/>
          <w:szCs w:val="24"/>
        </w:rPr>
        <w:t xml:space="preserve">. </w:t>
      </w:r>
      <w:r w:rsidR="00C31C02">
        <w:rPr>
          <w:rFonts w:ascii="Times New Roman" w:hAnsi="Times New Roman" w:cs="Times New Roman"/>
          <w:sz w:val="24"/>
          <w:szCs w:val="24"/>
        </w:rPr>
        <w:t>So</w:t>
      </w:r>
      <w:r w:rsidR="00997090" w:rsidRPr="00EC28AB">
        <w:rPr>
          <w:rFonts w:ascii="Times New Roman" w:hAnsi="Times New Roman" w:cs="Times New Roman"/>
          <w:sz w:val="24"/>
          <w:szCs w:val="24"/>
        </w:rPr>
        <w:t>, even if these grandchildren are not explicitly knowledgeable about their cultural heritage, they will still be influenced by long-lived cultural values.</w:t>
      </w:r>
    </w:p>
    <w:p w14:paraId="42C4A9F6" w14:textId="7F38CB7D" w:rsidR="00F32CCE" w:rsidRPr="00EC28AB" w:rsidRDefault="00997090"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There are, of course, </w:t>
      </w:r>
      <w:r w:rsidR="00D73D37">
        <w:rPr>
          <w:rFonts w:ascii="Times New Roman" w:hAnsi="Times New Roman" w:cs="Times New Roman"/>
          <w:sz w:val="24"/>
          <w:szCs w:val="24"/>
        </w:rPr>
        <w:t>inter-</w:t>
      </w:r>
      <w:r w:rsidR="00F32CCE" w:rsidRPr="00EC28AB">
        <w:rPr>
          <w:rFonts w:ascii="Times New Roman" w:hAnsi="Times New Roman" w:cs="Times New Roman"/>
          <w:sz w:val="24"/>
          <w:szCs w:val="24"/>
        </w:rPr>
        <w:t xml:space="preserve">individual </w:t>
      </w:r>
      <w:r w:rsidR="00D73D37">
        <w:rPr>
          <w:rFonts w:ascii="Times New Roman" w:hAnsi="Times New Roman" w:cs="Times New Roman"/>
          <w:sz w:val="24"/>
          <w:szCs w:val="24"/>
        </w:rPr>
        <w:t xml:space="preserve">variations </w:t>
      </w:r>
      <w:r w:rsidRPr="00EC28AB">
        <w:rPr>
          <w:rFonts w:ascii="Times New Roman" w:hAnsi="Times New Roman" w:cs="Times New Roman"/>
          <w:sz w:val="24"/>
          <w:szCs w:val="24"/>
        </w:rPr>
        <w:t xml:space="preserve">that can moderate the relationship between embeddedness in cultural values and </w:t>
      </w:r>
      <w:r w:rsidR="00461C69">
        <w:rPr>
          <w:rFonts w:ascii="Times New Roman" w:hAnsi="Times New Roman" w:cs="Times New Roman"/>
          <w:sz w:val="24"/>
          <w:szCs w:val="24"/>
        </w:rPr>
        <w:t xml:space="preserve">the </w:t>
      </w:r>
      <w:r w:rsidRPr="00EC28AB">
        <w:rPr>
          <w:rFonts w:ascii="Times New Roman" w:hAnsi="Times New Roman" w:cs="Times New Roman"/>
          <w:sz w:val="24"/>
          <w:szCs w:val="24"/>
        </w:rPr>
        <w:t>embodiment of those values</w:t>
      </w:r>
      <w:r w:rsidR="00D73D37">
        <w:rPr>
          <w:rFonts w:ascii="Times New Roman" w:hAnsi="Times New Roman" w:cs="Times New Roman"/>
          <w:sz w:val="24"/>
          <w:szCs w:val="24"/>
        </w:rPr>
        <w:t>.  These include individual differences in psychological characteristics (e.g., traits and cognitions), demographic factors (e.g., age), and social context. O</w:t>
      </w:r>
      <w:r w:rsidR="002B0D1A">
        <w:rPr>
          <w:rFonts w:ascii="Times New Roman" w:hAnsi="Times New Roman" w:cs="Times New Roman"/>
          <w:sz w:val="24"/>
          <w:szCs w:val="24"/>
        </w:rPr>
        <w:t>n</w:t>
      </w:r>
      <w:r w:rsidR="00D73D37">
        <w:rPr>
          <w:rFonts w:ascii="Times New Roman" w:hAnsi="Times New Roman" w:cs="Times New Roman"/>
          <w:sz w:val="24"/>
          <w:szCs w:val="24"/>
        </w:rPr>
        <w:t xml:space="preserve"> the first count, </w:t>
      </w:r>
      <w:r w:rsidR="00F32CCE" w:rsidRPr="00EC28AB">
        <w:rPr>
          <w:rFonts w:ascii="Times New Roman" w:hAnsi="Times New Roman" w:cs="Times New Roman"/>
          <w:sz w:val="24"/>
          <w:szCs w:val="24"/>
        </w:rPr>
        <w:t xml:space="preserve">individual </w:t>
      </w:r>
      <w:r w:rsidR="004F2F93" w:rsidRPr="00EC28AB">
        <w:rPr>
          <w:rFonts w:ascii="Times New Roman" w:hAnsi="Times New Roman" w:cs="Times New Roman"/>
          <w:sz w:val="24"/>
          <w:szCs w:val="24"/>
        </w:rPr>
        <w:t>temperament,</w:t>
      </w:r>
      <w:r w:rsidR="00F32CCE" w:rsidRPr="00EC28AB">
        <w:rPr>
          <w:rFonts w:ascii="Times New Roman" w:hAnsi="Times New Roman" w:cs="Times New Roman"/>
          <w:sz w:val="24"/>
          <w:szCs w:val="24"/>
        </w:rPr>
        <w:t xml:space="preserve"> and personal</w:t>
      </w:r>
      <w:r w:rsidR="00F32CCE" w:rsidRPr="00FA17C8">
        <w:rPr>
          <w:rFonts w:ascii="Times New Roman" w:hAnsi="Times New Roman" w:cs="Times New Roman"/>
          <w:sz w:val="24"/>
          <w:szCs w:val="24"/>
        </w:rPr>
        <w:t>ity</w:t>
      </w:r>
      <w:r w:rsidR="007D3757" w:rsidRPr="00FA17C8">
        <w:rPr>
          <w:rFonts w:ascii="Times New Roman" w:hAnsi="Times New Roman" w:cs="Times New Roman"/>
          <w:sz w:val="24"/>
          <w:szCs w:val="24"/>
        </w:rPr>
        <w:t xml:space="preserve"> (e.g.,</w:t>
      </w:r>
      <w:r w:rsidR="00C10D8F" w:rsidRPr="00FA17C8">
        <w:rPr>
          <w:rFonts w:ascii="Times New Roman" w:hAnsi="Times New Roman" w:cs="Times New Roman"/>
          <w:sz w:val="24"/>
          <w:szCs w:val="24"/>
        </w:rPr>
        <w:t xml:space="preserve"> Goldsmith et al., 1987;</w:t>
      </w:r>
      <w:r w:rsidR="00FA17C8" w:rsidRPr="00FA17C8">
        <w:rPr>
          <w:rFonts w:ascii="Times New Roman" w:hAnsi="Times New Roman" w:cs="Times New Roman"/>
          <w:sz w:val="24"/>
          <w:szCs w:val="24"/>
        </w:rPr>
        <w:t xml:space="preserve"> Chatman &amp; </w:t>
      </w:r>
      <w:proofErr w:type="spellStart"/>
      <w:r w:rsidR="00FA17C8" w:rsidRPr="00FA17C8">
        <w:rPr>
          <w:rFonts w:ascii="Times New Roman" w:hAnsi="Times New Roman" w:cs="Times New Roman"/>
          <w:sz w:val="24"/>
          <w:szCs w:val="24"/>
        </w:rPr>
        <w:t>Barsade</w:t>
      </w:r>
      <w:proofErr w:type="spellEnd"/>
      <w:r w:rsidR="00FA17C8" w:rsidRPr="00FA17C8">
        <w:rPr>
          <w:rFonts w:ascii="Times New Roman" w:hAnsi="Times New Roman" w:cs="Times New Roman"/>
          <w:sz w:val="24"/>
          <w:szCs w:val="24"/>
        </w:rPr>
        <w:t>, 1995)</w:t>
      </w:r>
      <w:r w:rsidR="00D73D37">
        <w:rPr>
          <w:rFonts w:ascii="Times New Roman" w:hAnsi="Times New Roman" w:cs="Times New Roman"/>
          <w:sz w:val="24"/>
          <w:szCs w:val="24"/>
        </w:rPr>
        <w:t xml:space="preserve"> may play a role.</w:t>
      </w:r>
      <w:r w:rsidR="00F32CCE" w:rsidRPr="00FA17C8">
        <w:rPr>
          <w:rFonts w:ascii="Times New Roman" w:hAnsi="Times New Roman" w:cs="Times New Roman"/>
          <w:sz w:val="24"/>
          <w:szCs w:val="24"/>
        </w:rPr>
        <w:t xml:space="preserve"> </w:t>
      </w:r>
      <w:r w:rsidR="00AF500A" w:rsidRPr="00FA17C8">
        <w:rPr>
          <w:rFonts w:ascii="Times New Roman" w:hAnsi="Times New Roman" w:cs="Times New Roman"/>
          <w:sz w:val="24"/>
          <w:szCs w:val="24"/>
        </w:rPr>
        <w:t>For example, although</w:t>
      </w:r>
      <w:r w:rsidR="00AF500A" w:rsidRPr="00EC28AB">
        <w:rPr>
          <w:rFonts w:ascii="Times New Roman" w:hAnsi="Times New Roman" w:cs="Times New Roman"/>
          <w:sz w:val="24"/>
          <w:szCs w:val="24"/>
        </w:rPr>
        <w:t xml:space="preserve"> a</w:t>
      </w:r>
      <w:r w:rsidR="00CE744B" w:rsidRPr="00EC28AB">
        <w:rPr>
          <w:rFonts w:ascii="Times New Roman" w:hAnsi="Times New Roman" w:cs="Times New Roman"/>
          <w:sz w:val="24"/>
          <w:szCs w:val="24"/>
        </w:rPr>
        <w:t>n indigenous</w:t>
      </w:r>
      <w:r w:rsidR="00AF500A" w:rsidRPr="00EC28AB">
        <w:rPr>
          <w:rFonts w:ascii="Times New Roman" w:hAnsi="Times New Roman" w:cs="Times New Roman"/>
          <w:sz w:val="24"/>
          <w:szCs w:val="24"/>
        </w:rPr>
        <w:t xml:space="preserve"> </w:t>
      </w:r>
      <w:r w:rsidR="00AF500A" w:rsidRPr="004F2F93">
        <w:rPr>
          <w:rFonts w:ascii="Times New Roman" w:hAnsi="Times New Roman" w:cs="Times New Roman"/>
          <w:sz w:val="24"/>
          <w:szCs w:val="24"/>
        </w:rPr>
        <w:t>person</w:t>
      </w:r>
      <w:r w:rsidR="00AF500A" w:rsidRPr="00EC28AB">
        <w:rPr>
          <w:rFonts w:ascii="Times New Roman" w:hAnsi="Times New Roman" w:cs="Times New Roman"/>
          <w:sz w:val="24"/>
          <w:szCs w:val="24"/>
        </w:rPr>
        <w:t xml:space="preserve"> may be embedded in the cultural value of kindness, </w:t>
      </w:r>
      <w:r w:rsidR="004F2F93">
        <w:rPr>
          <w:rFonts w:ascii="Times New Roman" w:hAnsi="Times New Roman" w:cs="Times New Roman"/>
          <w:sz w:val="24"/>
          <w:szCs w:val="24"/>
        </w:rPr>
        <w:t xml:space="preserve">his </w:t>
      </w:r>
      <w:r w:rsidR="00AF500A" w:rsidRPr="00EC28AB">
        <w:rPr>
          <w:rFonts w:ascii="Times New Roman" w:hAnsi="Times New Roman" w:cs="Times New Roman"/>
          <w:sz w:val="24"/>
          <w:szCs w:val="24"/>
        </w:rPr>
        <w:t xml:space="preserve">highly emotionally volatile </w:t>
      </w:r>
      <w:r w:rsidR="00AF500A" w:rsidRPr="00EC28AB">
        <w:rPr>
          <w:rFonts w:ascii="Times New Roman" w:hAnsi="Times New Roman" w:cs="Times New Roman"/>
          <w:sz w:val="24"/>
          <w:szCs w:val="24"/>
        </w:rPr>
        <w:lastRenderedPageBreak/>
        <w:t>personality may cause</w:t>
      </w:r>
      <w:r w:rsidR="004F2F93">
        <w:rPr>
          <w:rFonts w:ascii="Times New Roman" w:hAnsi="Times New Roman" w:cs="Times New Roman"/>
          <w:sz w:val="24"/>
          <w:szCs w:val="24"/>
        </w:rPr>
        <w:t xml:space="preserve"> him</w:t>
      </w:r>
      <w:r w:rsidR="00AF500A" w:rsidRPr="00EC28AB">
        <w:rPr>
          <w:rFonts w:ascii="Times New Roman" w:hAnsi="Times New Roman" w:cs="Times New Roman"/>
          <w:sz w:val="24"/>
          <w:szCs w:val="24"/>
        </w:rPr>
        <w:t xml:space="preserve"> to lose </w:t>
      </w:r>
      <w:r w:rsidR="004F2F93">
        <w:rPr>
          <w:rFonts w:ascii="Times New Roman" w:hAnsi="Times New Roman" w:cs="Times New Roman"/>
          <w:sz w:val="24"/>
          <w:szCs w:val="24"/>
        </w:rPr>
        <w:t>his</w:t>
      </w:r>
      <w:r w:rsidR="00CE744B" w:rsidRPr="00EC28AB">
        <w:rPr>
          <w:rFonts w:ascii="Times New Roman" w:hAnsi="Times New Roman" w:cs="Times New Roman"/>
          <w:sz w:val="24"/>
          <w:szCs w:val="24"/>
        </w:rPr>
        <w:t xml:space="preserve"> </w:t>
      </w:r>
      <w:r w:rsidR="00AF500A" w:rsidRPr="00EC28AB">
        <w:rPr>
          <w:rFonts w:ascii="Times New Roman" w:hAnsi="Times New Roman" w:cs="Times New Roman"/>
          <w:sz w:val="24"/>
          <w:szCs w:val="24"/>
        </w:rPr>
        <w:t xml:space="preserve">temper and thus fail to enact the value of kindness.       </w:t>
      </w:r>
      <w:r w:rsidR="00F32CCE" w:rsidRPr="00EC28AB">
        <w:rPr>
          <w:rFonts w:ascii="Times New Roman" w:hAnsi="Times New Roman" w:cs="Times New Roman"/>
          <w:sz w:val="24"/>
          <w:szCs w:val="24"/>
        </w:rPr>
        <w:t xml:space="preserve"> </w:t>
      </w:r>
    </w:p>
    <w:p w14:paraId="5582B21C" w14:textId="227D3988" w:rsidR="00997090" w:rsidRPr="00EC28AB" w:rsidRDefault="00D73D37"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Personal beliefs </w:t>
      </w:r>
      <w:r w:rsidR="00997090" w:rsidRPr="00EC28AB">
        <w:rPr>
          <w:rFonts w:ascii="Times New Roman" w:hAnsi="Times New Roman" w:cs="Times New Roman"/>
          <w:sz w:val="24"/>
          <w:szCs w:val="24"/>
        </w:rPr>
        <w:t xml:space="preserve">can </w:t>
      </w:r>
      <w:r>
        <w:rPr>
          <w:rFonts w:ascii="Times New Roman" w:hAnsi="Times New Roman" w:cs="Times New Roman"/>
          <w:sz w:val="24"/>
          <w:szCs w:val="24"/>
        </w:rPr>
        <w:t xml:space="preserve">also </w:t>
      </w:r>
      <w:r w:rsidR="00997090" w:rsidRPr="00EC28AB">
        <w:rPr>
          <w:rFonts w:ascii="Times New Roman" w:hAnsi="Times New Roman" w:cs="Times New Roman"/>
          <w:sz w:val="24"/>
          <w:szCs w:val="24"/>
        </w:rPr>
        <w:t xml:space="preserve">influence the relationship between cultural values and CVBs. A </w:t>
      </w:r>
      <w:r w:rsidR="001203E0">
        <w:rPr>
          <w:rFonts w:ascii="Times New Roman" w:hAnsi="Times New Roman" w:cs="Times New Roman"/>
          <w:sz w:val="24"/>
          <w:szCs w:val="24"/>
        </w:rPr>
        <w:t xml:space="preserve">person’s </w:t>
      </w:r>
      <w:r w:rsidR="00997090" w:rsidRPr="00EC28AB">
        <w:rPr>
          <w:rFonts w:ascii="Times New Roman" w:hAnsi="Times New Roman" w:cs="Times New Roman"/>
          <w:sz w:val="24"/>
          <w:szCs w:val="24"/>
        </w:rPr>
        <w:t xml:space="preserve">beliefs </w:t>
      </w:r>
      <w:r w:rsidR="001203E0">
        <w:rPr>
          <w:rFonts w:ascii="Times New Roman" w:hAnsi="Times New Roman" w:cs="Times New Roman"/>
          <w:sz w:val="24"/>
          <w:szCs w:val="24"/>
        </w:rPr>
        <w:t xml:space="preserve">about </w:t>
      </w:r>
      <w:r w:rsidR="00997090" w:rsidRPr="00EC28AB">
        <w:rPr>
          <w:rFonts w:ascii="Times New Roman" w:hAnsi="Times New Roman" w:cs="Times New Roman"/>
          <w:sz w:val="24"/>
          <w:szCs w:val="24"/>
        </w:rPr>
        <w:t>what things</w:t>
      </w:r>
      <w:r w:rsidR="00CB18CA">
        <w:rPr>
          <w:rFonts w:ascii="Times New Roman" w:hAnsi="Times New Roman" w:cs="Times New Roman"/>
          <w:sz w:val="24"/>
          <w:szCs w:val="24"/>
        </w:rPr>
        <w:t xml:space="preserve"> are true in the world</w:t>
      </w:r>
      <w:r w:rsidR="00997090" w:rsidRPr="00EC28AB">
        <w:rPr>
          <w:rFonts w:ascii="Times New Roman" w:hAnsi="Times New Roman" w:cs="Times New Roman"/>
          <w:sz w:val="24"/>
          <w:szCs w:val="24"/>
        </w:rPr>
        <w:t xml:space="preserve"> (</w:t>
      </w:r>
      <w:r w:rsidR="00CB18CA">
        <w:rPr>
          <w:rFonts w:ascii="Times New Roman" w:hAnsi="Times New Roman" w:cs="Times New Roman"/>
          <w:sz w:val="24"/>
          <w:szCs w:val="24"/>
        </w:rPr>
        <w:t xml:space="preserve">i.e., worldviews; </w:t>
      </w:r>
      <w:proofErr w:type="spellStart"/>
      <w:r w:rsidR="00997090" w:rsidRPr="00EC28AB">
        <w:rPr>
          <w:rFonts w:ascii="Times New Roman" w:hAnsi="Times New Roman" w:cs="Times New Roman"/>
          <w:sz w:val="24"/>
          <w:szCs w:val="24"/>
        </w:rPr>
        <w:t>Koltko</w:t>
      </w:r>
      <w:proofErr w:type="spellEnd"/>
      <w:r w:rsidR="00997090" w:rsidRPr="00EC28AB">
        <w:rPr>
          <w:rFonts w:ascii="Times New Roman" w:hAnsi="Times New Roman" w:cs="Times New Roman"/>
          <w:sz w:val="24"/>
          <w:szCs w:val="24"/>
        </w:rPr>
        <w:t>-Rivera, 2004) and how the world functions (</w:t>
      </w:r>
      <w:r w:rsidR="00CB18CA">
        <w:rPr>
          <w:rFonts w:ascii="Times New Roman" w:hAnsi="Times New Roman" w:cs="Times New Roman"/>
          <w:sz w:val="24"/>
          <w:szCs w:val="24"/>
        </w:rPr>
        <w:t xml:space="preserve">i.e., social axioms; </w:t>
      </w:r>
      <w:r w:rsidR="00997090" w:rsidRPr="00EC28AB">
        <w:rPr>
          <w:rFonts w:ascii="Times New Roman" w:hAnsi="Times New Roman" w:cs="Times New Roman"/>
          <w:sz w:val="24"/>
          <w:szCs w:val="24"/>
        </w:rPr>
        <w:t xml:space="preserve">Leung &amp; Bond, 2004) </w:t>
      </w:r>
      <w:r w:rsidR="00A60DA2" w:rsidRPr="00EC28AB">
        <w:rPr>
          <w:rFonts w:ascii="Times New Roman" w:hAnsi="Times New Roman" w:cs="Times New Roman"/>
          <w:sz w:val="24"/>
          <w:szCs w:val="24"/>
        </w:rPr>
        <w:t>can clash with cultural values.</w:t>
      </w:r>
      <w:r w:rsidR="00997090" w:rsidRPr="00EC28AB">
        <w:rPr>
          <w:rFonts w:ascii="Times New Roman" w:hAnsi="Times New Roman" w:cs="Times New Roman"/>
          <w:sz w:val="24"/>
          <w:szCs w:val="24"/>
        </w:rPr>
        <w:t xml:space="preserve"> For example, </w:t>
      </w:r>
      <w:r w:rsidR="004A01E6" w:rsidRPr="00EC28AB">
        <w:rPr>
          <w:rFonts w:ascii="Times New Roman" w:hAnsi="Times New Roman" w:cs="Times New Roman"/>
          <w:sz w:val="24"/>
          <w:szCs w:val="24"/>
        </w:rPr>
        <w:t xml:space="preserve">a person </w:t>
      </w:r>
      <w:r w:rsidR="00997090" w:rsidRPr="00EC28AB">
        <w:rPr>
          <w:rFonts w:ascii="Times New Roman" w:hAnsi="Times New Roman" w:cs="Times New Roman"/>
          <w:sz w:val="24"/>
          <w:szCs w:val="24"/>
        </w:rPr>
        <w:t xml:space="preserve">might </w:t>
      </w:r>
      <w:r w:rsidR="004A01E6" w:rsidRPr="00EC28AB">
        <w:rPr>
          <w:rFonts w:ascii="Times New Roman" w:hAnsi="Times New Roman" w:cs="Times New Roman"/>
          <w:sz w:val="24"/>
          <w:szCs w:val="24"/>
        </w:rPr>
        <w:t>agree with</w:t>
      </w:r>
      <w:r w:rsidR="00997090" w:rsidRPr="00EC28AB">
        <w:rPr>
          <w:rFonts w:ascii="Times New Roman" w:hAnsi="Times New Roman" w:cs="Times New Roman"/>
          <w:sz w:val="24"/>
          <w:szCs w:val="24"/>
        </w:rPr>
        <w:t xml:space="preserve"> the cultural value of caring for guests</w:t>
      </w:r>
      <w:r w:rsidR="0059134A">
        <w:rPr>
          <w:rFonts w:ascii="Times New Roman" w:hAnsi="Times New Roman" w:cs="Times New Roman"/>
          <w:sz w:val="24"/>
          <w:szCs w:val="24"/>
        </w:rPr>
        <w:t>;</w:t>
      </w:r>
      <w:r w:rsidR="00997090" w:rsidRPr="00EC28AB">
        <w:rPr>
          <w:rFonts w:ascii="Times New Roman" w:hAnsi="Times New Roman" w:cs="Times New Roman"/>
          <w:sz w:val="24"/>
          <w:szCs w:val="24"/>
        </w:rPr>
        <w:t xml:space="preserve"> however</w:t>
      </w:r>
      <w:r w:rsidR="0059134A">
        <w:rPr>
          <w:rFonts w:ascii="Times New Roman" w:hAnsi="Times New Roman" w:cs="Times New Roman"/>
          <w:sz w:val="24"/>
          <w:szCs w:val="24"/>
        </w:rPr>
        <w:t>,</w:t>
      </w:r>
      <w:r w:rsidR="004F2F93">
        <w:rPr>
          <w:rFonts w:ascii="Times New Roman" w:hAnsi="Times New Roman" w:cs="Times New Roman"/>
          <w:sz w:val="24"/>
          <w:szCs w:val="24"/>
        </w:rPr>
        <w:t xml:space="preserve"> </w:t>
      </w:r>
      <w:r w:rsidR="00997090" w:rsidRPr="00EC28AB">
        <w:rPr>
          <w:rFonts w:ascii="Times New Roman" w:hAnsi="Times New Roman" w:cs="Times New Roman"/>
          <w:sz w:val="24"/>
          <w:szCs w:val="24"/>
        </w:rPr>
        <w:t>the</w:t>
      </w:r>
      <w:r w:rsidR="004A01E6" w:rsidRPr="00EC28AB">
        <w:rPr>
          <w:rFonts w:ascii="Times New Roman" w:hAnsi="Times New Roman" w:cs="Times New Roman"/>
          <w:sz w:val="24"/>
          <w:szCs w:val="24"/>
        </w:rPr>
        <w:t xml:space="preserve"> person</w:t>
      </w:r>
      <w:r w:rsidR="00997090" w:rsidRPr="00EC28AB">
        <w:rPr>
          <w:rFonts w:ascii="Times New Roman" w:hAnsi="Times New Roman" w:cs="Times New Roman"/>
          <w:sz w:val="24"/>
          <w:szCs w:val="24"/>
        </w:rPr>
        <w:t xml:space="preserve"> might </w:t>
      </w:r>
      <w:r w:rsidR="00CB18CA">
        <w:rPr>
          <w:rFonts w:ascii="Times New Roman" w:hAnsi="Times New Roman" w:cs="Times New Roman"/>
          <w:sz w:val="24"/>
          <w:szCs w:val="24"/>
        </w:rPr>
        <w:t xml:space="preserve">also believe that </w:t>
      </w:r>
      <w:r w:rsidR="00997090" w:rsidRPr="00EC28AB">
        <w:rPr>
          <w:rFonts w:ascii="Times New Roman" w:hAnsi="Times New Roman" w:cs="Times New Roman"/>
          <w:sz w:val="24"/>
          <w:szCs w:val="24"/>
        </w:rPr>
        <w:t>the world is dangerous</w:t>
      </w:r>
      <w:r w:rsidR="00CB18CA">
        <w:rPr>
          <w:rFonts w:ascii="Times New Roman" w:hAnsi="Times New Roman" w:cs="Times New Roman"/>
          <w:sz w:val="24"/>
          <w:szCs w:val="24"/>
        </w:rPr>
        <w:t>,</w:t>
      </w:r>
      <w:r w:rsidR="00997090" w:rsidRPr="00EC28AB">
        <w:rPr>
          <w:rFonts w:ascii="Times New Roman" w:hAnsi="Times New Roman" w:cs="Times New Roman"/>
          <w:sz w:val="24"/>
          <w:szCs w:val="24"/>
        </w:rPr>
        <w:t xml:space="preserve"> and people can take advantage of your generosity. </w:t>
      </w:r>
      <w:r w:rsidR="001203E0">
        <w:rPr>
          <w:rFonts w:ascii="Times New Roman" w:hAnsi="Times New Roman" w:cs="Times New Roman"/>
          <w:sz w:val="24"/>
          <w:szCs w:val="24"/>
        </w:rPr>
        <w:t xml:space="preserve">In this example, the person’s </w:t>
      </w:r>
      <w:r w:rsidR="00997090" w:rsidRPr="00EC28AB">
        <w:rPr>
          <w:rFonts w:ascii="Times New Roman" w:hAnsi="Times New Roman" w:cs="Times New Roman"/>
          <w:sz w:val="24"/>
          <w:szCs w:val="24"/>
        </w:rPr>
        <w:t>belief</w:t>
      </w:r>
      <w:r w:rsidR="00CB18CA">
        <w:rPr>
          <w:rFonts w:ascii="Times New Roman" w:hAnsi="Times New Roman" w:cs="Times New Roman"/>
          <w:sz w:val="24"/>
          <w:szCs w:val="24"/>
        </w:rPr>
        <w:t>s</w:t>
      </w:r>
      <w:r w:rsidR="00997090" w:rsidRPr="00EC28AB">
        <w:rPr>
          <w:rFonts w:ascii="Times New Roman" w:hAnsi="Times New Roman" w:cs="Times New Roman"/>
          <w:sz w:val="24"/>
          <w:szCs w:val="24"/>
        </w:rPr>
        <w:t xml:space="preserve"> might inhibit caring behaviours to avoid being </w:t>
      </w:r>
      <w:r w:rsidR="00AC4A31">
        <w:rPr>
          <w:rFonts w:ascii="Times New Roman" w:hAnsi="Times New Roman" w:cs="Times New Roman"/>
          <w:sz w:val="24"/>
          <w:szCs w:val="24"/>
        </w:rPr>
        <w:t>exploited</w:t>
      </w:r>
      <w:r w:rsidR="00997090" w:rsidRPr="00EC28AB">
        <w:rPr>
          <w:rFonts w:ascii="Times New Roman" w:hAnsi="Times New Roman" w:cs="Times New Roman"/>
          <w:sz w:val="24"/>
          <w:szCs w:val="24"/>
        </w:rPr>
        <w:t xml:space="preserve">. </w:t>
      </w:r>
    </w:p>
    <w:p w14:paraId="7CD7E0BF" w14:textId="6B59078A" w:rsidR="00CE744B" w:rsidRPr="00EC28AB" w:rsidRDefault="00CE744B"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It is possible </w:t>
      </w:r>
      <w:r w:rsidR="00CB18CA">
        <w:rPr>
          <w:rFonts w:ascii="Times New Roman" w:hAnsi="Times New Roman" w:cs="Times New Roman"/>
          <w:sz w:val="24"/>
          <w:szCs w:val="24"/>
        </w:rPr>
        <w:t xml:space="preserve">for an indigenous person to </w:t>
      </w:r>
      <w:r w:rsidRPr="00EC28AB">
        <w:rPr>
          <w:rFonts w:ascii="Times New Roman" w:hAnsi="Times New Roman" w:cs="Times New Roman"/>
          <w:sz w:val="24"/>
          <w:szCs w:val="24"/>
        </w:rPr>
        <w:t>become culturally embedded later in life as opposed to this</w:t>
      </w:r>
      <w:r w:rsidR="00C22F22" w:rsidRPr="00EC28AB">
        <w:rPr>
          <w:rFonts w:ascii="Times New Roman" w:hAnsi="Times New Roman" w:cs="Times New Roman"/>
          <w:sz w:val="24"/>
          <w:szCs w:val="24"/>
        </w:rPr>
        <w:t xml:space="preserve"> process</w:t>
      </w:r>
      <w:r w:rsidRPr="00EC28AB">
        <w:rPr>
          <w:rFonts w:ascii="Times New Roman" w:hAnsi="Times New Roman" w:cs="Times New Roman"/>
          <w:sz w:val="24"/>
          <w:szCs w:val="24"/>
        </w:rPr>
        <w:t xml:space="preserve"> occurring in childhood. In some instances, an adult individual will become newly exposed to the values of their heritage culture and subsequently make personal changes to align themselves with these values. In other cases, an individual may hold </w:t>
      </w:r>
      <w:r w:rsidRPr="00EC28AB">
        <w:rPr>
          <w:rFonts w:ascii="Times New Roman" w:hAnsi="Times New Roman" w:cs="Times New Roman"/>
          <w:i/>
          <w:sz w:val="24"/>
          <w:szCs w:val="24"/>
        </w:rPr>
        <w:t>culturally congruent values</w:t>
      </w:r>
      <w:r w:rsidRPr="00EC28AB">
        <w:rPr>
          <w:rFonts w:ascii="Times New Roman" w:hAnsi="Times New Roman" w:cs="Times New Roman"/>
          <w:sz w:val="24"/>
          <w:szCs w:val="24"/>
        </w:rPr>
        <w:t xml:space="preserve"> (values that are congruent with ethno-cultural values but are underpinned by other entities</w:t>
      </w:r>
      <w:r w:rsidR="00C31C02">
        <w:rPr>
          <w:rFonts w:ascii="Times New Roman" w:hAnsi="Times New Roman" w:cs="Times New Roman"/>
          <w:sz w:val="24"/>
          <w:szCs w:val="24"/>
        </w:rPr>
        <w:t>,</w:t>
      </w:r>
      <w:r w:rsidRPr="00EC28AB">
        <w:rPr>
          <w:rFonts w:ascii="Times New Roman" w:hAnsi="Times New Roman" w:cs="Times New Roman"/>
          <w:sz w:val="24"/>
          <w:szCs w:val="24"/>
        </w:rPr>
        <w:t xml:space="preserve"> i.e.</w:t>
      </w:r>
      <w:r w:rsidR="00C22F22" w:rsidRPr="00EC28AB">
        <w:rPr>
          <w:rFonts w:ascii="Times New Roman" w:hAnsi="Times New Roman" w:cs="Times New Roman"/>
          <w:sz w:val="24"/>
          <w:szCs w:val="24"/>
        </w:rPr>
        <w:t xml:space="preserve">, </w:t>
      </w:r>
      <w:r w:rsidRPr="00EC28AB">
        <w:rPr>
          <w:rFonts w:ascii="Times New Roman" w:hAnsi="Times New Roman" w:cs="Times New Roman"/>
          <w:sz w:val="24"/>
          <w:szCs w:val="24"/>
        </w:rPr>
        <w:t xml:space="preserve">religion) </w:t>
      </w:r>
      <w:r w:rsidR="00044D24" w:rsidRPr="00EC28AB">
        <w:rPr>
          <w:rFonts w:ascii="Times New Roman" w:hAnsi="Times New Roman" w:cs="Times New Roman"/>
          <w:sz w:val="24"/>
          <w:szCs w:val="24"/>
        </w:rPr>
        <w:t xml:space="preserve">and </w:t>
      </w:r>
      <w:r w:rsidRPr="00EC28AB">
        <w:rPr>
          <w:rFonts w:ascii="Times New Roman" w:hAnsi="Times New Roman" w:cs="Times New Roman"/>
          <w:sz w:val="24"/>
          <w:szCs w:val="24"/>
        </w:rPr>
        <w:t>then, after learning of cultural values, seamlessly connects with them. Cultural values and culturally congruent values are both important because they can each motivate the same behaviours (i.e.</w:t>
      </w:r>
      <w:r w:rsidR="00243F85" w:rsidRPr="00EC28AB">
        <w:rPr>
          <w:rFonts w:ascii="Times New Roman" w:hAnsi="Times New Roman" w:cs="Times New Roman"/>
          <w:sz w:val="24"/>
          <w:szCs w:val="24"/>
        </w:rPr>
        <w:t xml:space="preserve">, </w:t>
      </w:r>
      <w:r w:rsidRPr="00EC28AB">
        <w:rPr>
          <w:rFonts w:ascii="Times New Roman" w:hAnsi="Times New Roman" w:cs="Times New Roman"/>
          <w:sz w:val="24"/>
          <w:szCs w:val="24"/>
        </w:rPr>
        <w:t xml:space="preserve">CVBs). We therefore suggest that, where both </w:t>
      </w:r>
      <w:r w:rsidR="0017379B" w:rsidRPr="00EC28AB">
        <w:rPr>
          <w:rFonts w:ascii="Times New Roman" w:hAnsi="Times New Roman" w:cs="Times New Roman"/>
          <w:i/>
          <w:iCs/>
          <w:sz w:val="24"/>
          <w:szCs w:val="24"/>
        </w:rPr>
        <w:t xml:space="preserve">types </w:t>
      </w:r>
      <w:r w:rsidR="0017379B" w:rsidRPr="00EC28AB">
        <w:rPr>
          <w:rFonts w:ascii="Times New Roman" w:hAnsi="Times New Roman" w:cs="Times New Roman"/>
          <w:sz w:val="24"/>
          <w:szCs w:val="24"/>
        </w:rPr>
        <w:t>of values co-</w:t>
      </w:r>
      <w:r w:rsidRPr="00EC28AB">
        <w:rPr>
          <w:rFonts w:ascii="Times New Roman" w:hAnsi="Times New Roman" w:cs="Times New Roman"/>
          <w:sz w:val="24"/>
          <w:szCs w:val="24"/>
        </w:rPr>
        <w:t>exist, they will have a cumulative and mutually supportive effect.</w:t>
      </w:r>
    </w:p>
    <w:p w14:paraId="4856C568" w14:textId="1B0CCC77" w:rsidR="00FB7DF9" w:rsidRPr="00EC28AB" w:rsidRDefault="00FB7DF9" w:rsidP="007D3757">
      <w:pPr>
        <w:spacing w:after="0" w:line="480" w:lineRule="auto"/>
        <w:rPr>
          <w:rFonts w:ascii="Times New Roman" w:hAnsi="Times New Roman" w:cs="Times New Roman"/>
          <w:b/>
          <w:bCs/>
          <w:sz w:val="24"/>
          <w:szCs w:val="24"/>
        </w:rPr>
      </w:pPr>
      <w:r w:rsidRPr="00EC28AB">
        <w:rPr>
          <w:rFonts w:ascii="Times New Roman" w:hAnsi="Times New Roman" w:cs="Times New Roman"/>
          <w:b/>
          <w:bCs/>
          <w:sz w:val="24"/>
          <w:szCs w:val="24"/>
        </w:rPr>
        <w:t xml:space="preserve">The </w:t>
      </w:r>
      <w:r w:rsidR="00C64FA1">
        <w:rPr>
          <w:rFonts w:ascii="Times New Roman" w:hAnsi="Times New Roman" w:cs="Times New Roman"/>
          <w:b/>
          <w:bCs/>
          <w:sz w:val="24"/>
          <w:szCs w:val="24"/>
        </w:rPr>
        <w:t>R</w:t>
      </w:r>
      <w:r w:rsidR="00EC28AB" w:rsidRPr="00EC28AB">
        <w:rPr>
          <w:rFonts w:ascii="Times New Roman" w:hAnsi="Times New Roman" w:cs="Times New Roman"/>
          <w:b/>
          <w:bCs/>
          <w:sz w:val="24"/>
          <w:szCs w:val="24"/>
        </w:rPr>
        <w:t xml:space="preserve">ole of </w:t>
      </w:r>
      <w:r w:rsidR="00C64FA1">
        <w:rPr>
          <w:rFonts w:ascii="Times New Roman" w:hAnsi="Times New Roman" w:cs="Times New Roman"/>
          <w:b/>
          <w:bCs/>
          <w:sz w:val="24"/>
          <w:szCs w:val="24"/>
        </w:rPr>
        <w:t>C</w:t>
      </w:r>
      <w:r w:rsidR="00EC28AB" w:rsidRPr="00EC28AB">
        <w:rPr>
          <w:rFonts w:ascii="Times New Roman" w:hAnsi="Times New Roman" w:cs="Times New Roman"/>
          <w:b/>
          <w:bCs/>
          <w:sz w:val="24"/>
          <w:szCs w:val="24"/>
        </w:rPr>
        <w:t xml:space="preserve">ultural </w:t>
      </w:r>
      <w:r w:rsidR="00C64FA1">
        <w:rPr>
          <w:rFonts w:ascii="Times New Roman" w:hAnsi="Times New Roman" w:cs="Times New Roman"/>
          <w:b/>
          <w:bCs/>
          <w:sz w:val="24"/>
          <w:szCs w:val="24"/>
        </w:rPr>
        <w:t>B</w:t>
      </w:r>
      <w:r w:rsidR="00EC28AB" w:rsidRPr="00EC28AB">
        <w:rPr>
          <w:rFonts w:ascii="Times New Roman" w:hAnsi="Times New Roman" w:cs="Times New Roman"/>
          <w:b/>
          <w:bCs/>
          <w:sz w:val="24"/>
          <w:szCs w:val="24"/>
        </w:rPr>
        <w:t>eliefs</w:t>
      </w:r>
    </w:p>
    <w:p w14:paraId="31657EAF" w14:textId="24AECC8F" w:rsidR="00CA538E" w:rsidRPr="00EC28AB" w:rsidRDefault="001E105B"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 </w:t>
      </w:r>
      <w:r w:rsidR="0059134A">
        <w:rPr>
          <w:rFonts w:ascii="Times New Roman" w:hAnsi="Times New Roman" w:cs="Times New Roman"/>
          <w:sz w:val="24"/>
          <w:szCs w:val="24"/>
        </w:rPr>
        <w:t>B</w:t>
      </w:r>
      <w:r w:rsidRPr="00EC28AB">
        <w:rPr>
          <w:rFonts w:ascii="Times New Roman" w:hAnsi="Times New Roman" w:cs="Times New Roman"/>
          <w:sz w:val="24"/>
          <w:szCs w:val="24"/>
        </w:rPr>
        <w:t xml:space="preserve">eliefs </w:t>
      </w:r>
      <w:r w:rsidR="0059134A">
        <w:rPr>
          <w:rFonts w:ascii="Times New Roman" w:hAnsi="Times New Roman" w:cs="Times New Roman"/>
          <w:sz w:val="24"/>
          <w:szCs w:val="24"/>
        </w:rPr>
        <w:t>typically operate in conjunction with values and practi</w:t>
      </w:r>
      <w:r w:rsidR="00BB4140">
        <w:rPr>
          <w:rFonts w:ascii="Times New Roman" w:hAnsi="Times New Roman" w:cs="Times New Roman"/>
          <w:sz w:val="24"/>
          <w:szCs w:val="24"/>
        </w:rPr>
        <w:t>s</w:t>
      </w:r>
      <w:r w:rsidR="0059134A">
        <w:rPr>
          <w:rFonts w:ascii="Times New Roman" w:hAnsi="Times New Roman" w:cs="Times New Roman"/>
          <w:sz w:val="24"/>
          <w:szCs w:val="24"/>
        </w:rPr>
        <w:t xml:space="preserve">es in cultural systems. </w:t>
      </w:r>
      <w:r w:rsidRPr="00EC28AB">
        <w:rPr>
          <w:rFonts w:ascii="Times New Roman" w:hAnsi="Times New Roman" w:cs="Times New Roman"/>
          <w:sz w:val="24"/>
          <w:szCs w:val="24"/>
        </w:rPr>
        <w:t xml:space="preserve"> As such, beliefs play a crucial role in deepening embeddedness </w:t>
      </w:r>
      <w:r w:rsidR="00DE64DE" w:rsidRPr="00EC28AB">
        <w:rPr>
          <w:rFonts w:ascii="Times New Roman" w:hAnsi="Times New Roman" w:cs="Times New Roman"/>
          <w:sz w:val="24"/>
          <w:szCs w:val="24"/>
        </w:rPr>
        <w:t xml:space="preserve">and supporting both pathways of the DPM </w:t>
      </w:r>
      <w:r w:rsidRPr="00EC28AB">
        <w:rPr>
          <w:rFonts w:ascii="Times New Roman" w:hAnsi="Times New Roman" w:cs="Times New Roman"/>
          <w:sz w:val="24"/>
          <w:szCs w:val="24"/>
        </w:rPr>
        <w:t>by increasing an indigenous person’s propensity to explore cultural practises</w:t>
      </w:r>
      <w:r w:rsidR="00DE64DE" w:rsidRPr="00EC28AB">
        <w:rPr>
          <w:rFonts w:ascii="Times New Roman" w:hAnsi="Times New Roman" w:cs="Times New Roman"/>
          <w:sz w:val="24"/>
          <w:szCs w:val="24"/>
        </w:rPr>
        <w:t xml:space="preserve"> and integrate cultural values</w:t>
      </w:r>
      <w:r w:rsidRPr="00EC28AB">
        <w:rPr>
          <w:rFonts w:ascii="Times New Roman" w:hAnsi="Times New Roman" w:cs="Times New Roman"/>
          <w:sz w:val="24"/>
          <w:szCs w:val="24"/>
        </w:rPr>
        <w:t>.</w:t>
      </w:r>
      <w:r w:rsidR="00CA538E" w:rsidRPr="00EC28AB">
        <w:rPr>
          <w:rFonts w:ascii="Times New Roman" w:hAnsi="Times New Roman" w:cs="Times New Roman"/>
          <w:sz w:val="24"/>
          <w:szCs w:val="24"/>
        </w:rPr>
        <w:t xml:space="preserve"> Māori culture, </w:t>
      </w:r>
      <w:r w:rsidR="00CA538E" w:rsidRPr="00EC28AB">
        <w:rPr>
          <w:rFonts w:ascii="Times New Roman" w:hAnsi="Times New Roman" w:cs="Times New Roman"/>
          <w:sz w:val="24"/>
          <w:szCs w:val="24"/>
        </w:rPr>
        <w:lastRenderedPageBreak/>
        <w:t>for example, is filled with traditional tribal lore and history</w:t>
      </w:r>
      <w:r w:rsidR="00C31C02">
        <w:rPr>
          <w:rFonts w:ascii="Times New Roman" w:hAnsi="Times New Roman" w:cs="Times New Roman"/>
          <w:sz w:val="24"/>
          <w:szCs w:val="24"/>
        </w:rPr>
        <w:t>,</w:t>
      </w:r>
      <w:r w:rsidR="00CA538E" w:rsidRPr="00EC28AB">
        <w:rPr>
          <w:rFonts w:ascii="Times New Roman" w:hAnsi="Times New Roman" w:cs="Times New Roman"/>
          <w:sz w:val="24"/>
          <w:szCs w:val="24"/>
        </w:rPr>
        <w:t xml:space="preserve"> which give meaning to customs</w:t>
      </w:r>
      <w:r w:rsidR="001203E0">
        <w:rPr>
          <w:rFonts w:ascii="Times New Roman" w:hAnsi="Times New Roman" w:cs="Times New Roman"/>
          <w:sz w:val="24"/>
          <w:szCs w:val="24"/>
        </w:rPr>
        <w:t>,</w:t>
      </w:r>
      <w:r w:rsidR="00CA538E" w:rsidRPr="00EC28AB">
        <w:rPr>
          <w:rFonts w:ascii="Times New Roman" w:hAnsi="Times New Roman" w:cs="Times New Roman"/>
          <w:sz w:val="24"/>
          <w:szCs w:val="24"/>
        </w:rPr>
        <w:t xml:space="preserve"> </w:t>
      </w:r>
      <w:r w:rsidR="001203E0" w:rsidRPr="00EC28AB">
        <w:rPr>
          <w:rFonts w:ascii="Times New Roman" w:hAnsi="Times New Roman" w:cs="Times New Roman"/>
          <w:sz w:val="24"/>
          <w:szCs w:val="24"/>
        </w:rPr>
        <w:t>practises,</w:t>
      </w:r>
      <w:r w:rsidR="00CA538E" w:rsidRPr="00EC28AB">
        <w:rPr>
          <w:rFonts w:ascii="Times New Roman" w:hAnsi="Times New Roman" w:cs="Times New Roman"/>
          <w:sz w:val="24"/>
          <w:szCs w:val="24"/>
        </w:rPr>
        <w:t xml:space="preserve"> and values.</w:t>
      </w:r>
      <w:r w:rsidR="00996510">
        <w:rPr>
          <w:rFonts w:ascii="Times New Roman" w:hAnsi="Times New Roman" w:cs="Times New Roman"/>
          <w:sz w:val="24"/>
          <w:szCs w:val="24"/>
        </w:rPr>
        <w:t xml:space="preserve"> In the example above, the tribal belief of </w:t>
      </w:r>
      <w:r w:rsidR="00996510" w:rsidRPr="00996510">
        <w:rPr>
          <w:rFonts w:ascii="Times New Roman" w:hAnsi="Times New Roman" w:cs="Times New Roman"/>
          <w:i/>
          <w:iCs/>
          <w:sz w:val="24"/>
          <w:szCs w:val="24"/>
        </w:rPr>
        <w:t>Tāne</w:t>
      </w:r>
      <w:r w:rsidR="00996510">
        <w:rPr>
          <w:rFonts w:ascii="Times New Roman" w:hAnsi="Times New Roman" w:cs="Times New Roman"/>
          <w:sz w:val="24"/>
          <w:szCs w:val="24"/>
        </w:rPr>
        <w:t xml:space="preserve"> breathing life into the first woman gives meaning to</w:t>
      </w:r>
      <w:r w:rsidR="00BD4E9E" w:rsidRPr="00EC28AB">
        <w:rPr>
          <w:rFonts w:ascii="Times New Roman" w:hAnsi="Times New Roman" w:cs="Times New Roman"/>
          <w:sz w:val="24"/>
          <w:szCs w:val="24"/>
        </w:rPr>
        <w:t xml:space="preserve"> the practise of </w:t>
      </w:r>
      <w:r w:rsidR="00BD4E9E" w:rsidRPr="00EC28AB">
        <w:rPr>
          <w:rFonts w:ascii="Times New Roman" w:hAnsi="Times New Roman" w:cs="Times New Roman"/>
          <w:i/>
          <w:iCs/>
          <w:sz w:val="24"/>
          <w:szCs w:val="24"/>
        </w:rPr>
        <w:t xml:space="preserve">hongi </w:t>
      </w:r>
      <w:r w:rsidR="00BD4E9E" w:rsidRPr="00EC28AB">
        <w:rPr>
          <w:rFonts w:ascii="Times New Roman" w:hAnsi="Times New Roman" w:cs="Times New Roman"/>
          <w:sz w:val="24"/>
          <w:szCs w:val="24"/>
        </w:rPr>
        <w:t>and underpins</w:t>
      </w:r>
      <w:r w:rsidR="00C31C02">
        <w:rPr>
          <w:rFonts w:ascii="Times New Roman" w:hAnsi="Times New Roman" w:cs="Times New Roman"/>
          <w:sz w:val="24"/>
          <w:szCs w:val="24"/>
        </w:rPr>
        <w:t xml:space="preserve"> </w:t>
      </w:r>
      <w:r w:rsidR="00BD4E9E" w:rsidRPr="00EC28AB">
        <w:rPr>
          <w:rFonts w:ascii="Times New Roman" w:hAnsi="Times New Roman" w:cs="Times New Roman"/>
          <w:sz w:val="24"/>
          <w:szCs w:val="24"/>
        </w:rPr>
        <w:t>cultural value</w:t>
      </w:r>
      <w:r w:rsidR="00C31C02">
        <w:rPr>
          <w:rFonts w:ascii="Times New Roman" w:hAnsi="Times New Roman" w:cs="Times New Roman"/>
          <w:sz w:val="24"/>
          <w:szCs w:val="24"/>
        </w:rPr>
        <w:t xml:space="preserve">s such as </w:t>
      </w:r>
      <w:r w:rsidR="00C31C02">
        <w:rPr>
          <w:rFonts w:ascii="Times New Roman" w:hAnsi="Times New Roman" w:cs="Times New Roman"/>
          <w:i/>
          <w:iCs/>
          <w:sz w:val="24"/>
          <w:szCs w:val="24"/>
        </w:rPr>
        <w:t xml:space="preserve">mauri </w:t>
      </w:r>
      <w:r w:rsidR="00C31C02" w:rsidRPr="00C31C02">
        <w:rPr>
          <w:rFonts w:ascii="Times New Roman" w:hAnsi="Times New Roman" w:cs="Times New Roman"/>
          <w:i/>
          <w:iCs/>
          <w:sz w:val="24"/>
          <w:szCs w:val="24"/>
        </w:rPr>
        <w:t>ora</w:t>
      </w:r>
      <w:r w:rsidR="00996510">
        <w:rPr>
          <w:rFonts w:ascii="Times New Roman" w:hAnsi="Times New Roman" w:cs="Times New Roman"/>
          <w:i/>
          <w:iCs/>
          <w:sz w:val="24"/>
          <w:szCs w:val="24"/>
        </w:rPr>
        <w:t xml:space="preserve"> </w:t>
      </w:r>
      <w:r w:rsidR="00996510">
        <w:rPr>
          <w:rFonts w:ascii="Times New Roman" w:hAnsi="Times New Roman" w:cs="Times New Roman"/>
          <w:sz w:val="24"/>
          <w:szCs w:val="24"/>
        </w:rPr>
        <w:t xml:space="preserve">(to recognise </w:t>
      </w:r>
      <w:r w:rsidR="00C31C02">
        <w:rPr>
          <w:rFonts w:ascii="Times New Roman" w:hAnsi="Times New Roman" w:cs="Times New Roman"/>
          <w:sz w:val="24"/>
          <w:szCs w:val="24"/>
        </w:rPr>
        <w:t>the inherent value of life</w:t>
      </w:r>
      <w:r w:rsidR="00996510">
        <w:rPr>
          <w:rFonts w:ascii="Times New Roman" w:hAnsi="Times New Roman" w:cs="Times New Roman"/>
          <w:sz w:val="24"/>
          <w:szCs w:val="24"/>
        </w:rPr>
        <w:t xml:space="preserve">; </w:t>
      </w:r>
      <w:r w:rsidR="00CB18CA">
        <w:rPr>
          <w:rFonts w:ascii="Times New Roman" w:hAnsi="Times New Roman" w:cs="Times New Roman"/>
          <w:sz w:val="24"/>
          <w:szCs w:val="24"/>
        </w:rPr>
        <w:t xml:space="preserve">Orbell, 1995). </w:t>
      </w:r>
      <w:r w:rsidR="00BD4E9E" w:rsidRPr="00EC28AB">
        <w:rPr>
          <w:rFonts w:ascii="Times New Roman" w:hAnsi="Times New Roman" w:cs="Times New Roman"/>
          <w:sz w:val="24"/>
          <w:szCs w:val="24"/>
        </w:rPr>
        <w:t xml:space="preserve"> </w:t>
      </w:r>
    </w:p>
    <w:p w14:paraId="2413DD5C" w14:textId="7C0C8C99" w:rsidR="00FB7DF9" w:rsidRPr="00EC28AB" w:rsidRDefault="00FB7DF9" w:rsidP="001535BF">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Cultural beliefs</w:t>
      </w:r>
      <w:r w:rsidR="00DD4789">
        <w:rPr>
          <w:rFonts w:ascii="Times New Roman" w:hAnsi="Times New Roman" w:cs="Times New Roman"/>
          <w:sz w:val="24"/>
          <w:szCs w:val="24"/>
        </w:rPr>
        <w:t xml:space="preserve"> (</w:t>
      </w:r>
      <w:r w:rsidR="001535BF">
        <w:rPr>
          <w:rFonts w:ascii="Times New Roman" w:hAnsi="Times New Roman" w:cs="Times New Roman"/>
          <w:sz w:val="24"/>
          <w:szCs w:val="24"/>
        </w:rPr>
        <w:t xml:space="preserve">i.e., </w:t>
      </w:r>
      <w:r w:rsidR="00DD4789">
        <w:rPr>
          <w:rFonts w:ascii="Times New Roman" w:hAnsi="Times New Roman" w:cs="Times New Roman"/>
          <w:sz w:val="24"/>
          <w:szCs w:val="24"/>
        </w:rPr>
        <w:t>cosmological narratives)</w:t>
      </w:r>
      <w:r w:rsidRPr="00EC28AB">
        <w:rPr>
          <w:rFonts w:ascii="Times New Roman" w:hAnsi="Times New Roman" w:cs="Times New Roman"/>
          <w:sz w:val="24"/>
          <w:szCs w:val="24"/>
        </w:rPr>
        <w:t xml:space="preserve"> are not always known or understood by members</w:t>
      </w:r>
      <w:r w:rsidR="001203E0">
        <w:rPr>
          <w:rFonts w:ascii="Times New Roman" w:hAnsi="Times New Roman" w:cs="Times New Roman"/>
          <w:sz w:val="24"/>
          <w:szCs w:val="24"/>
        </w:rPr>
        <w:t xml:space="preserve"> of the culture</w:t>
      </w:r>
      <w:r w:rsidR="001535BF">
        <w:rPr>
          <w:rFonts w:ascii="Times New Roman" w:hAnsi="Times New Roman" w:cs="Times New Roman"/>
          <w:sz w:val="24"/>
          <w:szCs w:val="24"/>
        </w:rPr>
        <w:t>. W</w:t>
      </w:r>
      <w:r w:rsidR="00BD4E9E" w:rsidRPr="00EC28AB">
        <w:rPr>
          <w:rFonts w:ascii="Times New Roman" w:hAnsi="Times New Roman" w:cs="Times New Roman"/>
          <w:sz w:val="24"/>
          <w:szCs w:val="24"/>
        </w:rPr>
        <w:t>e argue that</w:t>
      </w:r>
      <w:r w:rsidRPr="00EC28AB">
        <w:rPr>
          <w:rFonts w:ascii="Times New Roman" w:hAnsi="Times New Roman" w:cs="Times New Roman"/>
          <w:sz w:val="24"/>
          <w:szCs w:val="24"/>
        </w:rPr>
        <w:t xml:space="preserve"> </w:t>
      </w:r>
      <w:r w:rsidR="00C31C02">
        <w:rPr>
          <w:rFonts w:ascii="Times New Roman" w:hAnsi="Times New Roman" w:cs="Times New Roman"/>
          <w:sz w:val="24"/>
          <w:szCs w:val="24"/>
        </w:rPr>
        <w:t xml:space="preserve">indigenous minorities who </w:t>
      </w:r>
      <w:r w:rsidR="001535BF">
        <w:rPr>
          <w:rFonts w:ascii="Times New Roman" w:hAnsi="Times New Roman" w:cs="Times New Roman"/>
          <w:sz w:val="24"/>
          <w:szCs w:val="24"/>
        </w:rPr>
        <w:t xml:space="preserve">learn about their </w:t>
      </w:r>
      <w:r w:rsidRPr="00EC28AB">
        <w:rPr>
          <w:rFonts w:ascii="Times New Roman" w:hAnsi="Times New Roman" w:cs="Times New Roman"/>
          <w:sz w:val="24"/>
          <w:szCs w:val="24"/>
        </w:rPr>
        <w:t xml:space="preserve">cultural beliefs </w:t>
      </w:r>
      <w:r w:rsidR="001535BF">
        <w:rPr>
          <w:rFonts w:ascii="Times New Roman" w:hAnsi="Times New Roman" w:cs="Times New Roman"/>
          <w:sz w:val="24"/>
          <w:szCs w:val="24"/>
        </w:rPr>
        <w:t xml:space="preserve">will likely enhance their </w:t>
      </w:r>
      <w:r w:rsidR="00EC28AB" w:rsidRPr="00EC28AB">
        <w:rPr>
          <w:rFonts w:ascii="Times New Roman" w:hAnsi="Times New Roman" w:cs="Times New Roman"/>
          <w:sz w:val="24"/>
          <w:szCs w:val="24"/>
        </w:rPr>
        <w:t>desire to enact cultural practises and embody cultural values</w:t>
      </w:r>
      <w:r w:rsidR="001535BF">
        <w:rPr>
          <w:rFonts w:ascii="Times New Roman" w:hAnsi="Times New Roman" w:cs="Times New Roman"/>
          <w:sz w:val="24"/>
          <w:szCs w:val="24"/>
        </w:rPr>
        <w:t xml:space="preserve"> as they</w:t>
      </w:r>
      <w:r w:rsidR="00EC28AB" w:rsidRPr="00EC28AB">
        <w:rPr>
          <w:rFonts w:ascii="Times New Roman" w:hAnsi="Times New Roman" w:cs="Times New Roman"/>
          <w:sz w:val="24"/>
          <w:szCs w:val="24"/>
        </w:rPr>
        <w:t xml:space="preserve"> deepen</w:t>
      </w:r>
      <w:r w:rsidR="001535BF">
        <w:rPr>
          <w:rFonts w:ascii="Times New Roman" w:hAnsi="Times New Roman" w:cs="Times New Roman"/>
          <w:sz w:val="24"/>
          <w:szCs w:val="24"/>
        </w:rPr>
        <w:t xml:space="preserve"> their</w:t>
      </w:r>
      <w:r w:rsidR="00EC28AB" w:rsidRPr="00EC28AB">
        <w:rPr>
          <w:rFonts w:ascii="Times New Roman" w:hAnsi="Times New Roman" w:cs="Times New Roman"/>
          <w:sz w:val="24"/>
          <w:szCs w:val="24"/>
        </w:rPr>
        <w:t xml:space="preserve"> </w:t>
      </w:r>
      <w:r w:rsidR="001535BF">
        <w:rPr>
          <w:rFonts w:ascii="Times New Roman" w:hAnsi="Times New Roman" w:cs="Times New Roman"/>
          <w:sz w:val="24"/>
          <w:szCs w:val="24"/>
        </w:rPr>
        <w:t xml:space="preserve">own </w:t>
      </w:r>
      <w:r w:rsidR="00EC28AB" w:rsidRPr="00EC28AB">
        <w:rPr>
          <w:rFonts w:ascii="Times New Roman" w:hAnsi="Times New Roman" w:cs="Times New Roman"/>
          <w:sz w:val="24"/>
          <w:szCs w:val="24"/>
        </w:rPr>
        <w:t xml:space="preserve">understanding of their </w:t>
      </w:r>
      <w:r w:rsidR="001535BF">
        <w:rPr>
          <w:rFonts w:ascii="Times New Roman" w:hAnsi="Times New Roman" w:cs="Times New Roman"/>
          <w:sz w:val="24"/>
          <w:szCs w:val="24"/>
        </w:rPr>
        <w:t>cultural heritage</w:t>
      </w:r>
      <w:r w:rsidR="00EC28AB" w:rsidRPr="00EC28AB">
        <w:rPr>
          <w:rFonts w:ascii="Times New Roman" w:hAnsi="Times New Roman" w:cs="Times New Roman"/>
          <w:sz w:val="24"/>
          <w:szCs w:val="24"/>
        </w:rPr>
        <w:t>.</w:t>
      </w:r>
    </w:p>
    <w:p w14:paraId="7FF3855E" w14:textId="63A7DD36" w:rsidR="00EC28AB" w:rsidRPr="00EC28AB" w:rsidRDefault="00EC28AB" w:rsidP="007D3757">
      <w:pPr>
        <w:spacing w:after="0" w:line="480" w:lineRule="auto"/>
        <w:rPr>
          <w:rFonts w:ascii="Times New Roman" w:hAnsi="Times New Roman" w:cs="Times New Roman"/>
          <w:b/>
          <w:bCs/>
          <w:sz w:val="24"/>
          <w:szCs w:val="24"/>
        </w:rPr>
      </w:pPr>
      <w:r w:rsidRPr="00EC28AB">
        <w:rPr>
          <w:rFonts w:ascii="Times New Roman" w:hAnsi="Times New Roman" w:cs="Times New Roman"/>
          <w:b/>
          <w:bCs/>
          <w:sz w:val="24"/>
          <w:szCs w:val="24"/>
        </w:rPr>
        <w:t xml:space="preserve">The </w:t>
      </w:r>
      <w:r w:rsidR="001535BF">
        <w:rPr>
          <w:rFonts w:ascii="Times New Roman" w:hAnsi="Times New Roman" w:cs="Times New Roman"/>
          <w:b/>
          <w:bCs/>
          <w:sz w:val="24"/>
          <w:szCs w:val="24"/>
        </w:rPr>
        <w:t>E</w:t>
      </w:r>
      <w:r w:rsidRPr="00EC28AB">
        <w:rPr>
          <w:rFonts w:ascii="Times New Roman" w:hAnsi="Times New Roman" w:cs="Times New Roman"/>
          <w:b/>
          <w:bCs/>
          <w:sz w:val="24"/>
          <w:szCs w:val="24"/>
        </w:rPr>
        <w:t xml:space="preserve">xplanatory </w:t>
      </w:r>
      <w:r w:rsidR="001535BF">
        <w:rPr>
          <w:rFonts w:ascii="Times New Roman" w:hAnsi="Times New Roman" w:cs="Times New Roman"/>
          <w:b/>
          <w:bCs/>
          <w:sz w:val="24"/>
          <w:szCs w:val="24"/>
        </w:rPr>
        <w:t>V</w:t>
      </w:r>
      <w:r w:rsidRPr="00EC28AB">
        <w:rPr>
          <w:rFonts w:ascii="Times New Roman" w:hAnsi="Times New Roman" w:cs="Times New Roman"/>
          <w:b/>
          <w:bCs/>
          <w:sz w:val="24"/>
          <w:szCs w:val="24"/>
        </w:rPr>
        <w:t>alue of the DPM</w:t>
      </w:r>
    </w:p>
    <w:p w14:paraId="24E2596F" w14:textId="4D2E752B" w:rsidR="00FB7DF9" w:rsidRPr="00EC28AB" w:rsidRDefault="00EC28AB"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Although an individual may be more active in either </w:t>
      </w:r>
      <w:r w:rsidR="00C86EA4">
        <w:rPr>
          <w:rFonts w:ascii="Times New Roman" w:hAnsi="Times New Roman" w:cs="Times New Roman"/>
          <w:sz w:val="24"/>
          <w:szCs w:val="24"/>
        </w:rPr>
        <w:t xml:space="preserve">the explicit or implicit </w:t>
      </w:r>
      <w:r w:rsidRPr="00EC28AB">
        <w:rPr>
          <w:rFonts w:ascii="Times New Roman" w:hAnsi="Times New Roman" w:cs="Times New Roman"/>
          <w:sz w:val="24"/>
          <w:szCs w:val="24"/>
        </w:rPr>
        <w:t xml:space="preserve">pathway, it is possible for both to be active at a given time. In some cases, an individual will be internally motivated to perform CVBs, in other cases the same individual will be motivated by external expectations, and in most cases CVBs will be motivated by a mix of both internal and external factors. </w:t>
      </w:r>
    </w:p>
    <w:p w14:paraId="41449370" w14:textId="1494193B" w:rsidR="00FC6E65" w:rsidRDefault="00EC28AB" w:rsidP="007D3757">
      <w:pPr>
        <w:spacing w:after="0" w:line="480" w:lineRule="auto"/>
        <w:ind w:firstLine="720"/>
        <w:rPr>
          <w:rFonts w:ascii="Times New Roman" w:hAnsi="Times New Roman" w:cs="Times New Roman"/>
          <w:sz w:val="24"/>
          <w:szCs w:val="24"/>
        </w:rPr>
      </w:pPr>
      <w:r w:rsidRPr="00EC28AB">
        <w:rPr>
          <w:rFonts w:ascii="Times New Roman" w:hAnsi="Times New Roman" w:cs="Times New Roman"/>
          <w:sz w:val="24"/>
          <w:szCs w:val="24"/>
        </w:rPr>
        <w:t xml:space="preserve">Of course, there are people with extensive experience in cultural practises, who fail to become embedded in their underlying cultural values. Or perhaps they live in homes that foster incongruent values, diminishing their desire to embody cultural values. Others may have developed negative attitudes towards </w:t>
      </w:r>
      <w:r w:rsidR="00C137CF">
        <w:rPr>
          <w:rFonts w:ascii="Times New Roman" w:hAnsi="Times New Roman" w:cs="Times New Roman"/>
          <w:sz w:val="24"/>
          <w:szCs w:val="24"/>
        </w:rPr>
        <w:t>their heritage</w:t>
      </w:r>
      <w:r w:rsidRPr="00EC28AB">
        <w:rPr>
          <w:rFonts w:ascii="Times New Roman" w:hAnsi="Times New Roman" w:cs="Times New Roman"/>
          <w:sz w:val="24"/>
          <w:szCs w:val="24"/>
        </w:rPr>
        <w:t xml:space="preserve"> culture through friends or through the media, reducing their likelihood of engaging in cultural practises at all. And others still may have fostered personal beliefs that are seemingly incompatible with cultural beliefs, and so</w:t>
      </w:r>
      <w:r w:rsidR="00C137CF">
        <w:rPr>
          <w:rFonts w:ascii="Times New Roman" w:hAnsi="Times New Roman" w:cs="Times New Roman"/>
          <w:sz w:val="24"/>
          <w:szCs w:val="24"/>
        </w:rPr>
        <w:t>,</w:t>
      </w:r>
      <w:r w:rsidRPr="00EC28AB">
        <w:rPr>
          <w:rFonts w:ascii="Times New Roman" w:hAnsi="Times New Roman" w:cs="Times New Roman"/>
          <w:sz w:val="24"/>
          <w:szCs w:val="24"/>
        </w:rPr>
        <w:t xml:space="preserve"> do not allow themselves to become embedded in cultural beliefs. The DPM accounts for these scenarios and provides an </w:t>
      </w:r>
      <w:r w:rsidRPr="00EC28AB">
        <w:rPr>
          <w:rFonts w:ascii="Times New Roman" w:hAnsi="Times New Roman" w:cs="Times New Roman"/>
          <w:sz w:val="24"/>
          <w:szCs w:val="24"/>
        </w:rPr>
        <w:lastRenderedPageBreak/>
        <w:t xml:space="preserve">explanation for why individuals vary in their </w:t>
      </w:r>
      <w:r w:rsidR="0059134A">
        <w:rPr>
          <w:rFonts w:ascii="Times New Roman" w:hAnsi="Times New Roman" w:cs="Times New Roman"/>
          <w:sz w:val="24"/>
          <w:szCs w:val="24"/>
        </w:rPr>
        <w:t xml:space="preserve">intentions and </w:t>
      </w:r>
      <w:r w:rsidRPr="00EC28AB">
        <w:rPr>
          <w:rFonts w:ascii="Times New Roman" w:hAnsi="Times New Roman" w:cs="Times New Roman"/>
          <w:sz w:val="24"/>
          <w:szCs w:val="24"/>
        </w:rPr>
        <w:t>propensity to engage in CVBs, particularly those people with seemingly equivalent cultural backgrounds.</w:t>
      </w:r>
    </w:p>
    <w:p w14:paraId="5B45834D" w14:textId="0C434D26" w:rsidR="00797929" w:rsidRPr="00EC28AB" w:rsidRDefault="001535BF"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we have highlighted above, t</w:t>
      </w:r>
      <w:r w:rsidR="00797929">
        <w:rPr>
          <w:rFonts w:ascii="Times New Roman" w:hAnsi="Times New Roman" w:cs="Times New Roman"/>
          <w:sz w:val="24"/>
          <w:szCs w:val="24"/>
        </w:rPr>
        <w:t xml:space="preserve">he DPM provides an avenue for understanding the various ways that indigenous minorities navigate their culture and cultural identity, including knowledge of cultural beliefs, adherence to cultural norms, fluency in cultural practises, and the enaction of cultural values. We suggest that as indigenous minorities </w:t>
      </w:r>
      <w:r w:rsidR="00C31C02">
        <w:rPr>
          <w:rFonts w:ascii="Times New Roman" w:hAnsi="Times New Roman" w:cs="Times New Roman"/>
          <w:sz w:val="24"/>
          <w:szCs w:val="24"/>
        </w:rPr>
        <w:t>engage</w:t>
      </w:r>
      <w:r w:rsidR="00797929">
        <w:rPr>
          <w:rFonts w:ascii="Times New Roman" w:hAnsi="Times New Roman" w:cs="Times New Roman"/>
          <w:sz w:val="24"/>
          <w:szCs w:val="24"/>
        </w:rPr>
        <w:t xml:space="preserve"> in the explicit and implicit pathways of the DPM, they continually negotiate their cultural self-perception </w:t>
      </w:r>
      <w:r w:rsidR="00CB18CA">
        <w:rPr>
          <w:rFonts w:ascii="Times New Roman" w:hAnsi="Times New Roman" w:cs="Times New Roman"/>
          <w:sz w:val="24"/>
          <w:szCs w:val="24"/>
        </w:rPr>
        <w:t>(</w:t>
      </w:r>
      <w:proofErr w:type="spellStart"/>
      <w:r w:rsidR="00CB18CA">
        <w:rPr>
          <w:rFonts w:ascii="Times New Roman" w:hAnsi="Times New Roman" w:cs="Times New Roman"/>
          <w:sz w:val="24"/>
          <w:szCs w:val="24"/>
        </w:rPr>
        <w:t>Houkamau</w:t>
      </w:r>
      <w:proofErr w:type="spellEnd"/>
      <w:r w:rsidR="00CB18CA">
        <w:rPr>
          <w:rFonts w:ascii="Times New Roman" w:hAnsi="Times New Roman" w:cs="Times New Roman"/>
          <w:sz w:val="24"/>
          <w:szCs w:val="24"/>
        </w:rPr>
        <w:t xml:space="preserve"> &amp; Sibley, 2010) </w:t>
      </w:r>
      <w:r w:rsidR="00797929">
        <w:rPr>
          <w:rFonts w:ascii="Times New Roman" w:hAnsi="Times New Roman" w:cs="Times New Roman"/>
          <w:sz w:val="24"/>
          <w:szCs w:val="24"/>
        </w:rPr>
        <w:t>and their cultural identity</w:t>
      </w:r>
      <w:r w:rsidR="00C31C02">
        <w:rPr>
          <w:rFonts w:ascii="Times New Roman" w:hAnsi="Times New Roman" w:cs="Times New Roman"/>
          <w:sz w:val="24"/>
          <w:szCs w:val="24"/>
        </w:rPr>
        <w:t xml:space="preserve"> position</w:t>
      </w:r>
      <w:r w:rsidR="00CB18CA">
        <w:rPr>
          <w:rFonts w:ascii="Times New Roman" w:hAnsi="Times New Roman" w:cs="Times New Roman"/>
          <w:sz w:val="24"/>
          <w:szCs w:val="24"/>
        </w:rPr>
        <w:t xml:space="preserve"> (Rata, 2015)</w:t>
      </w:r>
      <w:r w:rsidR="00797929">
        <w:rPr>
          <w:rFonts w:ascii="Times New Roman" w:hAnsi="Times New Roman" w:cs="Times New Roman"/>
          <w:sz w:val="24"/>
          <w:szCs w:val="24"/>
        </w:rPr>
        <w:t>.</w:t>
      </w:r>
    </w:p>
    <w:p w14:paraId="2386EA42" w14:textId="3AB29F53" w:rsidR="00D10BB4" w:rsidRDefault="00D10BB4" w:rsidP="007D3757">
      <w:pPr>
        <w:spacing w:after="0" w:line="480" w:lineRule="auto"/>
        <w:jc w:val="center"/>
        <w:rPr>
          <w:rFonts w:ascii="Times New Roman" w:hAnsi="Times New Roman" w:cs="Times New Roman"/>
          <w:b/>
          <w:bCs/>
          <w:sz w:val="24"/>
          <w:szCs w:val="24"/>
        </w:rPr>
      </w:pPr>
      <w:r w:rsidRPr="00EC28AB">
        <w:rPr>
          <w:rFonts w:ascii="Times New Roman" w:hAnsi="Times New Roman" w:cs="Times New Roman"/>
          <w:b/>
          <w:bCs/>
          <w:sz w:val="24"/>
          <w:szCs w:val="24"/>
        </w:rPr>
        <w:t>Implications of the DPM</w:t>
      </w:r>
    </w:p>
    <w:p w14:paraId="39CB08A7" w14:textId="26B49465" w:rsidR="00F53ABE" w:rsidRDefault="00797929"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Through the DPM, the present article offers theoretical clarity regarding the way</w:t>
      </w:r>
      <w:r w:rsidR="00F53ABE">
        <w:rPr>
          <w:rFonts w:ascii="Times New Roman" w:hAnsi="Times New Roman" w:cs="Times New Roman"/>
          <w:sz w:val="24"/>
          <w:szCs w:val="24"/>
        </w:rPr>
        <w:t>s</w:t>
      </w:r>
      <w:r>
        <w:rPr>
          <w:rFonts w:ascii="Times New Roman" w:hAnsi="Times New Roman" w:cs="Times New Roman"/>
          <w:sz w:val="24"/>
          <w:szCs w:val="24"/>
        </w:rPr>
        <w:t xml:space="preserve"> in which indigenous minorities navigate their cultural identity </w:t>
      </w:r>
      <w:r w:rsidR="001953E4">
        <w:rPr>
          <w:rFonts w:ascii="Times New Roman" w:hAnsi="Times New Roman" w:cs="Times New Roman"/>
          <w:sz w:val="24"/>
          <w:szCs w:val="24"/>
        </w:rPr>
        <w:t xml:space="preserve">position </w:t>
      </w:r>
      <w:r>
        <w:rPr>
          <w:rFonts w:ascii="Times New Roman" w:hAnsi="Times New Roman" w:cs="Times New Roman"/>
          <w:sz w:val="24"/>
          <w:szCs w:val="24"/>
        </w:rPr>
        <w:t xml:space="preserve">during intercultural contact with </w:t>
      </w:r>
      <w:r w:rsidR="00F53ABE">
        <w:rPr>
          <w:rFonts w:ascii="Times New Roman" w:hAnsi="Times New Roman" w:cs="Times New Roman"/>
          <w:sz w:val="24"/>
          <w:szCs w:val="24"/>
        </w:rPr>
        <w:t xml:space="preserve">their </w:t>
      </w:r>
      <w:r>
        <w:rPr>
          <w:rFonts w:ascii="Times New Roman" w:hAnsi="Times New Roman" w:cs="Times New Roman"/>
          <w:sz w:val="24"/>
          <w:szCs w:val="24"/>
        </w:rPr>
        <w:t>post-colonial majority</w:t>
      </w:r>
      <w:r w:rsidR="00F53ABE">
        <w:rPr>
          <w:rFonts w:ascii="Times New Roman" w:hAnsi="Times New Roman" w:cs="Times New Roman"/>
          <w:sz w:val="24"/>
          <w:szCs w:val="24"/>
        </w:rPr>
        <w:t xml:space="preserve"> counterparts</w:t>
      </w:r>
      <w:r>
        <w:rPr>
          <w:rFonts w:ascii="Times New Roman" w:hAnsi="Times New Roman" w:cs="Times New Roman"/>
          <w:sz w:val="24"/>
          <w:szCs w:val="24"/>
        </w:rPr>
        <w:t xml:space="preserve">. The DPM is a </w:t>
      </w:r>
      <w:r w:rsidR="0059134A">
        <w:rPr>
          <w:rFonts w:ascii="Times New Roman" w:hAnsi="Times New Roman" w:cs="Times New Roman"/>
          <w:sz w:val="24"/>
          <w:szCs w:val="24"/>
        </w:rPr>
        <w:t xml:space="preserve">unifying </w:t>
      </w:r>
      <w:r>
        <w:rPr>
          <w:rFonts w:ascii="Times New Roman" w:hAnsi="Times New Roman" w:cs="Times New Roman"/>
          <w:sz w:val="24"/>
          <w:szCs w:val="24"/>
        </w:rPr>
        <w:t xml:space="preserve">model </w:t>
      </w:r>
      <w:r w:rsidR="0059134A">
        <w:rPr>
          <w:rFonts w:ascii="Times New Roman" w:hAnsi="Times New Roman" w:cs="Times New Roman"/>
          <w:sz w:val="24"/>
          <w:szCs w:val="24"/>
        </w:rPr>
        <w:t xml:space="preserve">that </w:t>
      </w:r>
      <w:r>
        <w:rPr>
          <w:rFonts w:ascii="Times New Roman" w:hAnsi="Times New Roman" w:cs="Times New Roman"/>
          <w:sz w:val="24"/>
          <w:szCs w:val="24"/>
        </w:rPr>
        <w:t xml:space="preserve">accounts for the various ways in which indigenous scholars have </w:t>
      </w:r>
      <w:r w:rsidRPr="00C10D8F">
        <w:rPr>
          <w:rFonts w:ascii="Times New Roman" w:hAnsi="Times New Roman" w:cs="Times New Roman"/>
          <w:sz w:val="24"/>
          <w:szCs w:val="24"/>
        </w:rPr>
        <w:t>conceptualised cultural identity</w:t>
      </w:r>
      <w:r w:rsidR="00F934B6" w:rsidRPr="00C10D8F">
        <w:rPr>
          <w:rFonts w:ascii="Times New Roman" w:hAnsi="Times New Roman" w:cs="Times New Roman"/>
          <w:sz w:val="24"/>
          <w:szCs w:val="24"/>
        </w:rPr>
        <w:t xml:space="preserve"> (e.g.,</w:t>
      </w:r>
      <w:r w:rsidR="004A1C21" w:rsidRPr="00C10D8F">
        <w:rPr>
          <w:rFonts w:ascii="Times New Roman" w:hAnsi="Times New Roman" w:cs="Times New Roman"/>
          <w:sz w:val="24"/>
          <w:szCs w:val="24"/>
        </w:rPr>
        <w:t xml:space="preserve"> </w:t>
      </w:r>
      <w:proofErr w:type="spellStart"/>
      <w:r w:rsidR="00F934B6" w:rsidRPr="00C10D8F">
        <w:rPr>
          <w:rFonts w:ascii="Times New Roman" w:hAnsi="Times New Roman" w:cs="Times New Roman"/>
          <w:sz w:val="24"/>
          <w:szCs w:val="24"/>
        </w:rPr>
        <w:t>Houkamau</w:t>
      </w:r>
      <w:proofErr w:type="spellEnd"/>
      <w:r w:rsidR="00F934B6" w:rsidRPr="00C10D8F">
        <w:rPr>
          <w:rFonts w:ascii="Times New Roman" w:hAnsi="Times New Roman" w:cs="Times New Roman"/>
          <w:sz w:val="24"/>
          <w:szCs w:val="24"/>
        </w:rPr>
        <w:t xml:space="preserve"> &amp; Sibley, 2010; </w:t>
      </w:r>
      <w:r w:rsidR="00CB18CA" w:rsidRPr="00C10D8F">
        <w:rPr>
          <w:rFonts w:ascii="Times New Roman" w:hAnsi="Times New Roman" w:cs="Times New Roman"/>
          <w:sz w:val="24"/>
          <w:szCs w:val="24"/>
        </w:rPr>
        <w:t>McIntosh, 2005;</w:t>
      </w:r>
      <w:r w:rsidR="004A1C21" w:rsidRPr="00C10D8F">
        <w:rPr>
          <w:rFonts w:ascii="Times New Roman" w:hAnsi="Times New Roman" w:cs="Times New Roman"/>
          <w:sz w:val="24"/>
          <w:szCs w:val="24"/>
        </w:rPr>
        <w:t xml:space="preserve"> Rata, 2015;</w:t>
      </w:r>
      <w:r w:rsidR="00CB18CA" w:rsidRPr="00C10D8F">
        <w:rPr>
          <w:rFonts w:ascii="Times New Roman" w:hAnsi="Times New Roman" w:cs="Times New Roman"/>
          <w:sz w:val="24"/>
          <w:szCs w:val="24"/>
        </w:rPr>
        <w:t xml:space="preserve"> Weaver, 2001</w:t>
      </w:r>
      <w:r w:rsidR="00F934B6" w:rsidRPr="00C10D8F">
        <w:rPr>
          <w:rFonts w:ascii="Times New Roman" w:hAnsi="Times New Roman" w:cs="Times New Roman"/>
          <w:sz w:val="24"/>
          <w:szCs w:val="24"/>
        </w:rPr>
        <w:t>)</w:t>
      </w:r>
      <w:r w:rsidR="00C31C02" w:rsidRPr="00C10D8F">
        <w:rPr>
          <w:rFonts w:ascii="Times New Roman" w:hAnsi="Times New Roman" w:cs="Times New Roman"/>
          <w:sz w:val="24"/>
          <w:szCs w:val="24"/>
        </w:rPr>
        <w:t>.</w:t>
      </w:r>
    </w:p>
    <w:p w14:paraId="3D17CCB4" w14:textId="33BC3FFA" w:rsidR="00F53ABE" w:rsidRDefault="00F53ABE"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have developed the DPM by utilising the first authors experience as an indigenous Māori person and, as such, we acknowledge its subjectivity and </w:t>
      </w:r>
      <w:r w:rsidR="00AC4A31">
        <w:rPr>
          <w:rFonts w:ascii="Times New Roman" w:hAnsi="Times New Roman" w:cs="Times New Roman"/>
          <w:sz w:val="24"/>
          <w:szCs w:val="24"/>
        </w:rPr>
        <w:t>experien</w:t>
      </w:r>
      <w:r w:rsidR="00BB4140">
        <w:rPr>
          <w:rFonts w:ascii="Times New Roman" w:hAnsi="Times New Roman" w:cs="Times New Roman"/>
          <w:sz w:val="24"/>
          <w:szCs w:val="24"/>
        </w:rPr>
        <w:t>tial</w:t>
      </w:r>
      <w:r>
        <w:rPr>
          <w:rFonts w:ascii="Times New Roman" w:hAnsi="Times New Roman" w:cs="Times New Roman"/>
          <w:sz w:val="24"/>
          <w:szCs w:val="24"/>
        </w:rPr>
        <w:t xml:space="preserve"> nature. However, the theories and ideas that we introduce in this article call attention to future theoretical, qualitative, and quantitative research to challenge, query, or support the assertions that we have made. We invite further research regarding our model and are particularly interested in the perspectives of other indigenous scholars who have their own experiences navigating indigenous cultural identity while managing intercultural contact with a post-colonial majority. </w:t>
      </w:r>
    </w:p>
    <w:p w14:paraId="556B4512" w14:textId="3F61BDB4" w:rsidR="00797929" w:rsidRDefault="00F53ABE"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One key area for future research consideration is how </w:t>
      </w:r>
      <w:r w:rsidR="00C31C02">
        <w:rPr>
          <w:rFonts w:ascii="Times New Roman" w:hAnsi="Times New Roman" w:cs="Times New Roman"/>
          <w:sz w:val="24"/>
          <w:szCs w:val="24"/>
        </w:rPr>
        <w:t xml:space="preserve">the </w:t>
      </w:r>
      <w:r>
        <w:rPr>
          <w:rFonts w:ascii="Times New Roman" w:hAnsi="Times New Roman" w:cs="Times New Roman"/>
          <w:sz w:val="24"/>
          <w:szCs w:val="24"/>
        </w:rPr>
        <w:t>two pathways of the DPM are uniquely related to other factors. For example, it is possible that the explicit pathway is more closely linked to a positive cultural self-perception compared with the implicit pathway. The explicit pathway might also be more</w:t>
      </w:r>
      <w:r w:rsidR="00797929">
        <w:rPr>
          <w:rFonts w:ascii="Times New Roman" w:hAnsi="Times New Roman" w:cs="Times New Roman"/>
          <w:sz w:val="24"/>
          <w:szCs w:val="24"/>
        </w:rPr>
        <w:t xml:space="preserve"> amenable to intervention</w:t>
      </w:r>
      <w:r>
        <w:rPr>
          <w:rFonts w:ascii="Times New Roman" w:hAnsi="Times New Roman" w:cs="Times New Roman"/>
          <w:sz w:val="24"/>
          <w:szCs w:val="24"/>
        </w:rPr>
        <w:t>.</w:t>
      </w:r>
      <w:r w:rsidR="00797929">
        <w:rPr>
          <w:rFonts w:ascii="Times New Roman" w:hAnsi="Times New Roman" w:cs="Times New Roman"/>
          <w:sz w:val="24"/>
          <w:szCs w:val="24"/>
        </w:rPr>
        <w:t xml:space="preserve"> </w:t>
      </w:r>
      <w:r>
        <w:rPr>
          <w:rFonts w:ascii="Times New Roman" w:hAnsi="Times New Roman" w:cs="Times New Roman"/>
          <w:sz w:val="24"/>
          <w:szCs w:val="24"/>
        </w:rPr>
        <w:t>H</w:t>
      </w:r>
      <w:r w:rsidR="00797929">
        <w:rPr>
          <w:rFonts w:ascii="Times New Roman" w:hAnsi="Times New Roman" w:cs="Times New Roman"/>
          <w:sz w:val="24"/>
          <w:szCs w:val="24"/>
        </w:rPr>
        <w:t xml:space="preserve">owever, </w:t>
      </w:r>
      <w:r>
        <w:rPr>
          <w:rFonts w:ascii="Times New Roman" w:hAnsi="Times New Roman" w:cs="Times New Roman"/>
          <w:sz w:val="24"/>
          <w:szCs w:val="24"/>
        </w:rPr>
        <w:t>on the other hand, engagement</w:t>
      </w:r>
      <w:r w:rsidR="00C31C02">
        <w:rPr>
          <w:rFonts w:ascii="Times New Roman" w:hAnsi="Times New Roman" w:cs="Times New Roman"/>
          <w:sz w:val="24"/>
          <w:szCs w:val="24"/>
        </w:rPr>
        <w:t xml:space="preserve"> in</w:t>
      </w:r>
      <w:r>
        <w:rPr>
          <w:rFonts w:ascii="Times New Roman" w:hAnsi="Times New Roman" w:cs="Times New Roman"/>
          <w:sz w:val="24"/>
          <w:szCs w:val="24"/>
        </w:rPr>
        <w:t xml:space="preserve"> </w:t>
      </w:r>
      <w:r w:rsidR="00797929">
        <w:rPr>
          <w:rFonts w:ascii="Times New Roman" w:hAnsi="Times New Roman" w:cs="Times New Roman"/>
          <w:sz w:val="24"/>
          <w:szCs w:val="24"/>
        </w:rPr>
        <w:t xml:space="preserve">the implicit pathway </w:t>
      </w:r>
      <w:r>
        <w:rPr>
          <w:rFonts w:ascii="Times New Roman" w:hAnsi="Times New Roman" w:cs="Times New Roman"/>
          <w:sz w:val="24"/>
          <w:szCs w:val="24"/>
        </w:rPr>
        <w:t xml:space="preserve">is likely to be </w:t>
      </w:r>
      <w:r w:rsidR="00797929">
        <w:rPr>
          <w:rFonts w:ascii="Times New Roman" w:hAnsi="Times New Roman" w:cs="Times New Roman"/>
          <w:sz w:val="24"/>
          <w:szCs w:val="24"/>
        </w:rPr>
        <w:t xml:space="preserve">more common in individuals who </w:t>
      </w:r>
      <w:r>
        <w:rPr>
          <w:rFonts w:ascii="Times New Roman" w:hAnsi="Times New Roman" w:cs="Times New Roman"/>
          <w:sz w:val="24"/>
          <w:szCs w:val="24"/>
        </w:rPr>
        <w:t>became more deeply</w:t>
      </w:r>
      <w:r w:rsidR="00797929">
        <w:rPr>
          <w:rFonts w:ascii="Times New Roman" w:hAnsi="Times New Roman" w:cs="Times New Roman"/>
          <w:sz w:val="24"/>
          <w:szCs w:val="24"/>
        </w:rPr>
        <w:t xml:space="preserve"> embedded in their culture during childhood</w:t>
      </w:r>
      <w:r>
        <w:rPr>
          <w:rFonts w:ascii="Times New Roman" w:hAnsi="Times New Roman" w:cs="Times New Roman"/>
          <w:sz w:val="24"/>
          <w:szCs w:val="24"/>
        </w:rPr>
        <w:t xml:space="preserve"> and adolescence</w:t>
      </w:r>
      <w:r w:rsidR="00797929">
        <w:rPr>
          <w:rFonts w:ascii="Times New Roman" w:hAnsi="Times New Roman" w:cs="Times New Roman"/>
          <w:sz w:val="24"/>
          <w:szCs w:val="24"/>
        </w:rPr>
        <w:t xml:space="preserve">. </w:t>
      </w:r>
    </w:p>
    <w:p w14:paraId="6A9E40DA" w14:textId="57EF32E9" w:rsidR="00F53ABE" w:rsidRDefault="00F53ABE"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Future research might also elaborate on the role of context in the DPM and </w:t>
      </w:r>
      <w:r w:rsidR="00C31C02">
        <w:rPr>
          <w:rFonts w:ascii="Times New Roman" w:hAnsi="Times New Roman" w:cs="Times New Roman"/>
          <w:sz w:val="24"/>
          <w:szCs w:val="24"/>
        </w:rPr>
        <w:t xml:space="preserve">in an indigenous person’s </w:t>
      </w:r>
      <w:r>
        <w:rPr>
          <w:rFonts w:ascii="Times New Roman" w:hAnsi="Times New Roman" w:cs="Times New Roman"/>
          <w:sz w:val="24"/>
          <w:szCs w:val="24"/>
        </w:rPr>
        <w:t xml:space="preserve">cultural identity </w:t>
      </w:r>
      <w:r w:rsidR="00C31C02">
        <w:rPr>
          <w:rFonts w:ascii="Times New Roman" w:hAnsi="Times New Roman" w:cs="Times New Roman"/>
          <w:sz w:val="24"/>
          <w:szCs w:val="24"/>
        </w:rPr>
        <w:t xml:space="preserve">position </w:t>
      </w:r>
      <w:r>
        <w:rPr>
          <w:rFonts w:ascii="Times New Roman" w:hAnsi="Times New Roman" w:cs="Times New Roman"/>
          <w:sz w:val="24"/>
          <w:szCs w:val="24"/>
        </w:rPr>
        <w:t>more generally</w:t>
      </w:r>
      <w:r w:rsidR="00C31C02">
        <w:rPr>
          <w:rFonts w:ascii="Times New Roman" w:hAnsi="Times New Roman" w:cs="Times New Roman"/>
          <w:sz w:val="24"/>
          <w:szCs w:val="24"/>
        </w:rPr>
        <w:t xml:space="preserve"> </w:t>
      </w:r>
      <w:r w:rsidR="00C31C02" w:rsidRPr="00D6209F">
        <w:rPr>
          <w:rFonts w:ascii="Times New Roman" w:hAnsi="Times New Roman" w:cs="Times New Roman"/>
          <w:sz w:val="24"/>
          <w:szCs w:val="24"/>
        </w:rPr>
        <w:t xml:space="preserve">(Rata, </w:t>
      </w:r>
      <w:r w:rsidR="00D6209F" w:rsidRPr="00D6209F">
        <w:rPr>
          <w:rFonts w:ascii="Times New Roman" w:hAnsi="Times New Roman" w:cs="Times New Roman"/>
          <w:sz w:val="24"/>
          <w:szCs w:val="24"/>
        </w:rPr>
        <w:t>2015</w:t>
      </w:r>
      <w:r w:rsidR="00C31C02">
        <w:rPr>
          <w:rFonts w:ascii="Times New Roman" w:hAnsi="Times New Roman" w:cs="Times New Roman"/>
          <w:sz w:val="24"/>
          <w:szCs w:val="24"/>
        </w:rPr>
        <w:t>)</w:t>
      </w:r>
      <w:r>
        <w:rPr>
          <w:rFonts w:ascii="Times New Roman" w:hAnsi="Times New Roman" w:cs="Times New Roman"/>
          <w:sz w:val="24"/>
          <w:szCs w:val="24"/>
        </w:rPr>
        <w:t xml:space="preserve">. We have expressed the importance of context and ‘cultural cues’ to </w:t>
      </w:r>
      <w:r w:rsidR="00C31C02">
        <w:rPr>
          <w:rFonts w:ascii="Times New Roman" w:hAnsi="Times New Roman" w:cs="Times New Roman"/>
          <w:sz w:val="24"/>
          <w:szCs w:val="24"/>
        </w:rPr>
        <w:t xml:space="preserve">an indigenous person’s </w:t>
      </w:r>
      <w:r>
        <w:rPr>
          <w:rFonts w:ascii="Times New Roman" w:hAnsi="Times New Roman" w:cs="Times New Roman"/>
          <w:sz w:val="24"/>
          <w:szCs w:val="24"/>
        </w:rPr>
        <w:t>propensity to engage in CVBs</w:t>
      </w:r>
      <w:r w:rsidR="00BB4140">
        <w:rPr>
          <w:rFonts w:ascii="Times New Roman" w:hAnsi="Times New Roman" w:cs="Times New Roman"/>
          <w:sz w:val="24"/>
          <w:szCs w:val="24"/>
        </w:rPr>
        <w:t>;</w:t>
      </w:r>
      <w:r>
        <w:rPr>
          <w:rFonts w:ascii="Times New Roman" w:hAnsi="Times New Roman" w:cs="Times New Roman"/>
          <w:sz w:val="24"/>
          <w:szCs w:val="24"/>
        </w:rPr>
        <w:t xml:space="preserve"> however</w:t>
      </w:r>
      <w:r w:rsidR="00BB4140">
        <w:rPr>
          <w:rFonts w:ascii="Times New Roman" w:hAnsi="Times New Roman" w:cs="Times New Roman"/>
          <w:sz w:val="24"/>
          <w:szCs w:val="24"/>
        </w:rPr>
        <w:t>,</w:t>
      </w:r>
      <w:r>
        <w:rPr>
          <w:rFonts w:ascii="Times New Roman" w:hAnsi="Times New Roman" w:cs="Times New Roman"/>
          <w:sz w:val="24"/>
          <w:szCs w:val="24"/>
        </w:rPr>
        <w:t xml:space="preserve"> future research might reveal greater detail regarding the features of those contexts and cues and whether there is a threshold of awareness required to influence </w:t>
      </w:r>
      <w:r w:rsidR="00C31C02">
        <w:rPr>
          <w:rFonts w:ascii="Times New Roman" w:hAnsi="Times New Roman" w:cs="Times New Roman"/>
          <w:sz w:val="24"/>
          <w:szCs w:val="24"/>
        </w:rPr>
        <w:t xml:space="preserve">those </w:t>
      </w:r>
      <w:r>
        <w:rPr>
          <w:rFonts w:ascii="Times New Roman" w:hAnsi="Times New Roman" w:cs="Times New Roman"/>
          <w:sz w:val="24"/>
          <w:szCs w:val="24"/>
        </w:rPr>
        <w:t>behaviour</w:t>
      </w:r>
      <w:r w:rsidR="00C31C02">
        <w:rPr>
          <w:rFonts w:ascii="Times New Roman" w:hAnsi="Times New Roman" w:cs="Times New Roman"/>
          <w:sz w:val="24"/>
          <w:szCs w:val="24"/>
        </w:rPr>
        <w:t>s</w:t>
      </w:r>
      <w:r>
        <w:rPr>
          <w:rFonts w:ascii="Times New Roman" w:hAnsi="Times New Roman" w:cs="Times New Roman"/>
          <w:sz w:val="24"/>
          <w:szCs w:val="24"/>
        </w:rPr>
        <w:t>.</w:t>
      </w:r>
    </w:p>
    <w:p w14:paraId="7C1335BF" w14:textId="0E80ED5D" w:rsidR="00797929" w:rsidRPr="00F53ABE" w:rsidRDefault="00F53ABE"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further consideration regarding context is whether engaging in CVBs is appropriate for all situations or if there are situations where they are inappropriate. Navigating intercultural contact can be difficult</w:t>
      </w:r>
      <w:r w:rsidR="00BB4140">
        <w:rPr>
          <w:rFonts w:ascii="Times New Roman" w:hAnsi="Times New Roman" w:cs="Times New Roman"/>
          <w:sz w:val="24"/>
          <w:szCs w:val="24"/>
        </w:rPr>
        <w:t>,</w:t>
      </w:r>
      <w:r>
        <w:rPr>
          <w:rFonts w:ascii="Times New Roman" w:hAnsi="Times New Roman" w:cs="Times New Roman"/>
          <w:sz w:val="24"/>
          <w:szCs w:val="24"/>
        </w:rPr>
        <w:t xml:space="preserve"> and those</w:t>
      </w:r>
      <w:r w:rsidR="00AC4A31">
        <w:rPr>
          <w:rFonts w:ascii="Times New Roman" w:hAnsi="Times New Roman" w:cs="Times New Roman"/>
          <w:sz w:val="24"/>
          <w:szCs w:val="24"/>
        </w:rPr>
        <w:t xml:space="preserve"> individuals</w:t>
      </w:r>
      <w:r>
        <w:rPr>
          <w:rFonts w:ascii="Times New Roman" w:hAnsi="Times New Roman" w:cs="Times New Roman"/>
          <w:sz w:val="24"/>
          <w:szCs w:val="24"/>
        </w:rPr>
        <w:t xml:space="preserve"> who are more engaged in the implicit pathway might be less inclined to give consideration to the appropriateness of cultural behaviours </w:t>
      </w:r>
      <w:r w:rsidR="00C31C02">
        <w:rPr>
          <w:rFonts w:ascii="Times New Roman" w:hAnsi="Times New Roman" w:cs="Times New Roman"/>
          <w:sz w:val="24"/>
          <w:szCs w:val="24"/>
        </w:rPr>
        <w:t xml:space="preserve">for </w:t>
      </w:r>
      <w:r>
        <w:rPr>
          <w:rFonts w:ascii="Times New Roman" w:hAnsi="Times New Roman" w:cs="Times New Roman"/>
          <w:sz w:val="24"/>
          <w:szCs w:val="24"/>
        </w:rPr>
        <w:t>a given context. This situation could result in miscommunication and conflict, which supports the need for both pathways in the DPM.</w:t>
      </w:r>
    </w:p>
    <w:p w14:paraId="44B779B5" w14:textId="031EBEAA" w:rsidR="00B21C9F" w:rsidRDefault="00F53ABE" w:rsidP="007D3757">
      <w:pPr>
        <w:spacing w:after="0" w:line="480" w:lineRule="auto"/>
        <w:ind w:firstLine="720"/>
        <w:rPr>
          <w:rFonts w:ascii="Times New Roman" w:hAnsi="Times New Roman" w:cs="Times New Roman"/>
          <w:sz w:val="24"/>
          <w:szCs w:val="24"/>
        </w:rPr>
      </w:pPr>
      <w:r w:rsidRPr="00C31C02">
        <w:rPr>
          <w:rFonts w:ascii="Times New Roman" w:hAnsi="Times New Roman" w:cs="Times New Roman"/>
          <w:sz w:val="24"/>
          <w:szCs w:val="24"/>
        </w:rPr>
        <w:t>We acknowledge that th</w:t>
      </w:r>
      <w:r w:rsidR="00CA0AA9">
        <w:rPr>
          <w:rFonts w:ascii="Times New Roman" w:hAnsi="Times New Roman" w:cs="Times New Roman"/>
          <w:sz w:val="24"/>
          <w:szCs w:val="24"/>
        </w:rPr>
        <w:t>e DPM</w:t>
      </w:r>
      <w:r w:rsidRPr="00C31C02">
        <w:rPr>
          <w:rFonts w:ascii="Times New Roman" w:hAnsi="Times New Roman" w:cs="Times New Roman"/>
          <w:sz w:val="24"/>
          <w:szCs w:val="24"/>
        </w:rPr>
        <w:t xml:space="preserve"> </w:t>
      </w:r>
      <w:r w:rsidR="00D75893">
        <w:rPr>
          <w:rFonts w:ascii="Times New Roman" w:hAnsi="Times New Roman" w:cs="Times New Roman"/>
          <w:sz w:val="24"/>
          <w:szCs w:val="24"/>
        </w:rPr>
        <w:t>model is bu</w:t>
      </w:r>
      <w:r w:rsidR="00211567">
        <w:rPr>
          <w:rFonts w:ascii="Times New Roman" w:hAnsi="Times New Roman" w:cs="Times New Roman"/>
          <w:sz w:val="24"/>
          <w:szCs w:val="24"/>
        </w:rPr>
        <w:t>i</w:t>
      </w:r>
      <w:r w:rsidR="00D75893">
        <w:rPr>
          <w:rFonts w:ascii="Times New Roman" w:hAnsi="Times New Roman" w:cs="Times New Roman"/>
          <w:sz w:val="24"/>
          <w:szCs w:val="24"/>
        </w:rPr>
        <w:t xml:space="preserve">lt on </w:t>
      </w:r>
      <w:r w:rsidRPr="00C31C02">
        <w:rPr>
          <w:rFonts w:ascii="Times New Roman" w:hAnsi="Times New Roman" w:cs="Times New Roman"/>
          <w:sz w:val="24"/>
          <w:szCs w:val="24"/>
        </w:rPr>
        <w:t xml:space="preserve">theoretical </w:t>
      </w:r>
      <w:r w:rsidR="00D75893">
        <w:rPr>
          <w:rFonts w:ascii="Times New Roman" w:hAnsi="Times New Roman" w:cs="Times New Roman"/>
          <w:sz w:val="24"/>
          <w:szCs w:val="24"/>
        </w:rPr>
        <w:t xml:space="preserve">suppositions in addition to published </w:t>
      </w:r>
      <w:r w:rsidRPr="00C31C02">
        <w:rPr>
          <w:rFonts w:ascii="Times New Roman" w:hAnsi="Times New Roman" w:cs="Times New Roman"/>
          <w:sz w:val="24"/>
          <w:szCs w:val="24"/>
        </w:rPr>
        <w:t xml:space="preserve">qualitative and quantitative evidence. </w:t>
      </w:r>
      <w:r w:rsidR="00D75893">
        <w:rPr>
          <w:rFonts w:ascii="Times New Roman" w:hAnsi="Times New Roman" w:cs="Times New Roman"/>
          <w:sz w:val="24"/>
          <w:szCs w:val="24"/>
        </w:rPr>
        <w:t xml:space="preserve">Since no one has tested this proposed model, we </w:t>
      </w:r>
      <w:r w:rsidRPr="00C31C02">
        <w:rPr>
          <w:rFonts w:ascii="Times New Roman" w:hAnsi="Times New Roman" w:cs="Times New Roman"/>
          <w:sz w:val="24"/>
          <w:szCs w:val="24"/>
        </w:rPr>
        <w:t xml:space="preserve">intend to undertake future research to update </w:t>
      </w:r>
      <w:r w:rsidR="00D75893">
        <w:rPr>
          <w:rFonts w:ascii="Times New Roman" w:hAnsi="Times New Roman" w:cs="Times New Roman"/>
          <w:sz w:val="24"/>
          <w:szCs w:val="24"/>
        </w:rPr>
        <w:t xml:space="preserve">and modify </w:t>
      </w:r>
      <w:r w:rsidRPr="00C31C02">
        <w:rPr>
          <w:rFonts w:ascii="Times New Roman" w:hAnsi="Times New Roman" w:cs="Times New Roman"/>
          <w:sz w:val="24"/>
          <w:szCs w:val="24"/>
        </w:rPr>
        <w:t>the ideas presented in this article</w:t>
      </w:r>
      <w:r w:rsidR="00D75893">
        <w:rPr>
          <w:rFonts w:ascii="Times New Roman" w:hAnsi="Times New Roman" w:cs="Times New Roman"/>
          <w:sz w:val="24"/>
          <w:szCs w:val="24"/>
        </w:rPr>
        <w:t xml:space="preserve"> based on empirical data</w:t>
      </w:r>
      <w:r w:rsidRPr="00C31C02">
        <w:rPr>
          <w:rFonts w:ascii="Times New Roman" w:hAnsi="Times New Roman" w:cs="Times New Roman"/>
          <w:sz w:val="24"/>
          <w:szCs w:val="24"/>
        </w:rPr>
        <w:t>. However, we have opted first to develop a</w:t>
      </w:r>
      <w:r w:rsidR="004D4197">
        <w:rPr>
          <w:rFonts w:ascii="Times New Roman" w:hAnsi="Times New Roman" w:cs="Times New Roman"/>
          <w:sz w:val="24"/>
          <w:szCs w:val="24"/>
        </w:rPr>
        <w:t xml:space="preserve"> cogent model with</w:t>
      </w:r>
      <w:r w:rsidRPr="00C31C02">
        <w:rPr>
          <w:rFonts w:ascii="Times New Roman" w:hAnsi="Times New Roman" w:cs="Times New Roman"/>
          <w:sz w:val="24"/>
          <w:szCs w:val="24"/>
        </w:rPr>
        <w:t xml:space="preserve"> strong theoretical foundation</w:t>
      </w:r>
      <w:r w:rsidR="004D4197">
        <w:rPr>
          <w:rFonts w:ascii="Times New Roman" w:hAnsi="Times New Roman" w:cs="Times New Roman"/>
          <w:sz w:val="24"/>
          <w:szCs w:val="24"/>
        </w:rPr>
        <w:t>s</w:t>
      </w:r>
      <w:r w:rsidRPr="00C31C02">
        <w:rPr>
          <w:rFonts w:ascii="Times New Roman" w:hAnsi="Times New Roman" w:cs="Times New Roman"/>
          <w:sz w:val="24"/>
          <w:szCs w:val="24"/>
        </w:rPr>
        <w:t xml:space="preserve">, upon which future </w:t>
      </w:r>
      <w:r w:rsidR="004D4197">
        <w:rPr>
          <w:rFonts w:ascii="Times New Roman" w:hAnsi="Times New Roman" w:cs="Times New Roman"/>
          <w:sz w:val="24"/>
          <w:szCs w:val="24"/>
        </w:rPr>
        <w:lastRenderedPageBreak/>
        <w:t xml:space="preserve">empirical </w:t>
      </w:r>
      <w:r w:rsidRPr="00C31C02">
        <w:rPr>
          <w:rFonts w:ascii="Times New Roman" w:hAnsi="Times New Roman" w:cs="Times New Roman"/>
          <w:sz w:val="24"/>
          <w:szCs w:val="24"/>
        </w:rPr>
        <w:t>research can be built</w:t>
      </w:r>
      <w:r w:rsidR="004D4197">
        <w:rPr>
          <w:rFonts w:ascii="Times New Roman" w:hAnsi="Times New Roman" w:cs="Times New Roman"/>
          <w:sz w:val="24"/>
          <w:szCs w:val="24"/>
        </w:rPr>
        <w:t xml:space="preserve">. Ensuring that theories are cogent and meaningful from the outset </w:t>
      </w:r>
      <w:r w:rsidRPr="00C31C02">
        <w:rPr>
          <w:rFonts w:ascii="Times New Roman" w:hAnsi="Times New Roman" w:cs="Times New Roman"/>
          <w:sz w:val="24"/>
          <w:szCs w:val="24"/>
        </w:rPr>
        <w:t>is often overlooked and undervalued in contemporary psychology (Ward, 2019).</w:t>
      </w:r>
    </w:p>
    <w:p w14:paraId="7E3B7AC0" w14:textId="683617BF" w:rsidR="00CA0AA9" w:rsidRDefault="00CA0AA9" w:rsidP="007D37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DPM theory has been developed through cultural self-observation, being based on the first author</w:t>
      </w:r>
      <w:r w:rsidR="00BB4140">
        <w:rPr>
          <w:rFonts w:ascii="Times New Roman" w:hAnsi="Times New Roman" w:cs="Times New Roman"/>
          <w:sz w:val="24"/>
          <w:szCs w:val="24"/>
        </w:rPr>
        <w:t>’</w:t>
      </w:r>
      <w:r>
        <w:rPr>
          <w:rFonts w:ascii="Times New Roman" w:hAnsi="Times New Roman" w:cs="Times New Roman"/>
          <w:sz w:val="24"/>
          <w:szCs w:val="24"/>
        </w:rPr>
        <w:t>s indigenous experiences. Observation is the first step towards conceptualisation and theory development, followed by description then explanation (</w:t>
      </w:r>
      <w:proofErr w:type="spellStart"/>
      <w:r>
        <w:rPr>
          <w:rFonts w:ascii="Times New Roman" w:hAnsi="Times New Roman" w:cs="Times New Roman"/>
          <w:sz w:val="24"/>
          <w:szCs w:val="24"/>
        </w:rPr>
        <w:t>Swedberg</w:t>
      </w:r>
      <w:proofErr w:type="spellEnd"/>
      <w:r>
        <w:rPr>
          <w:rFonts w:ascii="Times New Roman" w:hAnsi="Times New Roman" w:cs="Times New Roman"/>
          <w:sz w:val="24"/>
          <w:szCs w:val="24"/>
        </w:rPr>
        <w:t>, 2016). W</w:t>
      </w:r>
      <w:r w:rsidRPr="00C31C02">
        <w:rPr>
          <w:rFonts w:ascii="Times New Roman" w:hAnsi="Times New Roman" w:cs="Times New Roman"/>
          <w:sz w:val="24"/>
          <w:szCs w:val="24"/>
        </w:rPr>
        <w:t xml:space="preserve">e are unapologetic about utilising </w:t>
      </w:r>
      <w:r>
        <w:rPr>
          <w:rFonts w:ascii="Times New Roman" w:hAnsi="Times New Roman" w:cs="Times New Roman"/>
          <w:sz w:val="24"/>
          <w:szCs w:val="24"/>
        </w:rPr>
        <w:t xml:space="preserve">an </w:t>
      </w:r>
      <w:r w:rsidRPr="00C31C02">
        <w:rPr>
          <w:rFonts w:ascii="Times New Roman" w:hAnsi="Times New Roman" w:cs="Times New Roman"/>
          <w:sz w:val="24"/>
          <w:szCs w:val="24"/>
        </w:rPr>
        <w:t xml:space="preserve">indigenous </w:t>
      </w:r>
      <w:r>
        <w:rPr>
          <w:rFonts w:ascii="Times New Roman" w:hAnsi="Times New Roman" w:cs="Times New Roman"/>
          <w:sz w:val="24"/>
          <w:szCs w:val="24"/>
        </w:rPr>
        <w:t xml:space="preserve">perspective </w:t>
      </w:r>
      <w:r w:rsidRPr="00C31C02">
        <w:rPr>
          <w:rFonts w:ascii="Times New Roman" w:hAnsi="Times New Roman" w:cs="Times New Roman"/>
          <w:sz w:val="24"/>
          <w:szCs w:val="24"/>
        </w:rPr>
        <w:t xml:space="preserve">to highlight some of the </w:t>
      </w:r>
      <w:r>
        <w:rPr>
          <w:rFonts w:ascii="Times New Roman" w:hAnsi="Times New Roman" w:cs="Times New Roman"/>
          <w:sz w:val="24"/>
          <w:szCs w:val="24"/>
        </w:rPr>
        <w:t xml:space="preserve">nuances of </w:t>
      </w:r>
      <w:r w:rsidRPr="00C31C02">
        <w:rPr>
          <w:rFonts w:ascii="Times New Roman" w:hAnsi="Times New Roman" w:cs="Times New Roman"/>
          <w:sz w:val="24"/>
          <w:szCs w:val="24"/>
        </w:rPr>
        <w:t>intercultural contact between indigenous peoples and their post-colonial majority counterparts.</w:t>
      </w:r>
      <w:r>
        <w:rPr>
          <w:rFonts w:ascii="Times New Roman" w:hAnsi="Times New Roman" w:cs="Times New Roman"/>
          <w:sz w:val="24"/>
          <w:szCs w:val="24"/>
        </w:rPr>
        <w:t xml:space="preserve"> </w:t>
      </w:r>
    </w:p>
    <w:p w14:paraId="380E7A41" w14:textId="77777777" w:rsidR="007D3757" w:rsidRDefault="007D3757">
      <w:pPr>
        <w:spacing w:after="0" w:line="240" w:lineRule="auto"/>
        <w:rPr>
          <w:rFonts w:ascii="Times New Roman" w:hAnsi="Times New Roman"/>
          <w:sz w:val="24"/>
          <w:shd w:val="clear" w:color="auto" w:fill="FFFFFF"/>
        </w:rPr>
      </w:pPr>
      <w:r>
        <w:rPr>
          <w:rFonts w:ascii="Times New Roman" w:hAnsi="Times New Roman"/>
          <w:sz w:val="24"/>
          <w:shd w:val="clear" w:color="auto" w:fill="FFFFFF"/>
        </w:rPr>
        <w:br w:type="page"/>
      </w:r>
    </w:p>
    <w:p w14:paraId="6F9BAF12" w14:textId="175F24AB" w:rsidR="00D6209F" w:rsidRPr="003B3E20" w:rsidRDefault="00D6209F" w:rsidP="007D3757">
      <w:pPr>
        <w:spacing w:after="0" w:line="480" w:lineRule="auto"/>
        <w:ind w:left="720" w:hanging="720"/>
        <w:jc w:val="center"/>
        <w:rPr>
          <w:rFonts w:ascii="Times New Roman" w:hAnsi="Times New Roman"/>
          <w:sz w:val="24"/>
          <w:shd w:val="clear" w:color="auto" w:fill="FFFFFF"/>
        </w:rPr>
      </w:pPr>
      <w:r w:rsidRPr="003B3E20">
        <w:rPr>
          <w:rFonts w:ascii="Times New Roman" w:hAnsi="Times New Roman"/>
          <w:sz w:val="24"/>
          <w:shd w:val="clear" w:color="auto" w:fill="FFFFFF"/>
        </w:rPr>
        <w:lastRenderedPageBreak/>
        <w:t>References</w:t>
      </w:r>
    </w:p>
    <w:p w14:paraId="1497CFB5" w14:textId="1D71762C" w:rsidR="00D6209F" w:rsidRPr="003B3E20" w:rsidRDefault="00D6209F" w:rsidP="007D3757">
      <w:pPr>
        <w:spacing w:after="0" w:line="480" w:lineRule="auto"/>
        <w:ind w:left="720" w:hanging="720"/>
        <w:rPr>
          <w:rFonts w:ascii="Times New Roman" w:hAnsi="Times New Roman" w:cs="Times New Roman"/>
          <w:sz w:val="24"/>
          <w:szCs w:val="24"/>
          <w:shd w:val="clear" w:color="auto" w:fill="FFFFFF"/>
        </w:rPr>
      </w:pPr>
      <w:r w:rsidRPr="003B3E20">
        <w:rPr>
          <w:rFonts w:ascii="Times New Roman" w:hAnsi="Times New Roman" w:cs="Times New Roman"/>
          <w:sz w:val="24"/>
          <w:szCs w:val="24"/>
          <w:shd w:val="clear" w:color="auto" w:fill="FFFFFF"/>
        </w:rPr>
        <w:t>Berry, J.</w:t>
      </w:r>
      <w:r w:rsidR="00F17DE1">
        <w:rPr>
          <w:rFonts w:ascii="Times New Roman" w:hAnsi="Times New Roman" w:cs="Times New Roman"/>
          <w:sz w:val="24"/>
          <w:szCs w:val="24"/>
          <w:shd w:val="clear" w:color="auto" w:fill="FFFFFF"/>
        </w:rPr>
        <w:t xml:space="preserve"> W.</w:t>
      </w:r>
      <w:r w:rsidRPr="003B3E20">
        <w:rPr>
          <w:rFonts w:ascii="Times New Roman" w:hAnsi="Times New Roman" w:cs="Times New Roman"/>
          <w:sz w:val="24"/>
          <w:szCs w:val="24"/>
          <w:shd w:val="clear" w:color="auto" w:fill="FFFFFF"/>
        </w:rPr>
        <w:t xml:space="preserve">, &amp; Sam, D. </w:t>
      </w:r>
      <w:proofErr w:type="gramStart"/>
      <w:r w:rsidR="00F17DE1">
        <w:rPr>
          <w:rFonts w:ascii="Times New Roman" w:hAnsi="Times New Roman" w:cs="Times New Roman"/>
          <w:sz w:val="24"/>
          <w:szCs w:val="24"/>
          <w:shd w:val="clear" w:color="auto" w:fill="FFFFFF"/>
        </w:rPr>
        <w:t>L.</w:t>
      </w:r>
      <w:r w:rsidRPr="003B3E20">
        <w:rPr>
          <w:rFonts w:ascii="Times New Roman" w:hAnsi="Times New Roman" w:cs="Times New Roman"/>
          <w:sz w:val="24"/>
          <w:szCs w:val="24"/>
          <w:shd w:val="clear" w:color="auto" w:fill="FFFFFF"/>
        </w:rPr>
        <w:t>(</w:t>
      </w:r>
      <w:proofErr w:type="gramEnd"/>
      <w:r w:rsidRPr="003B3E20">
        <w:rPr>
          <w:rFonts w:ascii="Times New Roman" w:hAnsi="Times New Roman" w:cs="Times New Roman"/>
          <w:sz w:val="24"/>
          <w:szCs w:val="24"/>
          <w:shd w:val="clear" w:color="auto" w:fill="FFFFFF"/>
        </w:rPr>
        <w:t>2016). Theoretical perspectives. In </w:t>
      </w:r>
      <w:r w:rsidRPr="003B3E20">
        <w:rPr>
          <w:rFonts w:ascii="Times New Roman" w:hAnsi="Times New Roman" w:cs="Times New Roman"/>
          <w:i/>
          <w:iCs/>
          <w:sz w:val="24"/>
          <w:szCs w:val="24"/>
          <w:shd w:val="clear" w:color="auto" w:fill="FFFFFF"/>
        </w:rPr>
        <w:t>The Cambridge Handbook of Acculturation Psychology</w:t>
      </w:r>
      <w:r w:rsidRPr="003B3E20">
        <w:rPr>
          <w:rFonts w:ascii="Times New Roman" w:hAnsi="Times New Roman" w:cs="Times New Roman"/>
          <w:sz w:val="24"/>
          <w:szCs w:val="24"/>
          <w:shd w:val="clear" w:color="auto" w:fill="FFFFFF"/>
        </w:rPr>
        <w:t xml:space="preserve"> (pp. 11–29). </w:t>
      </w:r>
      <w:r w:rsidR="00F17DE1">
        <w:rPr>
          <w:rFonts w:ascii="Times New Roman" w:hAnsi="Times New Roman" w:cs="Times New Roman"/>
          <w:sz w:val="24"/>
          <w:szCs w:val="24"/>
          <w:shd w:val="clear" w:color="auto" w:fill="FFFFFF"/>
        </w:rPr>
        <w:t xml:space="preserve">Cambridge, UK: Cambridge University Press. </w:t>
      </w:r>
    </w:p>
    <w:p w14:paraId="1F0805A2" w14:textId="28113A4C" w:rsidR="00D6209F" w:rsidRDefault="00D6209F" w:rsidP="007D3757">
      <w:pPr>
        <w:spacing w:after="0" w:line="480" w:lineRule="auto"/>
        <w:ind w:left="720" w:hanging="720"/>
        <w:rPr>
          <w:rFonts w:ascii="Times New Roman" w:hAnsi="Times New Roman" w:cs="Times New Roman"/>
          <w:sz w:val="24"/>
          <w:szCs w:val="24"/>
          <w:shd w:val="clear" w:color="auto" w:fill="FFFFFF"/>
        </w:rPr>
      </w:pPr>
      <w:proofErr w:type="spellStart"/>
      <w:r w:rsidRPr="003B3E20">
        <w:rPr>
          <w:rFonts w:ascii="Times New Roman" w:hAnsi="Times New Roman" w:cs="Times New Roman"/>
          <w:sz w:val="24"/>
          <w:szCs w:val="24"/>
          <w:shd w:val="clear" w:color="auto" w:fill="FFFFFF"/>
        </w:rPr>
        <w:t>Borell</w:t>
      </w:r>
      <w:proofErr w:type="spellEnd"/>
      <w:r w:rsidRPr="003B3E20">
        <w:rPr>
          <w:rFonts w:ascii="Times New Roman" w:hAnsi="Times New Roman" w:cs="Times New Roman"/>
          <w:sz w:val="24"/>
          <w:szCs w:val="24"/>
          <w:shd w:val="clear" w:color="auto" w:fill="FFFFFF"/>
        </w:rPr>
        <w:t xml:space="preserve">, B. (2005). Living in the city </w:t>
      </w:r>
      <w:proofErr w:type="spellStart"/>
      <w:r w:rsidRPr="003B3E20">
        <w:rPr>
          <w:rFonts w:ascii="Times New Roman" w:hAnsi="Times New Roman" w:cs="Times New Roman"/>
          <w:sz w:val="24"/>
          <w:szCs w:val="24"/>
          <w:shd w:val="clear" w:color="auto" w:fill="FFFFFF"/>
        </w:rPr>
        <w:t>ain’t</w:t>
      </w:r>
      <w:proofErr w:type="spellEnd"/>
      <w:r w:rsidRPr="003B3E20">
        <w:rPr>
          <w:rFonts w:ascii="Times New Roman" w:hAnsi="Times New Roman" w:cs="Times New Roman"/>
          <w:sz w:val="24"/>
          <w:szCs w:val="24"/>
          <w:shd w:val="clear" w:color="auto" w:fill="FFFFFF"/>
        </w:rPr>
        <w:t xml:space="preserve"> so bad: Cultural identity for young Maori in South Auckland. </w:t>
      </w:r>
      <w:r w:rsidRPr="003B3E20">
        <w:rPr>
          <w:rFonts w:ascii="Times New Roman" w:hAnsi="Times New Roman" w:cs="Times New Roman"/>
          <w:i/>
          <w:iCs/>
          <w:sz w:val="24"/>
          <w:szCs w:val="24"/>
          <w:shd w:val="clear" w:color="auto" w:fill="FFFFFF"/>
        </w:rPr>
        <w:t>New Zealand identities: Departures and destinations</w:t>
      </w:r>
      <w:r w:rsidRPr="003B3E20">
        <w:rPr>
          <w:rFonts w:ascii="Times New Roman" w:hAnsi="Times New Roman" w:cs="Times New Roman"/>
          <w:sz w:val="24"/>
          <w:szCs w:val="24"/>
          <w:shd w:val="clear" w:color="auto" w:fill="FFFFFF"/>
        </w:rPr>
        <w:t>, 191-206.</w:t>
      </w:r>
    </w:p>
    <w:p w14:paraId="37F62C15" w14:textId="1AA009FC" w:rsidR="00C10D8F" w:rsidRDefault="00C10D8F" w:rsidP="007D3757">
      <w:pPr>
        <w:spacing w:after="0" w:line="480" w:lineRule="auto"/>
        <w:ind w:left="720" w:hanging="720"/>
        <w:rPr>
          <w:rFonts w:ascii="Times New Roman" w:hAnsi="Times New Roman" w:cs="Times New Roman"/>
          <w:sz w:val="24"/>
          <w:szCs w:val="24"/>
          <w:shd w:val="clear" w:color="auto" w:fill="FFFFFF"/>
        </w:rPr>
      </w:pPr>
      <w:r w:rsidRPr="00C10D8F">
        <w:rPr>
          <w:rFonts w:ascii="Times New Roman" w:hAnsi="Times New Roman" w:cs="Times New Roman"/>
          <w:sz w:val="24"/>
          <w:szCs w:val="24"/>
          <w:shd w:val="clear" w:color="auto" w:fill="FFFFFF"/>
        </w:rPr>
        <w:t xml:space="preserve">Chatman, J. A., &amp; </w:t>
      </w:r>
      <w:proofErr w:type="spellStart"/>
      <w:r w:rsidRPr="00C10D8F">
        <w:rPr>
          <w:rFonts w:ascii="Times New Roman" w:hAnsi="Times New Roman" w:cs="Times New Roman"/>
          <w:sz w:val="24"/>
          <w:szCs w:val="24"/>
          <w:shd w:val="clear" w:color="auto" w:fill="FFFFFF"/>
        </w:rPr>
        <w:t>Barsade</w:t>
      </w:r>
      <w:proofErr w:type="spellEnd"/>
      <w:r w:rsidRPr="00C10D8F">
        <w:rPr>
          <w:rFonts w:ascii="Times New Roman" w:hAnsi="Times New Roman" w:cs="Times New Roman"/>
          <w:sz w:val="24"/>
          <w:szCs w:val="24"/>
          <w:shd w:val="clear" w:color="auto" w:fill="FFFFFF"/>
        </w:rPr>
        <w:t xml:space="preserve">, S. G. (1995). Personality, organizational culture, and cooperation: Evidence from a business simulation. </w:t>
      </w:r>
      <w:r w:rsidRPr="00C10D8F">
        <w:rPr>
          <w:rFonts w:ascii="Times New Roman" w:hAnsi="Times New Roman" w:cs="Times New Roman"/>
          <w:i/>
          <w:iCs/>
          <w:sz w:val="24"/>
          <w:szCs w:val="24"/>
          <w:shd w:val="clear" w:color="auto" w:fill="FFFFFF"/>
        </w:rPr>
        <w:t xml:space="preserve">Administrative </w:t>
      </w:r>
      <w:r>
        <w:rPr>
          <w:rFonts w:ascii="Times New Roman" w:hAnsi="Times New Roman" w:cs="Times New Roman"/>
          <w:i/>
          <w:iCs/>
          <w:sz w:val="24"/>
          <w:szCs w:val="24"/>
          <w:shd w:val="clear" w:color="auto" w:fill="FFFFFF"/>
        </w:rPr>
        <w:t>S</w:t>
      </w:r>
      <w:r w:rsidRPr="00C10D8F">
        <w:rPr>
          <w:rFonts w:ascii="Times New Roman" w:hAnsi="Times New Roman" w:cs="Times New Roman"/>
          <w:i/>
          <w:iCs/>
          <w:sz w:val="24"/>
          <w:szCs w:val="24"/>
          <w:shd w:val="clear" w:color="auto" w:fill="FFFFFF"/>
        </w:rPr>
        <w:t xml:space="preserve">cience </w:t>
      </w:r>
      <w:r>
        <w:rPr>
          <w:rFonts w:ascii="Times New Roman" w:hAnsi="Times New Roman" w:cs="Times New Roman"/>
          <w:i/>
          <w:iCs/>
          <w:sz w:val="24"/>
          <w:szCs w:val="24"/>
          <w:shd w:val="clear" w:color="auto" w:fill="FFFFFF"/>
        </w:rPr>
        <w:t>Q</w:t>
      </w:r>
      <w:r w:rsidRPr="00C10D8F">
        <w:rPr>
          <w:rFonts w:ascii="Times New Roman" w:hAnsi="Times New Roman" w:cs="Times New Roman"/>
          <w:i/>
          <w:iCs/>
          <w:sz w:val="24"/>
          <w:szCs w:val="24"/>
          <w:shd w:val="clear" w:color="auto" w:fill="FFFFFF"/>
        </w:rPr>
        <w:t>uarterly,</w:t>
      </w:r>
      <w:r w:rsidRPr="00C10D8F">
        <w:rPr>
          <w:rFonts w:ascii="Times New Roman" w:hAnsi="Times New Roman" w:cs="Times New Roman"/>
          <w:sz w:val="24"/>
          <w:szCs w:val="24"/>
          <w:shd w:val="clear" w:color="auto" w:fill="FFFFFF"/>
        </w:rPr>
        <w:t xml:space="preserve"> 423-443.</w:t>
      </w:r>
    </w:p>
    <w:p w14:paraId="57322C47" w14:textId="77777777" w:rsidR="000B1323" w:rsidRDefault="000B1323" w:rsidP="004F2F93">
      <w:pPr>
        <w:autoSpaceDE w:val="0"/>
        <w:autoSpaceDN w:val="0"/>
        <w:adjustRightInd w:val="0"/>
        <w:spacing w:after="0" w:line="480" w:lineRule="auto"/>
        <w:rPr>
          <w:rFonts w:ascii="Times New Roman" w:eastAsia="Times New Roman" w:hAnsi="Times New Roman" w:cs="Times New Roman"/>
          <w:lang w:val="en-GB" w:eastAsia="en-NZ"/>
        </w:rPr>
      </w:pPr>
      <w:proofErr w:type="spellStart"/>
      <w:r>
        <w:rPr>
          <w:rFonts w:ascii="Times New Roman" w:eastAsia="Times New Roman" w:hAnsi="Times New Roman" w:cs="Times New Roman"/>
          <w:lang w:val="en-GB" w:eastAsia="en-NZ"/>
        </w:rPr>
        <w:t>D'Andrade</w:t>
      </w:r>
      <w:proofErr w:type="spellEnd"/>
      <w:r>
        <w:rPr>
          <w:rFonts w:ascii="Times New Roman" w:eastAsia="Times New Roman" w:hAnsi="Times New Roman" w:cs="Times New Roman"/>
          <w:lang w:val="en-GB" w:eastAsia="en-NZ"/>
        </w:rPr>
        <w:t xml:space="preserve">, R. (1984). Cultural meaning systems. In R. A. </w:t>
      </w:r>
      <w:proofErr w:type="spellStart"/>
      <w:r>
        <w:rPr>
          <w:rFonts w:ascii="Times New Roman" w:eastAsia="Times New Roman" w:hAnsi="Times New Roman" w:cs="Times New Roman"/>
          <w:lang w:val="en-GB" w:eastAsia="en-NZ"/>
        </w:rPr>
        <w:t>Shweder</w:t>
      </w:r>
      <w:proofErr w:type="spellEnd"/>
      <w:r>
        <w:rPr>
          <w:rFonts w:ascii="Times New Roman" w:eastAsia="Times New Roman" w:hAnsi="Times New Roman" w:cs="Times New Roman"/>
          <w:lang w:val="en-GB" w:eastAsia="en-NZ"/>
        </w:rPr>
        <w:t xml:space="preserve"> &amp; R. A. </w:t>
      </w:r>
      <w:proofErr w:type="spellStart"/>
      <w:r>
        <w:rPr>
          <w:rFonts w:ascii="Times New Roman" w:eastAsia="Times New Roman" w:hAnsi="Times New Roman" w:cs="Times New Roman"/>
          <w:lang w:val="en-GB" w:eastAsia="en-NZ"/>
        </w:rPr>
        <w:t>LeVine</w:t>
      </w:r>
      <w:proofErr w:type="spellEnd"/>
      <w:r>
        <w:rPr>
          <w:rFonts w:ascii="Times New Roman" w:eastAsia="Times New Roman" w:hAnsi="Times New Roman" w:cs="Times New Roman"/>
          <w:lang w:val="en-GB" w:eastAsia="en-NZ"/>
        </w:rPr>
        <w:t xml:space="preserve"> (Eds.),</w:t>
      </w:r>
    </w:p>
    <w:p w14:paraId="3AD98792" w14:textId="207C3414" w:rsidR="000B1323" w:rsidRDefault="000B1323" w:rsidP="004F2F93">
      <w:pPr>
        <w:autoSpaceDE w:val="0"/>
        <w:autoSpaceDN w:val="0"/>
        <w:adjustRightInd w:val="0"/>
        <w:spacing w:after="0" w:line="480" w:lineRule="auto"/>
        <w:ind w:firstLine="720"/>
        <w:rPr>
          <w:rFonts w:ascii="Times New Roman" w:eastAsia="Times New Roman" w:hAnsi="Times New Roman" w:cs="Times New Roman"/>
          <w:lang w:val="en-GB" w:eastAsia="en-NZ"/>
        </w:rPr>
      </w:pPr>
      <w:r w:rsidRPr="004F2F93">
        <w:rPr>
          <w:rFonts w:ascii="Times New Roman" w:eastAsia="Times New Roman" w:hAnsi="Times New Roman" w:cs="Times New Roman"/>
          <w:i/>
          <w:iCs/>
          <w:lang w:val="en-GB" w:eastAsia="en-NZ"/>
        </w:rPr>
        <w:t>Culture theory: Essays on mind, self and emotion</w:t>
      </w:r>
      <w:r>
        <w:rPr>
          <w:rFonts w:ascii="Times New Roman" w:eastAsia="Times New Roman" w:hAnsi="Times New Roman" w:cs="Times New Roman"/>
          <w:lang w:val="en-GB" w:eastAsia="en-NZ"/>
        </w:rPr>
        <w:t xml:space="preserve"> (pp. 88-119). Cambridge, UK:</w:t>
      </w:r>
    </w:p>
    <w:p w14:paraId="70729659" w14:textId="219E5E67" w:rsidR="000B1323" w:rsidRPr="003B3E20" w:rsidRDefault="000B1323" w:rsidP="004F2F93">
      <w:pPr>
        <w:spacing w:after="0" w:line="480" w:lineRule="auto"/>
        <w:ind w:left="720"/>
        <w:rPr>
          <w:rFonts w:ascii="Times New Roman" w:hAnsi="Times New Roman" w:cs="Times New Roman"/>
          <w:sz w:val="24"/>
          <w:szCs w:val="24"/>
          <w:shd w:val="clear" w:color="auto" w:fill="FFFFFF"/>
        </w:rPr>
      </w:pPr>
      <w:r>
        <w:rPr>
          <w:rFonts w:ascii="Times New Roman" w:eastAsia="Times New Roman" w:hAnsi="Times New Roman" w:cs="Times New Roman"/>
          <w:lang w:val="en-GB" w:eastAsia="en-NZ"/>
        </w:rPr>
        <w:t>Cambridge University Press.</w:t>
      </w:r>
    </w:p>
    <w:p w14:paraId="11CCD825" w14:textId="46166EAE" w:rsidR="00D6209F" w:rsidRDefault="00D6209F" w:rsidP="007D3757">
      <w:pPr>
        <w:spacing w:after="0" w:line="480" w:lineRule="auto"/>
        <w:ind w:left="720" w:hanging="720"/>
        <w:rPr>
          <w:rFonts w:ascii="Times New Roman" w:hAnsi="Times New Roman" w:cs="Times New Roman"/>
          <w:sz w:val="24"/>
          <w:szCs w:val="24"/>
          <w:shd w:val="clear" w:color="auto" w:fill="FFFFFF"/>
        </w:rPr>
      </w:pPr>
      <w:proofErr w:type="spellStart"/>
      <w:r w:rsidRPr="003B3E20">
        <w:rPr>
          <w:rFonts w:ascii="Times New Roman" w:hAnsi="Times New Roman" w:cs="Times New Roman"/>
          <w:sz w:val="24"/>
          <w:szCs w:val="24"/>
          <w:shd w:val="clear" w:color="auto" w:fill="FFFFFF"/>
        </w:rPr>
        <w:t>Dinh</w:t>
      </w:r>
      <w:proofErr w:type="spellEnd"/>
      <w:r w:rsidRPr="003B3E20">
        <w:rPr>
          <w:rFonts w:ascii="Times New Roman" w:hAnsi="Times New Roman" w:cs="Times New Roman"/>
          <w:sz w:val="24"/>
          <w:szCs w:val="24"/>
          <w:shd w:val="clear" w:color="auto" w:fill="FFFFFF"/>
        </w:rPr>
        <w:t xml:space="preserve">, J. E., Lord, R. G., Hall, R. J., Hannah, S. T., Leavitt, K., </w:t>
      </w:r>
      <w:proofErr w:type="spellStart"/>
      <w:r w:rsidRPr="003B3E20">
        <w:rPr>
          <w:rFonts w:ascii="Times New Roman" w:hAnsi="Times New Roman" w:cs="Times New Roman"/>
          <w:sz w:val="24"/>
          <w:szCs w:val="24"/>
          <w:shd w:val="clear" w:color="auto" w:fill="FFFFFF"/>
        </w:rPr>
        <w:t>Shondrick</w:t>
      </w:r>
      <w:proofErr w:type="spellEnd"/>
      <w:r w:rsidRPr="003B3E20">
        <w:rPr>
          <w:rFonts w:ascii="Times New Roman" w:hAnsi="Times New Roman" w:cs="Times New Roman"/>
          <w:sz w:val="24"/>
          <w:szCs w:val="24"/>
          <w:shd w:val="clear" w:color="auto" w:fill="FFFFFF"/>
        </w:rPr>
        <w:t xml:space="preserve">, S. J., &amp; Usher Perez, A. L. (2012). Implicit and explicit values as a predictor of ethical decision-making and ethical </w:t>
      </w:r>
      <w:proofErr w:type="spellStart"/>
      <w:r w:rsidRPr="003B3E20">
        <w:rPr>
          <w:rFonts w:ascii="Times New Roman" w:hAnsi="Times New Roman" w:cs="Times New Roman"/>
          <w:sz w:val="24"/>
          <w:szCs w:val="24"/>
          <w:shd w:val="clear" w:color="auto" w:fill="FFFFFF"/>
        </w:rPr>
        <w:t>behavior</w:t>
      </w:r>
      <w:proofErr w:type="spellEnd"/>
      <w:r w:rsidRPr="003B3E20">
        <w:rPr>
          <w:rFonts w:ascii="Times New Roman" w:hAnsi="Times New Roman" w:cs="Times New Roman"/>
          <w:sz w:val="24"/>
          <w:szCs w:val="24"/>
          <w:shd w:val="clear" w:color="auto" w:fill="FFFFFF"/>
        </w:rPr>
        <w:t>. In </w:t>
      </w:r>
      <w:r w:rsidRPr="003B3E20">
        <w:rPr>
          <w:rFonts w:ascii="Times New Roman" w:hAnsi="Times New Roman" w:cs="Times New Roman"/>
          <w:i/>
          <w:iCs/>
          <w:sz w:val="24"/>
          <w:szCs w:val="24"/>
          <w:shd w:val="clear" w:color="auto" w:fill="FFFFFF"/>
        </w:rPr>
        <w:t>Proceedings of the New Frontiers in Management and Organizational Cognition Conference</w:t>
      </w:r>
      <w:r w:rsidRPr="003B3E20">
        <w:rPr>
          <w:rFonts w:ascii="Times New Roman" w:hAnsi="Times New Roman" w:cs="Times New Roman"/>
          <w:sz w:val="24"/>
          <w:szCs w:val="24"/>
          <w:shd w:val="clear" w:color="auto" w:fill="FFFFFF"/>
        </w:rPr>
        <w:t>. National University of Ireland Maynooth.</w:t>
      </w:r>
    </w:p>
    <w:p w14:paraId="65A0E406" w14:textId="04C621C2" w:rsidR="00705147" w:rsidRDefault="00705147" w:rsidP="007D3757">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Dudgeon, P., Darlaston-Jones, D., Nikora, L. W. </w:t>
      </w:r>
      <w:proofErr w:type="spellStart"/>
      <w:r>
        <w:rPr>
          <w:rFonts w:ascii="Times New Roman" w:hAnsi="Times New Roman" w:cs="Times New Roman"/>
          <w:sz w:val="24"/>
          <w:szCs w:val="24"/>
          <w:shd w:val="clear" w:color="auto" w:fill="FFFFFF"/>
        </w:rPr>
        <w:t>Waitoki</w:t>
      </w:r>
      <w:proofErr w:type="spellEnd"/>
      <w:r>
        <w:rPr>
          <w:rFonts w:ascii="Times New Roman" w:hAnsi="Times New Roman" w:cs="Times New Roman"/>
          <w:sz w:val="24"/>
          <w:szCs w:val="24"/>
          <w:shd w:val="clear" w:color="auto" w:fill="FFFFFF"/>
        </w:rPr>
        <w:t>, W., Pe-Pua, R., Tran, L. N., &amp; Rouhani, L. (2016). Changing the acculturation conversation: Indig</w:t>
      </w:r>
      <w:r w:rsidR="00F17DE1">
        <w:rPr>
          <w:rFonts w:ascii="Times New Roman" w:hAnsi="Times New Roman" w:cs="Times New Roman"/>
          <w:sz w:val="24"/>
          <w:szCs w:val="24"/>
          <w:shd w:val="clear" w:color="auto" w:fill="FFFFFF"/>
        </w:rPr>
        <w:t>eno</w:t>
      </w:r>
      <w:r>
        <w:rPr>
          <w:rFonts w:ascii="Times New Roman" w:hAnsi="Times New Roman" w:cs="Times New Roman"/>
          <w:sz w:val="24"/>
          <w:szCs w:val="24"/>
          <w:shd w:val="clear" w:color="auto" w:fill="FFFFFF"/>
        </w:rPr>
        <w:t xml:space="preserve">us reclamation in Australia and New Zealand. In D. L. Sam &amp; J. W. Berry (Eds.), </w:t>
      </w:r>
      <w:r w:rsidRPr="004F2F93">
        <w:rPr>
          <w:rFonts w:ascii="Times New Roman" w:hAnsi="Times New Roman" w:cs="Times New Roman"/>
          <w:i/>
          <w:iCs/>
          <w:sz w:val="24"/>
          <w:szCs w:val="24"/>
          <w:shd w:val="clear" w:color="auto" w:fill="FFFFFF"/>
        </w:rPr>
        <w:t>The Cambridge handbook of acculturation psychology</w:t>
      </w:r>
      <w:r>
        <w:rPr>
          <w:rFonts w:ascii="Times New Roman" w:hAnsi="Times New Roman" w:cs="Times New Roman"/>
          <w:sz w:val="24"/>
          <w:szCs w:val="24"/>
          <w:shd w:val="clear" w:color="auto" w:fill="FFFFFF"/>
        </w:rPr>
        <w:t xml:space="preserve"> (2</w:t>
      </w:r>
      <w:r w:rsidRPr="004F2F93">
        <w:rPr>
          <w:rFonts w:ascii="Times New Roman" w:hAnsi="Times New Roman" w:cs="Times New Roman"/>
          <w:sz w:val="24"/>
          <w:szCs w:val="24"/>
          <w:shd w:val="clear" w:color="auto" w:fill="FFFFFF"/>
          <w:vertAlign w:val="superscript"/>
        </w:rPr>
        <w:t>nd</w:t>
      </w:r>
      <w:r>
        <w:rPr>
          <w:rFonts w:ascii="Times New Roman" w:hAnsi="Times New Roman" w:cs="Times New Roman"/>
          <w:sz w:val="24"/>
          <w:szCs w:val="24"/>
          <w:shd w:val="clear" w:color="auto" w:fill="FFFFFF"/>
        </w:rPr>
        <w:t xml:space="preserve"> ed., pp. 115-133). Cambridge, UK: Cambridge University Press. </w:t>
      </w:r>
    </w:p>
    <w:p w14:paraId="7A8CB112" w14:textId="77777777" w:rsidR="00D6209F" w:rsidRPr="003B3E20" w:rsidRDefault="00D6209F" w:rsidP="007D3757">
      <w:pPr>
        <w:spacing w:after="0" w:line="480" w:lineRule="auto"/>
        <w:ind w:left="720" w:hanging="720"/>
        <w:rPr>
          <w:rFonts w:ascii="Times New Roman" w:hAnsi="Times New Roman" w:cs="Times New Roman"/>
          <w:sz w:val="24"/>
          <w:szCs w:val="24"/>
        </w:rPr>
      </w:pPr>
      <w:r w:rsidRPr="003B3E20">
        <w:rPr>
          <w:rFonts w:ascii="Times New Roman" w:hAnsi="Times New Roman"/>
          <w:sz w:val="24"/>
        </w:rPr>
        <w:t xml:space="preserve">Durie, M. (1998) </w:t>
      </w:r>
      <w:r w:rsidRPr="003B3E20">
        <w:rPr>
          <w:rFonts w:ascii="Times New Roman" w:hAnsi="Times New Roman"/>
          <w:i/>
          <w:iCs/>
          <w:sz w:val="24"/>
        </w:rPr>
        <w:t xml:space="preserve">Te Mana Te </w:t>
      </w:r>
      <w:proofErr w:type="spellStart"/>
      <w:r w:rsidRPr="003B3E20">
        <w:rPr>
          <w:rFonts w:ascii="Times New Roman" w:hAnsi="Times New Roman"/>
          <w:i/>
          <w:iCs/>
          <w:sz w:val="24"/>
        </w:rPr>
        <w:t>Kawanatanga</w:t>
      </w:r>
      <w:proofErr w:type="spellEnd"/>
      <w:r w:rsidRPr="003B3E20">
        <w:rPr>
          <w:rFonts w:ascii="Times New Roman" w:hAnsi="Times New Roman"/>
          <w:i/>
          <w:iCs/>
          <w:sz w:val="24"/>
        </w:rPr>
        <w:t>: The Politics of Maori Self-Determination</w:t>
      </w:r>
      <w:r w:rsidRPr="003B3E20">
        <w:rPr>
          <w:rFonts w:ascii="Times New Roman" w:hAnsi="Times New Roman"/>
          <w:sz w:val="24"/>
        </w:rPr>
        <w:t>, Oxford University Press: New Zealand, Auckland.</w:t>
      </w:r>
    </w:p>
    <w:p w14:paraId="0271F122" w14:textId="7D19C1A9" w:rsidR="00D6209F" w:rsidRPr="003B3E20" w:rsidRDefault="00D6209F" w:rsidP="007D3757">
      <w:pPr>
        <w:spacing w:after="0" w:line="480" w:lineRule="auto"/>
        <w:ind w:left="720" w:hanging="720"/>
        <w:rPr>
          <w:rFonts w:ascii="Times New Roman" w:hAnsi="Times New Roman" w:cs="Times New Roman"/>
          <w:sz w:val="24"/>
          <w:szCs w:val="24"/>
          <w:shd w:val="clear" w:color="auto" w:fill="FFFFFF"/>
        </w:rPr>
      </w:pPr>
      <w:r w:rsidRPr="003B3E20">
        <w:rPr>
          <w:rFonts w:ascii="Times New Roman" w:hAnsi="Times New Roman" w:cs="Times New Roman"/>
          <w:sz w:val="24"/>
          <w:szCs w:val="24"/>
          <w:shd w:val="clear" w:color="auto" w:fill="FFFFFF"/>
        </w:rPr>
        <w:lastRenderedPageBreak/>
        <w:t>Durie, M.</w:t>
      </w:r>
      <w:r w:rsidR="005728DD">
        <w:rPr>
          <w:rFonts w:ascii="Times New Roman" w:hAnsi="Times New Roman" w:cs="Times New Roman"/>
          <w:sz w:val="24"/>
          <w:szCs w:val="24"/>
          <w:shd w:val="clear" w:color="auto" w:fill="FFFFFF"/>
        </w:rPr>
        <w:t xml:space="preserve"> </w:t>
      </w:r>
      <w:r w:rsidRPr="003B3E20">
        <w:rPr>
          <w:rFonts w:ascii="Times New Roman" w:hAnsi="Times New Roman" w:cs="Times New Roman"/>
          <w:sz w:val="24"/>
          <w:szCs w:val="24"/>
          <w:shd w:val="clear" w:color="auto" w:fill="FFFFFF"/>
        </w:rPr>
        <w:t xml:space="preserve">(1995). Te Hoe Nuku Roa framework: A Maori identity measure. </w:t>
      </w:r>
      <w:r w:rsidRPr="003B3E20">
        <w:rPr>
          <w:rFonts w:ascii="Times New Roman" w:hAnsi="Times New Roman" w:cs="Times New Roman"/>
          <w:i/>
          <w:iCs/>
          <w:sz w:val="24"/>
          <w:szCs w:val="24"/>
          <w:shd w:val="clear" w:color="auto" w:fill="FFFFFF"/>
        </w:rPr>
        <w:t>Journal of the Polynesian Society, 104</w:t>
      </w:r>
      <w:r w:rsidRPr="003B3E20">
        <w:rPr>
          <w:rFonts w:ascii="Times New Roman" w:hAnsi="Times New Roman" w:cs="Times New Roman"/>
          <w:sz w:val="24"/>
          <w:szCs w:val="24"/>
          <w:shd w:val="clear" w:color="auto" w:fill="FFFFFF"/>
        </w:rPr>
        <w:t>, 461–470.</w:t>
      </w:r>
    </w:p>
    <w:p w14:paraId="683C66E9" w14:textId="74D69E4D" w:rsidR="00D6209F" w:rsidRPr="003B3E20" w:rsidRDefault="00D6209F" w:rsidP="007D3757">
      <w:pPr>
        <w:spacing w:after="0" w:line="480" w:lineRule="auto"/>
        <w:ind w:left="720" w:hanging="720"/>
        <w:rPr>
          <w:rFonts w:ascii="Times New Roman" w:hAnsi="Times New Roman" w:cs="Times New Roman"/>
          <w:sz w:val="24"/>
          <w:szCs w:val="24"/>
          <w:shd w:val="clear" w:color="auto" w:fill="FFFFFF"/>
        </w:rPr>
      </w:pPr>
      <w:r w:rsidRPr="003B3E20">
        <w:rPr>
          <w:rFonts w:ascii="Times New Roman" w:hAnsi="Times New Roman" w:cs="Times New Roman"/>
          <w:sz w:val="24"/>
          <w:szCs w:val="24"/>
          <w:shd w:val="clear" w:color="auto" w:fill="FFFFFF"/>
        </w:rPr>
        <w:t xml:space="preserve">Fox, R., Neha, T., &amp; Jose, P. E. (2018). Tū Māori Mai: Māori </w:t>
      </w:r>
      <w:r w:rsidR="00F17DE1">
        <w:rPr>
          <w:rFonts w:ascii="Times New Roman" w:hAnsi="Times New Roman" w:cs="Times New Roman"/>
          <w:sz w:val="24"/>
          <w:szCs w:val="24"/>
          <w:shd w:val="clear" w:color="auto" w:fill="FFFFFF"/>
        </w:rPr>
        <w:t>c</w:t>
      </w:r>
      <w:r w:rsidRPr="003B3E20">
        <w:rPr>
          <w:rFonts w:ascii="Times New Roman" w:hAnsi="Times New Roman" w:cs="Times New Roman"/>
          <w:sz w:val="24"/>
          <w:szCs w:val="24"/>
          <w:shd w:val="clear" w:color="auto" w:fill="FFFFFF"/>
        </w:rPr>
        <w:t xml:space="preserve">ultural </w:t>
      </w:r>
      <w:r w:rsidR="00F17DE1">
        <w:rPr>
          <w:rFonts w:ascii="Times New Roman" w:hAnsi="Times New Roman" w:cs="Times New Roman"/>
          <w:sz w:val="24"/>
          <w:szCs w:val="24"/>
          <w:shd w:val="clear" w:color="auto" w:fill="FFFFFF"/>
        </w:rPr>
        <w:t>e</w:t>
      </w:r>
      <w:r w:rsidRPr="003B3E20">
        <w:rPr>
          <w:rFonts w:ascii="Times New Roman" w:hAnsi="Times New Roman" w:cs="Times New Roman"/>
          <w:sz w:val="24"/>
          <w:szCs w:val="24"/>
          <w:shd w:val="clear" w:color="auto" w:fill="FFFFFF"/>
        </w:rPr>
        <w:t>mbedde</w:t>
      </w:r>
      <w:r w:rsidR="00F17DE1">
        <w:rPr>
          <w:rFonts w:ascii="Times New Roman" w:hAnsi="Times New Roman" w:cs="Times New Roman"/>
          <w:sz w:val="24"/>
          <w:szCs w:val="24"/>
          <w:shd w:val="clear" w:color="auto" w:fill="FFFFFF"/>
        </w:rPr>
        <w:t>d</w:t>
      </w:r>
      <w:r w:rsidRPr="003B3E20">
        <w:rPr>
          <w:rFonts w:ascii="Times New Roman" w:hAnsi="Times New Roman" w:cs="Times New Roman"/>
          <w:sz w:val="24"/>
          <w:szCs w:val="24"/>
          <w:shd w:val="clear" w:color="auto" w:fill="FFFFFF"/>
        </w:rPr>
        <w:t xml:space="preserve">ness </w:t>
      </w:r>
      <w:r w:rsidR="00F17DE1">
        <w:rPr>
          <w:rFonts w:ascii="Times New Roman" w:hAnsi="Times New Roman" w:cs="Times New Roman"/>
          <w:sz w:val="24"/>
          <w:szCs w:val="24"/>
          <w:shd w:val="clear" w:color="auto" w:fill="FFFFFF"/>
        </w:rPr>
        <w:t>i</w:t>
      </w:r>
      <w:r w:rsidRPr="003B3E20">
        <w:rPr>
          <w:rFonts w:ascii="Times New Roman" w:hAnsi="Times New Roman" w:cs="Times New Roman"/>
          <w:sz w:val="24"/>
          <w:szCs w:val="24"/>
          <w:shd w:val="clear" w:color="auto" w:fill="FFFFFF"/>
        </w:rPr>
        <w:t xml:space="preserve">mproves </w:t>
      </w:r>
      <w:r w:rsidR="00F17DE1">
        <w:rPr>
          <w:rFonts w:ascii="Times New Roman" w:hAnsi="Times New Roman" w:cs="Times New Roman"/>
          <w:sz w:val="24"/>
          <w:szCs w:val="24"/>
          <w:shd w:val="clear" w:color="auto" w:fill="FFFFFF"/>
        </w:rPr>
        <w:t>a</w:t>
      </w:r>
      <w:r w:rsidRPr="003B3E20">
        <w:rPr>
          <w:rFonts w:ascii="Times New Roman" w:hAnsi="Times New Roman" w:cs="Times New Roman"/>
          <w:sz w:val="24"/>
          <w:szCs w:val="24"/>
          <w:shd w:val="clear" w:color="auto" w:fill="FFFFFF"/>
        </w:rPr>
        <w:t xml:space="preserve">daptive </w:t>
      </w:r>
      <w:r w:rsidR="00F17DE1">
        <w:rPr>
          <w:rFonts w:ascii="Times New Roman" w:hAnsi="Times New Roman" w:cs="Times New Roman"/>
          <w:sz w:val="24"/>
          <w:szCs w:val="24"/>
          <w:shd w:val="clear" w:color="auto" w:fill="FFFFFF"/>
        </w:rPr>
        <w:t>c</w:t>
      </w:r>
      <w:r w:rsidRPr="003B3E20">
        <w:rPr>
          <w:rFonts w:ascii="Times New Roman" w:hAnsi="Times New Roman" w:cs="Times New Roman"/>
          <w:sz w:val="24"/>
          <w:szCs w:val="24"/>
          <w:shd w:val="clear" w:color="auto" w:fill="FFFFFF"/>
        </w:rPr>
        <w:t xml:space="preserve">oping and </w:t>
      </w:r>
      <w:r w:rsidR="00F17DE1">
        <w:rPr>
          <w:rFonts w:ascii="Times New Roman" w:hAnsi="Times New Roman" w:cs="Times New Roman"/>
          <w:sz w:val="24"/>
          <w:szCs w:val="24"/>
          <w:shd w:val="clear" w:color="auto" w:fill="FFFFFF"/>
        </w:rPr>
        <w:t>w</w:t>
      </w:r>
      <w:r w:rsidRPr="003B3E20">
        <w:rPr>
          <w:rFonts w:ascii="Times New Roman" w:hAnsi="Times New Roman" w:cs="Times New Roman"/>
          <w:sz w:val="24"/>
          <w:szCs w:val="24"/>
          <w:shd w:val="clear" w:color="auto" w:fill="FFFFFF"/>
        </w:rPr>
        <w:t xml:space="preserve">ellbeing for Māori </w:t>
      </w:r>
      <w:r w:rsidR="00F17DE1">
        <w:rPr>
          <w:rFonts w:ascii="Times New Roman" w:hAnsi="Times New Roman" w:cs="Times New Roman"/>
          <w:sz w:val="24"/>
          <w:szCs w:val="24"/>
          <w:shd w:val="clear" w:color="auto" w:fill="FFFFFF"/>
        </w:rPr>
        <w:t>a</w:t>
      </w:r>
      <w:r w:rsidRPr="003B3E20">
        <w:rPr>
          <w:rFonts w:ascii="Times New Roman" w:hAnsi="Times New Roman" w:cs="Times New Roman"/>
          <w:sz w:val="24"/>
          <w:szCs w:val="24"/>
          <w:shd w:val="clear" w:color="auto" w:fill="FFFFFF"/>
        </w:rPr>
        <w:t>dolescents. </w:t>
      </w:r>
      <w:r w:rsidRPr="003B3E20">
        <w:rPr>
          <w:rFonts w:ascii="Times New Roman" w:hAnsi="Times New Roman" w:cs="Times New Roman"/>
          <w:i/>
          <w:iCs/>
          <w:sz w:val="24"/>
          <w:szCs w:val="24"/>
          <w:shd w:val="clear" w:color="auto" w:fill="FFFFFF"/>
        </w:rPr>
        <w:t>New Zealand Journal of Psychology</w:t>
      </w:r>
      <w:r w:rsidRPr="003B3E20">
        <w:rPr>
          <w:rFonts w:ascii="Times New Roman" w:hAnsi="Times New Roman" w:cs="Times New Roman"/>
          <w:sz w:val="24"/>
          <w:szCs w:val="24"/>
          <w:shd w:val="clear" w:color="auto" w:fill="FFFFFF"/>
        </w:rPr>
        <w:t>, </w:t>
      </w:r>
      <w:r w:rsidRPr="003B3E20">
        <w:rPr>
          <w:rFonts w:ascii="Times New Roman" w:hAnsi="Times New Roman" w:cs="Times New Roman"/>
          <w:i/>
          <w:iCs/>
          <w:sz w:val="24"/>
          <w:szCs w:val="24"/>
          <w:shd w:val="clear" w:color="auto" w:fill="FFFFFF"/>
        </w:rPr>
        <w:t>47</w:t>
      </w:r>
      <w:r w:rsidRPr="003B3E20">
        <w:rPr>
          <w:rFonts w:ascii="Times New Roman" w:hAnsi="Times New Roman" w:cs="Times New Roman"/>
          <w:sz w:val="24"/>
          <w:szCs w:val="24"/>
          <w:shd w:val="clear" w:color="auto" w:fill="FFFFFF"/>
        </w:rPr>
        <w:t>(2), 14-24.</w:t>
      </w:r>
    </w:p>
    <w:p w14:paraId="7044F660" w14:textId="561EB80A" w:rsidR="00D6209F" w:rsidRDefault="00D6209F" w:rsidP="007D3757">
      <w:pPr>
        <w:spacing w:after="0" w:line="480" w:lineRule="auto"/>
        <w:ind w:left="720" w:hanging="720"/>
        <w:rPr>
          <w:rFonts w:ascii="Times New Roman" w:hAnsi="Times New Roman" w:cs="Times New Roman"/>
          <w:sz w:val="24"/>
          <w:szCs w:val="24"/>
          <w:shd w:val="clear" w:color="auto" w:fill="FFFFFF"/>
        </w:rPr>
      </w:pPr>
      <w:proofErr w:type="spellStart"/>
      <w:r w:rsidRPr="003B3E20">
        <w:rPr>
          <w:rFonts w:ascii="Times New Roman" w:hAnsi="Times New Roman" w:cs="Times New Roman"/>
          <w:sz w:val="24"/>
          <w:szCs w:val="24"/>
          <w:shd w:val="clear" w:color="auto" w:fill="FFFFFF"/>
        </w:rPr>
        <w:t>Frese</w:t>
      </w:r>
      <w:proofErr w:type="spellEnd"/>
      <w:r w:rsidRPr="003B3E20">
        <w:rPr>
          <w:rFonts w:ascii="Times New Roman" w:hAnsi="Times New Roman" w:cs="Times New Roman"/>
          <w:sz w:val="24"/>
          <w:szCs w:val="24"/>
          <w:shd w:val="clear" w:color="auto" w:fill="FFFFFF"/>
        </w:rPr>
        <w:t>, M. (2015). Cultural practices, norms, and values. </w:t>
      </w:r>
      <w:r w:rsidRPr="003B3E20">
        <w:rPr>
          <w:rFonts w:ascii="Times New Roman" w:hAnsi="Times New Roman" w:cs="Times New Roman"/>
          <w:i/>
          <w:iCs/>
          <w:sz w:val="24"/>
          <w:szCs w:val="24"/>
          <w:shd w:val="clear" w:color="auto" w:fill="FFFFFF"/>
        </w:rPr>
        <w:t>Journal of Cross-Cultural Psychology</w:t>
      </w:r>
      <w:r w:rsidRPr="003B3E20">
        <w:rPr>
          <w:rFonts w:ascii="Times New Roman" w:hAnsi="Times New Roman" w:cs="Times New Roman"/>
          <w:sz w:val="24"/>
          <w:szCs w:val="24"/>
          <w:shd w:val="clear" w:color="auto" w:fill="FFFFFF"/>
        </w:rPr>
        <w:t>, </w:t>
      </w:r>
      <w:r w:rsidRPr="003B3E20">
        <w:rPr>
          <w:rFonts w:ascii="Times New Roman" w:hAnsi="Times New Roman" w:cs="Times New Roman"/>
          <w:i/>
          <w:iCs/>
          <w:sz w:val="24"/>
          <w:szCs w:val="24"/>
          <w:shd w:val="clear" w:color="auto" w:fill="FFFFFF"/>
        </w:rPr>
        <w:t>46</w:t>
      </w:r>
      <w:r w:rsidRPr="003B3E20">
        <w:rPr>
          <w:rFonts w:ascii="Times New Roman" w:hAnsi="Times New Roman" w:cs="Times New Roman"/>
          <w:sz w:val="24"/>
          <w:szCs w:val="24"/>
          <w:shd w:val="clear" w:color="auto" w:fill="FFFFFF"/>
        </w:rPr>
        <w:t>(10), 1327-1330.</w:t>
      </w:r>
    </w:p>
    <w:p w14:paraId="738741CE" w14:textId="56B3BCC9" w:rsidR="00C10D8F" w:rsidRPr="003B3E20" w:rsidRDefault="00C10D8F" w:rsidP="007D3757">
      <w:pPr>
        <w:spacing w:after="0" w:line="480" w:lineRule="auto"/>
        <w:ind w:left="720" w:hanging="720"/>
        <w:rPr>
          <w:rFonts w:ascii="Times New Roman" w:hAnsi="Times New Roman" w:cs="Times New Roman"/>
          <w:sz w:val="24"/>
          <w:szCs w:val="24"/>
          <w:shd w:val="clear" w:color="auto" w:fill="FFFFFF"/>
        </w:rPr>
      </w:pPr>
      <w:r w:rsidRPr="00C10D8F">
        <w:rPr>
          <w:rFonts w:ascii="Times New Roman" w:hAnsi="Times New Roman" w:cs="Times New Roman"/>
          <w:sz w:val="24"/>
          <w:szCs w:val="24"/>
          <w:shd w:val="clear" w:color="auto" w:fill="FFFFFF"/>
        </w:rPr>
        <w:t xml:space="preserve">Goldsmith, H., Buss, A., Plomin, R., Rothbart, M., Thomas, A., Chess, S., ... &amp; McCall, R. (1987). Roundtable: What is temperament? Four approaches. </w:t>
      </w:r>
      <w:r w:rsidRPr="00C10D8F">
        <w:rPr>
          <w:rFonts w:ascii="Times New Roman" w:hAnsi="Times New Roman" w:cs="Times New Roman"/>
          <w:i/>
          <w:iCs/>
          <w:sz w:val="24"/>
          <w:szCs w:val="24"/>
          <w:shd w:val="clear" w:color="auto" w:fill="FFFFFF"/>
        </w:rPr>
        <w:t xml:space="preserve">Child </w:t>
      </w:r>
      <w:r>
        <w:rPr>
          <w:rFonts w:ascii="Times New Roman" w:hAnsi="Times New Roman" w:cs="Times New Roman"/>
          <w:i/>
          <w:iCs/>
          <w:sz w:val="24"/>
          <w:szCs w:val="24"/>
          <w:shd w:val="clear" w:color="auto" w:fill="FFFFFF"/>
        </w:rPr>
        <w:t>D</w:t>
      </w:r>
      <w:r w:rsidRPr="00C10D8F">
        <w:rPr>
          <w:rFonts w:ascii="Times New Roman" w:hAnsi="Times New Roman" w:cs="Times New Roman"/>
          <w:i/>
          <w:iCs/>
          <w:sz w:val="24"/>
          <w:szCs w:val="24"/>
          <w:shd w:val="clear" w:color="auto" w:fill="FFFFFF"/>
        </w:rPr>
        <w:t>evelopment</w:t>
      </w:r>
      <w:r w:rsidRPr="00C10D8F">
        <w:rPr>
          <w:rFonts w:ascii="Times New Roman" w:hAnsi="Times New Roman" w:cs="Times New Roman"/>
          <w:sz w:val="24"/>
          <w:szCs w:val="24"/>
          <w:shd w:val="clear" w:color="auto" w:fill="FFFFFF"/>
        </w:rPr>
        <w:t>, 505-529.</w:t>
      </w:r>
    </w:p>
    <w:p w14:paraId="20ACA9C7" w14:textId="77777777" w:rsidR="00D6209F" w:rsidRPr="003B3E20" w:rsidRDefault="00D6209F" w:rsidP="007D3757">
      <w:pPr>
        <w:spacing w:after="0" w:line="480" w:lineRule="auto"/>
        <w:ind w:left="720" w:hanging="720"/>
        <w:rPr>
          <w:rFonts w:ascii="Times New Roman" w:hAnsi="Times New Roman" w:cs="Times New Roman"/>
          <w:sz w:val="24"/>
          <w:szCs w:val="24"/>
          <w:shd w:val="clear" w:color="auto" w:fill="FFFFFF"/>
        </w:rPr>
      </w:pPr>
      <w:r w:rsidRPr="003B3E20">
        <w:rPr>
          <w:rFonts w:ascii="Times New Roman" w:hAnsi="Times New Roman" w:cs="Times New Roman"/>
          <w:sz w:val="24"/>
          <w:szCs w:val="24"/>
          <w:shd w:val="clear" w:color="auto" w:fill="FFFFFF"/>
        </w:rPr>
        <w:t xml:space="preserve">Gracey M, &amp; King M. (2009) Indigenous health part 1: determinants and disease patterns. </w:t>
      </w:r>
      <w:r w:rsidRPr="003B3E20">
        <w:rPr>
          <w:rFonts w:ascii="Times New Roman" w:hAnsi="Times New Roman" w:cs="Times New Roman"/>
          <w:i/>
          <w:sz w:val="24"/>
          <w:szCs w:val="24"/>
          <w:shd w:val="clear" w:color="auto" w:fill="FFFFFF"/>
        </w:rPr>
        <w:t>Lancet, 374</w:t>
      </w:r>
      <w:r w:rsidRPr="003B3E20">
        <w:rPr>
          <w:rFonts w:ascii="Times New Roman" w:hAnsi="Times New Roman" w:cs="Times New Roman"/>
          <w:sz w:val="24"/>
          <w:szCs w:val="24"/>
          <w:shd w:val="clear" w:color="auto" w:fill="FFFFFF"/>
        </w:rPr>
        <w:t>(9683), 65–75.</w:t>
      </w:r>
    </w:p>
    <w:p w14:paraId="1AF9F629" w14:textId="77777777" w:rsidR="00D6209F" w:rsidRPr="003B3E20" w:rsidRDefault="00D6209F" w:rsidP="007D3757">
      <w:pPr>
        <w:spacing w:after="0" w:line="480" w:lineRule="auto"/>
        <w:ind w:left="720" w:hanging="720"/>
        <w:rPr>
          <w:rFonts w:ascii="Times New Roman" w:hAnsi="Times New Roman" w:cs="Times New Roman"/>
          <w:sz w:val="24"/>
          <w:szCs w:val="24"/>
        </w:rPr>
      </w:pPr>
      <w:proofErr w:type="spellStart"/>
      <w:r w:rsidRPr="003B3E20">
        <w:rPr>
          <w:rFonts w:ascii="Times New Roman" w:hAnsi="Times New Roman" w:cs="Times New Roman"/>
          <w:sz w:val="24"/>
          <w:szCs w:val="24"/>
        </w:rPr>
        <w:t>Haenga</w:t>
      </w:r>
      <w:proofErr w:type="spellEnd"/>
      <w:r w:rsidRPr="003B3E20">
        <w:rPr>
          <w:rFonts w:ascii="Times New Roman" w:hAnsi="Times New Roman" w:cs="Times New Roman"/>
          <w:sz w:val="24"/>
          <w:szCs w:val="24"/>
        </w:rPr>
        <w:t xml:space="preserve">-Collins, M., &amp; Gibbs, A. (2015). ‘Walking between worlds’: The experiences of New Zealand Māori cross-cultural adoptees. </w:t>
      </w:r>
      <w:r w:rsidRPr="003B3E20">
        <w:rPr>
          <w:rFonts w:ascii="Times New Roman" w:hAnsi="Times New Roman" w:cs="Times New Roman"/>
          <w:i/>
          <w:iCs/>
          <w:sz w:val="24"/>
          <w:szCs w:val="24"/>
        </w:rPr>
        <w:t>Adoption &amp; Fostering, 39</w:t>
      </w:r>
      <w:r w:rsidRPr="003B3E20">
        <w:rPr>
          <w:rFonts w:ascii="Times New Roman" w:hAnsi="Times New Roman" w:cs="Times New Roman"/>
          <w:sz w:val="24"/>
          <w:szCs w:val="24"/>
        </w:rPr>
        <w:t>(1), 62-75.</w:t>
      </w:r>
    </w:p>
    <w:p w14:paraId="27ADE0A0" w14:textId="19D68E2E" w:rsidR="003871C3" w:rsidRPr="003B3E20" w:rsidRDefault="003871C3" w:rsidP="007D375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shd w:val="clear" w:color="auto" w:fill="FFFFFF"/>
        </w:rPr>
        <w:t>Huriwai, T. (2002). Re-enculturation</w:t>
      </w:r>
      <w:r w:rsidR="00F17DE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Culturally congruent interventions for </w:t>
      </w:r>
      <w:r w:rsidRPr="003B3E20">
        <w:rPr>
          <w:rFonts w:ascii="Times New Roman" w:hAnsi="Times New Roman" w:cs="Times New Roman"/>
          <w:sz w:val="24"/>
          <w:szCs w:val="24"/>
        </w:rPr>
        <w:t>Māori</w:t>
      </w:r>
      <w:r>
        <w:rPr>
          <w:rFonts w:ascii="Times New Roman" w:hAnsi="Times New Roman" w:cs="Times New Roman"/>
          <w:sz w:val="24"/>
          <w:szCs w:val="24"/>
        </w:rPr>
        <w:t xml:space="preserve"> with alcohol- and drug-use-associated problems in New Zealand. </w:t>
      </w:r>
      <w:r w:rsidRPr="004F2F93">
        <w:rPr>
          <w:rFonts w:ascii="Times New Roman" w:hAnsi="Times New Roman" w:cs="Times New Roman"/>
          <w:i/>
          <w:iCs/>
          <w:sz w:val="24"/>
          <w:szCs w:val="24"/>
        </w:rPr>
        <w:t>Substance Use and Misuse, 37</w:t>
      </w:r>
      <w:r>
        <w:rPr>
          <w:rFonts w:ascii="Times New Roman" w:hAnsi="Times New Roman" w:cs="Times New Roman"/>
          <w:sz w:val="24"/>
          <w:szCs w:val="24"/>
        </w:rPr>
        <w:t xml:space="preserve"> (8-10), 1259-1268. </w:t>
      </w:r>
    </w:p>
    <w:p w14:paraId="022B31EF" w14:textId="77777777" w:rsidR="00D6209F" w:rsidRPr="003B3E20" w:rsidRDefault="00D6209F" w:rsidP="007D3757">
      <w:pPr>
        <w:spacing w:after="0" w:line="480" w:lineRule="auto"/>
        <w:ind w:left="720" w:hanging="720"/>
        <w:rPr>
          <w:rFonts w:ascii="Times New Roman" w:hAnsi="Times New Roman" w:cs="Times New Roman"/>
          <w:sz w:val="24"/>
          <w:szCs w:val="24"/>
        </w:rPr>
      </w:pPr>
      <w:proofErr w:type="spellStart"/>
      <w:r w:rsidRPr="003B3E20">
        <w:rPr>
          <w:rFonts w:ascii="Times New Roman" w:hAnsi="Times New Roman" w:cs="Times New Roman"/>
          <w:sz w:val="24"/>
          <w:szCs w:val="24"/>
        </w:rPr>
        <w:t>Houkamau</w:t>
      </w:r>
      <w:proofErr w:type="spellEnd"/>
      <w:r w:rsidRPr="003B3E20">
        <w:rPr>
          <w:rFonts w:ascii="Times New Roman" w:hAnsi="Times New Roman" w:cs="Times New Roman"/>
          <w:sz w:val="24"/>
          <w:szCs w:val="24"/>
        </w:rPr>
        <w:t xml:space="preserve">, C., &amp; Sibley, C. (2010). The multi-dimensional model of Māori identity and cultural engagement. </w:t>
      </w:r>
      <w:r w:rsidRPr="003B3E20">
        <w:rPr>
          <w:rFonts w:ascii="Times New Roman" w:hAnsi="Times New Roman" w:cs="Times New Roman"/>
          <w:i/>
          <w:sz w:val="24"/>
          <w:szCs w:val="24"/>
        </w:rPr>
        <w:t>New Zealand Journal of Psychology, 39</w:t>
      </w:r>
      <w:r w:rsidRPr="003B3E20">
        <w:rPr>
          <w:rFonts w:ascii="Times New Roman" w:hAnsi="Times New Roman" w:cs="Times New Roman"/>
          <w:sz w:val="24"/>
          <w:szCs w:val="24"/>
        </w:rPr>
        <w:t>(1), 8-28.</w:t>
      </w:r>
    </w:p>
    <w:p w14:paraId="5672339D" w14:textId="77777777" w:rsidR="00D6209F" w:rsidRPr="003B3E20" w:rsidRDefault="00D6209F" w:rsidP="007D3757">
      <w:pPr>
        <w:spacing w:after="0" w:line="480" w:lineRule="auto"/>
        <w:ind w:left="720" w:hanging="720"/>
        <w:rPr>
          <w:rFonts w:ascii="Times New Roman" w:hAnsi="Times New Roman" w:cs="Times New Roman"/>
          <w:sz w:val="24"/>
          <w:szCs w:val="24"/>
          <w:shd w:val="clear" w:color="auto" w:fill="FFFFFF"/>
        </w:rPr>
      </w:pPr>
      <w:proofErr w:type="spellStart"/>
      <w:r w:rsidRPr="003B3E20">
        <w:rPr>
          <w:rFonts w:ascii="Times New Roman" w:hAnsi="Times New Roman" w:cs="Times New Roman"/>
          <w:sz w:val="24"/>
          <w:szCs w:val="24"/>
          <w:shd w:val="clear" w:color="auto" w:fill="FFFFFF"/>
        </w:rPr>
        <w:t>Ka’ai</w:t>
      </w:r>
      <w:proofErr w:type="spellEnd"/>
      <w:r w:rsidRPr="003B3E20">
        <w:rPr>
          <w:rFonts w:ascii="Times New Roman" w:hAnsi="Times New Roman" w:cs="Times New Roman"/>
          <w:sz w:val="24"/>
          <w:szCs w:val="24"/>
          <w:shd w:val="clear" w:color="auto" w:fill="FFFFFF"/>
        </w:rPr>
        <w:t>, T. (2017). Great-grandfather, please teach me my language! </w:t>
      </w:r>
      <w:proofErr w:type="spellStart"/>
      <w:r w:rsidRPr="003B3E20">
        <w:rPr>
          <w:rFonts w:ascii="Times New Roman" w:hAnsi="Times New Roman" w:cs="Times New Roman"/>
          <w:i/>
          <w:iCs/>
          <w:sz w:val="24"/>
          <w:szCs w:val="24"/>
          <w:shd w:val="clear" w:color="auto" w:fill="FFFFFF"/>
        </w:rPr>
        <w:t>Multilingua</w:t>
      </w:r>
      <w:proofErr w:type="spellEnd"/>
      <w:r w:rsidRPr="003B3E20">
        <w:rPr>
          <w:rFonts w:ascii="Times New Roman" w:hAnsi="Times New Roman" w:cs="Times New Roman"/>
          <w:i/>
          <w:iCs/>
          <w:sz w:val="24"/>
          <w:szCs w:val="24"/>
          <w:shd w:val="clear" w:color="auto" w:fill="FFFFFF"/>
        </w:rPr>
        <w:t>: Journal of Cross-Cultural and Interlanguage Communication</w:t>
      </w:r>
      <w:r w:rsidRPr="003B3E20">
        <w:rPr>
          <w:rFonts w:ascii="Times New Roman" w:hAnsi="Times New Roman" w:cs="Times New Roman"/>
          <w:sz w:val="24"/>
          <w:szCs w:val="24"/>
          <w:shd w:val="clear" w:color="auto" w:fill="FFFFFF"/>
        </w:rPr>
        <w:t>, </w:t>
      </w:r>
      <w:r w:rsidRPr="003B3E20">
        <w:rPr>
          <w:rFonts w:ascii="Times New Roman" w:hAnsi="Times New Roman" w:cs="Times New Roman"/>
          <w:i/>
          <w:iCs/>
          <w:sz w:val="24"/>
          <w:szCs w:val="24"/>
          <w:shd w:val="clear" w:color="auto" w:fill="FFFFFF"/>
        </w:rPr>
        <w:t>36</w:t>
      </w:r>
      <w:r w:rsidRPr="003B3E20">
        <w:rPr>
          <w:rFonts w:ascii="Times New Roman" w:hAnsi="Times New Roman" w:cs="Times New Roman"/>
          <w:sz w:val="24"/>
          <w:szCs w:val="24"/>
          <w:shd w:val="clear" w:color="auto" w:fill="FFFFFF"/>
        </w:rPr>
        <w:t>(5), 541–563.</w:t>
      </w:r>
    </w:p>
    <w:p w14:paraId="7632FD73" w14:textId="254C55AD" w:rsidR="00D6209F" w:rsidRDefault="00D6209F" w:rsidP="007D3757">
      <w:pPr>
        <w:spacing w:after="0" w:line="480" w:lineRule="auto"/>
        <w:ind w:left="720" w:hanging="720"/>
        <w:rPr>
          <w:rFonts w:ascii="Times New Roman" w:hAnsi="Times New Roman" w:cs="Times New Roman"/>
          <w:sz w:val="24"/>
          <w:szCs w:val="24"/>
          <w:shd w:val="clear" w:color="auto" w:fill="FFFFFF"/>
        </w:rPr>
      </w:pPr>
      <w:r w:rsidRPr="003B3E20">
        <w:rPr>
          <w:rFonts w:ascii="Times New Roman" w:hAnsi="Times New Roman" w:cs="Times New Roman"/>
          <w:sz w:val="24"/>
          <w:szCs w:val="24"/>
          <w:shd w:val="clear" w:color="auto" w:fill="FFFFFF"/>
        </w:rPr>
        <w:lastRenderedPageBreak/>
        <w:t>King, P., Hodgetts, D., Rua, M., &amp; Morgan, M. (2018). When the Marae Moves into the City: Being Māori in Urban Palmerston North. </w:t>
      </w:r>
      <w:r w:rsidRPr="003B3E20">
        <w:rPr>
          <w:rFonts w:ascii="Times New Roman" w:hAnsi="Times New Roman" w:cs="Times New Roman"/>
          <w:i/>
          <w:iCs/>
          <w:sz w:val="24"/>
          <w:szCs w:val="24"/>
          <w:shd w:val="clear" w:color="auto" w:fill="FFFFFF"/>
        </w:rPr>
        <w:t>City &amp; Community</w:t>
      </w:r>
      <w:r w:rsidRPr="003B3E20">
        <w:rPr>
          <w:rFonts w:ascii="Times New Roman" w:hAnsi="Times New Roman" w:cs="Times New Roman"/>
          <w:sz w:val="24"/>
          <w:szCs w:val="24"/>
          <w:shd w:val="clear" w:color="auto" w:fill="FFFFFF"/>
        </w:rPr>
        <w:t>, </w:t>
      </w:r>
      <w:r w:rsidRPr="003B3E20">
        <w:rPr>
          <w:rFonts w:ascii="Times New Roman" w:hAnsi="Times New Roman" w:cs="Times New Roman"/>
          <w:i/>
          <w:iCs/>
          <w:sz w:val="24"/>
          <w:szCs w:val="24"/>
          <w:shd w:val="clear" w:color="auto" w:fill="FFFFFF"/>
        </w:rPr>
        <w:t>17</w:t>
      </w:r>
      <w:r w:rsidRPr="003B3E20">
        <w:rPr>
          <w:rFonts w:ascii="Times New Roman" w:hAnsi="Times New Roman" w:cs="Times New Roman"/>
          <w:sz w:val="24"/>
          <w:szCs w:val="24"/>
          <w:shd w:val="clear" w:color="auto" w:fill="FFFFFF"/>
        </w:rPr>
        <w:t>(4), 1189-1208.</w:t>
      </w:r>
    </w:p>
    <w:p w14:paraId="7C7F8C56" w14:textId="4FEBA90B" w:rsidR="007346F0" w:rsidRPr="003B3E20" w:rsidRDefault="007346F0" w:rsidP="007D3757">
      <w:pPr>
        <w:spacing w:after="0" w:line="480" w:lineRule="auto"/>
        <w:ind w:left="720" w:hanging="720"/>
        <w:rPr>
          <w:rFonts w:ascii="Times New Roman" w:hAnsi="Times New Roman" w:cs="Times New Roman"/>
          <w:sz w:val="24"/>
          <w:szCs w:val="24"/>
          <w:shd w:val="clear" w:color="auto" w:fill="FFFFFF"/>
        </w:rPr>
      </w:pPr>
      <w:proofErr w:type="spellStart"/>
      <w:r>
        <w:rPr>
          <w:rFonts w:ascii="Times New Roman" w:hAnsi="Times New Roman" w:cs="Times New Roman"/>
          <w:sz w:val="24"/>
          <w:szCs w:val="24"/>
        </w:rPr>
        <w:t>Kirmayer</w:t>
      </w:r>
      <w:proofErr w:type="spellEnd"/>
      <w:r>
        <w:rPr>
          <w:rFonts w:ascii="Times New Roman" w:hAnsi="Times New Roman" w:cs="Times New Roman"/>
          <w:sz w:val="24"/>
          <w:szCs w:val="24"/>
        </w:rPr>
        <w:t xml:space="preserve">, L. J., Gone, J. P.,  &amp; Moses, J. (2014). Rethinking historical trauma. </w:t>
      </w:r>
      <w:r w:rsidRPr="004F2F93">
        <w:rPr>
          <w:rFonts w:ascii="Times New Roman" w:hAnsi="Times New Roman" w:cs="Times New Roman"/>
          <w:i/>
          <w:iCs/>
          <w:sz w:val="24"/>
          <w:szCs w:val="24"/>
        </w:rPr>
        <w:t>Transcultural Psychiatry, 51</w:t>
      </w:r>
      <w:r>
        <w:rPr>
          <w:rFonts w:ascii="Times New Roman" w:hAnsi="Times New Roman" w:cs="Times New Roman"/>
          <w:sz w:val="24"/>
          <w:szCs w:val="24"/>
        </w:rPr>
        <w:t>(3), 299-319.</w:t>
      </w:r>
    </w:p>
    <w:p w14:paraId="2273E01D" w14:textId="77777777" w:rsidR="00544424" w:rsidRDefault="00D6209F" w:rsidP="00544424">
      <w:pPr>
        <w:spacing w:after="0" w:line="480" w:lineRule="auto"/>
        <w:ind w:left="720" w:hanging="720"/>
        <w:rPr>
          <w:rFonts w:ascii="Times New Roman" w:hAnsi="Times New Roman" w:cs="Times New Roman"/>
          <w:sz w:val="24"/>
          <w:szCs w:val="24"/>
          <w:shd w:val="clear" w:color="auto" w:fill="FFFFFF"/>
        </w:rPr>
      </w:pPr>
      <w:proofErr w:type="spellStart"/>
      <w:r w:rsidRPr="003B3E20">
        <w:rPr>
          <w:rFonts w:ascii="Times New Roman" w:hAnsi="Times New Roman" w:cs="Times New Roman"/>
          <w:sz w:val="24"/>
          <w:szCs w:val="24"/>
          <w:shd w:val="clear" w:color="auto" w:fill="FFFFFF"/>
        </w:rPr>
        <w:t>Koltko</w:t>
      </w:r>
      <w:proofErr w:type="spellEnd"/>
      <w:r w:rsidRPr="003B3E20">
        <w:rPr>
          <w:rFonts w:ascii="Times New Roman" w:hAnsi="Times New Roman" w:cs="Times New Roman"/>
          <w:sz w:val="24"/>
          <w:szCs w:val="24"/>
          <w:shd w:val="clear" w:color="auto" w:fill="FFFFFF"/>
        </w:rPr>
        <w:t>-Rivera, M. (2004). The psychology of worldviews. </w:t>
      </w:r>
      <w:r w:rsidRPr="003B3E20">
        <w:rPr>
          <w:rFonts w:ascii="Times New Roman" w:hAnsi="Times New Roman" w:cs="Times New Roman"/>
          <w:i/>
          <w:iCs/>
          <w:sz w:val="24"/>
          <w:szCs w:val="24"/>
          <w:shd w:val="clear" w:color="auto" w:fill="FFFFFF"/>
        </w:rPr>
        <w:t xml:space="preserve">Review of </w:t>
      </w:r>
      <w:r w:rsidR="00C10D8F">
        <w:rPr>
          <w:rFonts w:ascii="Times New Roman" w:hAnsi="Times New Roman" w:cs="Times New Roman"/>
          <w:i/>
          <w:iCs/>
          <w:sz w:val="24"/>
          <w:szCs w:val="24"/>
          <w:shd w:val="clear" w:color="auto" w:fill="FFFFFF"/>
        </w:rPr>
        <w:t>G</w:t>
      </w:r>
      <w:r w:rsidRPr="003B3E20">
        <w:rPr>
          <w:rFonts w:ascii="Times New Roman" w:hAnsi="Times New Roman" w:cs="Times New Roman"/>
          <w:i/>
          <w:iCs/>
          <w:sz w:val="24"/>
          <w:szCs w:val="24"/>
          <w:shd w:val="clear" w:color="auto" w:fill="FFFFFF"/>
        </w:rPr>
        <w:t xml:space="preserve">eneral </w:t>
      </w:r>
      <w:r w:rsidR="00C10D8F">
        <w:rPr>
          <w:rFonts w:ascii="Times New Roman" w:hAnsi="Times New Roman" w:cs="Times New Roman"/>
          <w:i/>
          <w:iCs/>
          <w:sz w:val="24"/>
          <w:szCs w:val="24"/>
          <w:shd w:val="clear" w:color="auto" w:fill="FFFFFF"/>
        </w:rPr>
        <w:t>P</w:t>
      </w:r>
      <w:r w:rsidRPr="003B3E20">
        <w:rPr>
          <w:rFonts w:ascii="Times New Roman" w:hAnsi="Times New Roman" w:cs="Times New Roman"/>
          <w:i/>
          <w:iCs/>
          <w:sz w:val="24"/>
          <w:szCs w:val="24"/>
          <w:shd w:val="clear" w:color="auto" w:fill="FFFFFF"/>
        </w:rPr>
        <w:t>sychology</w:t>
      </w:r>
      <w:r w:rsidRPr="003B3E20">
        <w:rPr>
          <w:rFonts w:ascii="Times New Roman" w:hAnsi="Times New Roman" w:cs="Times New Roman"/>
          <w:sz w:val="24"/>
          <w:szCs w:val="24"/>
          <w:shd w:val="clear" w:color="auto" w:fill="FFFFFF"/>
        </w:rPr>
        <w:t>, </w:t>
      </w:r>
      <w:r w:rsidRPr="003B3E20">
        <w:rPr>
          <w:rFonts w:ascii="Times New Roman" w:hAnsi="Times New Roman" w:cs="Times New Roman"/>
          <w:i/>
          <w:iCs/>
          <w:sz w:val="24"/>
          <w:szCs w:val="24"/>
          <w:shd w:val="clear" w:color="auto" w:fill="FFFFFF"/>
        </w:rPr>
        <w:t>8</w:t>
      </w:r>
      <w:r w:rsidRPr="003B3E20">
        <w:rPr>
          <w:rFonts w:ascii="Times New Roman" w:hAnsi="Times New Roman" w:cs="Times New Roman"/>
          <w:sz w:val="24"/>
          <w:szCs w:val="24"/>
          <w:shd w:val="clear" w:color="auto" w:fill="FFFFFF"/>
        </w:rPr>
        <w:t>(1), 3-58.</w:t>
      </w:r>
    </w:p>
    <w:p w14:paraId="57D8C92B" w14:textId="44347B0C" w:rsidR="00544424" w:rsidRDefault="00544424" w:rsidP="00544424">
      <w:pPr>
        <w:spacing w:after="0" w:line="480" w:lineRule="auto"/>
        <w:ind w:left="720" w:hanging="720"/>
        <w:rPr>
          <w:rFonts w:ascii="Times New Roman" w:hAnsi="Times New Roman" w:cs="Times New Roman"/>
          <w:sz w:val="24"/>
          <w:szCs w:val="24"/>
          <w:shd w:val="clear" w:color="auto" w:fill="FFFFFF"/>
        </w:rPr>
      </w:pPr>
      <w:r w:rsidRPr="00544424">
        <w:rPr>
          <w:rFonts w:ascii="Times New Roman" w:hAnsi="Times New Roman" w:cs="Times New Roman"/>
          <w:sz w:val="24"/>
          <w:szCs w:val="24"/>
          <w:shd w:val="clear" w:color="auto" w:fill="FFFFFF"/>
        </w:rPr>
        <w:t xml:space="preserve">Kroeber, A.L. &amp; Kluckhohn, C. (1952). </w:t>
      </w:r>
      <w:r w:rsidRPr="00544424">
        <w:rPr>
          <w:rFonts w:ascii="Times New Roman" w:hAnsi="Times New Roman" w:cs="Times New Roman"/>
          <w:i/>
          <w:iCs/>
          <w:sz w:val="24"/>
          <w:szCs w:val="24"/>
          <w:shd w:val="clear" w:color="auto" w:fill="FFFFFF"/>
        </w:rPr>
        <w:t>Culture: A critical review of concepts and</w:t>
      </w:r>
      <w:r>
        <w:rPr>
          <w:rFonts w:ascii="Times New Roman" w:hAnsi="Times New Roman" w:cs="Times New Roman"/>
          <w:i/>
          <w:iCs/>
          <w:sz w:val="24"/>
          <w:szCs w:val="24"/>
          <w:shd w:val="clear" w:color="auto" w:fill="FFFFFF"/>
        </w:rPr>
        <w:t xml:space="preserve"> </w:t>
      </w:r>
      <w:r w:rsidRPr="00544424">
        <w:rPr>
          <w:rFonts w:ascii="Times New Roman" w:hAnsi="Times New Roman" w:cs="Times New Roman"/>
          <w:i/>
          <w:iCs/>
          <w:sz w:val="24"/>
          <w:szCs w:val="24"/>
          <w:shd w:val="clear" w:color="auto" w:fill="FFFFFF"/>
        </w:rPr>
        <w:t xml:space="preserve">definitions. </w:t>
      </w:r>
      <w:r w:rsidRPr="00544424">
        <w:rPr>
          <w:rFonts w:ascii="Times New Roman" w:hAnsi="Times New Roman" w:cs="Times New Roman"/>
          <w:sz w:val="24"/>
          <w:szCs w:val="24"/>
          <w:shd w:val="clear" w:color="auto" w:fill="FFFFFF"/>
        </w:rPr>
        <w:t>Cambridge, Mass.: Peabody Museum of American Archaeology</w:t>
      </w:r>
      <w:r>
        <w:rPr>
          <w:rFonts w:ascii="Times New Roman" w:hAnsi="Times New Roman" w:cs="Times New Roman"/>
          <w:i/>
          <w:iCs/>
          <w:sz w:val="24"/>
          <w:szCs w:val="24"/>
          <w:shd w:val="clear" w:color="auto" w:fill="FFFFFF"/>
        </w:rPr>
        <w:t xml:space="preserve"> </w:t>
      </w:r>
      <w:r w:rsidRPr="00544424">
        <w:rPr>
          <w:rFonts w:ascii="Times New Roman" w:hAnsi="Times New Roman" w:cs="Times New Roman"/>
          <w:sz w:val="24"/>
          <w:szCs w:val="24"/>
          <w:shd w:val="clear" w:color="auto" w:fill="FFFFFF"/>
        </w:rPr>
        <w:t>and Ethnology, Harvard University.</w:t>
      </w:r>
    </w:p>
    <w:p w14:paraId="2C615713" w14:textId="2AAD36FB" w:rsidR="00623159" w:rsidRPr="00623159" w:rsidRDefault="00623159" w:rsidP="00544424">
      <w:pPr>
        <w:spacing w:after="0" w:line="480" w:lineRule="auto"/>
        <w:ind w:left="720" w:hanging="720"/>
        <w:rPr>
          <w:rFonts w:ascii="Times New Roman" w:hAnsi="Times New Roman" w:cs="Times New Roman"/>
          <w:sz w:val="24"/>
          <w:szCs w:val="24"/>
          <w:shd w:val="clear" w:color="auto" w:fill="FFFFFF"/>
        </w:rPr>
      </w:pPr>
      <w:proofErr w:type="spellStart"/>
      <w:r w:rsidRPr="00623159">
        <w:rPr>
          <w:rFonts w:ascii="Times New Roman" w:hAnsi="Times New Roman" w:cs="Times New Roman"/>
          <w:sz w:val="24"/>
          <w:szCs w:val="24"/>
          <w:shd w:val="clear" w:color="auto" w:fill="FFFFFF"/>
        </w:rPr>
        <w:t>Kukutai</w:t>
      </w:r>
      <w:proofErr w:type="spellEnd"/>
      <w:r w:rsidRPr="00623159">
        <w:rPr>
          <w:rFonts w:ascii="Times New Roman" w:hAnsi="Times New Roman" w:cs="Times New Roman"/>
          <w:sz w:val="24"/>
          <w:szCs w:val="24"/>
          <w:shd w:val="clear" w:color="auto" w:fill="FFFFFF"/>
        </w:rPr>
        <w:t xml:space="preserve">, T. (2004). The problem of defining an ethnic group for public policy: Who is Maori and why does it matter. </w:t>
      </w:r>
      <w:r w:rsidRPr="00623159">
        <w:rPr>
          <w:rFonts w:ascii="Times New Roman" w:hAnsi="Times New Roman" w:cs="Times New Roman"/>
          <w:i/>
          <w:iCs/>
          <w:sz w:val="24"/>
          <w:szCs w:val="24"/>
          <w:shd w:val="clear" w:color="auto" w:fill="FFFFFF"/>
        </w:rPr>
        <w:t>Social Policy Journal of New Zealand, 23</w:t>
      </w:r>
      <w:r w:rsidRPr="00623159">
        <w:rPr>
          <w:rFonts w:ascii="Times New Roman" w:hAnsi="Times New Roman" w:cs="Times New Roman"/>
          <w:sz w:val="24"/>
          <w:szCs w:val="24"/>
          <w:shd w:val="clear" w:color="auto" w:fill="FFFFFF"/>
        </w:rPr>
        <w:t>, 86-108.</w:t>
      </w:r>
    </w:p>
    <w:p w14:paraId="28541C69" w14:textId="77777777" w:rsidR="00D6209F" w:rsidRDefault="00D6209F" w:rsidP="007D3757">
      <w:pPr>
        <w:spacing w:after="0" w:line="480" w:lineRule="auto"/>
        <w:ind w:left="720" w:hanging="720"/>
        <w:rPr>
          <w:rFonts w:ascii="Times New Roman" w:hAnsi="Times New Roman"/>
          <w:sz w:val="24"/>
          <w:shd w:val="clear" w:color="auto" w:fill="FFFFFF"/>
        </w:rPr>
      </w:pPr>
      <w:r w:rsidRPr="003B3E20">
        <w:rPr>
          <w:rFonts w:ascii="Times New Roman" w:hAnsi="Times New Roman"/>
          <w:sz w:val="24"/>
          <w:shd w:val="clear" w:color="auto" w:fill="FFFFFF"/>
        </w:rPr>
        <w:t xml:space="preserve">Lawson-Te Aho, K., &amp; Liu, J. H. (2010). Indigenous suicide and colonization: The legacy of violence and the necessity of self-determination. </w:t>
      </w:r>
      <w:r w:rsidRPr="003B3E20">
        <w:rPr>
          <w:rFonts w:ascii="Times New Roman" w:hAnsi="Times New Roman"/>
          <w:i/>
          <w:iCs/>
          <w:sz w:val="24"/>
          <w:shd w:val="clear" w:color="auto" w:fill="FFFFFF"/>
        </w:rPr>
        <w:t>International Journal of Conflict and Violence (IJCV), 4</w:t>
      </w:r>
      <w:r w:rsidRPr="003B3E20">
        <w:rPr>
          <w:rFonts w:ascii="Times New Roman" w:hAnsi="Times New Roman"/>
          <w:sz w:val="24"/>
          <w:shd w:val="clear" w:color="auto" w:fill="FFFFFF"/>
        </w:rPr>
        <w:t>(1), 124-133.</w:t>
      </w:r>
    </w:p>
    <w:p w14:paraId="3DD2BD1D" w14:textId="77777777" w:rsidR="00D6209F" w:rsidRPr="003B3E20" w:rsidRDefault="00D6209F" w:rsidP="007D3757">
      <w:pPr>
        <w:spacing w:after="0" w:line="480" w:lineRule="auto"/>
        <w:ind w:left="720" w:hanging="720"/>
        <w:rPr>
          <w:rFonts w:ascii="Times New Roman" w:hAnsi="Times New Roman" w:cs="Times New Roman"/>
          <w:sz w:val="24"/>
          <w:szCs w:val="24"/>
          <w:shd w:val="clear" w:color="auto" w:fill="FFFFFF"/>
        </w:rPr>
      </w:pPr>
      <w:r w:rsidRPr="003B3E20">
        <w:rPr>
          <w:rFonts w:ascii="Times New Roman" w:hAnsi="Times New Roman" w:cs="Times New Roman"/>
          <w:sz w:val="24"/>
          <w:szCs w:val="24"/>
          <w:shd w:val="clear" w:color="auto" w:fill="FFFFFF"/>
        </w:rPr>
        <w:t>Leung, K., &amp; Bond, M. H. (2004). </w:t>
      </w:r>
      <w:r w:rsidRPr="003B3E20">
        <w:rPr>
          <w:rStyle w:val="Emphasis"/>
          <w:rFonts w:ascii="Times New Roman" w:hAnsi="Times New Roman" w:cs="Times New Roman"/>
          <w:sz w:val="24"/>
          <w:szCs w:val="24"/>
          <w:shd w:val="clear" w:color="auto" w:fill="FFFFFF"/>
        </w:rPr>
        <w:t>Social Axioms: A Model for Social Beliefs in Multicultural Perspective.</w:t>
      </w:r>
      <w:r w:rsidRPr="003B3E20">
        <w:rPr>
          <w:rFonts w:ascii="Times New Roman" w:hAnsi="Times New Roman" w:cs="Times New Roman"/>
          <w:sz w:val="24"/>
          <w:szCs w:val="24"/>
          <w:shd w:val="clear" w:color="auto" w:fill="FFFFFF"/>
        </w:rPr>
        <w:t> In M. P. Zanna (Ed.), </w:t>
      </w:r>
      <w:r w:rsidRPr="003B3E20">
        <w:rPr>
          <w:rStyle w:val="Emphasis"/>
          <w:rFonts w:ascii="Times New Roman" w:hAnsi="Times New Roman" w:cs="Times New Roman"/>
          <w:sz w:val="24"/>
          <w:szCs w:val="24"/>
          <w:shd w:val="clear" w:color="auto" w:fill="FFFFFF"/>
        </w:rPr>
        <w:t>Advances in experimental social psychology, Vol. 36</w:t>
      </w:r>
      <w:r w:rsidRPr="003B3E20">
        <w:rPr>
          <w:rFonts w:ascii="Times New Roman" w:hAnsi="Times New Roman" w:cs="Times New Roman"/>
          <w:sz w:val="24"/>
          <w:szCs w:val="24"/>
          <w:shd w:val="clear" w:color="auto" w:fill="FFFFFF"/>
        </w:rPr>
        <w:t> (p. 119–197). Elsevier Academic Press.</w:t>
      </w:r>
    </w:p>
    <w:p w14:paraId="58ADDAA0" w14:textId="77777777" w:rsidR="00D6209F" w:rsidRPr="003B3E20" w:rsidRDefault="00D6209F" w:rsidP="007D3757">
      <w:pPr>
        <w:spacing w:after="0" w:line="480" w:lineRule="auto"/>
        <w:ind w:left="720" w:hanging="720"/>
        <w:rPr>
          <w:rFonts w:ascii="Times New Roman" w:hAnsi="Times New Roman" w:cs="Times New Roman"/>
          <w:sz w:val="24"/>
          <w:szCs w:val="24"/>
          <w:shd w:val="clear" w:color="auto" w:fill="FFFFFF"/>
        </w:rPr>
      </w:pPr>
      <w:r w:rsidRPr="003B3E20">
        <w:rPr>
          <w:rFonts w:ascii="Times New Roman" w:hAnsi="Times New Roman" w:cs="Times New Roman"/>
          <w:sz w:val="24"/>
          <w:szCs w:val="24"/>
          <w:shd w:val="clear" w:color="auto" w:fill="FFFFFF"/>
        </w:rPr>
        <w:t xml:space="preserve">Mark, G., Chamberlain, K. P., &amp; Boulton, A. (2017). </w:t>
      </w:r>
      <w:r w:rsidRPr="00C10D8F">
        <w:rPr>
          <w:rFonts w:ascii="Times New Roman" w:hAnsi="Times New Roman" w:cs="Times New Roman"/>
          <w:sz w:val="24"/>
          <w:szCs w:val="24"/>
          <w:shd w:val="clear" w:color="auto" w:fill="FFFFFF"/>
        </w:rPr>
        <w:t>Acknowledging the Māori cultural values and beliefs embedded in rongoā Māori healing.</w:t>
      </w:r>
      <w:r w:rsidRPr="00C10D8F">
        <w:rPr>
          <w:rFonts w:ascii="Times New Roman" w:hAnsi="Times New Roman"/>
          <w:sz w:val="24"/>
          <w:shd w:val="clear" w:color="auto" w:fill="FFFFFF"/>
        </w:rPr>
        <w:t xml:space="preserve"> </w:t>
      </w:r>
      <w:r w:rsidRPr="00C10D8F">
        <w:rPr>
          <w:rFonts w:ascii="Times New Roman" w:hAnsi="Times New Roman"/>
          <w:i/>
          <w:iCs/>
          <w:sz w:val="24"/>
          <w:shd w:val="clear" w:color="auto" w:fill="FFFFFF"/>
        </w:rPr>
        <w:t>International</w:t>
      </w:r>
      <w:r>
        <w:rPr>
          <w:rFonts w:ascii="Times New Roman" w:hAnsi="Times New Roman"/>
          <w:i/>
          <w:iCs/>
          <w:sz w:val="24"/>
          <w:shd w:val="clear" w:color="auto" w:fill="FFFFFF"/>
        </w:rPr>
        <w:t xml:space="preserve"> Journal of Indigenous Health, 12</w:t>
      </w:r>
      <w:r>
        <w:rPr>
          <w:rFonts w:ascii="Times New Roman" w:hAnsi="Times New Roman"/>
          <w:sz w:val="24"/>
          <w:shd w:val="clear" w:color="auto" w:fill="FFFFFF"/>
        </w:rPr>
        <w:t>(1), 75-92.</w:t>
      </w:r>
    </w:p>
    <w:p w14:paraId="20A904D8" w14:textId="77777777" w:rsidR="00D6209F" w:rsidRPr="003B3E20" w:rsidRDefault="00D6209F" w:rsidP="007D3757">
      <w:pPr>
        <w:spacing w:after="0" w:line="480" w:lineRule="auto"/>
        <w:ind w:left="720" w:hanging="720"/>
        <w:rPr>
          <w:rFonts w:ascii="Times New Roman" w:hAnsi="Times New Roman" w:cs="Times New Roman"/>
          <w:sz w:val="24"/>
          <w:szCs w:val="24"/>
        </w:rPr>
      </w:pPr>
      <w:r w:rsidRPr="003B3E20">
        <w:rPr>
          <w:rFonts w:ascii="Times New Roman" w:hAnsi="Times New Roman" w:cs="Times New Roman"/>
          <w:sz w:val="24"/>
          <w:szCs w:val="24"/>
        </w:rPr>
        <w:t xml:space="preserve">Marsden, M., &amp; Royal, T. (2003). </w:t>
      </w:r>
      <w:r w:rsidRPr="003B3E20">
        <w:rPr>
          <w:rFonts w:ascii="Times New Roman" w:hAnsi="Times New Roman" w:cs="Times New Roman"/>
          <w:i/>
          <w:iCs/>
          <w:sz w:val="24"/>
          <w:szCs w:val="24"/>
        </w:rPr>
        <w:t>The woven universe: Selected writings of Rev. Māori Marsden</w:t>
      </w:r>
      <w:r w:rsidRPr="003B3E20">
        <w:rPr>
          <w:rFonts w:ascii="Times New Roman" w:hAnsi="Times New Roman" w:cs="Times New Roman"/>
          <w:sz w:val="24"/>
          <w:szCs w:val="24"/>
        </w:rPr>
        <w:t>. Otaki, N.Z.: Estate of Rev. Māori Marsden.</w:t>
      </w:r>
    </w:p>
    <w:p w14:paraId="0F2B8858" w14:textId="77777777" w:rsidR="00D6209F" w:rsidRDefault="00D6209F" w:rsidP="007D3757">
      <w:pPr>
        <w:spacing w:after="0" w:line="480" w:lineRule="auto"/>
        <w:ind w:left="720" w:hanging="720"/>
        <w:rPr>
          <w:rFonts w:ascii="Times New Roman" w:hAnsi="Times New Roman"/>
          <w:sz w:val="24"/>
        </w:rPr>
      </w:pPr>
      <w:r w:rsidRPr="003B3E20">
        <w:rPr>
          <w:rFonts w:ascii="Times New Roman" w:hAnsi="Times New Roman"/>
          <w:sz w:val="24"/>
        </w:rPr>
        <w:lastRenderedPageBreak/>
        <w:t xml:space="preserve">Masters-Awatere, B., Rarere, M., Gilbert, R., Manuel, C., &amp; Scott, N. (2019). He aha te mea nui o te ao? He tāngata!†(What is the most important thing in the world? It is people!). </w:t>
      </w:r>
      <w:r w:rsidRPr="003B3E20">
        <w:rPr>
          <w:rFonts w:ascii="Times New Roman" w:hAnsi="Times New Roman"/>
          <w:i/>
          <w:iCs/>
          <w:sz w:val="24"/>
        </w:rPr>
        <w:t>Australian Journal of Primary Health, 25</w:t>
      </w:r>
      <w:r w:rsidRPr="003B3E20">
        <w:rPr>
          <w:rFonts w:ascii="Times New Roman" w:hAnsi="Times New Roman"/>
          <w:sz w:val="24"/>
        </w:rPr>
        <w:t>(5), 435-442.</w:t>
      </w:r>
    </w:p>
    <w:p w14:paraId="141A6273" w14:textId="77777777" w:rsidR="00D6209F" w:rsidRPr="003B3E20" w:rsidRDefault="00D6209F" w:rsidP="007D3757">
      <w:pPr>
        <w:spacing w:after="0" w:line="480" w:lineRule="auto"/>
        <w:ind w:left="720" w:hanging="720"/>
        <w:rPr>
          <w:rFonts w:ascii="Times New Roman" w:hAnsi="Times New Roman" w:cs="Times New Roman"/>
          <w:sz w:val="24"/>
          <w:szCs w:val="24"/>
          <w:shd w:val="clear" w:color="auto" w:fill="FFFFFF"/>
        </w:rPr>
      </w:pPr>
      <w:r w:rsidRPr="003B3E20">
        <w:rPr>
          <w:rFonts w:ascii="Times New Roman" w:hAnsi="Times New Roman" w:cs="Times New Roman"/>
          <w:sz w:val="24"/>
          <w:szCs w:val="24"/>
          <w:shd w:val="clear" w:color="auto" w:fill="FFFFFF"/>
        </w:rPr>
        <w:t xml:space="preserve">Matika, C., Manuela, S., Muriwai, E., </w:t>
      </w:r>
      <w:proofErr w:type="spellStart"/>
      <w:r w:rsidRPr="003B3E20">
        <w:rPr>
          <w:rFonts w:ascii="Times New Roman" w:hAnsi="Times New Roman" w:cs="Times New Roman"/>
          <w:sz w:val="24"/>
          <w:szCs w:val="24"/>
          <w:shd w:val="clear" w:color="auto" w:fill="FFFFFF"/>
        </w:rPr>
        <w:t>Houkamau</w:t>
      </w:r>
      <w:proofErr w:type="spellEnd"/>
      <w:r w:rsidRPr="003B3E20">
        <w:rPr>
          <w:rFonts w:ascii="Times New Roman" w:hAnsi="Times New Roman" w:cs="Times New Roman"/>
          <w:sz w:val="24"/>
          <w:szCs w:val="24"/>
          <w:shd w:val="clear" w:color="auto" w:fill="FFFFFF"/>
        </w:rPr>
        <w:t>, C., &amp; Sibley, C. (2017). Cultural Efficacy Predicts Increased Self Esteem for Maori: The Mediating Effect of Rumination. </w:t>
      </w:r>
      <w:r w:rsidRPr="003B3E20">
        <w:rPr>
          <w:rFonts w:ascii="Times New Roman" w:hAnsi="Times New Roman" w:cs="Times New Roman"/>
          <w:i/>
          <w:iCs/>
          <w:sz w:val="24"/>
          <w:szCs w:val="24"/>
          <w:shd w:val="clear" w:color="auto" w:fill="FFFFFF"/>
        </w:rPr>
        <w:t>New Zealand Journal of Psychology</w:t>
      </w:r>
      <w:r w:rsidRPr="003B3E20">
        <w:rPr>
          <w:rFonts w:ascii="Times New Roman" w:hAnsi="Times New Roman" w:cs="Times New Roman"/>
          <w:sz w:val="24"/>
          <w:szCs w:val="24"/>
          <w:shd w:val="clear" w:color="auto" w:fill="FFFFFF"/>
        </w:rPr>
        <w:t>, </w:t>
      </w:r>
      <w:r w:rsidRPr="003B3E20">
        <w:rPr>
          <w:rFonts w:ascii="Times New Roman" w:hAnsi="Times New Roman" w:cs="Times New Roman"/>
          <w:i/>
          <w:iCs/>
          <w:sz w:val="24"/>
          <w:szCs w:val="24"/>
          <w:shd w:val="clear" w:color="auto" w:fill="FFFFFF"/>
        </w:rPr>
        <w:t>46</w:t>
      </w:r>
      <w:r w:rsidRPr="003B3E20">
        <w:rPr>
          <w:rFonts w:ascii="Times New Roman" w:hAnsi="Times New Roman" w:cs="Times New Roman"/>
          <w:sz w:val="24"/>
          <w:szCs w:val="24"/>
          <w:shd w:val="clear" w:color="auto" w:fill="FFFFFF"/>
        </w:rPr>
        <w:t>(3), 176-185.</w:t>
      </w:r>
    </w:p>
    <w:p w14:paraId="533F9E62" w14:textId="77777777" w:rsidR="00D6209F" w:rsidRDefault="00D6209F" w:rsidP="007D3757">
      <w:pPr>
        <w:spacing w:after="0" w:line="480" w:lineRule="auto"/>
        <w:ind w:left="720" w:hanging="720"/>
        <w:rPr>
          <w:rFonts w:ascii="Times New Roman" w:hAnsi="Times New Roman"/>
          <w:color w:val="222222"/>
          <w:sz w:val="24"/>
          <w:shd w:val="clear" w:color="auto" w:fill="FFFFFF"/>
        </w:rPr>
      </w:pPr>
      <w:r w:rsidRPr="003B3E20">
        <w:rPr>
          <w:rFonts w:ascii="Times New Roman" w:hAnsi="Times New Roman"/>
          <w:color w:val="222222"/>
          <w:sz w:val="24"/>
          <w:shd w:val="clear" w:color="auto" w:fill="FFFFFF"/>
        </w:rPr>
        <w:t>McIntosh, T. (2005). M</w:t>
      </w:r>
      <w:r>
        <w:rPr>
          <w:rFonts w:ascii="Times New Roman" w:hAnsi="Times New Roman"/>
          <w:color w:val="222222"/>
          <w:sz w:val="24"/>
          <w:shd w:val="clear" w:color="auto" w:fill="FFFFFF"/>
        </w:rPr>
        <w:t>ā</w:t>
      </w:r>
      <w:r w:rsidRPr="003B3E20">
        <w:rPr>
          <w:rFonts w:ascii="Times New Roman" w:hAnsi="Times New Roman"/>
          <w:color w:val="222222"/>
          <w:sz w:val="24"/>
          <w:shd w:val="clear" w:color="auto" w:fill="FFFFFF"/>
        </w:rPr>
        <w:t>ori identities: Fixed, fluid,</w:t>
      </w:r>
      <w:r>
        <w:rPr>
          <w:rFonts w:ascii="Times New Roman" w:hAnsi="Times New Roman"/>
          <w:color w:val="222222"/>
          <w:sz w:val="24"/>
          <w:shd w:val="clear" w:color="auto" w:fill="FFFFFF"/>
        </w:rPr>
        <w:t xml:space="preserve"> </w:t>
      </w:r>
      <w:r w:rsidRPr="003B3E20">
        <w:rPr>
          <w:rFonts w:ascii="Times New Roman" w:hAnsi="Times New Roman"/>
          <w:color w:val="222222"/>
          <w:sz w:val="24"/>
          <w:shd w:val="clear" w:color="auto" w:fill="FFFFFF"/>
        </w:rPr>
        <w:t xml:space="preserve">forced. In J. H. Liu, T. </w:t>
      </w:r>
      <w:proofErr w:type="spellStart"/>
      <w:r w:rsidRPr="003B3E20">
        <w:rPr>
          <w:rFonts w:ascii="Times New Roman" w:hAnsi="Times New Roman"/>
          <w:color w:val="222222"/>
          <w:sz w:val="24"/>
          <w:shd w:val="clear" w:color="auto" w:fill="FFFFFF"/>
        </w:rPr>
        <w:t>McCreanor</w:t>
      </w:r>
      <w:proofErr w:type="spellEnd"/>
      <w:r w:rsidRPr="003B3E20">
        <w:rPr>
          <w:rFonts w:ascii="Times New Roman" w:hAnsi="Times New Roman"/>
          <w:color w:val="222222"/>
          <w:sz w:val="24"/>
          <w:shd w:val="clear" w:color="auto" w:fill="FFFFFF"/>
        </w:rPr>
        <w:t>, T. McIntosh,</w:t>
      </w:r>
      <w:r>
        <w:rPr>
          <w:rFonts w:ascii="Times New Roman" w:hAnsi="Times New Roman"/>
          <w:color w:val="222222"/>
          <w:sz w:val="24"/>
          <w:shd w:val="clear" w:color="auto" w:fill="FFFFFF"/>
        </w:rPr>
        <w:t xml:space="preserve"> </w:t>
      </w:r>
      <w:r w:rsidRPr="003B3E20">
        <w:rPr>
          <w:rFonts w:ascii="Times New Roman" w:hAnsi="Times New Roman"/>
          <w:color w:val="222222"/>
          <w:sz w:val="24"/>
          <w:shd w:val="clear" w:color="auto" w:fill="FFFFFF"/>
        </w:rPr>
        <w:t xml:space="preserve">&amp; T. </w:t>
      </w:r>
      <w:proofErr w:type="spellStart"/>
      <w:r w:rsidRPr="003B3E20">
        <w:rPr>
          <w:rFonts w:ascii="Times New Roman" w:hAnsi="Times New Roman"/>
          <w:color w:val="222222"/>
          <w:sz w:val="24"/>
          <w:shd w:val="clear" w:color="auto" w:fill="FFFFFF"/>
        </w:rPr>
        <w:t>Teaiwa</w:t>
      </w:r>
      <w:proofErr w:type="spellEnd"/>
      <w:r w:rsidRPr="003B3E20">
        <w:rPr>
          <w:rFonts w:ascii="Times New Roman" w:hAnsi="Times New Roman"/>
          <w:color w:val="222222"/>
          <w:sz w:val="24"/>
          <w:shd w:val="clear" w:color="auto" w:fill="FFFFFF"/>
        </w:rPr>
        <w:t xml:space="preserve"> (Eds.), </w:t>
      </w:r>
      <w:r w:rsidRPr="003B3E20">
        <w:rPr>
          <w:rFonts w:ascii="Times New Roman" w:hAnsi="Times New Roman"/>
          <w:i/>
          <w:iCs/>
          <w:color w:val="222222"/>
          <w:sz w:val="24"/>
          <w:shd w:val="clear" w:color="auto" w:fill="FFFFFF"/>
        </w:rPr>
        <w:t>New Zealand identities:</w:t>
      </w:r>
      <w:r>
        <w:rPr>
          <w:rFonts w:ascii="Times New Roman" w:hAnsi="Times New Roman"/>
          <w:i/>
          <w:iCs/>
          <w:color w:val="222222"/>
          <w:sz w:val="24"/>
          <w:shd w:val="clear" w:color="auto" w:fill="FFFFFF"/>
        </w:rPr>
        <w:t xml:space="preserve"> </w:t>
      </w:r>
      <w:r w:rsidRPr="003B3E20">
        <w:rPr>
          <w:rFonts w:ascii="Times New Roman" w:hAnsi="Times New Roman"/>
          <w:i/>
          <w:iCs/>
          <w:color w:val="222222"/>
          <w:sz w:val="24"/>
          <w:shd w:val="clear" w:color="auto" w:fill="FFFFFF"/>
        </w:rPr>
        <w:t>Departures and destinations</w:t>
      </w:r>
      <w:r w:rsidRPr="003B3E20">
        <w:rPr>
          <w:rFonts w:ascii="Times New Roman" w:hAnsi="Times New Roman"/>
          <w:color w:val="222222"/>
          <w:sz w:val="24"/>
          <w:shd w:val="clear" w:color="auto" w:fill="FFFFFF"/>
        </w:rPr>
        <w:t xml:space="preserve">. Wellington, </w:t>
      </w:r>
      <w:proofErr w:type="spellStart"/>
      <w:r w:rsidRPr="003B3E20">
        <w:rPr>
          <w:rFonts w:ascii="Times New Roman" w:hAnsi="Times New Roman"/>
          <w:color w:val="222222"/>
          <w:sz w:val="24"/>
          <w:shd w:val="clear" w:color="auto" w:fill="FFFFFF"/>
        </w:rPr>
        <w:t>NewZealand</w:t>
      </w:r>
      <w:proofErr w:type="spellEnd"/>
      <w:r w:rsidRPr="003B3E20">
        <w:rPr>
          <w:rFonts w:ascii="Times New Roman" w:hAnsi="Times New Roman"/>
          <w:color w:val="222222"/>
          <w:sz w:val="24"/>
          <w:shd w:val="clear" w:color="auto" w:fill="FFFFFF"/>
        </w:rPr>
        <w:t>: Victoria University Press.</w:t>
      </w:r>
    </w:p>
    <w:p w14:paraId="4AABEFD1" w14:textId="36867EC3" w:rsidR="00D6209F" w:rsidRPr="003B3E20" w:rsidRDefault="00D6209F" w:rsidP="007D3757">
      <w:pPr>
        <w:spacing w:after="0" w:line="480" w:lineRule="auto"/>
        <w:ind w:left="720" w:hanging="720"/>
        <w:rPr>
          <w:rFonts w:ascii="Times New Roman" w:hAnsi="Times New Roman" w:cs="Times New Roman"/>
          <w:sz w:val="24"/>
          <w:szCs w:val="24"/>
          <w:shd w:val="clear" w:color="auto" w:fill="FFFFFF"/>
        </w:rPr>
      </w:pPr>
      <w:r w:rsidRPr="003B3E20">
        <w:rPr>
          <w:rFonts w:ascii="Times New Roman" w:hAnsi="Times New Roman" w:cs="Times New Roman"/>
          <w:sz w:val="24"/>
          <w:szCs w:val="24"/>
          <w:shd w:val="clear" w:color="auto" w:fill="FFFFFF"/>
        </w:rPr>
        <w:t>McIntosh, T., &amp; Workman, K. (2017). Māori and prison. In </w:t>
      </w:r>
      <w:r w:rsidRPr="003B3E20">
        <w:rPr>
          <w:rFonts w:ascii="Times New Roman" w:hAnsi="Times New Roman" w:cs="Times New Roman"/>
          <w:i/>
          <w:iCs/>
          <w:sz w:val="24"/>
          <w:szCs w:val="24"/>
          <w:shd w:val="clear" w:color="auto" w:fill="FFFFFF"/>
        </w:rPr>
        <w:t xml:space="preserve">The Palgrave </w:t>
      </w:r>
      <w:r w:rsidR="00C10D8F">
        <w:rPr>
          <w:rFonts w:ascii="Times New Roman" w:hAnsi="Times New Roman" w:cs="Times New Roman"/>
          <w:i/>
          <w:iCs/>
          <w:sz w:val="24"/>
          <w:szCs w:val="24"/>
          <w:shd w:val="clear" w:color="auto" w:fill="FFFFFF"/>
        </w:rPr>
        <w:t>H</w:t>
      </w:r>
      <w:r w:rsidRPr="003B3E20">
        <w:rPr>
          <w:rFonts w:ascii="Times New Roman" w:hAnsi="Times New Roman" w:cs="Times New Roman"/>
          <w:i/>
          <w:iCs/>
          <w:sz w:val="24"/>
          <w:szCs w:val="24"/>
          <w:shd w:val="clear" w:color="auto" w:fill="FFFFFF"/>
        </w:rPr>
        <w:t xml:space="preserve">andbook of Australian and New Zealand </w:t>
      </w:r>
      <w:r w:rsidR="00C10D8F">
        <w:rPr>
          <w:rFonts w:ascii="Times New Roman" w:hAnsi="Times New Roman" w:cs="Times New Roman"/>
          <w:i/>
          <w:iCs/>
          <w:sz w:val="24"/>
          <w:szCs w:val="24"/>
          <w:shd w:val="clear" w:color="auto" w:fill="FFFFFF"/>
        </w:rPr>
        <w:t>C</w:t>
      </w:r>
      <w:r w:rsidRPr="003B3E20">
        <w:rPr>
          <w:rFonts w:ascii="Times New Roman" w:hAnsi="Times New Roman" w:cs="Times New Roman"/>
          <w:i/>
          <w:iCs/>
          <w:sz w:val="24"/>
          <w:szCs w:val="24"/>
          <w:shd w:val="clear" w:color="auto" w:fill="FFFFFF"/>
        </w:rPr>
        <w:t xml:space="preserve">riminology, </w:t>
      </w:r>
      <w:r w:rsidR="00C10D8F">
        <w:rPr>
          <w:rFonts w:ascii="Times New Roman" w:hAnsi="Times New Roman" w:cs="Times New Roman"/>
          <w:i/>
          <w:iCs/>
          <w:sz w:val="24"/>
          <w:szCs w:val="24"/>
          <w:shd w:val="clear" w:color="auto" w:fill="FFFFFF"/>
        </w:rPr>
        <w:t>C</w:t>
      </w:r>
      <w:r w:rsidRPr="003B3E20">
        <w:rPr>
          <w:rFonts w:ascii="Times New Roman" w:hAnsi="Times New Roman" w:cs="Times New Roman"/>
          <w:i/>
          <w:iCs/>
          <w:sz w:val="24"/>
          <w:szCs w:val="24"/>
          <w:shd w:val="clear" w:color="auto" w:fill="FFFFFF"/>
        </w:rPr>
        <w:t xml:space="preserve">rime and </w:t>
      </w:r>
      <w:r w:rsidR="00C10D8F">
        <w:rPr>
          <w:rFonts w:ascii="Times New Roman" w:hAnsi="Times New Roman" w:cs="Times New Roman"/>
          <w:i/>
          <w:iCs/>
          <w:sz w:val="24"/>
          <w:szCs w:val="24"/>
          <w:shd w:val="clear" w:color="auto" w:fill="FFFFFF"/>
        </w:rPr>
        <w:t>J</w:t>
      </w:r>
      <w:r w:rsidRPr="003B3E20">
        <w:rPr>
          <w:rFonts w:ascii="Times New Roman" w:hAnsi="Times New Roman" w:cs="Times New Roman"/>
          <w:i/>
          <w:iCs/>
          <w:sz w:val="24"/>
          <w:szCs w:val="24"/>
          <w:shd w:val="clear" w:color="auto" w:fill="FFFFFF"/>
        </w:rPr>
        <w:t>ustice</w:t>
      </w:r>
      <w:r w:rsidRPr="003B3E20">
        <w:rPr>
          <w:rFonts w:ascii="Times New Roman" w:hAnsi="Times New Roman" w:cs="Times New Roman"/>
          <w:sz w:val="24"/>
          <w:szCs w:val="24"/>
          <w:shd w:val="clear" w:color="auto" w:fill="FFFFFF"/>
        </w:rPr>
        <w:t> (pp. 725-735). Palgrave Macmillan, Cham.</w:t>
      </w:r>
    </w:p>
    <w:p w14:paraId="411BF314" w14:textId="137C933A" w:rsidR="00D6209F" w:rsidRDefault="00D6209F" w:rsidP="007D3757">
      <w:pPr>
        <w:spacing w:after="0" w:line="480" w:lineRule="auto"/>
        <w:ind w:left="720" w:hanging="720"/>
        <w:rPr>
          <w:rFonts w:ascii="Times New Roman" w:hAnsi="Times New Roman" w:cs="Times New Roman"/>
          <w:sz w:val="24"/>
          <w:szCs w:val="24"/>
          <w:shd w:val="clear" w:color="auto" w:fill="FFFFFF"/>
        </w:rPr>
      </w:pPr>
      <w:r w:rsidRPr="003B3E20">
        <w:rPr>
          <w:rFonts w:ascii="Times New Roman" w:hAnsi="Times New Roman" w:cs="Times New Roman"/>
          <w:sz w:val="24"/>
          <w:szCs w:val="24"/>
          <w:shd w:val="clear" w:color="auto" w:fill="FFFFFF"/>
        </w:rPr>
        <w:t xml:space="preserve">Mead, H. M. (2016). </w:t>
      </w:r>
      <w:r w:rsidRPr="003B3E20">
        <w:rPr>
          <w:rFonts w:ascii="Times New Roman" w:hAnsi="Times New Roman" w:cs="Times New Roman"/>
          <w:i/>
          <w:iCs/>
          <w:sz w:val="24"/>
          <w:szCs w:val="24"/>
          <w:shd w:val="clear" w:color="auto" w:fill="FFFFFF"/>
        </w:rPr>
        <w:t>Tikanga Maori (Revised Edition): Living by Maori Values</w:t>
      </w:r>
      <w:r w:rsidRPr="003B3E20">
        <w:rPr>
          <w:rFonts w:ascii="Times New Roman" w:hAnsi="Times New Roman" w:cs="Times New Roman"/>
          <w:sz w:val="24"/>
          <w:szCs w:val="24"/>
          <w:shd w:val="clear" w:color="auto" w:fill="FFFFFF"/>
        </w:rPr>
        <w:t>. Wellington: Huia publishers.</w:t>
      </w:r>
    </w:p>
    <w:p w14:paraId="2D28CBC6" w14:textId="3EE09CF2" w:rsidR="00623159" w:rsidRPr="00623159" w:rsidRDefault="00623159" w:rsidP="007D3757">
      <w:pPr>
        <w:spacing w:after="0" w:line="480" w:lineRule="auto"/>
        <w:ind w:left="720" w:hanging="720"/>
        <w:rPr>
          <w:rFonts w:ascii="Times New Roman" w:hAnsi="Times New Roman" w:cs="Times New Roman"/>
          <w:sz w:val="24"/>
          <w:szCs w:val="24"/>
          <w:shd w:val="clear" w:color="auto" w:fill="FFFFFF"/>
        </w:rPr>
      </w:pPr>
      <w:r w:rsidRPr="00623159">
        <w:rPr>
          <w:rFonts w:ascii="Times New Roman" w:hAnsi="Times New Roman" w:cs="Times New Roman"/>
          <w:sz w:val="24"/>
          <w:szCs w:val="24"/>
          <w:shd w:val="clear" w:color="auto" w:fill="FFFFFF"/>
        </w:rPr>
        <w:t xml:space="preserve">Muriwai, E. M., </w:t>
      </w:r>
      <w:proofErr w:type="spellStart"/>
      <w:r w:rsidRPr="00623159">
        <w:rPr>
          <w:rFonts w:ascii="Times New Roman" w:hAnsi="Times New Roman" w:cs="Times New Roman"/>
          <w:sz w:val="24"/>
          <w:szCs w:val="24"/>
          <w:shd w:val="clear" w:color="auto" w:fill="FFFFFF"/>
        </w:rPr>
        <w:t>Houkamau</w:t>
      </w:r>
      <w:proofErr w:type="spellEnd"/>
      <w:r w:rsidRPr="00623159">
        <w:rPr>
          <w:rFonts w:ascii="Times New Roman" w:hAnsi="Times New Roman" w:cs="Times New Roman"/>
          <w:sz w:val="24"/>
          <w:szCs w:val="24"/>
          <w:shd w:val="clear" w:color="auto" w:fill="FFFFFF"/>
        </w:rPr>
        <w:t>, C. A., &amp; Sibley, C. G. (2015). Culture as cure? The protective function of Māori cultural efficacy on psychological distress.</w:t>
      </w:r>
      <w:r>
        <w:rPr>
          <w:rFonts w:ascii="Times New Roman" w:hAnsi="Times New Roman" w:cs="Times New Roman"/>
          <w:sz w:val="24"/>
          <w:szCs w:val="24"/>
          <w:shd w:val="clear" w:color="auto" w:fill="FFFFFF"/>
        </w:rPr>
        <w:t xml:space="preserve"> </w:t>
      </w:r>
      <w:r>
        <w:rPr>
          <w:rFonts w:ascii="Times New Roman" w:hAnsi="Times New Roman" w:cs="Times New Roman"/>
          <w:i/>
          <w:iCs/>
          <w:sz w:val="24"/>
          <w:szCs w:val="24"/>
          <w:shd w:val="clear" w:color="auto" w:fill="FFFFFF"/>
        </w:rPr>
        <w:t>New Zealand Journal of Psychology, 44</w:t>
      </w:r>
      <w:r>
        <w:rPr>
          <w:rFonts w:ascii="Times New Roman" w:hAnsi="Times New Roman" w:cs="Times New Roman"/>
          <w:sz w:val="24"/>
          <w:szCs w:val="24"/>
          <w:shd w:val="clear" w:color="auto" w:fill="FFFFFF"/>
        </w:rPr>
        <w:t>(2), 14-24.</w:t>
      </w:r>
    </w:p>
    <w:p w14:paraId="68490B0C" w14:textId="77777777" w:rsidR="00D6209F" w:rsidRPr="003B3E20" w:rsidRDefault="00D6209F" w:rsidP="007D3757">
      <w:pPr>
        <w:spacing w:after="0" w:line="480" w:lineRule="auto"/>
        <w:ind w:left="720" w:hanging="720"/>
        <w:rPr>
          <w:rFonts w:ascii="Times New Roman" w:hAnsi="Times New Roman" w:cs="Times New Roman"/>
          <w:sz w:val="24"/>
          <w:szCs w:val="24"/>
          <w:shd w:val="clear" w:color="auto" w:fill="FFFFFF"/>
        </w:rPr>
      </w:pPr>
      <w:r w:rsidRPr="003B3E20">
        <w:rPr>
          <w:rFonts w:ascii="Times New Roman" w:hAnsi="Times New Roman" w:cs="Times New Roman"/>
          <w:sz w:val="24"/>
          <w:szCs w:val="24"/>
          <w:shd w:val="clear" w:color="auto" w:fill="FFFFFF"/>
        </w:rPr>
        <w:t>Orbell, M. R. (1995). </w:t>
      </w:r>
      <w:r w:rsidRPr="003B3E20">
        <w:rPr>
          <w:rFonts w:ascii="Times New Roman" w:hAnsi="Times New Roman" w:cs="Times New Roman"/>
          <w:i/>
          <w:iCs/>
          <w:sz w:val="24"/>
          <w:szCs w:val="24"/>
          <w:shd w:val="clear" w:color="auto" w:fill="FFFFFF"/>
        </w:rPr>
        <w:t xml:space="preserve">The illustrated </w:t>
      </w:r>
      <w:proofErr w:type="spellStart"/>
      <w:r w:rsidRPr="003B3E20">
        <w:rPr>
          <w:rFonts w:ascii="Times New Roman" w:hAnsi="Times New Roman" w:cs="Times New Roman"/>
          <w:i/>
          <w:iCs/>
          <w:sz w:val="24"/>
          <w:szCs w:val="24"/>
          <w:shd w:val="clear" w:color="auto" w:fill="FFFFFF"/>
        </w:rPr>
        <w:t>encyclopedia</w:t>
      </w:r>
      <w:proofErr w:type="spellEnd"/>
      <w:r w:rsidRPr="003B3E20">
        <w:rPr>
          <w:rFonts w:ascii="Times New Roman" w:hAnsi="Times New Roman" w:cs="Times New Roman"/>
          <w:i/>
          <w:iCs/>
          <w:sz w:val="24"/>
          <w:szCs w:val="24"/>
          <w:shd w:val="clear" w:color="auto" w:fill="FFFFFF"/>
        </w:rPr>
        <w:t xml:space="preserve"> of Māori myth and legend</w:t>
      </w:r>
      <w:r w:rsidRPr="003B3E20">
        <w:rPr>
          <w:rFonts w:ascii="Times New Roman" w:hAnsi="Times New Roman" w:cs="Times New Roman"/>
          <w:sz w:val="24"/>
          <w:szCs w:val="24"/>
          <w:shd w:val="clear" w:color="auto" w:fill="FFFFFF"/>
        </w:rPr>
        <w:t>. Canterbury University Press.</w:t>
      </w:r>
    </w:p>
    <w:p w14:paraId="5539C1D2" w14:textId="77777777" w:rsidR="00D6209F" w:rsidRPr="003B3E20" w:rsidRDefault="00D6209F" w:rsidP="007D3757">
      <w:pPr>
        <w:spacing w:after="0" w:line="480" w:lineRule="auto"/>
        <w:ind w:left="720" w:hanging="720"/>
        <w:rPr>
          <w:rFonts w:ascii="Times New Roman" w:hAnsi="Times New Roman" w:cs="Times New Roman"/>
          <w:sz w:val="24"/>
          <w:szCs w:val="24"/>
          <w:shd w:val="clear" w:color="auto" w:fill="FFFFFF"/>
        </w:rPr>
      </w:pPr>
      <w:r w:rsidRPr="003B3E20">
        <w:rPr>
          <w:rFonts w:ascii="Times New Roman" w:hAnsi="Times New Roman" w:cs="Times New Roman"/>
          <w:sz w:val="24"/>
          <w:szCs w:val="24"/>
          <w:shd w:val="clear" w:color="auto" w:fill="FFFFFF"/>
        </w:rPr>
        <w:t>Rata, A. (2015). The Māori identity migration model: Identity threats and opportunities for Māori youth. </w:t>
      </w:r>
      <w:r w:rsidRPr="003B3E20">
        <w:rPr>
          <w:rFonts w:ascii="Times New Roman" w:hAnsi="Times New Roman" w:cs="Times New Roman"/>
          <w:i/>
          <w:iCs/>
          <w:sz w:val="24"/>
          <w:szCs w:val="24"/>
          <w:shd w:val="clear" w:color="auto" w:fill="FFFFFF"/>
        </w:rPr>
        <w:t>MAI Journal</w:t>
      </w:r>
      <w:r w:rsidRPr="003B3E20">
        <w:rPr>
          <w:rFonts w:ascii="Times New Roman" w:hAnsi="Times New Roman" w:cs="Times New Roman"/>
          <w:sz w:val="24"/>
          <w:szCs w:val="24"/>
          <w:shd w:val="clear" w:color="auto" w:fill="FFFFFF"/>
        </w:rPr>
        <w:t>, </w:t>
      </w:r>
      <w:r w:rsidRPr="003B3E20">
        <w:rPr>
          <w:rFonts w:ascii="Times New Roman" w:hAnsi="Times New Roman" w:cs="Times New Roman"/>
          <w:i/>
          <w:iCs/>
          <w:sz w:val="24"/>
          <w:szCs w:val="24"/>
          <w:shd w:val="clear" w:color="auto" w:fill="FFFFFF"/>
        </w:rPr>
        <w:t>4</w:t>
      </w:r>
      <w:r w:rsidRPr="003B3E20">
        <w:rPr>
          <w:rFonts w:ascii="Times New Roman" w:hAnsi="Times New Roman" w:cs="Times New Roman"/>
          <w:sz w:val="24"/>
          <w:szCs w:val="24"/>
          <w:shd w:val="clear" w:color="auto" w:fill="FFFFFF"/>
        </w:rPr>
        <w:t>(1), 3-14.</w:t>
      </w:r>
    </w:p>
    <w:p w14:paraId="23CD75CC" w14:textId="77777777" w:rsidR="00D6209F" w:rsidRPr="003B3E20" w:rsidRDefault="00D6209F" w:rsidP="007D3757">
      <w:pPr>
        <w:spacing w:after="0" w:line="480" w:lineRule="auto"/>
        <w:ind w:left="720" w:hanging="720"/>
        <w:rPr>
          <w:rFonts w:ascii="Times New Roman" w:hAnsi="Times New Roman" w:cs="Times New Roman"/>
          <w:sz w:val="24"/>
          <w:szCs w:val="24"/>
        </w:rPr>
      </w:pPr>
      <w:r w:rsidRPr="003B3E20">
        <w:rPr>
          <w:rFonts w:ascii="Times New Roman" w:hAnsi="Times New Roman" w:cs="Times New Roman"/>
          <w:sz w:val="24"/>
          <w:szCs w:val="24"/>
        </w:rPr>
        <w:t xml:space="preserve">Schwartz, S.H. (2012). An Overview of the Schwartz Theory of Basic Values. Online </w:t>
      </w:r>
      <w:r w:rsidRPr="003B3E20">
        <w:rPr>
          <w:rFonts w:ascii="Times New Roman" w:hAnsi="Times New Roman" w:cs="Times New Roman"/>
          <w:i/>
          <w:iCs/>
          <w:sz w:val="24"/>
          <w:szCs w:val="24"/>
        </w:rPr>
        <w:t>Readings in Psychology and Culture, 2</w:t>
      </w:r>
      <w:r w:rsidRPr="003B3E20">
        <w:rPr>
          <w:rFonts w:ascii="Times New Roman" w:hAnsi="Times New Roman" w:cs="Times New Roman"/>
          <w:sz w:val="24"/>
          <w:szCs w:val="24"/>
        </w:rPr>
        <w:t xml:space="preserve">(1). </w:t>
      </w:r>
    </w:p>
    <w:p w14:paraId="1C2CEB27" w14:textId="52C98835" w:rsidR="00D6209F" w:rsidRDefault="00D6209F" w:rsidP="007D3757">
      <w:pPr>
        <w:spacing w:after="0" w:line="480" w:lineRule="auto"/>
        <w:ind w:left="720" w:hanging="720"/>
        <w:rPr>
          <w:rFonts w:ascii="Times New Roman" w:hAnsi="Times New Roman" w:cs="Times New Roman"/>
          <w:sz w:val="24"/>
          <w:szCs w:val="24"/>
        </w:rPr>
      </w:pPr>
      <w:r w:rsidRPr="003B3E20">
        <w:rPr>
          <w:rFonts w:ascii="Times New Roman" w:hAnsi="Times New Roman" w:cs="Times New Roman"/>
          <w:sz w:val="24"/>
          <w:szCs w:val="24"/>
        </w:rPr>
        <w:lastRenderedPageBreak/>
        <w:t xml:space="preserve">Schwartz, S.J., Unger, J.B., Zamboanga, B.L., </w:t>
      </w:r>
      <w:proofErr w:type="spellStart"/>
      <w:r w:rsidRPr="003B3E20">
        <w:rPr>
          <w:rFonts w:ascii="Times New Roman" w:hAnsi="Times New Roman" w:cs="Times New Roman"/>
          <w:sz w:val="24"/>
          <w:szCs w:val="24"/>
        </w:rPr>
        <w:t>Córdova</w:t>
      </w:r>
      <w:proofErr w:type="spellEnd"/>
      <w:r w:rsidRPr="003B3E20">
        <w:rPr>
          <w:rFonts w:ascii="Times New Roman" w:hAnsi="Times New Roman" w:cs="Times New Roman"/>
          <w:sz w:val="24"/>
          <w:szCs w:val="24"/>
        </w:rPr>
        <w:t xml:space="preserve">, D., Mason, C.A., Huang, S., … </w:t>
      </w:r>
      <w:proofErr w:type="spellStart"/>
      <w:r w:rsidRPr="003B3E20">
        <w:rPr>
          <w:rFonts w:ascii="Times New Roman" w:hAnsi="Times New Roman" w:cs="Times New Roman"/>
          <w:sz w:val="24"/>
          <w:szCs w:val="24"/>
        </w:rPr>
        <w:t>Szapocznik</w:t>
      </w:r>
      <w:proofErr w:type="spellEnd"/>
      <w:r w:rsidRPr="003B3E20">
        <w:rPr>
          <w:rFonts w:ascii="Times New Roman" w:hAnsi="Times New Roman" w:cs="Times New Roman"/>
          <w:sz w:val="24"/>
          <w:szCs w:val="24"/>
        </w:rPr>
        <w:t xml:space="preserve">, J. (2015). Developmental trajectories of acculturation: links with family functioning and mental health in recent-immigrant Hispanic adolescents. </w:t>
      </w:r>
      <w:r w:rsidRPr="003B3E20">
        <w:rPr>
          <w:rFonts w:ascii="Times New Roman" w:hAnsi="Times New Roman" w:cs="Times New Roman"/>
          <w:i/>
          <w:iCs/>
          <w:sz w:val="24"/>
          <w:szCs w:val="24"/>
        </w:rPr>
        <w:t>Child Development, 86</w:t>
      </w:r>
      <w:r w:rsidRPr="003B3E20">
        <w:rPr>
          <w:rFonts w:ascii="Times New Roman" w:hAnsi="Times New Roman" w:cs="Times New Roman"/>
          <w:sz w:val="24"/>
          <w:szCs w:val="24"/>
        </w:rPr>
        <w:t>(3), 726–748. doi:10.1111/cdev.12341</w:t>
      </w:r>
    </w:p>
    <w:p w14:paraId="187B3305" w14:textId="454CB580" w:rsidR="00F2620A" w:rsidRDefault="00F2620A" w:rsidP="007D3757">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Shweder</w:t>
      </w:r>
      <w:proofErr w:type="spellEnd"/>
      <w:r>
        <w:rPr>
          <w:rFonts w:ascii="Times New Roman" w:hAnsi="Times New Roman" w:cs="Times New Roman"/>
          <w:sz w:val="24"/>
          <w:szCs w:val="24"/>
        </w:rPr>
        <w:t>, R. (1991).</w:t>
      </w:r>
      <w:r w:rsidR="002B0868">
        <w:rPr>
          <w:rFonts w:ascii="Times New Roman" w:hAnsi="Times New Roman" w:cs="Times New Roman"/>
          <w:sz w:val="24"/>
          <w:szCs w:val="24"/>
        </w:rPr>
        <w:t xml:space="preserve"> </w:t>
      </w:r>
      <w:r w:rsidR="002B0868" w:rsidRPr="004F2F93">
        <w:rPr>
          <w:rFonts w:ascii="Times New Roman" w:hAnsi="Times New Roman" w:cs="Times New Roman"/>
          <w:i/>
          <w:iCs/>
          <w:sz w:val="24"/>
          <w:szCs w:val="24"/>
        </w:rPr>
        <w:t>Thinking through cultures: Expeditions in cultural psychology.</w:t>
      </w:r>
      <w:r w:rsidR="002B0868">
        <w:rPr>
          <w:rFonts w:ascii="Times New Roman" w:hAnsi="Times New Roman" w:cs="Times New Roman"/>
          <w:sz w:val="24"/>
          <w:szCs w:val="24"/>
        </w:rPr>
        <w:t xml:space="preserve"> Cambridge, MA: Harvard University Press.  </w:t>
      </w:r>
    </w:p>
    <w:p w14:paraId="25B80341" w14:textId="55827737" w:rsidR="00F2620A" w:rsidRPr="003B3E20" w:rsidRDefault="00F2620A" w:rsidP="007D3757">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Shweder</w:t>
      </w:r>
      <w:proofErr w:type="spellEnd"/>
      <w:r w:rsidR="003871C3">
        <w:rPr>
          <w:rFonts w:ascii="Times New Roman" w:hAnsi="Times New Roman" w:cs="Times New Roman"/>
          <w:sz w:val="24"/>
          <w:szCs w:val="24"/>
        </w:rPr>
        <w:t>, R. A.,</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Beldo</w:t>
      </w:r>
      <w:proofErr w:type="spellEnd"/>
      <w:r w:rsidR="003871C3">
        <w:rPr>
          <w:rFonts w:ascii="Times New Roman" w:hAnsi="Times New Roman" w:cs="Times New Roman"/>
          <w:sz w:val="24"/>
          <w:szCs w:val="24"/>
        </w:rPr>
        <w:t>, L.</w:t>
      </w:r>
      <w:r>
        <w:rPr>
          <w:rFonts w:ascii="Times New Roman" w:hAnsi="Times New Roman" w:cs="Times New Roman"/>
          <w:sz w:val="24"/>
          <w:szCs w:val="24"/>
        </w:rPr>
        <w:t xml:space="preserve"> (201</w:t>
      </w:r>
      <w:r w:rsidR="003871C3">
        <w:rPr>
          <w:rFonts w:ascii="Times New Roman" w:hAnsi="Times New Roman" w:cs="Times New Roman"/>
          <w:sz w:val="24"/>
          <w:szCs w:val="24"/>
        </w:rPr>
        <w:t xml:space="preserve">5). Culture: Contemporary views. In </w:t>
      </w:r>
      <w:r w:rsidR="002B0868">
        <w:rPr>
          <w:rFonts w:ascii="Times New Roman" w:hAnsi="Times New Roman" w:cs="Times New Roman"/>
          <w:sz w:val="24"/>
          <w:szCs w:val="24"/>
        </w:rPr>
        <w:t xml:space="preserve">J. </w:t>
      </w:r>
      <w:r w:rsidR="003871C3">
        <w:rPr>
          <w:rFonts w:ascii="Times New Roman" w:hAnsi="Times New Roman" w:cs="Times New Roman"/>
          <w:sz w:val="24"/>
          <w:szCs w:val="24"/>
        </w:rPr>
        <w:t xml:space="preserve">D. Wright (Ed.), </w:t>
      </w:r>
      <w:r w:rsidR="003871C3" w:rsidRPr="004F2F93">
        <w:rPr>
          <w:rFonts w:ascii="Times New Roman" w:hAnsi="Times New Roman" w:cs="Times New Roman"/>
          <w:i/>
          <w:iCs/>
          <w:sz w:val="24"/>
          <w:szCs w:val="24"/>
        </w:rPr>
        <w:t xml:space="preserve">International </w:t>
      </w:r>
      <w:proofErr w:type="spellStart"/>
      <w:r w:rsidR="003871C3" w:rsidRPr="004F2F93">
        <w:rPr>
          <w:rFonts w:ascii="Times New Roman" w:hAnsi="Times New Roman" w:cs="Times New Roman"/>
          <w:i/>
          <w:iCs/>
          <w:sz w:val="24"/>
          <w:szCs w:val="24"/>
        </w:rPr>
        <w:t>encyclopedia</w:t>
      </w:r>
      <w:proofErr w:type="spellEnd"/>
      <w:r w:rsidR="003871C3" w:rsidRPr="004F2F93">
        <w:rPr>
          <w:rFonts w:ascii="Times New Roman" w:hAnsi="Times New Roman" w:cs="Times New Roman"/>
          <w:i/>
          <w:iCs/>
          <w:sz w:val="24"/>
          <w:szCs w:val="24"/>
        </w:rPr>
        <w:t xml:space="preserve"> of the social and </w:t>
      </w:r>
      <w:proofErr w:type="spellStart"/>
      <w:r w:rsidR="003871C3" w:rsidRPr="004F2F93">
        <w:rPr>
          <w:rFonts w:ascii="Times New Roman" w:hAnsi="Times New Roman" w:cs="Times New Roman"/>
          <w:i/>
          <w:iCs/>
          <w:sz w:val="24"/>
          <w:szCs w:val="24"/>
        </w:rPr>
        <w:t>behavioral</w:t>
      </w:r>
      <w:proofErr w:type="spellEnd"/>
      <w:r w:rsidR="003871C3" w:rsidRPr="004F2F93">
        <w:rPr>
          <w:rFonts w:ascii="Times New Roman" w:hAnsi="Times New Roman" w:cs="Times New Roman"/>
          <w:i/>
          <w:iCs/>
          <w:sz w:val="24"/>
          <w:szCs w:val="24"/>
        </w:rPr>
        <w:t xml:space="preserve"> sciences</w:t>
      </w:r>
      <w:r w:rsidR="003871C3">
        <w:rPr>
          <w:rFonts w:ascii="Times New Roman" w:hAnsi="Times New Roman" w:cs="Times New Roman"/>
          <w:sz w:val="24"/>
          <w:szCs w:val="24"/>
        </w:rPr>
        <w:t xml:space="preserve"> </w:t>
      </w:r>
      <w:r w:rsidR="002B0868">
        <w:rPr>
          <w:rFonts w:ascii="Times New Roman" w:hAnsi="Times New Roman" w:cs="Times New Roman"/>
          <w:sz w:val="24"/>
          <w:szCs w:val="24"/>
        </w:rPr>
        <w:t>(2</w:t>
      </w:r>
      <w:r w:rsidR="002B0868" w:rsidRPr="004F2F93">
        <w:rPr>
          <w:rFonts w:ascii="Times New Roman" w:hAnsi="Times New Roman" w:cs="Times New Roman"/>
          <w:sz w:val="24"/>
          <w:szCs w:val="24"/>
          <w:vertAlign w:val="superscript"/>
        </w:rPr>
        <w:t>nd</w:t>
      </w:r>
      <w:r w:rsidR="002B0868">
        <w:rPr>
          <w:rFonts w:ascii="Times New Roman" w:hAnsi="Times New Roman" w:cs="Times New Roman"/>
          <w:sz w:val="24"/>
          <w:szCs w:val="24"/>
        </w:rPr>
        <w:t xml:space="preserve"> ed., </w:t>
      </w:r>
      <w:r w:rsidR="003871C3">
        <w:rPr>
          <w:rFonts w:ascii="Times New Roman" w:hAnsi="Times New Roman" w:cs="Times New Roman"/>
          <w:sz w:val="24"/>
          <w:szCs w:val="24"/>
        </w:rPr>
        <w:t xml:space="preserve">Vol. 5, </w:t>
      </w:r>
      <w:r w:rsidR="002B0868">
        <w:rPr>
          <w:rFonts w:ascii="Times New Roman" w:hAnsi="Times New Roman" w:cs="Times New Roman"/>
          <w:sz w:val="24"/>
          <w:szCs w:val="24"/>
        </w:rPr>
        <w:t>pp. 582-588). New York: Elsevier.</w:t>
      </w:r>
    </w:p>
    <w:p w14:paraId="0245FB0F" w14:textId="37885F3A" w:rsidR="00D6209F" w:rsidRDefault="00D6209F" w:rsidP="007D3757">
      <w:pPr>
        <w:spacing w:after="0" w:line="480" w:lineRule="auto"/>
        <w:ind w:left="720" w:hanging="720"/>
        <w:rPr>
          <w:rFonts w:ascii="Times New Roman" w:hAnsi="Times New Roman" w:cs="Times New Roman"/>
          <w:sz w:val="24"/>
          <w:szCs w:val="24"/>
          <w:shd w:val="clear" w:color="auto" w:fill="FFFFFF"/>
        </w:rPr>
      </w:pPr>
      <w:r w:rsidRPr="003B3E20">
        <w:rPr>
          <w:rFonts w:ascii="Times New Roman" w:hAnsi="Times New Roman" w:cs="Times New Roman"/>
          <w:sz w:val="24"/>
          <w:szCs w:val="24"/>
          <w:shd w:val="clear" w:color="auto" w:fill="FFFFFF"/>
        </w:rPr>
        <w:t>Stephens, C., Porter, J., Nettleton, C., &amp; Willis, R. (2006). Disappearing, displaced, and undervalued: a call to action for Indigenous health worldwide. </w:t>
      </w:r>
      <w:r w:rsidRPr="003B3E20">
        <w:rPr>
          <w:rFonts w:ascii="Times New Roman" w:hAnsi="Times New Roman" w:cs="Times New Roman"/>
          <w:i/>
          <w:iCs/>
          <w:sz w:val="24"/>
          <w:szCs w:val="24"/>
          <w:shd w:val="clear" w:color="auto" w:fill="FFFFFF"/>
        </w:rPr>
        <w:t>The Lancet, 367</w:t>
      </w:r>
      <w:r w:rsidRPr="003B3E20">
        <w:rPr>
          <w:rFonts w:ascii="Times New Roman" w:hAnsi="Times New Roman" w:cs="Times New Roman"/>
          <w:sz w:val="24"/>
          <w:szCs w:val="24"/>
          <w:shd w:val="clear" w:color="auto" w:fill="FFFFFF"/>
        </w:rPr>
        <w:t>(9527), 2019-2028.</w:t>
      </w:r>
    </w:p>
    <w:p w14:paraId="05BA0A8B" w14:textId="1A2FC0DF" w:rsidR="00904A43" w:rsidRPr="00D826B4" w:rsidRDefault="00904A43" w:rsidP="007D3757">
      <w:pPr>
        <w:spacing w:after="0" w:line="480" w:lineRule="auto"/>
        <w:ind w:left="720" w:hanging="720"/>
        <w:rPr>
          <w:rFonts w:ascii="Times New Roman" w:hAnsi="Times New Roman" w:cs="Times New Roman"/>
          <w:i/>
          <w:iCs/>
          <w:sz w:val="24"/>
          <w:szCs w:val="24"/>
          <w:shd w:val="clear" w:color="auto" w:fill="FFFFFF"/>
        </w:rPr>
      </w:pPr>
      <w:r>
        <w:rPr>
          <w:rFonts w:ascii="Times New Roman" w:hAnsi="Times New Roman" w:cs="Times New Roman"/>
          <w:sz w:val="24"/>
          <w:szCs w:val="24"/>
          <w:shd w:val="clear" w:color="auto" w:fill="FFFFFF"/>
        </w:rPr>
        <w:t xml:space="preserve">Statistics New Zealand (2020). </w:t>
      </w:r>
      <w:r w:rsidR="00D826B4" w:rsidRPr="004F2F93">
        <w:rPr>
          <w:rFonts w:ascii="Times New Roman" w:hAnsi="Times New Roman" w:cs="Times New Roman"/>
          <w:sz w:val="24"/>
          <w:szCs w:val="24"/>
          <w:shd w:val="clear" w:color="auto" w:fill="FFFFFF"/>
        </w:rPr>
        <w:t>1 in 5 Māori people speak Te re Māori</w:t>
      </w:r>
      <w:r w:rsidR="00D826B4">
        <w:rPr>
          <w:rFonts w:ascii="Times New Roman" w:hAnsi="Times New Roman" w:cs="Times New Roman"/>
          <w:sz w:val="24"/>
          <w:szCs w:val="24"/>
          <w:shd w:val="clear" w:color="auto" w:fill="FFFFFF"/>
        </w:rPr>
        <w:t>.</w:t>
      </w:r>
      <w:r w:rsidR="00D826B4">
        <w:rPr>
          <w:rFonts w:ascii="Times New Roman" w:hAnsi="Times New Roman" w:cs="Times New Roman"/>
          <w:i/>
          <w:iCs/>
          <w:sz w:val="24"/>
          <w:szCs w:val="24"/>
          <w:shd w:val="clear" w:color="auto" w:fill="FFFFFF"/>
        </w:rPr>
        <w:t xml:space="preserve"> Retrieved from </w:t>
      </w:r>
      <w:r w:rsidR="00D826B4" w:rsidRPr="00D826B4">
        <w:rPr>
          <w:rFonts w:ascii="Times New Roman" w:hAnsi="Times New Roman" w:cs="Times New Roman"/>
          <w:i/>
          <w:iCs/>
          <w:sz w:val="24"/>
          <w:szCs w:val="24"/>
          <w:shd w:val="clear" w:color="auto" w:fill="FFFFFF"/>
        </w:rPr>
        <w:t>https://www.stats.govt.nz/news/1-in-5-maori-people-speak-te-reo-maori</w:t>
      </w:r>
    </w:p>
    <w:p w14:paraId="58C50617" w14:textId="57E0AE28" w:rsidR="00623159" w:rsidRPr="003B3E20" w:rsidRDefault="00623159" w:rsidP="007D3757">
      <w:pPr>
        <w:spacing w:after="0" w:line="480" w:lineRule="auto"/>
        <w:ind w:left="720" w:hanging="720"/>
        <w:rPr>
          <w:rFonts w:ascii="Times New Roman" w:hAnsi="Times New Roman" w:cs="Times New Roman"/>
          <w:sz w:val="24"/>
          <w:szCs w:val="24"/>
          <w:shd w:val="clear" w:color="auto" w:fill="FFFFFF"/>
        </w:rPr>
      </w:pPr>
      <w:r w:rsidRPr="00623159">
        <w:rPr>
          <w:rFonts w:ascii="Times New Roman" w:hAnsi="Times New Roman" w:cs="Times New Roman"/>
          <w:sz w:val="24"/>
          <w:szCs w:val="24"/>
          <w:shd w:val="clear" w:color="auto" w:fill="FFFFFF"/>
        </w:rPr>
        <w:t xml:space="preserve">Stuart, J., &amp; Jose, P. E. (2014). The protective influence of family connectedness, ethnic identity, and ethnic engagement for New Zealand </w:t>
      </w:r>
      <w:proofErr w:type="spellStart"/>
      <w:r w:rsidRPr="00623159">
        <w:rPr>
          <w:rFonts w:ascii="Times New Roman" w:hAnsi="Times New Roman" w:cs="Times New Roman"/>
          <w:sz w:val="24"/>
          <w:szCs w:val="24"/>
          <w:shd w:val="clear" w:color="auto" w:fill="FFFFFF"/>
        </w:rPr>
        <w:t>Ma̅ori</w:t>
      </w:r>
      <w:proofErr w:type="spellEnd"/>
      <w:r w:rsidRPr="00623159">
        <w:rPr>
          <w:rFonts w:ascii="Times New Roman" w:hAnsi="Times New Roman" w:cs="Times New Roman"/>
          <w:sz w:val="24"/>
          <w:szCs w:val="24"/>
          <w:shd w:val="clear" w:color="auto" w:fill="FFFFFF"/>
        </w:rPr>
        <w:t xml:space="preserve"> adolescents. </w:t>
      </w:r>
      <w:r w:rsidRPr="00623159">
        <w:rPr>
          <w:rFonts w:ascii="Times New Roman" w:hAnsi="Times New Roman" w:cs="Times New Roman"/>
          <w:i/>
          <w:iCs/>
          <w:sz w:val="24"/>
          <w:szCs w:val="24"/>
          <w:shd w:val="clear" w:color="auto" w:fill="FFFFFF"/>
        </w:rPr>
        <w:t>Developmental Psychology, 50</w:t>
      </w:r>
      <w:r w:rsidRPr="00623159">
        <w:rPr>
          <w:rFonts w:ascii="Times New Roman" w:hAnsi="Times New Roman" w:cs="Times New Roman"/>
          <w:sz w:val="24"/>
          <w:szCs w:val="24"/>
          <w:shd w:val="clear" w:color="auto" w:fill="FFFFFF"/>
        </w:rPr>
        <w:t>(6), 1817–1826.</w:t>
      </w:r>
    </w:p>
    <w:p w14:paraId="51BD114A" w14:textId="031251A1" w:rsidR="00D6209F" w:rsidRDefault="00D6209F" w:rsidP="007D3757">
      <w:pPr>
        <w:spacing w:after="0" w:line="480" w:lineRule="auto"/>
        <w:ind w:left="720" w:hanging="720"/>
        <w:rPr>
          <w:rFonts w:ascii="Times New Roman" w:hAnsi="Times New Roman" w:cs="Times New Roman"/>
          <w:sz w:val="24"/>
          <w:szCs w:val="24"/>
        </w:rPr>
      </w:pPr>
      <w:proofErr w:type="spellStart"/>
      <w:r w:rsidRPr="00EF4807">
        <w:rPr>
          <w:rFonts w:ascii="Times New Roman" w:hAnsi="Times New Roman" w:cs="Times New Roman"/>
          <w:sz w:val="24"/>
          <w:szCs w:val="24"/>
        </w:rPr>
        <w:t>Turia</w:t>
      </w:r>
      <w:proofErr w:type="spellEnd"/>
      <w:r w:rsidRPr="00EF4807">
        <w:rPr>
          <w:rFonts w:ascii="Times New Roman" w:hAnsi="Times New Roman" w:cs="Times New Roman"/>
          <w:sz w:val="24"/>
          <w:szCs w:val="24"/>
        </w:rPr>
        <w:t>, T. (2000). Keynote address to the New Zealand</w:t>
      </w:r>
      <w:r w:rsidRPr="003B3E20">
        <w:rPr>
          <w:rFonts w:ascii="Times New Roman" w:hAnsi="Times New Roman" w:cs="Times New Roman"/>
          <w:sz w:val="24"/>
          <w:szCs w:val="24"/>
        </w:rPr>
        <w:t xml:space="preserve"> </w:t>
      </w:r>
      <w:r w:rsidRPr="00EF4807">
        <w:rPr>
          <w:rFonts w:ascii="Times New Roman" w:hAnsi="Times New Roman" w:cs="Times New Roman"/>
          <w:sz w:val="24"/>
          <w:szCs w:val="24"/>
        </w:rPr>
        <w:t>Psychological Society Annual Conference,</w:t>
      </w:r>
      <w:r w:rsidRPr="003B3E20">
        <w:rPr>
          <w:rFonts w:ascii="Times New Roman" w:hAnsi="Times New Roman" w:cs="Times New Roman"/>
          <w:sz w:val="24"/>
          <w:szCs w:val="24"/>
        </w:rPr>
        <w:t xml:space="preserve"> </w:t>
      </w:r>
      <w:r w:rsidRPr="00EF4807">
        <w:rPr>
          <w:rFonts w:ascii="Times New Roman" w:hAnsi="Times New Roman" w:cs="Times New Roman"/>
          <w:sz w:val="24"/>
          <w:szCs w:val="24"/>
        </w:rPr>
        <w:t xml:space="preserve">Waikato. </w:t>
      </w:r>
      <w:r w:rsidRPr="00EF4807">
        <w:rPr>
          <w:rFonts w:ascii="Times New Roman" w:hAnsi="Times New Roman" w:cs="Times New Roman"/>
          <w:i/>
          <w:iCs/>
          <w:sz w:val="24"/>
          <w:szCs w:val="24"/>
        </w:rPr>
        <w:t>The Bulletin (The New Zealand</w:t>
      </w:r>
      <w:r w:rsidRPr="003B3E20">
        <w:rPr>
          <w:rFonts w:ascii="Times New Roman" w:hAnsi="Times New Roman" w:cs="Times New Roman"/>
          <w:sz w:val="24"/>
          <w:szCs w:val="24"/>
        </w:rPr>
        <w:t xml:space="preserve"> </w:t>
      </w:r>
      <w:r w:rsidRPr="003B3E20">
        <w:rPr>
          <w:rFonts w:ascii="Times New Roman" w:hAnsi="Times New Roman" w:cs="Times New Roman"/>
          <w:i/>
          <w:iCs/>
          <w:sz w:val="24"/>
          <w:szCs w:val="24"/>
        </w:rPr>
        <w:t>Psychological Society)</w:t>
      </w:r>
      <w:r w:rsidRPr="003B3E20">
        <w:rPr>
          <w:rFonts w:ascii="Times New Roman" w:hAnsi="Times New Roman" w:cs="Times New Roman"/>
          <w:sz w:val="24"/>
          <w:szCs w:val="24"/>
        </w:rPr>
        <w:t xml:space="preserve">, </w:t>
      </w:r>
      <w:r w:rsidRPr="003B3E20">
        <w:rPr>
          <w:rFonts w:ascii="Times New Roman" w:hAnsi="Times New Roman" w:cs="Times New Roman"/>
          <w:i/>
          <w:iCs/>
          <w:sz w:val="24"/>
          <w:szCs w:val="24"/>
        </w:rPr>
        <w:t>99</w:t>
      </w:r>
      <w:r w:rsidRPr="003B3E20">
        <w:rPr>
          <w:rFonts w:ascii="Times New Roman" w:hAnsi="Times New Roman" w:cs="Times New Roman"/>
          <w:sz w:val="24"/>
          <w:szCs w:val="24"/>
        </w:rPr>
        <w:t>, 27–28.</w:t>
      </w:r>
    </w:p>
    <w:p w14:paraId="7F479F91" w14:textId="77777777" w:rsidR="007346F0" w:rsidRDefault="007346F0" w:rsidP="007346F0">
      <w:pPr>
        <w:autoSpaceDE w:val="0"/>
        <w:autoSpaceDN w:val="0"/>
        <w:adjustRightInd w:val="0"/>
        <w:spacing w:after="0" w:line="480" w:lineRule="auto"/>
        <w:rPr>
          <w:rFonts w:ascii="Times New Roman" w:eastAsia="Times New Roman" w:hAnsi="Times New Roman" w:cs="Times New Roman"/>
          <w:color w:val="000000"/>
          <w:sz w:val="24"/>
          <w:szCs w:val="24"/>
          <w:lang w:val="en-GB" w:eastAsia="en-NZ"/>
        </w:rPr>
      </w:pPr>
      <w:proofErr w:type="spellStart"/>
      <w:r>
        <w:rPr>
          <w:rFonts w:ascii="Times New Roman" w:eastAsia="Times New Roman" w:hAnsi="Times New Roman" w:cs="Times New Roman"/>
          <w:color w:val="000000"/>
          <w:sz w:val="24"/>
          <w:szCs w:val="24"/>
          <w:lang w:val="en-GB" w:eastAsia="en-NZ"/>
        </w:rPr>
        <w:t>Valsiner</w:t>
      </w:r>
      <w:proofErr w:type="spellEnd"/>
      <w:r>
        <w:rPr>
          <w:rFonts w:ascii="Times New Roman" w:eastAsia="Times New Roman" w:hAnsi="Times New Roman" w:cs="Times New Roman"/>
          <w:color w:val="000000"/>
          <w:sz w:val="24"/>
          <w:szCs w:val="24"/>
          <w:lang w:val="en-GB" w:eastAsia="en-NZ"/>
        </w:rPr>
        <w:t xml:space="preserve">, J. (2003). Culture and its transfer: Ways of creating general knowledge </w:t>
      </w:r>
    </w:p>
    <w:p w14:paraId="5C7A67E2" w14:textId="276B1859" w:rsidR="007346F0" w:rsidRPr="004F2F93" w:rsidRDefault="007346F0" w:rsidP="004F2F93">
      <w:pPr>
        <w:autoSpaceDE w:val="0"/>
        <w:autoSpaceDN w:val="0"/>
        <w:adjustRightInd w:val="0"/>
        <w:spacing w:after="0" w:line="480" w:lineRule="auto"/>
        <w:ind w:left="720"/>
        <w:rPr>
          <w:rFonts w:ascii="Times New Roman" w:eastAsia="Times New Roman" w:hAnsi="Times New Roman" w:cs="Times New Roman"/>
          <w:color w:val="000000"/>
          <w:sz w:val="24"/>
          <w:szCs w:val="24"/>
          <w:lang w:val="en-GB" w:eastAsia="en-NZ"/>
        </w:rPr>
      </w:pPr>
      <w:r>
        <w:rPr>
          <w:rFonts w:ascii="Times New Roman" w:eastAsia="Times New Roman" w:hAnsi="Times New Roman" w:cs="Times New Roman"/>
          <w:color w:val="000000"/>
          <w:sz w:val="24"/>
          <w:szCs w:val="24"/>
          <w:lang w:val="en-GB" w:eastAsia="en-NZ"/>
        </w:rPr>
        <w:t xml:space="preserve">through the study of cultural particulars. </w:t>
      </w:r>
      <w:r w:rsidRPr="004F2F93">
        <w:rPr>
          <w:rFonts w:ascii="Times New Roman" w:eastAsia="Times New Roman" w:hAnsi="Times New Roman" w:cs="Times New Roman"/>
          <w:i/>
          <w:iCs/>
          <w:color w:val="000000"/>
          <w:sz w:val="24"/>
          <w:szCs w:val="24"/>
          <w:lang w:val="en-GB" w:eastAsia="en-NZ"/>
        </w:rPr>
        <w:t>Online readings in psychology and culture, 2</w:t>
      </w:r>
      <w:r>
        <w:rPr>
          <w:rFonts w:ascii="Times New Roman" w:eastAsia="Times New Roman" w:hAnsi="Times New Roman" w:cs="Times New Roman"/>
          <w:color w:val="000000"/>
          <w:sz w:val="24"/>
          <w:szCs w:val="24"/>
          <w:lang w:val="en-GB" w:eastAsia="en-NZ"/>
        </w:rPr>
        <w:t xml:space="preserve">(1). </w:t>
      </w:r>
      <w:r w:rsidRPr="004F2F93">
        <w:rPr>
          <w:rFonts w:ascii="Times New Roman" w:eastAsia="Times New Roman" w:hAnsi="Times New Roman" w:cs="Times New Roman"/>
          <w:sz w:val="24"/>
          <w:szCs w:val="24"/>
          <w:lang w:val="en-GB" w:eastAsia="en-NZ"/>
        </w:rPr>
        <w:t>https://doi.org/10.9707/2307-0919.1013</w:t>
      </w:r>
    </w:p>
    <w:p w14:paraId="59D7738B" w14:textId="528BE91A" w:rsidR="00C12773" w:rsidRPr="003B3E20" w:rsidRDefault="00C12773" w:rsidP="007346F0">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Valsiner</w:t>
      </w:r>
      <w:proofErr w:type="spellEnd"/>
      <w:r>
        <w:rPr>
          <w:rFonts w:ascii="Times New Roman" w:hAnsi="Times New Roman" w:cs="Times New Roman"/>
          <w:sz w:val="24"/>
          <w:szCs w:val="24"/>
        </w:rPr>
        <w:t>, J., (20</w:t>
      </w:r>
      <w:r w:rsidR="00705147">
        <w:rPr>
          <w:rFonts w:ascii="Times New Roman" w:hAnsi="Times New Roman" w:cs="Times New Roman"/>
          <w:sz w:val="24"/>
          <w:szCs w:val="24"/>
        </w:rPr>
        <w:t>1</w:t>
      </w:r>
      <w:r>
        <w:rPr>
          <w:rFonts w:ascii="Times New Roman" w:hAnsi="Times New Roman" w:cs="Times New Roman"/>
          <w:sz w:val="24"/>
          <w:szCs w:val="24"/>
        </w:rPr>
        <w:t xml:space="preserve">8). </w:t>
      </w:r>
      <w:r w:rsidR="00705147">
        <w:rPr>
          <w:rFonts w:ascii="Times New Roman" w:hAnsi="Times New Roman" w:cs="Times New Roman"/>
          <w:sz w:val="24"/>
          <w:szCs w:val="24"/>
        </w:rPr>
        <w:t xml:space="preserve">Culture in psychology: A renewed encounter of inquisitive minds. In J. </w:t>
      </w:r>
      <w:proofErr w:type="spellStart"/>
      <w:r w:rsidR="00705147">
        <w:rPr>
          <w:rFonts w:ascii="Times New Roman" w:hAnsi="Times New Roman" w:cs="Times New Roman"/>
          <w:sz w:val="24"/>
          <w:szCs w:val="24"/>
        </w:rPr>
        <w:t>Valsiner</w:t>
      </w:r>
      <w:proofErr w:type="spellEnd"/>
      <w:r w:rsidR="00705147">
        <w:rPr>
          <w:rFonts w:ascii="Times New Roman" w:hAnsi="Times New Roman" w:cs="Times New Roman"/>
          <w:sz w:val="24"/>
          <w:szCs w:val="24"/>
        </w:rPr>
        <w:t xml:space="preserve"> (Ed.), </w:t>
      </w:r>
      <w:r w:rsidR="00705147" w:rsidRPr="004F2F93">
        <w:rPr>
          <w:rFonts w:ascii="Times New Roman" w:hAnsi="Times New Roman" w:cs="Times New Roman"/>
          <w:i/>
          <w:iCs/>
          <w:sz w:val="24"/>
          <w:szCs w:val="24"/>
        </w:rPr>
        <w:t>The Oxford handbook of culture and psychology</w:t>
      </w:r>
      <w:r w:rsidR="00705147">
        <w:rPr>
          <w:rFonts w:ascii="Times New Roman" w:hAnsi="Times New Roman" w:cs="Times New Roman"/>
          <w:sz w:val="24"/>
          <w:szCs w:val="24"/>
        </w:rPr>
        <w:t xml:space="preserve"> (pp. 3-24). Oxford, UK: Oxford University Press.</w:t>
      </w:r>
    </w:p>
    <w:p w14:paraId="5D4D2F7B" w14:textId="77777777" w:rsidR="00D6209F" w:rsidRPr="003B3E20" w:rsidRDefault="00D6209F" w:rsidP="007D3757">
      <w:pPr>
        <w:spacing w:after="0" w:line="480" w:lineRule="auto"/>
        <w:ind w:left="720" w:hanging="720"/>
        <w:rPr>
          <w:rFonts w:ascii="Times New Roman" w:hAnsi="Times New Roman" w:cs="Times New Roman"/>
          <w:sz w:val="24"/>
          <w:szCs w:val="24"/>
          <w:shd w:val="clear" w:color="auto" w:fill="FFFFFF"/>
        </w:rPr>
      </w:pPr>
      <w:r w:rsidRPr="003B3E20">
        <w:rPr>
          <w:rFonts w:ascii="Times New Roman" w:hAnsi="Times New Roman" w:cs="Times New Roman"/>
          <w:sz w:val="24"/>
          <w:szCs w:val="24"/>
          <w:shd w:val="clear" w:color="auto" w:fill="FFFFFF"/>
        </w:rPr>
        <w:t xml:space="preserve">Van </w:t>
      </w:r>
      <w:proofErr w:type="spellStart"/>
      <w:r w:rsidRPr="003B3E20">
        <w:rPr>
          <w:rFonts w:ascii="Times New Roman" w:hAnsi="Times New Roman" w:cs="Times New Roman"/>
          <w:sz w:val="24"/>
          <w:szCs w:val="24"/>
          <w:shd w:val="clear" w:color="auto" w:fill="FFFFFF"/>
        </w:rPr>
        <w:t>Meijl</w:t>
      </w:r>
      <w:proofErr w:type="spellEnd"/>
      <w:r w:rsidRPr="003B3E20">
        <w:rPr>
          <w:rFonts w:ascii="Times New Roman" w:hAnsi="Times New Roman" w:cs="Times New Roman"/>
          <w:sz w:val="24"/>
          <w:szCs w:val="24"/>
          <w:shd w:val="clear" w:color="auto" w:fill="FFFFFF"/>
        </w:rPr>
        <w:t>, T. (2006). Multiple identifications and the dialogical self: urban Maori youngsters and the cultural renaissance. </w:t>
      </w:r>
      <w:r w:rsidRPr="003B3E20">
        <w:rPr>
          <w:rFonts w:ascii="Times New Roman" w:hAnsi="Times New Roman" w:cs="Times New Roman"/>
          <w:i/>
          <w:iCs/>
          <w:sz w:val="24"/>
          <w:szCs w:val="24"/>
          <w:shd w:val="clear" w:color="auto" w:fill="FFFFFF"/>
        </w:rPr>
        <w:t>Journal of the Royal Anthropological Institute</w:t>
      </w:r>
      <w:r w:rsidRPr="003B3E20">
        <w:rPr>
          <w:rFonts w:ascii="Times New Roman" w:hAnsi="Times New Roman" w:cs="Times New Roman"/>
          <w:sz w:val="24"/>
          <w:szCs w:val="24"/>
          <w:shd w:val="clear" w:color="auto" w:fill="FFFFFF"/>
        </w:rPr>
        <w:t>, </w:t>
      </w:r>
      <w:r w:rsidRPr="003B3E20">
        <w:rPr>
          <w:rFonts w:ascii="Times New Roman" w:hAnsi="Times New Roman" w:cs="Times New Roman"/>
          <w:i/>
          <w:iCs/>
          <w:sz w:val="24"/>
          <w:szCs w:val="24"/>
          <w:shd w:val="clear" w:color="auto" w:fill="FFFFFF"/>
        </w:rPr>
        <w:t>12</w:t>
      </w:r>
      <w:r w:rsidRPr="003B3E20">
        <w:rPr>
          <w:rFonts w:ascii="Times New Roman" w:hAnsi="Times New Roman" w:cs="Times New Roman"/>
          <w:sz w:val="24"/>
          <w:szCs w:val="24"/>
          <w:shd w:val="clear" w:color="auto" w:fill="FFFFFF"/>
        </w:rPr>
        <w:t>(4), 917-933.</w:t>
      </w:r>
    </w:p>
    <w:p w14:paraId="75236C3B" w14:textId="77777777" w:rsidR="00D6209F" w:rsidRPr="003B3E20" w:rsidRDefault="00D6209F" w:rsidP="007D3757">
      <w:pPr>
        <w:spacing w:after="0" w:line="480" w:lineRule="auto"/>
        <w:ind w:left="720" w:hanging="720"/>
        <w:rPr>
          <w:rFonts w:ascii="Times New Roman" w:hAnsi="Times New Roman" w:cs="Times New Roman"/>
          <w:sz w:val="24"/>
          <w:szCs w:val="24"/>
        </w:rPr>
      </w:pPr>
      <w:r w:rsidRPr="003B3E20">
        <w:rPr>
          <w:rFonts w:ascii="Times New Roman" w:hAnsi="Times New Roman" w:cs="Times New Roman"/>
          <w:sz w:val="24"/>
          <w:szCs w:val="24"/>
        </w:rPr>
        <w:t xml:space="preserve">Walker, R. (1990). </w:t>
      </w:r>
      <w:r w:rsidRPr="003B3E20">
        <w:rPr>
          <w:rFonts w:ascii="Times New Roman" w:hAnsi="Times New Roman" w:cs="Times New Roman"/>
          <w:i/>
          <w:sz w:val="24"/>
          <w:szCs w:val="24"/>
        </w:rPr>
        <w:t xml:space="preserve">Ka whawhai tonu </w:t>
      </w:r>
      <w:proofErr w:type="spellStart"/>
      <w:r w:rsidRPr="003B3E20">
        <w:rPr>
          <w:rFonts w:ascii="Times New Roman" w:hAnsi="Times New Roman" w:cs="Times New Roman"/>
          <w:i/>
          <w:sz w:val="24"/>
          <w:szCs w:val="24"/>
        </w:rPr>
        <w:t>mātou</w:t>
      </w:r>
      <w:proofErr w:type="spellEnd"/>
      <w:r w:rsidRPr="003B3E20">
        <w:rPr>
          <w:rFonts w:ascii="Times New Roman" w:hAnsi="Times New Roman" w:cs="Times New Roman"/>
          <w:i/>
          <w:sz w:val="24"/>
          <w:szCs w:val="24"/>
        </w:rPr>
        <w:t xml:space="preserve"> = Struggle without end.</w:t>
      </w:r>
      <w:r w:rsidRPr="003B3E20">
        <w:rPr>
          <w:rFonts w:ascii="Times New Roman" w:hAnsi="Times New Roman" w:cs="Times New Roman"/>
          <w:sz w:val="24"/>
          <w:szCs w:val="24"/>
        </w:rPr>
        <w:t xml:space="preserve"> Auckland, N.Z: Penguin.</w:t>
      </w:r>
    </w:p>
    <w:p w14:paraId="6AFBF882" w14:textId="77777777" w:rsidR="00D6209F" w:rsidRDefault="00D6209F" w:rsidP="007D3757">
      <w:pPr>
        <w:spacing w:after="0" w:line="480" w:lineRule="auto"/>
        <w:ind w:left="720" w:hanging="720"/>
        <w:rPr>
          <w:rFonts w:ascii="Times New Roman" w:hAnsi="Times New Roman"/>
          <w:sz w:val="24"/>
          <w:shd w:val="clear" w:color="auto" w:fill="FFFFFF"/>
        </w:rPr>
      </w:pPr>
      <w:r w:rsidRPr="003B3E20">
        <w:rPr>
          <w:rFonts w:ascii="Times New Roman" w:hAnsi="Times New Roman"/>
          <w:sz w:val="24"/>
          <w:shd w:val="clear" w:color="auto" w:fill="FFFFFF"/>
        </w:rPr>
        <w:t xml:space="preserve">Weaver, H. N. (2001). Indigenous identity: what is it, and who really has it?. </w:t>
      </w:r>
      <w:r w:rsidRPr="003B3E20">
        <w:rPr>
          <w:rFonts w:ascii="Times New Roman" w:hAnsi="Times New Roman"/>
          <w:i/>
          <w:iCs/>
          <w:sz w:val="24"/>
          <w:shd w:val="clear" w:color="auto" w:fill="FFFFFF"/>
        </w:rPr>
        <w:t>American Indian Quarterly, 25</w:t>
      </w:r>
      <w:r w:rsidRPr="003B3E20">
        <w:rPr>
          <w:rFonts w:ascii="Times New Roman" w:hAnsi="Times New Roman"/>
          <w:sz w:val="24"/>
          <w:shd w:val="clear" w:color="auto" w:fill="FFFFFF"/>
        </w:rPr>
        <w:t>(2), 240-255.</w:t>
      </w:r>
    </w:p>
    <w:p w14:paraId="5F7994C7" w14:textId="77777777" w:rsidR="00D6209F" w:rsidRPr="003B3E20" w:rsidRDefault="00D6209F" w:rsidP="007D3757">
      <w:pPr>
        <w:spacing w:after="0" w:line="480" w:lineRule="auto"/>
        <w:ind w:left="720" w:hanging="720"/>
        <w:rPr>
          <w:rFonts w:ascii="Times New Roman" w:hAnsi="Times New Roman" w:cs="Times New Roman"/>
          <w:sz w:val="24"/>
          <w:szCs w:val="24"/>
          <w:shd w:val="clear" w:color="auto" w:fill="FFFFFF"/>
        </w:rPr>
      </w:pPr>
      <w:r w:rsidRPr="003B3E20">
        <w:rPr>
          <w:rFonts w:ascii="Times New Roman" w:hAnsi="Times New Roman" w:cs="Times New Roman"/>
          <w:sz w:val="24"/>
          <w:szCs w:val="24"/>
          <w:shd w:val="clear" w:color="auto" w:fill="FFFFFF"/>
        </w:rPr>
        <w:t xml:space="preserve">Webber, M. (2012). Identity matters: racial-ethnic identity and Maori students. </w:t>
      </w:r>
      <w:r w:rsidRPr="003B3E20">
        <w:rPr>
          <w:rFonts w:ascii="Times New Roman" w:hAnsi="Times New Roman" w:cs="Times New Roman"/>
          <w:i/>
          <w:iCs/>
          <w:sz w:val="24"/>
          <w:szCs w:val="24"/>
          <w:shd w:val="clear" w:color="auto" w:fill="FFFFFF"/>
        </w:rPr>
        <w:t>Set: Research Information for Teachers</w:t>
      </w:r>
      <w:r w:rsidRPr="003B3E20">
        <w:rPr>
          <w:rFonts w:ascii="Times New Roman" w:hAnsi="Times New Roman" w:cs="Times New Roman"/>
          <w:sz w:val="24"/>
          <w:szCs w:val="24"/>
          <w:shd w:val="clear" w:color="auto" w:fill="FFFFFF"/>
        </w:rPr>
        <w:t xml:space="preserve">, 2, 20-27. </w:t>
      </w:r>
    </w:p>
    <w:p w14:paraId="6D690689" w14:textId="23838DC3" w:rsidR="00C76281" w:rsidRDefault="00C76281" w:rsidP="007D3757">
      <w:pPr>
        <w:spacing w:after="0" w:line="480" w:lineRule="auto"/>
        <w:ind w:left="720" w:hanging="720"/>
        <w:rPr>
          <w:rFonts w:ascii="Times New Roman" w:hAnsi="Times New Roman"/>
          <w:sz w:val="24"/>
        </w:rPr>
      </w:pPr>
      <w:r>
        <w:rPr>
          <w:rFonts w:ascii="Times New Roman" w:hAnsi="Times New Roman"/>
          <w:sz w:val="24"/>
        </w:rPr>
        <w:t xml:space="preserve">Ward, C., &amp; Liu, J. (2012). Ethnocultural conflict in Aotearoa/New Zealand: Balancing indigenous rights with multicultural responsibilities. In D. Landis * R. D. Landis (eds.), </w:t>
      </w:r>
      <w:r w:rsidRPr="004F2F93">
        <w:rPr>
          <w:rFonts w:ascii="Times New Roman" w:hAnsi="Times New Roman"/>
          <w:i/>
          <w:iCs/>
          <w:sz w:val="24"/>
        </w:rPr>
        <w:t>Handbook of ethnic conflict: International perspectives</w:t>
      </w:r>
      <w:r>
        <w:rPr>
          <w:rFonts w:ascii="Times New Roman" w:hAnsi="Times New Roman"/>
          <w:sz w:val="24"/>
        </w:rPr>
        <w:t xml:space="preserve"> (pp. 45-69). New York: Springer.   </w:t>
      </w:r>
    </w:p>
    <w:p w14:paraId="08E226F8" w14:textId="5738682A" w:rsidR="00F17DE1" w:rsidRPr="004F2F93" w:rsidRDefault="00F17DE1" w:rsidP="00F17DE1">
      <w:pPr>
        <w:spacing w:after="0" w:line="480" w:lineRule="auto"/>
        <w:ind w:left="720" w:hanging="720"/>
        <w:rPr>
          <w:rFonts w:ascii="Times New Roman" w:hAnsi="Times New Roman" w:cs="Times New Roman"/>
          <w:sz w:val="24"/>
          <w:szCs w:val="24"/>
          <w:shd w:val="clear" w:color="auto" w:fill="FFFFFF"/>
        </w:rPr>
      </w:pPr>
      <w:r>
        <w:rPr>
          <w:rFonts w:ascii="Times New Roman" w:hAnsi="Times New Roman"/>
          <w:sz w:val="24"/>
        </w:rPr>
        <w:t xml:space="preserve">Ward, C., &amp; </w:t>
      </w:r>
      <w:proofErr w:type="spellStart"/>
      <w:r>
        <w:rPr>
          <w:rFonts w:ascii="Times New Roman" w:hAnsi="Times New Roman"/>
          <w:sz w:val="24"/>
        </w:rPr>
        <w:t>Mak</w:t>
      </w:r>
      <w:proofErr w:type="spellEnd"/>
      <w:r>
        <w:rPr>
          <w:rFonts w:ascii="Times New Roman" w:hAnsi="Times New Roman"/>
          <w:sz w:val="24"/>
        </w:rPr>
        <w:t xml:space="preserve">, A. </w:t>
      </w:r>
      <w:r w:rsidR="00E748DF">
        <w:rPr>
          <w:rFonts w:ascii="Times New Roman" w:hAnsi="Times New Roman"/>
          <w:sz w:val="24"/>
        </w:rPr>
        <w:t xml:space="preserve">S. </w:t>
      </w:r>
      <w:r>
        <w:rPr>
          <w:rFonts w:ascii="Times New Roman" w:hAnsi="Times New Roman"/>
          <w:sz w:val="24"/>
        </w:rPr>
        <w:t xml:space="preserve">(2016). Acculturation theory and research in </w:t>
      </w:r>
      <w:r w:rsidR="00E748DF">
        <w:rPr>
          <w:rFonts w:ascii="Times New Roman" w:hAnsi="Times New Roman"/>
          <w:sz w:val="24"/>
        </w:rPr>
        <w:t xml:space="preserve">New Zealand and Australia. </w:t>
      </w:r>
      <w:r>
        <w:rPr>
          <w:rFonts w:ascii="Times New Roman" w:hAnsi="Times New Roman"/>
          <w:sz w:val="24"/>
        </w:rPr>
        <w:t xml:space="preserve"> </w:t>
      </w:r>
      <w:r>
        <w:rPr>
          <w:rFonts w:ascii="Times New Roman" w:hAnsi="Times New Roman" w:cs="Times New Roman"/>
          <w:sz w:val="24"/>
          <w:szCs w:val="24"/>
          <w:shd w:val="clear" w:color="auto" w:fill="FFFFFF"/>
        </w:rPr>
        <w:t xml:space="preserve">In D. L. Sam &amp; J. W. Berry (Eds.), </w:t>
      </w:r>
      <w:r w:rsidRPr="00C85633">
        <w:rPr>
          <w:rFonts w:ascii="Times New Roman" w:hAnsi="Times New Roman" w:cs="Times New Roman"/>
          <w:i/>
          <w:iCs/>
          <w:sz w:val="24"/>
          <w:szCs w:val="24"/>
          <w:shd w:val="clear" w:color="auto" w:fill="FFFFFF"/>
        </w:rPr>
        <w:t>The Cambridge handbook of acculturation psychology</w:t>
      </w:r>
      <w:r>
        <w:rPr>
          <w:rFonts w:ascii="Times New Roman" w:hAnsi="Times New Roman" w:cs="Times New Roman"/>
          <w:sz w:val="24"/>
          <w:szCs w:val="24"/>
          <w:shd w:val="clear" w:color="auto" w:fill="FFFFFF"/>
        </w:rPr>
        <w:t xml:space="preserve"> (2</w:t>
      </w:r>
      <w:r w:rsidRPr="00C85633">
        <w:rPr>
          <w:rFonts w:ascii="Times New Roman" w:hAnsi="Times New Roman" w:cs="Times New Roman"/>
          <w:sz w:val="24"/>
          <w:szCs w:val="24"/>
          <w:shd w:val="clear" w:color="auto" w:fill="FFFFFF"/>
          <w:vertAlign w:val="superscript"/>
        </w:rPr>
        <w:t>nd</w:t>
      </w:r>
      <w:r>
        <w:rPr>
          <w:rFonts w:ascii="Times New Roman" w:hAnsi="Times New Roman" w:cs="Times New Roman"/>
          <w:sz w:val="24"/>
          <w:szCs w:val="24"/>
          <w:shd w:val="clear" w:color="auto" w:fill="FFFFFF"/>
        </w:rPr>
        <w:t xml:space="preserve"> ed., pp. 115-133). Cambridge, UK: Cambridge University Press. </w:t>
      </w:r>
    </w:p>
    <w:p w14:paraId="7429D624" w14:textId="286ECBC9" w:rsidR="00D6209F" w:rsidRDefault="00D6209F" w:rsidP="007D3757">
      <w:pPr>
        <w:spacing w:after="0" w:line="480" w:lineRule="auto"/>
        <w:ind w:left="720" w:hanging="720"/>
        <w:rPr>
          <w:rFonts w:ascii="Times New Roman" w:hAnsi="Times New Roman"/>
          <w:color w:val="222222"/>
          <w:sz w:val="24"/>
          <w:shd w:val="clear" w:color="auto" w:fill="FFFFFF"/>
        </w:rPr>
      </w:pPr>
      <w:r w:rsidRPr="003B3E20">
        <w:rPr>
          <w:rFonts w:ascii="Times New Roman" w:hAnsi="Times New Roman" w:cs="Times New Roman"/>
          <w:color w:val="222222"/>
          <w:sz w:val="24"/>
          <w:szCs w:val="24"/>
          <w:shd w:val="clear" w:color="auto" w:fill="FFFFFF"/>
        </w:rPr>
        <w:t>Ward, T. (2019). Why theory matters in correctional psychology. </w:t>
      </w:r>
      <w:r w:rsidRPr="003B3E20">
        <w:rPr>
          <w:rFonts w:ascii="Times New Roman" w:hAnsi="Times New Roman" w:cs="Times New Roman"/>
          <w:i/>
          <w:iCs/>
          <w:color w:val="222222"/>
          <w:sz w:val="24"/>
          <w:szCs w:val="24"/>
          <w:shd w:val="clear" w:color="auto" w:fill="FFFFFF"/>
        </w:rPr>
        <w:t xml:space="preserve">Aggression and Violent </w:t>
      </w:r>
      <w:proofErr w:type="spellStart"/>
      <w:r w:rsidRPr="003B3E20">
        <w:rPr>
          <w:rFonts w:ascii="Times New Roman" w:hAnsi="Times New Roman" w:cs="Times New Roman"/>
          <w:i/>
          <w:iCs/>
          <w:color w:val="222222"/>
          <w:sz w:val="24"/>
          <w:szCs w:val="24"/>
          <w:shd w:val="clear" w:color="auto" w:fill="FFFFFF"/>
        </w:rPr>
        <w:t>Behavior</w:t>
      </w:r>
      <w:proofErr w:type="spellEnd"/>
      <w:r>
        <w:rPr>
          <w:rFonts w:ascii="Times New Roman" w:hAnsi="Times New Roman"/>
          <w:i/>
          <w:iCs/>
          <w:color w:val="222222"/>
          <w:sz w:val="24"/>
          <w:shd w:val="clear" w:color="auto" w:fill="FFFFFF"/>
        </w:rPr>
        <w:t>, 48</w:t>
      </w:r>
      <w:r>
        <w:rPr>
          <w:rFonts w:ascii="Times New Roman" w:hAnsi="Times New Roman"/>
          <w:color w:val="222222"/>
          <w:sz w:val="24"/>
          <w:shd w:val="clear" w:color="auto" w:fill="FFFFFF"/>
        </w:rPr>
        <w:t>, 36-45.</w:t>
      </w:r>
    </w:p>
    <w:p w14:paraId="57098266" w14:textId="77777777" w:rsidR="007346F0" w:rsidRDefault="007346F0" w:rsidP="007346F0">
      <w:pPr>
        <w:spacing w:after="0"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Yoon, E., Chang, C.-T., Kim, S., Clawson, A., Cleary, S. E., Hansen, M., … &amp; </w:t>
      </w:r>
    </w:p>
    <w:p w14:paraId="2B6D5564" w14:textId="550BDDAB" w:rsidR="00D6209F" w:rsidRPr="007346F0" w:rsidRDefault="007346F0" w:rsidP="008871C3">
      <w:pPr>
        <w:spacing w:after="0" w:line="480" w:lineRule="auto"/>
        <w:ind w:left="720"/>
        <w:rPr>
          <w:rFonts w:ascii="Times New Roman" w:hAnsi="Times New Roman" w:cs="Times New Roman"/>
          <w:sz w:val="28"/>
          <w:szCs w:val="28"/>
        </w:rPr>
      </w:pPr>
      <w:r>
        <w:rPr>
          <w:rFonts w:ascii="Times New Roman" w:hAnsi="Times New Roman" w:cs="Times New Roman"/>
          <w:color w:val="222222"/>
          <w:sz w:val="24"/>
          <w:szCs w:val="24"/>
          <w:shd w:val="clear" w:color="auto" w:fill="FFFFFF"/>
        </w:rPr>
        <w:t xml:space="preserve">Gomes, A. M. (2013).  Meta-analysis of acculturation/enculturation and mental health. </w:t>
      </w:r>
      <w:r w:rsidRPr="004F2F93">
        <w:rPr>
          <w:rFonts w:ascii="Times New Roman" w:hAnsi="Times New Roman" w:cs="Times New Roman"/>
          <w:i/>
          <w:iCs/>
          <w:color w:val="222222"/>
          <w:sz w:val="24"/>
          <w:szCs w:val="24"/>
          <w:shd w:val="clear" w:color="auto" w:fill="FFFFFF"/>
        </w:rPr>
        <w:t xml:space="preserve">Journal of </w:t>
      </w:r>
      <w:proofErr w:type="spellStart"/>
      <w:r w:rsidRPr="004F2F93">
        <w:rPr>
          <w:rFonts w:ascii="Times New Roman" w:hAnsi="Times New Roman" w:cs="Times New Roman"/>
          <w:i/>
          <w:iCs/>
          <w:color w:val="222222"/>
          <w:sz w:val="24"/>
          <w:szCs w:val="24"/>
          <w:shd w:val="clear" w:color="auto" w:fill="FFFFFF"/>
        </w:rPr>
        <w:t>Counseling</w:t>
      </w:r>
      <w:proofErr w:type="spellEnd"/>
      <w:r w:rsidRPr="004F2F93">
        <w:rPr>
          <w:rFonts w:ascii="Times New Roman" w:hAnsi="Times New Roman" w:cs="Times New Roman"/>
          <w:i/>
          <w:iCs/>
          <w:color w:val="222222"/>
          <w:sz w:val="24"/>
          <w:szCs w:val="24"/>
          <w:shd w:val="clear" w:color="auto" w:fill="FFFFFF"/>
        </w:rPr>
        <w:t xml:space="preserve"> Psychology, </w:t>
      </w:r>
      <w:r>
        <w:rPr>
          <w:rFonts w:ascii="Times New Roman" w:hAnsi="Times New Roman" w:cs="Times New Roman"/>
          <w:i/>
          <w:iCs/>
          <w:color w:val="222222"/>
          <w:sz w:val="24"/>
          <w:szCs w:val="24"/>
          <w:shd w:val="clear" w:color="auto" w:fill="FFFFFF"/>
        </w:rPr>
        <w:t xml:space="preserve">60, </w:t>
      </w:r>
      <w:r w:rsidRPr="004F2F93">
        <w:rPr>
          <w:rFonts w:ascii="Times New Roman" w:hAnsi="Times New Roman" w:cs="Times New Roman"/>
          <w:color w:val="222222"/>
          <w:sz w:val="24"/>
          <w:szCs w:val="24"/>
          <w:shd w:val="clear" w:color="auto" w:fill="FFFFFF"/>
        </w:rPr>
        <w:t>15-30</w:t>
      </w:r>
      <w:r>
        <w:rPr>
          <w:rFonts w:ascii="Times New Roman" w:hAnsi="Times New Roman" w:cs="Times New Roman"/>
          <w:color w:val="222222"/>
          <w:sz w:val="24"/>
          <w:szCs w:val="24"/>
          <w:shd w:val="clear" w:color="auto" w:fill="FFFFFF"/>
        </w:rPr>
        <w:t>.</w:t>
      </w:r>
    </w:p>
    <w:sectPr w:rsidR="00D6209F" w:rsidRPr="007346F0" w:rsidSect="00306FAB">
      <w:footerReference w:type="default" r:id="rId7"/>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CC97A" w14:textId="77777777" w:rsidR="00BD6D00" w:rsidRDefault="00BD6D00" w:rsidP="00F0770F">
      <w:pPr>
        <w:spacing w:after="0" w:line="240" w:lineRule="auto"/>
      </w:pPr>
      <w:r>
        <w:separator/>
      </w:r>
    </w:p>
  </w:endnote>
  <w:endnote w:type="continuationSeparator" w:id="0">
    <w:p w14:paraId="013460DA" w14:textId="77777777" w:rsidR="00BD6D00" w:rsidRDefault="00BD6D00" w:rsidP="00F0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014538"/>
      <w:docPartObj>
        <w:docPartGallery w:val="Page Numbers (Bottom of Page)"/>
        <w:docPartUnique/>
      </w:docPartObj>
    </w:sdtPr>
    <w:sdtEndPr>
      <w:rPr>
        <w:noProof/>
      </w:rPr>
    </w:sdtEndPr>
    <w:sdtContent>
      <w:p w14:paraId="79902D7F" w14:textId="2DAC7487" w:rsidR="002B0D1A" w:rsidRDefault="002B0D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15F4B0" w14:textId="77777777" w:rsidR="002B0D1A" w:rsidRDefault="002B0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D2CA9" w14:textId="77777777" w:rsidR="00BD6D00" w:rsidRDefault="00BD6D00" w:rsidP="00F0770F">
      <w:pPr>
        <w:spacing w:after="0" w:line="240" w:lineRule="auto"/>
      </w:pPr>
      <w:r>
        <w:separator/>
      </w:r>
    </w:p>
  </w:footnote>
  <w:footnote w:type="continuationSeparator" w:id="0">
    <w:p w14:paraId="7616204A" w14:textId="77777777" w:rsidR="00BD6D00" w:rsidRDefault="00BD6D00" w:rsidP="00F0770F">
      <w:pPr>
        <w:spacing w:after="0" w:line="240" w:lineRule="auto"/>
      </w:pPr>
      <w:r>
        <w:continuationSeparator/>
      </w:r>
    </w:p>
  </w:footnote>
  <w:footnote w:id="1">
    <w:p w14:paraId="608D7515" w14:textId="77777777" w:rsidR="002B0D1A" w:rsidRPr="00F934B6" w:rsidRDefault="002B0D1A" w:rsidP="004103ED">
      <w:pPr>
        <w:pStyle w:val="FootnoteText"/>
        <w:rPr>
          <w:rFonts w:ascii="Times New Roman" w:hAnsi="Times New Roman" w:cs="Times New Roman"/>
        </w:rPr>
      </w:pPr>
      <w:r w:rsidRPr="00F934B6">
        <w:rPr>
          <w:rStyle w:val="FootnoteReference"/>
          <w:rFonts w:ascii="Times New Roman" w:hAnsi="Times New Roman" w:cs="Times New Roman"/>
        </w:rPr>
        <w:footnoteRef/>
      </w:r>
      <w:r w:rsidRPr="00F934B6">
        <w:rPr>
          <w:rFonts w:ascii="Times New Roman" w:hAnsi="Times New Roman" w:cs="Times New Roman"/>
        </w:rPr>
        <w:t xml:space="preserve"> Marae are communal spaces, shared by tribal members, where formal customs and practises such as tangihanga (funerals) are carried out.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70F"/>
    <w:rsid w:val="000065D0"/>
    <w:rsid w:val="000161CC"/>
    <w:rsid w:val="0002239F"/>
    <w:rsid w:val="000256C9"/>
    <w:rsid w:val="000307AC"/>
    <w:rsid w:val="00030B4D"/>
    <w:rsid w:val="00035ADD"/>
    <w:rsid w:val="0004382B"/>
    <w:rsid w:val="00044D24"/>
    <w:rsid w:val="00050C4A"/>
    <w:rsid w:val="00057485"/>
    <w:rsid w:val="00060CCD"/>
    <w:rsid w:val="00061389"/>
    <w:rsid w:val="00062204"/>
    <w:rsid w:val="00064E85"/>
    <w:rsid w:val="00066FC1"/>
    <w:rsid w:val="00067C9F"/>
    <w:rsid w:val="000808CF"/>
    <w:rsid w:val="00080ECD"/>
    <w:rsid w:val="00081281"/>
    <w:rsid w:val="0008742F"/>
    <w:rsid w:val="00090E5F"/>
    <w:rsid w:val="00093057"/>
    <w:rsid w:val="00093DC4"/>
    <w:rsid w:val="000A47B1"/>
    <w:rsid w:val="000A7A78"/>
    <w:rsid w:val="000B1323"/>
    <w:rsid w:val="000B45BB"/>
    <w:rsid w:val="000C3DB6"/>
    <w:rsid w:val="000C4D14"/>
    <w:rsid w:val="000C7440"/>
    <w:rsid w:val="000D1CE7"/>
    <w:rsid w:val="000D7E68"/>
    <w:rsid w:val="000E315B"/>
    <w:rsid w:val="000E7558"/>
    <w:rsid w:val="000F00D5"/>
    <w:rsid w:val="000F6313"/>
    <w:rsid w:val="00102AB0"/>
    <w:rsid w:val="0010308E"/>
    <w:rsid w:val="00105281"/>
    <w:rsid w:val="00114192"/>
    <w:rsid w:val="00114CD5"/>
    <w:rsid w:val="001203E0"/>
    <w:rsid w:val="00121276"/>
    <w:rsid w:val="001254DE"/>
    <w:rsid w:val="0013371B"/>
    <w:rsid w:val="00135CA3"/>
    <w:rsid w:val="00147BA8"/>
    <w:rsid w:val="00151D37"/>
    <w:rsid w:val="001535BF"/>
    <w:rsid w:val="0015596C"/>
    <w:rsid w:val="00160188"/>
    <w:rsid w:val="00162491"/>
    <w:rsid w:val="00163144"/>
    <w:rsid w:val="001706E0"/>
    <w:rsid w:val="00172CA5"/>
    <w:rsid w:val="0017379B"/>
    <w:rsid w:val="001742EE"/>
    <w:rsid w:val="001747C2"/>
    <w:rsid w:val="00174BE4"/>
    <w:rsid w:val="00176832"/>
    <w:rsid w:val="00177772"/>
    <w:rsid w:val="00187C99"/>
    <w:rsid w:val="001953E4"/>
    <w:rsid w:val="001A0533"/>
    <w:rsid w:val="001A0B08"/>
    <w:rsid w:val="001B34ED"/>
    <w:rsid w:val="001B3EAF"/>
    <w:rsid w:val="001B52EC"/>
    <w:rsid w:val="001B5CEA"/>
    <w:rsid w:val="001B7A63"/>
    <w:rsid w:val="001C039B"/>
    <w:rsid w:val="001C0C6A"/>
    <w:rsid w:val="001C2BDE"/>
    <w:rsid w:val="001C397C"/>
    <w:rsid w:val="001C52D1"/>
    <w:rsid w:val="001C6587"/>
    <w:rsid w:val="001C7238"/>
    <w:rsid w:val="001D5912"/>
    <w:rsid w:val="001D6FEC"/>
    <w:rsid w:val="001D7617"/>
    <w:rsid w:val="001E0E07"/>
    <w:rsid w:val="001E105B"/>
    <w:rsid w:val="001E44B4"/>
    <w:rsid w:val="001E6753"/>
    <w:rsid w:val="001E72E2"/>
    <w:rsid w:val="001F46FE"/>
    <w:rsid w:val="001F7963"/>
    <w:rsid w:val="00203703"/>
    <w:rsid w:val="00203CA3"/>
    <w:rsid w:val="00205F94"/>
    <w:rsid w:val="00206B02"/>
    <w:rsid w:val="002072C2"/>
    <w:rsid w:val="00211567"/>
    <w:rsid w:val="00221BAA"/>
    <w:rsid w:val="00222189"/>
    <w:rsid w:val="0022393C"/>
    <w:rsid w:val="00224708"/>
    <w:rsid w:val="00225551"/>
    <w:rsid w:val="00231A39"/>
    <w:rsid w:val="00231C44"/>
    <w:rsid w:val="00233E88"/>
    <w:rsid w:val="002404A7"/>
    <w:rsid w:val="00241FC0"/>
    <w:rsid w:val="002423D1"/>
    <w:rsid w:val="00243F85"/>
    <w:rsid w:val="00254CAA"/>
    <w:rsid w:val="00255844"/>
    <w:rsid w:val="00260BE9"/>
    <w:rsid w:val="002644AD"/>
    <w:rsid w:val="00265A7E"/>
    <w:rsid w:val="0027099F"/>
    <w:rsid w:val="00272316"/>
    <w:rsid w:val="002775D0"/>
    <w:rsid w:val="00284769"/>
    <w:rsid w:val="002918EA"/>
    <w:rsid w:val="00292216"/>
    <w:rsid w:val="002940BB"/>
    <w:rsid w:val="00295556"/>
    <w:rsid w:val="00296D46"/>
    <w:rsid w:val="002A1557"/>
    <w:rsid w:val="002A2EED"/>
    <w:rsid w:val="002A4B9C"/>
    <w:rsid w:val="002A52A5"/>
    <w:rsid w:val="002A7517"/>
    <w:rsid w:val="002B0868"/>
    <w:rsid w:val="002B0D1A"/>
    <w:rsid w:val="002B2A01"/>
    <w:rsid w:val="002B2C02"/>
    <w:rsid w:val="002B40E0"/>
    <w:rsid w:val="002B720B"/>
    <w:rsid w:val="002C1F1F"/>
    <w:rsid w:val="002C20D3"/>
    <w:rsid w:val="002C4D88"/>
    <w:rsid w:val="002C5213"/>
    <w:rsid w:val="002C52B0"/>
    <w:rsid w:val="002C606D"/>
    <w:rsid w:val="002D086C"/>
    <w:rsid w:val="002D1453"/>
    <w:rsid w:val="002D59B8"/>
    <w:rsid w:val="002E034F"/>
    <w:rsid w:val="002E12F9"/>
    <w:rsid w:val="002E3949"/>
    <w:rsid w:val="002E5E84"/>
    <w:rsid w:val="002E66E1"/>
    <w:rsid w:val="002F0C73"/>
    <w:rsid w:val="002F1D58"/>
    <w:rsid w:val="002F7864"/>
    <w:rsid w:val="002F7BED"/>
    <w:rsid w:val="00301C7F"/>
    <w:rsid w:val="00306012"/>
    <w:rsid w:val="00306FAB"/>
    <w:rsid w:val="00312FCD"/>
    <w:rsid w:val="003150AE"/>
    <w:rsid w:val="00315671"/>
    <w:rsid w:val="00317D85"/>
    <w:rsid w:val="00321019"/>
    <w:rsid w:val="00321E0A"/>
    <w:rsid w:val="003354C2"/>
    <w:rsid w:val="00336FDF"/>
    <w:rsid w:val="00336FEF"/>
    <w:rsid w:val="00341D8A"/>
    <w:rsid w:val="00341E64"/>
    <w:rsid w:val="00342990"/>
    <w:rsid w:val="00342E0F"/>
    <w:rsid w:val="00351189"/>
    <w:rsid w:val="0035185B"/>
    <w:rsid w:val="003519BF"/>
    <w:rsid w:val="00356EB3"/>
    <w:rsid w:val="0035754B"/>
    <w:rsid w:val="00371EB7"/>
    <w:rsid w:val="0037392B"/>
    <w:rsid w:val="00373BE8"/>
    <w:rsid w:val="00373C76"/>
    <w:rsid w:val="00374476"/>
    <w:rsid w:val="00377C24"/>
    <w:rsid w:val="00384C28"/>
    <w:rsid w:val="003871C3"/>
    <w:rsid w:val="00393E4D"/>
    <w:rsid w:val="00394ADC"/>
    <w:rsid w:val="003A1650"/>
    <w:rsid w:val="003A17DF"/>
    <w:rsid w:val="003A4E7E"/>
    <w:rsid w:val="003A6956"/>
    <w:rsid w:val="003A7E67"/>
    <w:rsid w:val="003B00CF"/>
    <w:rsid w:val="003B2A4A"/>
    <w:rsid w:val="003B394A"/>
    <w:rsid w:val="003B7A4F"/>
    <w:rsid w:val="003C5BBB"/>
    <w:rsid w:val="003C6F33"/>
    <w:rsid w:val="003C7073"/>
    <w:rsid w:val="003D31AD"/>
    <w:rsid w:val="003D597E"/>
    <w:rsid w:val="003D72FF"/>
    <w:rsid w:val="003D7945"/>
    <w:rsid w:val="003E0450"/>
    <w:rsid w:val="003E6AFC"/>
    <w:rsid w:val="003F6AB4"/>
    <w:rsid w:val="00400042"/>
    <w:rsid w:val="00400B85"/>
    <w:rsid w:val="00402C87"/>
    <w:rsid w:val="004103ED"/>
    <w:rsid w:val="004139EE"/>
    <w:rsid w:val="004149B0"/>
    <w:rsid w:val="0041653D"/>
    <w:rsid w:val="004171C9"/>
    <w:rsid w:val="0042183C"/>
    <w:rsid w:val="00422A0F"/>
    <w:rsid w:val="00423B67"/>
    <w:rsid w:val="00431D18"/>
    <w:rsid w:val="00432C52"/>
    <w:rsid w:val="00433B4B"/>
    <w:rsid w:val="00435729"/>
    <w:rsid w:val="00440E0D"/>
    <w:rsid w:val="00443021"/>
    <w:rsid w:val="00444863"/>
    <w:rsid w:val="0045011F"/>
    <w:rsid w:val="004519A7"/>
    <w:rsid w:val="00455FE3"/>
    <w:rsid w:val="00461C69"/>
    <w:rsid w:val="0046268B"/>
    <w:rsid w:val="004638CD"/>
    <w:rsid w:val="00463BB5"/>
    <w:rsid w:val="00465F7B"/>
    <w:rsid w:val="00473AE6"/>
    <w:rsid w:val="0047567D"/>
    <w:rsid w:val="0047595C"/>
    <w:rsid w:val="00476DC1"/>
    <w:rsid w:val="00477DFD"/>
    <w:rsid w:val="004852BE"/>
    <w:rsid w:val="00486283"/>
    <w:rsid w:val="00486867"/>
    <w:rsid w:val="00490263"/>
    <w:rsid w:val="004918D3"/>
    <w:rsid w:val="00493840"/>
    <w:rsid w:val="00494D9D"/>
    <w:rsid w:val="004968D0"/>
    <w:rsid w:val="004A01E6"/>
    <w:rsid w:val="004A163A"/>
    <w:rsid w:val="004A1881"/>
    <w:rsid w:val="004A1C21"/>
    <w:rsid w:val="004A4648"/>
    <w:rsid w:val="004B0DA9"/>
    <w:rsid w:val="004B2C38"/>
    <w:rsid w:val="004B35B8"/>
    <w:rsid w:val="004B71A0"/>
    <w:rsid w:val="004C1C0F"/>
    <w:rsid w:val="004C4901"/>
    <w:rsid w:val="004D4197"/>
    <w:rsid w:val="004D7183"/>
    <w:rsid w:val="004E1DA0"/>
    <w:rsid w:val="004F1AA8"/>
    <w:rsid w:val="004F2747"/>
    <w:rsid w:val="004F2CAB"/>
    <w:rsid w:val="004F2F93"/>
    <w:rsid w:val="004F309D"/>
    <w:rsid w:val="004F3631"/>
    <w:rsid w:val="004F3B7E"/>
    <w:rsid w:val="004F4636"/>
    <w:rsid w:val="004F4997"/>
    <w:rsid w:val="004F49E5"/>
    <w:rsid w:val="004F7A83"/>
    <w:rsid w:val="00501EC2"/>
    <w:rsid w:val="00501F3D"/>
    <w:rsid w:val="00506B3F"/>
    <w:rsid w:val="005079D8"/>
    <w:rsid w:val="00512088"/>
    <w:rsid w:val="00512918"/>
    <w:rsid w:val="00513AAC"/>
    <w:rsid w:val="0051495A"/>
    <w:rsid w:val="00515BEE"/>
    <w:rsid w:val="00521475"/>
    <w:rsid w:val="00524126"/>
    <w:rsid w:val="00525452"/>
    <w:rsid w:val="00527FB9"/>
    <w:rsid w:val="00532A3F"/>
    <w:rsid w:val="00537BEC"/>
    <w:rsid w:val="00544424"/>
    <w:rsid w:val="00547AF1"/>
    <w:rsid w:val="0055108E"/>
    <w:rsid w:val="0055468C"/>
    <w:rsid w:val="00557073"/>
    <w:rsid w:val="0056490D"/>
    <w:rsid w:val="005701B2"/>
    <w:rsid w:val="005728DD"/>
    <w:rsid w:val="0057389A"/>
    <w:rsid w:val="00573CE5"/>
    <w:rsid w:val="0057441F"/>
    <w:rsid w:val="00575413"/>
    <w:rsid w:val="005766FF"/>
    <w:rsid w:val="00577677"/>
    <w:rsid w:val="005856AB"/>
    <w:rsid w:val="00586906"/>
    <w:rsid w:val="00590E09"/>
    <w:rsid w:val="00590F1F"/>
    <w:rsid w:val="0059134A"/>
    <w:rsid w:val="0059736E"/>
    <w:rsid w:val="005A519E"/>
    <w:rsid w:val="005B44C3"/>
    <w:rsid w:val="005B6181"/>
    <w:rsid w:val="005C3AF4"/>
    <w:rsid w:val="005C4050"/>
    <w:rsid w:val="005D0F53"/>
    <w:rsid w:val="005D5DDC"/>
    <w:rsid w:val="005D7931"/>
    <w:rsid w:val="005D7EEF"/>
    <w:rsid w:val="005E0766"/>
    <w:rsid w:val="005E0BCF"/>
    <w:rsid w:val="005E10D5"/>
    <w:rsid w:val="005E6D33"/>
    <w:rsid w:val="005F13AC"/>
    <w:rsid w:val="005F3BF7"/>
    <w:rsid w:val="005F6640"/>
    <w:rsid w:val="00603273"/>
    <w:rsid w:val="00611706"/>
    <w:rsid w:val="00614F24"/>
    <w:rsid w:val="00615049"/>
    <w:rsid w:val="00615B63"/>
    <w:rsid w:val="00623159"/>
    <w:rsid w:val="0062565C"/>
    <w:rsid w:val="00625D43"/>
    <w:rsid w:val="0063045D"/>
    <w:rsid w:val="006402E7"/>
    <w:rsid w:val="006417F9"/>
    <w:rsid w:val="00641DD7"/>
    <w:rsid w:val="0064372B"/>
    <w:rsid w:val="0064761B"/>
    <w:rsid w:val="0065588F"/>
    <w:rsid w:val="0066166E"/>
    <w:rsid w:val="00662478"/>
    <w:rsid w:val="00662CEC"/>
    <w:rsid w:val="00663AE2"/>
    <w:rsid w:val="00665AAC"/>
    <w:rsid w:val="00665EEA"/>
    <w:rsid w:val="00674C34"/>
    <w:rsid w:val="00686D57"/>
    <w:rsid w:val="0068712E"/>
    <w:rsid w:val="00687372"/>
    <w:rsid w:val="00695214"/>
    <w:rsid w:val="006955DF"/>
    <w:rsid w:val="00695BC3"/>
    <w:rsid w:val="006A5CA9"/>
    <w:rsid w:val="006B13DA"/>
    <w:rsid w:val="006B3C1B"/>
    <w:rsid w:val="006B47D5"/>
    <w:rsid w:val="006B61D8"/>
    <w:rsid w:val="006B6B7C"/>
    <w:rsid w:val="006C0208"/>
    <w:rsid w:val="006C0705"/>
    <w:rsid w:val="006C4D96"/>
    <w:rsid w:val="006C58BB"/>
    <w:rsid w:val="006C737B"/>
    <w:rsid w:val="006D1602"/>
    <w:rsid w:val="006D28AE"/>
    <w:rsid w:val="006D324A"/>
    <w:rsid w:val="006D4B53"/>
    <w:rsid w:val="006D6EBC"/>
    <w:rsid w:val="006E2ED9"/>
    <w:rsid w:val="006E6445"/>
    <w:rsid w:val="006E7024"/>
    <w:rsid w:val="006E72A1"/>
    <w:rsid w:val="006E761B"/>
    <w:rsid w:val="006F0366"/>
    <w:rsid w:val="006F0741"/>
    <w:rsid w:val="006F7FCD"/>
    <w:rsid w:val="0070321E"/>
    <w:rsid w:val="007032F2"/>
    <w:rsid w:val="00703545"/>
    <w:rsid w:val="007039B2"/>
    <w:rsid w:val="0070440C"/>
    <w:rsid w:val="00704526"/>
    <w:rsid w:val="00705147"/>
    <w:rsid w:val="00712579"/>
    <w:rsid w:val="00715485"/>
    <w:rsid w:val="00716186"/>
    <w:rsid w:val="00716272"/>
    <w:rsid w:val="00717779"/>
    <w:rsid w:val="0072447E"/>
    <w:rsid w:val="00730302"/>
    <w:rsid w:val="00732F44"/>
    <w:rsid w:val="007335EE"/>
    <w:rsid w:val="0073382B"/>
    <w:rsid w:val="007346F0"/>
    <w:rsid w:val="0074163E"/>
    <w:rsid w:val="00752215"/>
    <w:rsid w:val="007524A9"/>
    <w:rsid w:val="007539CF"/>
    <w:rsid w:val="007542C8"/>
    <w:rsid w:val="00756421"/>
    <w:rsid w:val="0076595A"/>
    <w:rsid w:val="00770C1C"/>
    <w:rsid w:val="00772748"/>
    <w:rsid w:val="007759F8"/>
    <w:rsid w:val="0078147F"/>
    <w:rsid w:val="00781BAE"/>
    <w:rsid w:val="0078221F"/>
    <w:rsid w:val="0078327F"/>
    <w:rsid w:val="00785610"/>
    <w:rsid w:val="00786D86"/>
    <w:rsid w:val="00792CD6"/>
    <w:rsid w:val="00792D56"/>
    <w:rsid w:val="00796238"/>
    <w:rsid w:val="00797929"/>
    <w:rsid w:val="007A02AA"/>
    <w:rsid w:val="007A3071"/>
    <w:rsid w:val="007A65D5"/>
    <w:rsid w:val="007A6AF6"/>
    <w:rsid w:val="007B003C"/>
    <w:rsid w:val="007B0BF6"/>
    <w:rsid w:val="007B5D0F"/>
    <w:rsid w:val="007B5D18"/>
    <w:rsid w:val="007C096B"/>
    <w:rsid w:val="007C28A0"/>
    <w:rsid w:val="007C3D7F"/>
    <w:rsid w:val="007C458C"/>
    <w:rsid w:val="007D1C30"/>
    <w:rsid w:val="007D24C8"/>
    <w:rsid w:val="007D24D2"/>
    <w:rsid w:val="007D3757"/>
    <w:rsid w:val="007D4958"/>
    <w:rsid w:val="007D596A"/>
    <w:rsid w:val="007E5D02"/>
    <w:rsid w:val="007F28B4"/>
    <w:rsid w:val="007F53DD"/>
    <w:rsid w:val="007F794D"/>
    <w:rsid w:val="008031EA"/>
    <w:rsid w:val="00803483"/>
    <w:rsid w:val="00803D08"/>
    <w:rsid w:val="0080557D"/>
    <w:rsid w:val="00812F7F"/>
    <w:rsid w:val="00813339"/>
    <w:rsid w:val="00813DA8"/>
    <w:rsid w:val="00814A3B"/>
    <w:rsid w:val="008159EE"/>
    <w:rsid w:val="00816CAA"/>
    <w:rsid w:val="008173C3"/>
    <w:rsid w:val="00817D61"/>
    <w:rsid w:val="0082692A"/>
    <w:rsid w:val="008309D2"/>
    <w:rsid w:val="00836134"/>
    <w:rsid w:val="00841109"/>
    <w:rsid w:val="0085013E"/>
    <w:rsid w:val="0085628D"/>
    <w:rsid w:val="008614E9"/>
    <w:rsid w:val="00862155"/>
    <w:rsid w:val="008630E4"/>
    <w:rsid w:val="008634D2"/>
    <w:rsid w:val="0086714A"/>
    <w:rsid w:val="00867EE4"/>
    <w:rsid w:val="00874AE1"/>
    <w:rsid w:val="00874BA3"/>
    <w:rsid w:val="008863B4"/>
    <w:rsid w:val="008871C3"/>
    <w:rsid w:val="00891AA7"/>
    <w:rsid w:val="008970AC"/>
    <w:rsid w:val="008A29A1"/>
    <w:rsid w:val="008A319D"/>
    <w:rsid w:val="008A65D9"/>
    <w:rsid w:val="008A6EB5"/>
    <w:rsid w:val="008A6EE9"/>
    <w:rsid w:val="008B5E00"/>
    <w:rsid w:val="008B66E6"/>
    <w:rsid w:val="008C1FCE"/>
    <w:rsid w:val="008C5F08"/>
    <w:rsid w:val="008C6BFB"/>
    <w:rsid w:val="008C76CF"/>
    <w:rsid w:val="008D11F5"/>
    <w:rsid w:val="008D6DB6"/>
    <w:rsid w:val="008E1BAE"/>
    <w:rsid w:val="008F4A55"/>
    <w:rsid w:val="008F5611"/>
    <w:rsid w:val="008F600A"/>
    <w:rsid w:val="00900208"/>
    <w:rsid w:val="00900D35"/>
    <w:rsid w:val="009010B6"/>
    <w:rsid w:val="0090419F"/>
    <w:rsid w:val="00904A43"/>
    <w:rsid w:val="0090524C"/>
    <w:rsid w:val="0090565E"/>
    <w:rsid w:val="009067B5"/>
    <w:rsid w:val="009162BE"/>
    <w:rsid w:val="00920C77"/>
    <w:rsid w:val="00921988"/>
    <w:rsid w:val="009224B2"/>
    <w:rsid w:val="0092317C"/>
    <w:rsid w:val="009255ED"/>
    <w:rsid w:val="00926765"/>
    <w:rsid w:val="009276E6"/>
    <w:rsid w:val="0093720C"/>
    <w:rsid w:val="00937C1E"/>
    <w:rsid w:val="00940100"/>
    <w:rsid w:val="00941758"/>
    <w:rsid w:val="00953E5F"/>
    <w:rsid w:val="009557B8"/>
    <w:rsid w:val="00956FD1"/>
    <w:rsid w:val="009629A7"/>
    <w:rsid w:val="00963CAD"/>
    <w:rsid w:val="009654D6"/>
    <w:rsid w:val="00974703"/>
    <w:rsid w:val="00976978"/>
    <w:rsid w:val="0097754C"/>
    <w:rsid w:val="00980E47"/>
    <w:rsid w:val="00983430"/>
    <w:rsid w:val="009908CD"/>
    <w:rsid w:val="009918E5"/>
    <w:rsid w:val="0099409C"/>
    <w:rsid w:val="009943FE"/>
    <w:rsid w:val="00995840"/>
    <w:rsid w:val="00995DCA"/>
    <w:rsid w:val="00996510"/>
    <w:rsid w:val="00997090"/>
    <w:rsid w:val="009A5A55"/>
    <w:rsid w:val="009B6FBB"/>
    <w:rsid w:val="009B7678"/>
    <w:rsid w:val="009B7E13"/>
    <w:rsid w:val="009C19B4"/>
    <w:rsid w:val="009C76AD"/>
    <w:rsid w:val="009C7853"/>
    <w:rsid w:val="009D1E06"/>
    <w:rsid w:val="009D42F0"/>
    <w:rsid w:val="009D5424"/>
    <w:rsid w:val="009E1781"/>
    <w:rsid w:val="009E2B2F"/>
    <w:rsid w:val="009E31FF"/>
    <w:rsid w:val="009E5BBD"/>
    <w:rsid w:val="009E6810"/>
    <w:rsid w:val="009E73D8"/>
    <w:rsid w:val="009F0743"/>
    <w:rsid w:val="009F1864"/>
    <w:rsid w:val="009F48DF"/>
    <w:rsid w:val="009F5519"/>
    <w:rsid w:val="00A0181A"/>
    <w:rsid w:val="00A03475"/>
    <w:rsid w:val="00A03549"/>
    <w:rsid w:val="00A03E9C"/>
    <w:rsid w:val="00A03EDC"/>
    <w:rsid w:val="00A048C7"/>
    <w:rsid w:val="00A06046"/>
    <w:rsid w:val="00A1127F"/>
    <w:rsid w:val="00A13D17"/>
    <w:rsid w:val="00A159D1"/>
    <w:rsid w:val="00A15E96"/>
    <w:rsid w:val="00A17A9E"/>
    <w:rsid w:val="00A2153D"/>
    <w:rsid w:val="00A23BAD"/>
    <w:rsid w:val="00A261B7"/>
    <w:rsid w:val="00A35EDB"/>
    <w:rsid w:val="00A41558"/>
    <w:rsid w:val="00A44F6E"/>
    <w:rsid w:val="00A45CB9"/>
    <w:rsid w:val="00A505D5"/>
    <w:rsid w:val="00A50660"/>
    <w:rsid w:val="00A53195"/>
    <w:rsid w:val="00A549CF"/>
    <w:rsid w:val="00A569E8"/>
    <w:rsid w:val="00A572B5"/>
    <w:rsid w:val="00A57F76"/>
    <w:rsid w:val="00A60DA2"/>
    <w:rsid w:val="00A67B2B"/>
    <w:rsid w:val="00A70A6D"/>
    <w:rsid w:val="00A73F06"/>
    <w:rsid w:val="00A771CB"/>
    <w:rsid w:val="00A8126F"/>
    <w:rsid w:val="00A82B54"/>
    <w:rsid w:val="00A83FB7"/>
    <w:rsid w:val="00A90053"/>
    <w:rsid w:val="00A9664E"/>
    <w:rsid w:val="00A97C5A"/>
    <w:rsid w:val="00AA0DC2"/>
    <w:rsid w:val="00AA5A0F"/>
    <w:rsid w:val="00AA7565"/>
    <w:rsid w:val="00AA765F"/>
    <w:rsid w:val="00AB024F"/>
    <w:rsid w:val="00AB243D"/>
    <w:rsid w:val="00AB47D1"/>
    <w:rsid w:val="00AB56E0"/>
    <w:rsid w:val="00AB6702"/>
    <w:rsid w:val="00AB6C5D"/>
    <w:rsid w:val="00AC2CBD"/>
    <w:rsid w:val="00AC3265"/>
    <w:rsid w:val="00AC3BB3"/>
    <w:rsid w:val="00AC4A31"/>
    <w:rsid w:val="00AC69E0"/>
    <w:rsid w:val="00AC6AB2"/>
    <w:rsid w:val="00AC73A8"/>
    <w:rsid w:val="00AC7659"/>
    <w:rsid w:val="00AC7C15"/>
    <w:rsid w:val="00AD0714"/>
    <w:rsid w:val="00AD7C98"/>
    <w:rsid w:val="00AE5A00"/>
    <w:rsid w:val="00AE633C"/>
    <w:rsid w:val="00AE72F7"/>
    <w:rsid w:val="00AE79E0"/>
    <w:rsid w:val="00AF016C"/>
    <w:rsid w:val="00AF049A"/>
    <w:rsid w:val="00AF2FA0"/>
    <w:rsid w:val="00AF3EF7"/>
    <w:rsid w:val="00AF4894"/>
    <w:rsid w:val="00AF500A"/>
    <w:rsid w:val="00AF5491"/>
    <w:rsid w:val="00AF5DBC"/>
    <w:rsid w:val="00AF6C81"/>
    <w:rsid w:val="00AF7BB4"/>
    <w:rsid w:val="00B00A66"/>
    <w:rsid w:val="00B041F1"/>
    <w:rsid w:val="00B07593"/>
    <w:rsid w:val="00B10E60"/>
    <w:rsid w:val="00B1142C"/>
    <w:rsid w:val="00B1492E"/>
    <w:rsid w:val="00B20C10"/>
    <w:rsid w:val="00B20DA7"/>
    <w:rsid w:val="00B21C9F"/>
    <w:rsid w:val="00B26F07"/>
    <w:rsid w:val="00B271CC"/>
    <w:rsid w:val="00B31269"/>
    <w:rsid w:val="00B340BA"/>
    <w:rsid w:val="00B34E51"/>
    <w:rsid w:val="00B37175"/>
    <w:rsid w:val="00B37CED"/>
    <w:rsid w:val="00B40F99"/>
    <w:rsid w:val="00B46AD3"/>
    <w:rsid w:val="00B57D01"/>
    <w:rsid w:val="00B6012F"/>
    <w:rsid w:val="00B613A2"/>
    <w:rsid w:val="00B62AE7"/>
    <w:rsid w:val="00B6355C"/>
    <w:rsid w:val="00B71B7D"/>
    <w:rsid w:val="00B82A0B"/>
    <w:rsid w:val="00B87584"/>
    <w:rsid w:val="00B87991"/>
    <w:rsid w:val="00B96082"/>
    <w:rsid w:val="00BA294E"/>
    <w:rsid w:val="00BB0A75"/>
    <w:rsid w:val="00BB2C57"/>
    <w:rsid w:val="00BB4140"/>
    <w:rsid w:val="00BB58BB"/>
    <w:rsid w:val="00BD1118"/>
    <w:rsid w:val="00BD4E9E"/>
    <w:rsid w:val="00BD50B0"/>
    <w:rsid w:val="00BD52EB"/>
    <w:rsid w:val="00BD6D00"/>
    <w:rsid w:val="00BD76C9"/>
    <w:rsid w:val="00BD76CA"/>
    <w:rsid w:val="00BE1AEE"/>
    <w:rsid w:val="00BE30B1"/>
    <w:rsid w:val="00BF0001"/>
    <w:rsid w:val="00BF013B"/>
    <w:rsid w:val="00BF331F"/>
    <w:rsid w:val="00BF6D07"/>
    <w:rsid w:val="00BF75AA"/>
    <w:rsid w:val="00BF7622"/>
    <w:rsid w:val="00C10D8F"/>
    <w:rsid w:val="00C10E17"/>
    <w:rsid w:val="00C12773"/>
    <w:rsid w:val="00C1286D"/>
    <w:rsid w:val="00C13569"/>
    <w:rsid w:val="00C137CF"/>
    <w:rsid w:val="00C162EB"/>
    <w:rsid w:val="00C166B7"/>
    <w:rsid w:val="00C218C7"/>
    <w:rsid w:val="00C22F22"/>
    <w:rsid w:val="00C31C02"/>
    <w:rsid w:val="00C32935"/>
    <w:rsid w:val="00C35F8A"/>
    <w:rsid w:val="00C5120A"/>
    <w:rsid w:val="00C5592C"/>
    <w:rsid w:val="00C60A3F"/>
    <w:rsid w:val="00C62455"/>
    <w:rsid w:val="00C62868"/>
    <w:rsid w:val="00C64F7C"/>
    <w:rsid w:val="00C64FA1"/>
    <w:rsid w:val="00C667D4"/>
    <w:rsid w:val="00C701D4"/>
    <w:rsid w:val="00C7054F"/>
    <w:rsid w:val="00C71F6B"/>
    <w:rsid w:val="00C76281"/>
    <w:rsid w:val="00C83D48"/>
    <w:rsid w:val="00C86EA4"/>
    <w:rsid w:val="00C93633"/>
    <w:rsid w:val="00CA0AA9"/>
    <w:rsid w:val="00CA538E"/>
    <w:rsid w:val="00CB18CA"/>
    <w:rsid w:val="00CB1F77"/>
    <w:rsid w:val="00CB3ED8"/>
    <w:rsid w:val="00CB5543"/>
    <w:rsid w:val="00CC08B9"/>
    <w:rsid w:val="00CC241C"/>
    <w:rsid w:val="00CC2AB8"/>
    <w:rsid w:val="00CC2B8F"/>
    <w:rsid w:val="00CC3EBF"/>
    <w:rsid w:val="00CC5DDD"/>
    <w:rsid w:val="00CC6CFB"/>
    <w:rsid w:val="00CC78F9"/>
    <w:rsid w:val="00CD3497"/>
    <w:rsid w:val="00CE00BB"/>
    <w:rsid w:val="00CE07A2"/>
    <w:rsid w:val="00CE0B45"/>
    <w:rsid w:val="00CE1C7A"/>
    <w:rsid w:val="00CE34A4"/>
    <w:rsid w:val="00CE427D"/>
    <w:rsid w:val="00CE6E53"/>
    <w:rsid w:val="00CE744B"/>
    <w:rsid w:val="00CF1C78"/>
    <w:rsid w:val="00CF3208"/>
    <w:rsid w:val="00CF5CAF"/>
    <w:rsid w:val="00CF7196"/>
    <w:rsid w:val="00D04EC5"/>
    <w:rsid w:val="00D10725"/>
    <w:rsid w:val="00D10BB4"/>
    <w:rsid w:val="00D129AB"/>
    <w:rsid w:val="00D12F45"/>
    <w:rsid w:val="00D13613"/>
    <w:rsid w:val="00D23888"/>
    <w:rsid w:val="00D25480"/>
    <w:rsid w:val="00D2629F"/>
    <w:rsid w:val="00D279BC"/>
    <w:rsid w:val="00D3403C"/>
    <w:rsid w:val="00D345E9"/>
    <w:rsid w:val="00D34D76"/>
    <w:rsid w:val="00D35B75"/>
    <w:rsid w:val="00D35E1A"/>
    <w:rsid w:val="00D37509"/>
    <w:rsid w:val="00D43F35"/>
    <w:rsid w:val="00D44217"/>
    <w:rsid w:val="00D5351E"/>
    <w:rsid w:val="00D5359B"/>
    <w:rsid w:val="00D53844"/>
    <w:rsid w:val="00D5440F"/>
    <w:rsid w:val="00D576BA"/>
    <w:rsid w:val="00D6209F"/>
    <w:rsid w:val="00D65962"/>
    <w:rsid w:val="00D66C0C"/>
    <w:rsid w:val="00D66CBB"/>
    <w:rsid w:val="00D66D98"/>
    <w:rsid w:val="00D73D37"/>
    <w:rsid w:val="00D74137"/>
    <w:rsid w:val="00D74910"/>
    <w:rsid w:val="00D75893"/>
    <w:rsid w:val="00D75966"/>
    <w:rsid w:val="00D772EE"/>
    <w:rsid w:val="00D811AE"/>
    <w:rsid w:val="00D826B4"/>
    <w:rsid w:val="00D836BA"/>
    <w:rsid w:val="00D93061"/>
    <w:rsid w:val="00D95097"/>
    <w:rsid w:val="00DA3CD5"/>
    <w:rsid w:val="00DA78ED"/>
    <w:rsid w:val="00DA79C9"/>
    <w:rsid w:val="00DB15F2"/>
    <w:rsid w:val="00DB1BF3"/>
    <w:rsid w:val="00DB1C4F"/>
    <w:rsid w:val="00DB5B84"/>
    <w:rsid w:val="00DC1D1B"/>
    <w:rsid w:val="00DC28F0"/>
    <w:rsid w:val="00DC48DF"/>
    <w:rsid w:val="00DC7C34"/>
    <w:rsid w:val="00DD287A"/>
    <w:rsid w:val="00DD30E8"/>
    <w:rsid w:val="00DD4789"/>
    <w:rsid w:val="00DD4E39"/>
    <w:rsid w:val="00DD7E19"/>
    <w:rsid w:val="00DE1ED4"/>
    <w:rsid w:val="00DE39C7"/>
    <w:rsid w:val="00DE608D"/>
    <w:rsid w:val="00DE64DE"/>
    <w:rsid w:val="00DF32A4"/>
    <w:rsid w:val="00DF3A9B"/>
    <w:rsid w:val="00DF3C27"/>
    <w:rsid w:val="00E0142D"/>
    <w:rsid w:val="00E02AD3"/>
    <w:rsid w:val="00E02D0B"/>
    <w:rsid w:val="00E03B66"/>
    <w:rsid w:val="00E079F1"/>
    <w:rsid w:val="00E10842"/>
    <w:rsid w:val="00E11369"/>
    <w:rsid w:val="00E14AC1"/>
    <w:rsid w:val="00E150D8"/>
    <w:rsid w:val="00E168D4"/>
    <w:rsid w:val="00E240E1"/>
    <w:rsid w:val="00E26CD8"/>
    <w:rsid w:val="00E4228D"/>
    <w:rsid w:val="00E43143"/>
    <w:rsid w:val="00E45580"/>
    <w:rsid w:val="00E47ADA"/>
    <w:rsid w:val="00E519DF"/>
    <w:rsid w:val="00E574F5"/>
    <w:rsid w:val="00E640FC"/>
    <w:rsid w:val="00E65860"/>
    <w:rsid w:val="00E7164C"/>
    <w:rsid w:val="00E73E09"/>
    <w:rsid w:val="00E748DF"/>
    <w:rsid w:val="00E76C5B"/>
    <w:rsid w:val="00E7778D"/>
    <w:rsid w:val="00E80EF3"/>
    <w:rsid w:val="00E8337D"/>
    <w:rsid w:val="00E83708"/>
    <w:rsid w:val="00E917EC"/>
    <w:rsid w:val="00E961D9"/>
    <w:rsid w:val="00EA5122"/>
    <w:rsid w:val="00EA5A77"/>
    <w:rsid w:val="00EA6781"/>
    <w:rsid w:val="00EA6C7E"/>
    <w:rsid w:val="00EB00FE"/>
    <w:rsid w:val="00EB1220"/>
    <w:rsid w:val="00EB2973"/>
    <w:rsid w:val="00EB371A"/>
    <w:rsid w:val="00EB675F"/>
    <w:rsid w:val="00EC0158"/>
    <w:rsid w:val="00EC200F"/>
    <w:rsid w:val="00EC28AB"/>
    <w:rsid w:val="00EC4F8B"/>
    <w:rsid w:val="00ED09E5"/>
    <w:rsid w:val="00ED0DE2"/>
    <w:rsid w:val="00ED2DAE"/>
    <w:rsid w:val="00ED6CEF"/>
    <w:rsid w:val="00ED7254"/>
    <w:rsid w:val="00EE1010"/>
    <w:rsid w:val="00EF1C17"/>
    <w:rsid w:val="00EF22AC"/>
    <w:rsid w:val="00F01BC2"/>
    <w:rsid w:val="00F04AAE"/>
    <w:rsid w:val="00F0770F"/>
    <w:rsid w:val="00F10268"/>
    <w:rsid w:val="00F11EEE"/>
    <w:rsid w:val="00F1539D"/>
    <w:rsid w:val="00F16694"/>
    <w:rsid w:val="00F17DE1"/>
    <w:rsid w:val="00F223A7"/>
    <w:rsid w:val="00F247B3"/>
    <w:rsid w:val="00F2620A"/>
    <w:rsid w:val="00F3135F"/>
    <w:rsid w:val="00F31939"/>
    <w:rsid w:val="00F32CCE"/>
    <w:rsid w:val="00F36081"/>
    <w:rsid w:val="00F41623"/>
    <w:rsid w:val="00F46CA8"/>
    <w:rsid w:val="00F53ABE"/>
    <w:rsid w:val="00F61908"/>
    <w:rsid w:val="00F706D0"/>
    <w:rsid w:val="00F740E7"/>
    <w:rsid w:val="00F744C7"/>
    <w:rsid w:val="00F8371B"/>
    <w:rsid w:val="00F8578D"/>
    <w:rsid w:val="00F908CC"/>
    <w:rsid w:val="00F90DF1"/>
    <w:rsid w:val="00F934B6"/>
    <w:rsid w:val="00F9429B"/>
    <w:rsid w:val="00F95802"/>
    <w:rsid w:val="00FA0851"/>
    <w:rsid w:val="00FA17C8"/>
    <w:rsid w:val="00FA364C"/>
    <w:rsid w:val="00FA5D10"/>
    <w:rsid w:val="00FB7DF9"/>
    <w:rsid w:val="00FC22DB"/>
    <w:rsid w:val="00FC65F4"/>
    <w:rsid w:val="00FC6E65"/>
    <w:rsid w:val="00FD5380"/>
    <w:rsid w:val="00FD6F11"/>
    <w:rsid w:val="00FE0EC3"/>
    <w:rsid w:val="00FE5D99"/>
    <w:rsid w:val="00FE6A4C"/>
    <w:rsid w:val="00FF1883"/>
    <w:rsid w:val="00FF2D50"/>
    <w:rsid w:val="00FF394D"/>
    <w:rsid w:val="00FF503E"/>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5CC91"/>
  <w15:docId w15:val="{79281483-5222-4C80-82F9-FAD64EF6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70F"/>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pPr>
      <w:spacing w:after="0" w:line="240" w:lineRule="auto"/>
    </w:pPr>
    <w:rPr>
      <w:rFonts w:ascii="Tahoma" w:eastAsia="Times New Roman" w:hAnsi="Tahoma" w:cs="Tahoma"/>
      <w:sz w:val="16"/>
      <w:szCs w:val="16"/>
    </w:rPr>
  </w:style>
  <w:style w:type="character" w:styleId="PageNumber">
    <w:name w:val="page number"/>
    <w:basedOn w:val="DefaultParagraphFont"/>
    <w:rsid w:val="00F10268"/>
  </w:style>
  <w:style w:type="paragraph" w:styleId="FootnoteText">
    <w:name w:val="footnote text"/>
    <w:basedOn w:val="Normal"/>
    <w:link w:val="FootnoteTextChar"/>
    <w:uiPriority w:val="99"/>
    <w:semiHidden/>
    <w:unhideWhenUsed/>
    <w:rsid w:val="00F077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70F"/>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0770F"/>
    <w:rPr>
      <w:vertAlign w:val="superscript"/>
    </w:rPr>
  </w:style>
  <w:style w:type="character" w:styleId="CommentReference">
    <w:name w:val="annotation reference"/>
    <w:basedOn w:val="DefaultParagraphFont"/>
    <w:uiPriority w:val="99"/>
    <w:semiHidden/>
    <w:unhideWhenUsed/>
    <w:rsid w:val="00814A3B"/>
    <w:rPr>
      <w:sz w:val="16"/>
      <w:szCs w:val="16"/>
    </w:rPr>
  </w:style>
  <w:style w:type="paragraph" w:styleId="CommentText">
    <w:name w:val="annotation text"/>
    <w:basedOn w:val="Normal"/>
    <w:link w:val="CommentTextChar"/>
    <w:uiPriority w:val="99"/>
    <w:semiHidden/>
    <w:unhideWhenUsed/>
    <w:rsid w:val="00814A3B"/>
    <w:pPr>
      <w:spacing w:line="240" w:lineRule="auto"/>
    </w:pPr>
    <w:rPr>
      <w:sz w:val="20"/>
      <w:szCs w:val="20"/>
    </w:rPr>
  </w:style>
  <w:style w:type="character" w:customStyle="1" w:styleId="CommentTextChar">
    <w:name w:val="Comment Text Char"/>
    <w:basedOn w:val="DefaultParagraphFont"/>
    <w:link w:val="CommentText"/>
    <w:uiPriority w:val="99"/>
    <w:semiHidden/>
    <w:rsid w:val="00814A3B"/>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814A3B"/>
    <w:rPr>
      <w:b/>
      <w:bCs/>
    </w:rPr>
  </w:style>
  <w:style w:type="character" w:customStyle="1" w:styleId="CommentSubjectChar">
    <w:name w:val="Comment Subject Char"/>
    <w:basedOn w:val="CommentTextChar"/>
    <w:link w:val="CommentSubject"/>
    <w:uiPriority w:val="99"/>
    <w:semiHidden/>
    <w:rsid w:val="00814A3B"/>
    <w:rPr>
      <w:rFonts w:asciiTheme="minorHAnsi" w:eastAsiaTheme="minorHAnsi" w:hAnsiTheme="minorHAnsi" w:cstheme="minorBidi"/>
      <w:b/>
      <w:bCs/>
      <w:lang w:eastAsia="en-US"/>
    </w:rPr>
  </w:style>
  <w:style w:type="paragraph" w:styleId="Revision">
    <w:name w:val="Revision"/>
    <w:hidden/>
    <w:uiPriority w:val="99"/>
    <w:semiHidden/>
    <w:rsid w:val="005C405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997090"/>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Header">
    <w:name w:val="header"/>
    <w:basedOn w:val="Normal"/>
    <w:link w:val="HeaderChar"/>
    <w:uiPriority w:val="99"/>
    <w:unhideWhenUsed/>
    <w:rsid w:val="00A57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7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A57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F76"/>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D620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13791">
      <w:bodyDiv w:val="1"/>
      <w:marLeft w:val="0"/>
      <w:marRight w:val="0"/>
      <w:marTop w:val="0"/>
      <w:marBottom w:val="0"/>
      <w:divBdr>
        <w:top w:val="none" w:sz="0" w:space="0" w:color="auto"/>
        <w:left w:val="none" w:sz="0" w:space="0" w:color="auto"/>
        <w:bottom w:val="none" w:sz="0" w:space="0" w:color="auto"/>
        <w:right w:val="none" w:sz="0" w:space="0" w:color="auto"/>
      </w:divBdr>
    </w:div>
    <w:div w:id="244920211">
      <w:bodyDiv w:val="1"/>
      <w:marLeft w:val="0"/>
      <w:marRight w:val="0"/>
      <w:marTop w:val="0"/>
      <w:marBottom w:val="0"/>
      <w:divBdr>
        <w:top w:val="none" w:sz="0" w:space="0" w:color="auto"/>
        <w:left w:val="none" w:sz="0" w:space="0" w:color="auto"/>
        <w:bottom w:val="none" w:sz="0" w:space="0" w:color="auto"/>
        <w:right w:val="none" w:sz="0" w:space="0" w:color="auto"/>
      </w:divBdr>
    </w:div>
    <w:div w:id="1507400547">
      <w:bodyDiv w:val="1"/>
      <w:marLeft w:val="0"/>
      <w:marRight w:val="0"/>
      <w:marTop w:val="0"/>
      <w:marBottom w:val="0"/>
      <w:divBdr>
        <w:top w:val="none" w:sz="0" w:space="0" w:color="auto"/>
        <w:left w:val="none" w:sz="0" w:space="0" w:color="auto"/>
        <w:bottom w:val="none" w:sz="0" w:space="0" w:color="auto"/>
        <w:right w:val="none" w:sz="0" w:space="0" w:color="auto"/>
      </w:divBdr>
    </w:div>
    <w:div w:id="204613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1E139-92E2-49FD-8285-012F6220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7223</Words>
  <Characters>41177</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Ririwai Fox</dc:creator>
  <cp:keywords/>
  <dc:description/>
  <cp:lastModifiedBy>Ririwai Fox</cp:lastModifiedBy>
  <cp:revision>2</cp:revision>
  <cp:lastPrinted>2020-10-20T04:20:00Z</cp:lastPrinted>
  <dcterms:created xsi:type="dcterms:W3CDTF">2020-10-27T06:48:00Z</dcterms:created>
  <dcterms:modified xsi:type="dcterms:W3CDTF">2020-10-27T06:48:00Z</dcterms:modified>
</cp:coreProperties>
</file>