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A9C9" w14:textId="5901599C" w:rsidR="0078336D" w:rsidRPr="00A67527" w:rsidRDefault="00982C38" w:rsidP="00293D4E">
      <w:pPr>
        <w:spacing w:line="360" w:lineRule="auto"/>
        <w:contextualSpacing/>
        <w:jc w:val="both"/>
        <w:rPr>
          <w:rFonts w:ascii="Arial" w:hAnsi="Arial" w:cs="Arial"/>
          <w:b/>
          <w:sz w:val="24"/>
          <w:szCs w:val="24"/>
        </w:rPr>
      </w:pPr>
      <w:bookmarkStart w:id="0" w:name="_GoBack"/>
      <w:bookmarkEnd w:id="0"/>
      <w:r w:rsidRPr="00A67527">
        <w:rPr>
          <w:rFonts w:ascii="Arial" w:hAnsi="Arial" w:cs="Arial"/>
          <w:b/>
          <w:sz w:val="24"/>
          <w:szCs w:val="24"/>
        </w:rPr>
        <w:t xml:space="preserve">‘We learn as we go’: </w:t>
      </w:r>
      <w:r w:rsidR="00BD1A04" w:rsidRPr="00A67527">
        <w:rPr>
          <w:rFonts w:ascii="Arial" w:hAnsi="Arial" w:cs="Arial"/>
          <w:b/>
          <w:sz w:val="24"/>
          <w:szCs w:val="24"/>
        </w:rPr>
        <w:t xml:space="preserve">How acquisition of </w:t>
      </w:r>
      <w:r w:rsidRPr="00A67527">
        <w:rPr>
          <w:rFonts w:ascii="Arial" w:hAnsi="Arial" w:cs="Arial"/>
          <w:b/>
          <w:sz w:val="24"/>
          <w:szCs w:val="24"/>
        </w:rPr>
        <w:t xml:space="preserve">a technical vocabulary </w:t>
      </w:r>
      <w:r w:rsidR="00BD1A04" w:rsidRPr="00A67527">
        <w:rPr>
          <w:rFonts w:ascii="Arial" w:hAnsi="Arial" w:cs="Arial"/>
          <w:b/>
          <w:sz w:val="24"/>
          <w:szCs w:val="24"/>
        </w:rPr>
        <w:t xml:space="preserve">is supported </w:t>
      </w:r>
      <w:r w:rsidRPr="00A67527">
        <w:rPr>
          <w:rFonts w:ascii="Arial" w:hAnsi="Arial" w:cs="Arial"/>
          <w:b/>
          <w:sz w:val="24"/>
          <w:szCs w:val="24"/>
        </w:rPr>
        <w:t xml:space="preserve">during </w:t>
      </w:r>
      <w:r w:rsidR="008925F2" w:rsidRPr="00A67527">
        <w:rPr>
          <w:rFonts w:ascii="Arial" w:hAnsi="Arial" w:cs="Arial"/>
          <w:b/>
          <w:sz w:val="24"/>
          <w:szCs w:val="24"/>
        </w:rPr>
        <w:t>vocational training</w:t>
      </w:r>
      <w:r w:rsidRPr="00A67527">
        <w:rPr>
          <w:rFonts w:ascii="Arial" w:hAnsi="Arial" w:cs="Arial"/>
          <w:b/>
          <w:sz w:val="24"/>
          <w:szCs w:val="24"/>
        </w:rPr>
        <w:t>.</w:t>
      </w:r>
    </w:p>
    <w:p w14:paraId="23D7950F" w14:textId="77777777" w:rsidR="00A67527" w:rsidRPr="00A67527" w:rsidRDefault="00A67527" w:rsidP="00293D4E">
      <w:pPr>
        <w:spacing w:line="360" w:lineRule="auto"/>
        <w:contextualSpacing/>
        <w:jc w:val="both"/>
        <w:rPr>
          <w:rFonts w:ascii="Arial" w:hAnsi="Arial" w:cs="Arial"/>
          <w:b/>
          <w:sz w:val="24"/>
          <w:szCs w:val="24"/>
        </w:rPr>
      </w:pPr>
    </w:p>
    <w:p w14:paraId="1AAC273F" w14:textId="77777777" w:rsidR="00A67527" w:rsidRPr="00A67527" w:rsidRDefault="00A67527" w:rsidP="00293D4E">
      <w:pPr>
        <w:spacing w:line="360" w:lineRule="auto"/>
        <w:contextualSpacing/>
        <w:jc w:val="both"/>
        <w:rPr>
          <w:rFonts w:ascii="Arial" w:hAnsi="Arial" w:cs="Arial"/>
          <w:b/>
          <w:sz w:val="24"/>
          <w:szCs w:val="24"/>
        </w:rPr>
      </w:pPr>
      <w:r w:rsidRPr="00A67527">
        <w:rPr>
          <w:rFonts w:ascii="Arial" w:hAnsi="Arial" w:cs="Arial"/>
          <w:b/>
          <w:sz w:val="24"/>
          <w:szCs w:val="24"/>
        </w:rPr>
        <w:t>Emma McLaughlin, Wellington Institute of Technology</w:t>
      </w:r>
    </w:p>
    <w:p w14:paraId="2FEA56C4" w14:textId="3CCA65A6" w:rsidR="00A67527" w:rsidRPr="00A67527" w:rsidRDefault="00A67527" w:rsidP="00293D4E">
      <w:pPr>
        <w:spacing w:line="360" w:lineRule="auto"/>
        <w:contextualSpacing/>
        <w:jc w:val="both"/>
        <w:rPr>
          <w:rFonts w:ascii="Arial" w:hAnsi="Arial" w:cs="Arial"/>
          <w:b/>
          <w:sz w:val="24"/>
          <w:szCs w:val="24"/>
        </w:rPr>
      </w:pPr>
      <w:r w:rsidRPr="00A67527">
        <w:rPr>
          <w:rFonts w:ascii="Arial" w:hAnsi="Arial" w:cs="Arial"/>
          <w:b/>
          <w:sz w:val="24"/>
          <w:szCs w:val="24"/>
        </w:rPr>
        <w:t>Jean Parkinson, Victoria University of Wellington</w:t>
      </w:r>
    </w:p>
    <w:p w14:paraId="2C776042" w14:textId="77777777" w:rsidR="0015764D" w:rsidRPr="00A67527" w:rsidRDefault="0015764D" w:rsidP="00293D4E">
      <w:pPr>
        <w:spacing w:line="360" w:lineRule="auto"/>
        <w:contextualSpacing/>
        <w:jc w:val="both"/>
        <w:rPr>
          <w:rFonts w:ascii="Arial" w:hAnsi="Arial" w:cs="Arial"/>
          <w:sz w:val="24"/>
          <w:szCs w:val="24"/>
        </w:rPr>
      </w:pPr>
    </w:p>
    <w:p w14:paraId="7AB48E74" w14:textId="77777777" w:rsidR="00CA5B2F" w:rsidRPr="00A67527" w:rsidRDefault="00CA5B2F" w:rsidP="00293D4E">
      <w:pPr>
        <w:spacing w:line="360" w:lineRule="auto"/>
        <w:contextualSpacing/>
        <w:jc w:val="both"/>
        <w:rPr>
          <w:rFonts w:ascii="Arial" w:hAnsi="Arial" w:cs="Arial"/>
          <w:sz w:val="24"/>
          <w:szCs w:val="24"/>
        </w:rPr>
      </w:pPr>
      <w:r w:rsidRPr="00A67527">
        <w:rPr>
          <w:rFonts w:ascii="Arial" w:hAnsi="Arial" w:cs="Arial"/>
          <w:sz w:val="24"/>
          <w:szCs w:val="24"/>
        </w:rPr>
        <w:t>Th</w:t>
      </w:r>
      <w:r w:rsidR="000529AD" w:rsidRPr="00A67527">
        <w:rPr>
          <w:rFonts w:ascii="Arial" w:hAnsi="Arial" w:cs="Arial"/>
          <w:sz w:val="24"/>
          <w:szCs w:val="24"/>
        </w:rPr>
        <w:t>is study</w:t>
      </w:r>
      <w:r w:rsidRPr="00A67527">
        <w:rPr>
          <w:rFonts w:ascii="Arial" w:hAnsi="Arial" w:cs="Arial"/>
          <w:sz w:val="24"/>
          <w:szCs w:val="24"/>
        </w:rPr>
        <w:t xml:space="preserve"> provide</w:t>
      </w:r>
      <w:r w:rsidR="000529AD" w:rsidRPr="00A67527">
        <w:rPr>
          <w:rFonts w:ascii="Arial" w:hAnsi="Arial" w:cs="Arial"/>
          <w:sz w:val="24"/>
          <w:szCs w:val="24"/>
        </w:rPr>
        <w:t>s</w:t>
      </w:r>
      <w:r w:rsidRPr="00A67527">
        <w:rPr>
          <w:rFonts w:ascii="Arial" w:hAnsi="Arial" w:cs="Arial"/>
          <w:sz w:val="24"/>
          <w:szCs w:val="24"/>
        </w:rPr>
        <w:t xml:space="preserve"> insights into language development in a trades training context in New Zea</w:t>
      </w:r>
      <w:r w:rsidR="00C77BC7" w:rsidRPr="00A67527">
        <w:rPr>
          <w:rFonts w:ascii="Arial" w:hAnsi="Arial" w:cs="Arial"/>
          <w:sz w:val="24"/>
          <w:szCs w:val="24"/>
        </w:rPr>
        <w:t xml:space="preserve">land.  Its key focus is to identify </w:t>
      </w:r>
      <w:r w:rsidR="00BD1A04" w:rsidRPr="00A67527">
        <w:rPr>
          <w:rFonts w:ascii="Arial" w:hAnsi="Arial" w:cs="Arial"/>
          <w:sz w:val="24"/>
          <w:szCs w:val="24"/>
        </w:rPr>
        <w:t>how the acquisition of the specialised words is supported in a primarily practical training environment</w:t>
      </w:r>
      <w:r w:rsidR="00FD3C6D" w:rsidRPr="00A67527">
        <w:rPr>
          <w:rFonts w:ascii="Arial" w:hAnsi="Arial" w:cs="Arial"/>
          <w:sz w:val="24"/>
          <w:szCs w:val="24"/>
        </w:rPr>
        <w:t>.</w:t>
      </w:r>
      <w:r w:rsidR="00740C00" w:rsidRPr="00A67527">
        <w:rPr>
          <w:rFonts w:ascii="Arial" w:hAnsi="Arial" w:cs="Arial"/>
          <w:sz w:val="24"/>
          <w:szCs w:val="24"/>
        </w:rPr>
        <w:t xml:space="preserve"> </w:t>
      </w:r>
      <w:r w:rsidR="000529AD" w:rsidRPr="00A67527">
        <w:rPr>
          <w:rFonts w:ascii="Arial" w:hAnsi="Arial" w:cs="Arial"/>
          <w:sz w:val="24"/>
          <w:szCs w:val="24"/>
        </w:rPr>
        <w:t>Transcribed reco</w:t>
      </w:r>
      <w:r w:rsidR="000355D6" w:rsidRPr="00A67527">
        <w:rPr>
          <w:rFonts w:ascii="Arial" w:hAnsi="Arial" w:cs="Arial"/>
          <w:sz w:val="24"/>
          <w:szCs w:val="24"/>
        </w:rPr>
        <w:t xml:space="preserve">rdings of </w:t>
      </w:r>
      <w:r w:rsidR="00896161" w:rsidRPr="00A67527">
        <w:rPr>
          <w:rFonts w:ascii="Arial" w:hAnsi="Arial" w:cs="Arial"/>
          <w:sz w:val="24"/>
          <w:szCs w:val="24"/>
        </w:rPr>
        <w:t>16.5</w:t>
      </w:r>
      <w:r w:rsidR="000355D6" w:rsidRPr="00A67527">
        <w:rPr>
          <w:rFonts w:ascii="Arial" w:hAnsi="Arial" w:cs="Arial"/>
          <w:sz w:val="24"/>
          <w:szCs w:val="24"/>
        </w:rPr>
        <w:t xml:space="preserve"> hours of</w:t>
      </w:r>
      <w:r w:rsidR="000529AD" w:rsidRPr="00A67527">
        <w:rPr>
          <w:rFonts w:ascii="Arial" w:hAnsi="Arial" w:cs="Arial"/>
          <w:sz w:val="24"/>
          <w:szCs w:val="24"/>
        </w:rPr>
        <w:t xml:space="preserve"> talk on a building s</w:t>
      </w:r>
      <w:r w:rsidR="002947BE" w:rsidRPr="00A67527">
        <w:rPr>
          <w:rFonts w:ascii="Arial" w:hAnsi="Arial" w:cs="Arial"/>
          <w:sz w:val="24"/>
          <w:szCs w:val="24"/>
        </w:rPr>
        <w:t>ite and in theory classrooms</w:t>
      </w:r>
      <w:r w:rsidR="000355D6" w:rsidRPr="00A67527">
        <w:rPr>
          <w:rFonts w:ascii="Arial" w:hAnsi="Arial" w:cs="Arial"/>
          <w:sz w:val="24"/>
          <w:szCs w:val="24"/>
        </w:rPr>
        <w:t>,</w:t>
      </w:r>
      <w:r w:rsidR="00740C00" w:rsidRPr="00A67527">
        <w:rPr>
          <w:rFonts w:ascii="Arial" w:hAnsi="Arial" w:cs="Arial"/>
          <w:sz w:val="24"/>
          <w:szCs w:val="24"/>
        </w:rPr>
        <w:t xml:space="preserve"> </w:t>
      </w:r>
      <w:r w:rsidR="000355D6" w:rsidRPr="00A67527">
        <w:rPr>
          <w:rFonts w:ascii="Arial" w:hAnsi="Arial" w:cs="Arial"/>
          <w:sz w:val="24"/>
          <w:szCs w:val="24"/>
        </w:rPr>
        <w:t>along with interviews with tutors and learners,</w:t>
      </w:r>
      <w:r w:rsidR="002947BE" w:rsidRPr="00A67527">
        <w:rPr>
          <w:rFonts w:ascii="Arial" w:hAnsi="Arial" w:cs="Arial"/>
          <w:sz w:val="24"/>
          <w:szCs w:val="24"/>
        </w:rPr>
        <w:t xml:space="preserve"> were</w:t>
      </w:r>
      <w:r w:rsidR="000529AD" w:rsidRPr="00A67527">
        <w:rPr>
          <w:rFonts w:ascii="Arial" w:hAnsi="Arial" w:cs="Arial"/>
          <w:sz w:val="24"/>
          <w:szCs w:val="24"/>
        </w:rPr>
        <w:t xml:space="preserve"> analysed to explore the extent </w:t>
      </w:r>
      <w:r w:rsidR="000355D6" w:rsidRPr="00A67527">
        <w:rPr>
          <w:rFonts w:ascii="Arial" w:hAnsi="Arial" w:cs="Arial"/>
          <w:sz w:val="24"/>
          <w:szCs w:val="24"/>
        </w:rPr>
        <w:t xml:space="preserve">and nature of episodes </w:t>
      </w:r>
      <w:r w:rsidR="00BD1A04" w:rsidRPr="00A67527">
        <w:rPr>
          <w:rFonts w:ascii="Arial" w:hAnsi="Arial" w:cs="Arial"/>
          <w:sz w:val="24"/>
          <w:szCs w:val="24"/>
        </w:rPr>
        <w:t>where attention is drawn to the specialised terms</w:t>
      </w:r>
      <w:r w:rsidR="00740C00" w:rsidRPr="00A67527">
        <w:rPr>
          <w:rFonts w:ascii="Arial" w:hAnsi="Arial" w:cs="Arial"/>
          <w:sz w:val="24"/>
          <w:szCs w:val="24"/>
        </w:rPr>
        <w:t xml:space="preserve"> </w:t>
      </w:r>
      <w:r w:rsidR="000355D6" w:rsidRPr="00A67527">
        <w:rPr>
          <w:rFonts w:ascii="Arial" w:hAnsi="Arial" w:cs="Arial"/>
          <w:sz w:val="24"/>
          <w:szCs w:val="24"/>
        </w:rPr>
        <w:t xml:space="preserve">and </w:t>
      </w:r>
      <w:r w:rsidR="000529AD" w:rsidRPr="00A67527">
        <w:rPr>
          <w:rFonts w:ascii="Arial" w:hAnsi="Arial" w:cs="Arial"/>
          <w:sz w:val="24"/>
          <w:szCs w:val="24"/>
        </w:rPr>
        <w:t>provide insight into strategies for and beliefs about lea</w:t>
      </w:r>
      <w:r w:rsidR="00942496" w:rsidRPr="00A67527">
        <w:rPr>
          <w:rFonts w:ascii="Arial" w:hAnsi="Arial" w:cs="Arial"/>
          <w:sz w:val="24"/>
          <w:szCs w:val="24"/>
        </w:rPr>
        <w:t xml:space="preserve">rning </w:t>
      </w:r>
      <w:r w:rsidR="00BD1A04" w:rsidRPr="00A67527">
        <w:rPr>
          <w:rFonts w:ascii="Arial" w:hAnsi="Arial" w:cs="Arial"/>
          <w:sz w:val="24"/>
          <w:szCs w:val="24"/>
        </w:rPr>
        <w:t>these</w:t>
      </w:r>
      <w:r w:rsidR="00740C00" w:rsidRPr="00A67527">
        <w:rPr>
          <w:rFonts w:ascii="Arial" w:hAnsi="Arial" w:cs="Arial"/>
          <w:sz w:val="24"/>
          <w:szCs w:val="24"/>
        </w:rPr>
        <w:t xml:space="preserve"> </w:t>
      </w:r>
      <w:r w:rsidR="00942496" w:rsidRPr="00A67527">
        <w:rPr>
          <w:rFonts w:ascii="Arial" w:hAnsi="Arial" w:cs="Arial"/>
          <w:sz w:val="24"/>
          <w:szCs w:val="24"/>
        </w:rPr>
        <w:t>new words. Findings show</w:t>
      </w:r>
      <w:r w:rsidR="000529AD" w:rsidRPr="00A67527">
        <w:rPr>
          <w:rFonts w:ascii="Arial" w:hAnsi="Arial" w:cs="Arial"/>
          <w:sz w:val="24"/>
          <w:szCs w:val="24"/>
        </w:rPr>
        <w:t xml:space="preserve"> that both tutors and learners do draw attention </w:t>
      </w:r>
      <w:r w:rsidR="009C4ABE" w:rsidRPr="00A67527">
        <w:rPr>
          <w:rFonts w:ascii="Arial" w:hAnsi="Arial" w:cs="Arial"/>
          <w:sz w:val="24"/>
          <w:szCs w:val="24"/>
        </w:rPr>
        <w:t>to the</w:t>
      </w:r>
      <w:r w:rsidR="000529AD" w:rsidRPr="00A67527">
        <w:rPr>
          <w:rFonts w:ascii="Arial" w:hAnsi="Arial" w:cs="Arial"/>
          <w:sz w:val="24"/>
          <w:szCs w:val="24"/>
        </w:rPr>
        <w:t xml:space="preserve"> language they are using, primarily the mean</w:t>
      </w:r>
      <w:r w:rsidR="00B1025C" w:rsidRPr="00A67527">
        <w:rPr>
          <w:rFonts w:ascii="Arial" w:hAnsi="Arial" w:cs="Arial"/>
          <w:sz w:val="24"/>
          <w:szCs w:val="24"/>
        </w:rPr>
        <w:t>ings associated with new forms, mainly</w:t>
      </w:r>
      <w:r w:rsidR="0031223D" w:rsidRPr="00A67527">
        <w:rPr>
          <w:rFonts w:ascii="Arial" w:hAnsi="Arial" w:cs="Arial"/>
          <w:sz w:val="24"/>
          <w:szCs w:val="24"/>
        </w:rPr>
        <w:t xml:space="preserve"> </w:t>
      </w:r>
      <w:r w:rsidR="005F2B48" w:rsidRPr="00A67527">
        <w:rPr>
          <w:rFonts w:ascii="Arial" w:hAnsi="Arial" w:cs="Arial"/>
          <w:sz w:val="24"/>
          <w:szCs w:val="24"/>
        </w:rPr>
        <w:t>through</w:t>
      </w:r>
      <w:r w:rsidR="002947BE" w:rsidRPr="00A67527">
        <w:rPr>
          <w:rFonts w:ascii="Arial" w:hAnsi="Arial" w:cs="Arial"/>
          <w:sz w:val="24"/>
          <w:szCs w:val="24"/>
        </w:rPr>
        <w:t xml:space="preserve"> tutor-talk and tutor-learner interaction</w:t>
      </w:r>
      <w:r w:rsidR="00FD3C6D" w:rsidRPr="00A67527">
        <w:rPr>
          <w:rFonts w:ascii="Arial" w:hAnsi="Arial" w:cs="Arial"/>
          <w:sz w:val="24"/>
          <w:szCs w:val="24"/>
        </w:rPr>
        <w:t xml:space="preserve">.  </w:t>
      </w:r>
      <w:r w:rsidR="0015764D" w:rsidRPr="00A67527">
        <w:rPr>
          <w:rFonts w:ascii="Arial" w:hAnsi="Arial" w:cs="Arial"/>
          <w:sz w:val="24"/>
          <w:szCs w:val="24"/>
        </w:rPr>
        <w:t xml:space="preserve">This description of how experienced </w:t>
      </w:r>
      <w:r w:rsidR="0031223D" w:rsidRPr="00A67527">
        <w:rPr>
          <w:rFonts w:ascii="Arial" w:hAnsi="Arial" w:cs="Arial"/>
          <w:sz w:val="24"/>
          <w:szCs w:val="24"/>
        </w:rPr>
        <w:t>tutors support</w:t>
      </w:r>
      <w:r w:rsidR="00950C29" w:rsidRPr="00A67527">
        <w:rPr>
          <w:rFonts w:ascii="Arial" w:hAnsi="Arial" w:cs="Arial"/>
          <w:sz w:val="24"/>
          <w:szCs w:val="24"/>
        </w:rPr>
        <w:t xml:space="preserve"> their trainees’ vocabulary acquisition is</w:t>
      </w:r>
      <w:r w:rsidR="0015764D" w:rsidRPr="00A67527">
        <w:rPr>
          <w:rFonts w:ascii="Arial" w:hAnsi="Arial" w:cs="Arial"/>
          <w:sz w:val="24"/>
          <w:szCs w:val="24"/>
        </w:rPr>
        <w:t xml:space="preserve"> likely</w:t>
      </w:r>
      <w:r w:rsidR="00950C29" w:rsidRPr="00A67527">
        <w:rPr>
          <w:rFonts w:ascii="Arial" w:hAnsi="Arial" w:cs="Arial"/>
          <w:sz w:val="24"/>
          <w:szCs w:val="24"/>
        </w:rPr>
        <w:t xml:space="preserve"> to be of value to new </w:t>
      </w:r>
      <w:r w:rsidR="00D054E2" w:rsidRPr="00A67527">
        <w:rPr>
          <w:rFonts w:ascii="Arial" w:hAnsi="Arial" w:cs="Arial"/>
          <w:sz w:val="24"/>
          <w:szCs w:val="24"/>
        </w:rPr>
        <w:t xml:space="preserve">and experienced </w:t>
      </w:r>
      <w:r w:rsidR="00950C29" w:rsidRPr="00A67527">
        <w:rPr>
          <w:rFonts w:ascii="Arial" w:hAnsi="Arial" w:cs="Arial"/>
          <w:sz w:val="24"/>
          <w:szCs w:val="24"/>
        </w:rPr>
        <w:t>tutors in trades teaching and beyond.</w:t>
      </w:r>
    </w:p>
    <w:p w14:paraId="7BC9E71B" w14:textId="77777777" w:rsidR="00327079" w:rsidRPr="00A67527" w:rsidRDefault="00327079" w:rsidP="00293D4E">
      <w:pPr>
        <w:spacing w:line="360" w:lineRule="auto"/>
        <w:contextualSpacing/>
        <w:jc w:val="both"/>
        <w:rPr>
          <w:rFonts w:ascii="Arial" w:hAnsi="Arial" w:cs="Arial"/>
          <w:sz w:val="24"/>
          <w:szCs w:val="24"/>
        </w:rPr>
      </w:pPr>
    </w:p>
    <w:p w14:paraId="0BB3F777" w14:textId="77777777" w:rsidR="00327079" w:rsidRPr="00A67527" w:rsidRDefault="00327079" w:rsidP="00F01CEB">
      <w:pPr>
        <w:pStyle w:val="ListParagraph"/>
        <w:numPr>
          <w:ilvl w:val="0"/>
          <w:numId w:val="7"/>
        </w:numPr>
        <w:spacing w:line="360" w:lineRule="auto"/>
        <w:jc w:val="both"/>
        <w:rPr>
          <w:rFonts w:ascii="Arial" w:hAnsi="Arial" w:cs="Arial"/>
          <w:b/>
          <w:sz w:val="24"/>
          <w:szCs w:val="24"/>
        </w:rPr>
      </w:pPr>
      <w:r w:rsidRPr="00A67527">
        <w:rPr>
          <w:rFonts w:ascii="Arial" w:hAnsi="Arial" w:cs="Arial"/>
          <w:b/>
          <w:sz w:val="24"/>
          <w:szCs w:val="24"/>
        </w:rPr>
        <w:t>Introduction</w:t>
      </w:r>
    </w:p>
    <w:p w14:paraId="12293F10" w14:textId="77777777" w:rsidR="00540FD2" w:rsidRPr="00A67527" w:rsidRDefault="00950C29" w:rsidP="00293D4E">
      <w:pPr>
        <w:spacing w:line="360" w:lineRule="auto"/>
        <w:contextualSpacing/>
        <w:jc w:val="both"/>
        <w:rPr>
          <w:rFonts w:ascii="Arial" w:hAnsi="Arial" w:cs="Arial"/>
          <w:sz w:val="24"/>
          <w:szCs w:val="24"/>
        </w:rPr>
      </w:pPr>
      <w:r w:rsidRPr="00A67527">
        <w:rPr>
          <w:rFonts w:ascii="Arial" w:hAnsi="Arial" w:cs="Arial"/>
          <w:sz w:val="24"/>
          <w:szCs w:val="24"/>
        </w:rPr>
        <w:t xml:space="preserve">This article, which draws on data collected at a polytechnic institution in New Zealand, concerns how trainees </w:t>
      </w:r>
      <w:r w:rsidR="00BD1A04" w:rsidRPr="00A67527">
        <w:rPr>
          <w:rFonts w:ascii="Arial" w:hAnsi="Arial" w:cs="Arial"/>
          <w:sz w:val="24"/>
          <w:szCs w:val="24"/>
        </w:rPr>
        <w:t xml:space="preserve">are supported to </w:t>
      </w:r>
      <w:r w:rsidRPr="00A67527">
        <w:rPr>
          <w:rFonts w:ascii="Arial" w:hAnsi="Arial" w:cs="Arial"/>
          <w:sz w:val="24"/>
          <w:szCs w:val="24"/>
        </w:rPr>
        <w:t>learn the specialised language of carpentry</w:t>
      </w:r>
      <w:r w:rsidR="00FD7514" w:rsidRPr="00A67527">
        <w:rPr>
          <w:rFonts w:ascii="Arial" w:hAnsi="Arial" w:cs="Arial"/>
          <w:sz w:val="24"/>
          <w:szCs w:val="24"/>
        </w:rPr>
        <w:t xml:space="preserve"> in </w:t>
      </w:r>
      <w:r w:rsidR="00BD1A04" w:rsidRPr="00A67527">
        <w:rPr>
          <w:rFonts w:ascii="Arial" w:hAnsi="Arial" w:cs="Arial"/>
          <w:sz w:val="24"/>
          <w:szCs w:val="24"/>
        </w:rPr>
        <w:t>a primarily practical environment</w:t>
      </w:r>
      <w:r w:rsidRPr="00A67527">
        <w:rPr>
          <w:rFonts w:ascii="Arial" w:hAnsi="Arial" w:cs="Arial"/>
          <w:sz w:val="24"/>
          <w:szCs w:val="24"/>
        </w:rPr>
        <w:t>.</w:t>
      </w:r>
      <w:r w:rsidR="00740C00" w:rsidRPr="00A67527">
        <w:rPr>
          <w:rFonts w:ascii="Arial" w:hAnsi="Arial" w:cs="Arial"/>
          <w:sz w:val="24"/>
          <w:szCs w:val="24"/>
        </w:rPr>
        <w:t xml:space="preserve"> </w:t>
      </w:r>
      <w:r w:rsidRPr="00A67527">
        <w:rPr>
          <w:rFonts w:ascii="Arial" w:hAnsi="Arial" w:cs="Arial"/>
          <w:sz w:val="24"/>
          <w:szCs w:val="24"/>
        </w:rPr>
        <w:t xml:space="preserve">During an interview </w:t>
      </w:r>
      <w:r w:rsidR="00697692" w:rsidRPr="00A67527">
        <w:rPr>
          <w:rFonts w:ascii="Arial" w:hAnsi="Arial" w:cs="Arial"/>
          <w:sz w:val="24"/>
          <w:szCs w:val="24"/>
        </w:rPr>
        <w:t>w</w:t>
      </w:r>
      <w:r w:rsidR="00B1025C" w:rsidRPr="00A67527">
        <w:rPr>
          <w:rFonts w:ascii="Arial" w:hAnsi="Arial" w:cs="Arial"/>
          <w:sz w:val="24"/>
          <w:szCs w:val="24"/>
        </w:rPr>
        <w:t>hen asked how he learnt th</w:t>
      </w:r>
      <w:r w:rsidRPr="00A67527">
        <w:rPr>
          <w:rFonts w:ascii="Arial" w:hAnsi="Arial" w:cs="Arial"/>
          <w:sz w:val="24"/>
          <w:szCs w:val="24"/>
        </w:rPr>
        <w:t xml:space="preserve">is </w:t>
      </w:r>
      <w:r w:rsidR="00B1025C" w:rsidRPr="00A67527">
        <w:rPr>
          <w:rFonts w:ascii="Arial" w:hAnsi="Arial" w:cs="Arial"/>
          <w:sz w:val="24"/>
          <w:szCs w:val="24"/>
        </w:rPr>
        <w:t xml:space="preserve">specialised </w:t>
      </w:r>
      <w:r w:rsidRPr="00A67527">
        <w:rPr>
          <w:rFonts w:ascii="Arial" w:hAnsi="Arial" w:cs="Arial"/>
          <w:sz w:val="24"/>
          <w:szCs w:val="24"/>
        </w:rPr>
        <w:t>language</w:t>
      </w:r>
      <w:r w:rsidR="007D5CF4" w:rsidRPr="00A67527">
        <w:rPr>
          <w:rFonts w:ascii="Arial" w:hAnsi="Arial" w:cs="Arial"/>
          <w:sz w:val="24"/>
          <w:szCs w:val="24"/>
        </w:rPr>
        <w:t xml:space="preserve">, </w:t>
      </w:r>
      <w:r w:rsidRPr="00A67527">
        <w:rPr>
          <w:rFonts w:ascii="Arial" w:hAnsi="Arial" w:cs="Arial"/>
          <w:sz w:val="24"/>
          <w:szCs w:val="24"/>
        </w:rPr>
        <w:t>one carpentry trainee</w:t>
      </w:r>
      <w:r w:rsidR="0031223D" w:rsidRPr="00A67527">
        <w:rPr>
          <w:rFonts w:ascii="Arial" w:hAnsi="Arial" w:cs="Arial"/>
          <w:sz w:val="24"/>
          <w:szCs w:val="24"/>
        </w:rPr>
        <w:t xml:space="preserve"> </w:t>
      </w:r>
      <w:r w:rsidR="00BD1A04" w:rsidRPr="00A67527">
        <w:rPr>
          <w:rFonts w:ascii="Arial" w:hAnsi="Arial" w:cs="Arial"/>
          <w:sz w:val="24"/>
          <w:szCs w:val="24"/>
        </w:rPr>
        <w:t>with English as an additional language</w:t>
      </w:r>
      <w:r w:rsidR="0031223D" w:rsidRPr="00A67527">
        <w:rPr>
          <w:rFonts w:ascii="Arial" w:hAnsi="Arial" w:cs="Arial"/>
          <w:sz w:val="24"/>
          <w:szCs w:val="24"/>
        </w:rPr>
        <w:t xml:space="preserve"> </w:t>
      </w:r>
      <w:r w:rsidR="007D5CF4" w:rsidRPr="00A67527">
        <w:rPr>
          <w:rFonts w:ascii="Arial" w:hAnsi="Arial" w:cs="Arial"/>
          <w:sz w:val="24"/>
          <w:szCs w:val="24"/>
        </w:rPr>
        <w:t>replied</w:t>
      </w:r>
      <w:r w:rsidR="00B1025C" w:rsidRPr="00A67527">
        <w:rPr>
          <w:rFonts w:ascii="Arial" w:hAnsi="Arial" w:cs="Arial"/>
          <w:sz w:val="24"/>
          <w:szCs w:val="24"/>
        </w:rPr>
        <w:t>, “We learn as we go</w:t>
      </w:r>
      <w:r w:rsidR="00466679" w:rsidRPr="00A67527">
        <w:rPr>
          <w:rFonts w:ascii="Arial" w:hAnsi="Arial" w:cs="Arial"/>
          <w:sz w:val="24"/>
          <w:szCs w:val="24"/>
        </w:rPr>
        <w:t>.</w:t>
      </w:r>
      <w:r w:rsidR="00B1025C" w:rsidRPr="00A67527">
        <w:rPr>
          <w:rFonts w:ascii="Arial" w:hAnsi="Arial" w:cs="Arial"/>
          <w:sz w:val="24"/>
          <w:szCs w:val="24"/>
        </w:rPr>
        <w:t xml:space="preserve">” </w:t>
      </w:r>
      <w:r w:rsidR="00982C38" w:rsidRPr="00A67527">
        <w:rPr>
          <w:rFonts w:ascii="Arial" w:hAnsi="Arial" w:cs="Arial"/>
          <w:sz w:val="24"/>
          <w:szCs w:val="24"/>
        </w:rPr>
        <w:t>This</w:t>
      </w:r>
      <w:r w:rsidRPr="00A67527">
        <w:rPr>
          <w:rFonts w:ascii="Arial" w:hAnsi="Arial" w:cs="Arial"/>
          <w:sz w:val="24"/>
          <w:szCs w:val="24"/>
        </w:rPr>
        <w:t xml:space="preserve"> statement</w:t>
      </w:r>
      <w:r w:rsidR="0031223D" w:rsidRPr="00A67527">
        <w:rPr>
          <w:rFonts w:ascii="Arial" w:hAnsi="Arial" w:cs="Arial"/>
          <w:sz w:val="24"/>
          <w:szCs w:val="24"/>
        </w:rPr>
        <w:t xml:space="preserve"> </w:t>
      </w:r>
      <w:r w:rsidR="000355D6" w:rsidRPr="00A67527">
        <w:rPr>
          <w:rFonts w:ascii="Arial" w:hAnsi="Arial" w:cs="Arial"/>
          <w:sz w:val="24"/>
          <w:szCs w:val="24"/>
        </w:rPr>
        <w:t>suggest</w:t>
      </w:r>
      <w:r w:rsidR="00982C38" w:rsidRPr="00A67527">
        <w:rPr>
          <w:rFonts w:ascii="Arial" w:hAnsi="Arial" w:cs="Arial"/>
          <w:sz w:val="24"/>
          <w:szCs w:val="24"/>
        </w:rPr>
        <w:t>s that learning takes place as part of learners’ day-to-day interaction on the building site rather than as part o</w:t>
      </w:r>
      <w:r w:rsidR="000355D6" w:rsidRPr="00A67527">
        <w:rPr>
          <w:rFonts w:ascii="Arial" w:hAnsi="Arial" w:cs="Arial"/>
          <w:sz w:val="24"/>
          <w:szCs w:val="24"/>
        </w:rPr>
        <w:t xml:space="preserve">f a formal process. </w:t>
      </w:r>
      <w:r w:rsidR="00982C38" w:rsidRPr="00A67527">
        <w:rPr>
          <w:rFonts w:ascii="Arial" w:hAnsi="Arial" w:cs="Arial"/>
          <w:sz w:val="24"/>
          <w:szCs w:val="24"/>
        </w:rPr>
        <w:t>Lave and W</w:t>
      </w:r>
      <w:r w:rsidR="006E3B12" w:rsidRPr="00A67527">
        <w:rPr>
          <w:rFonts w:ascii="Arial" w:hAnsi="Arial" w:cs="Arial"/>
          <w:sz w:val="24"/>
          <w:szCs w:val="24"/>
        </w:rPr>
        <w:t>enger</w:t>
      </w:r>
      <w:r w:rsidR="000355D6" w:rsidRPr="00A67527">
        <w:rPr>
          <w:rFonts w:ascii="Arial" w:hAnsi="Arial" w:cs="Arial"/>
          <w:sz w:val="24"/>
          <w:szCs w:val="24"/>
        </w:rPr>
        <w:t xml:space="preserve"> (1991, p.85) propose</w:t>
      </w:r>
      <w:r w:rsidR="00982C38" w:rsidRPr="00A67527">
        <w:rPr>
          <w:rFonts w:ascii="Arial" w:hAnsi="Arial" w:cs="Arial"/>
          <w:sz w:val="24"/>
          <w:szCs w:val="24"/>
        </w:rPr>
        <w:t xml:space="preserve"> that “Language is part of practice, and it is in practice that people learn.”  The purpose of this study is to explore </w:t>
      </w:r>
      <w:r w:rsidR="00F76CB0" w:rsidRPr="00A67527">
        <w:rPr>
          <w:rFonts w:ascii="Arial" w:hAnsi="Arial" w:cs="Arial"/>
          <w:sz w:val="24"/>
          <w:szCs w:val="24"/>
        </w:rPr>
        <w:t xml:space="preserve">what </w:t>
      </w:r>
      <w:r w:rsidR="00982C38" w:rsidRPr="00A67527">
        <w:rPr>
          <w:rFonts w:ascii="Arial" w:hAnsi="Arial" w:cs="Arial"/>
          <w:sz w:val="24"/>
          <w:szCs w:val="24"/>
        </w:rPr>
        <w:t xml:space="preserve">this practice </w:t>
      </w:r>
      <w:r w:rsidR="00F76CB0" w:rsidRPr="00A67527">
        <w:rPr>
          <w:rFonts w:ascii="Arial" w:hAnsi="Arial" w:cs="Arial"/>
          <w:sz w:val="24"/>
          <w:szCs w:val="24"/>
        </w:rPr>
        <w:t>of</w:t>
      </w:r>
      <w:r w:rsidR="0018164E" w:rsidRPr="00A67527">
        <w:rPr>
          <w:rFonts w:ascii="Arial" w:hAnsi="Arial" w:cs="Arial"/>
          <w:sz w:val="24"/>
          <w:szCs w:val="24"/>
        </w:rPr>
        <w:t xml:space="preserve"> </w:t>
      </w:r>
      <w:r w:rsidR="00982C38" w:rsidRPr="00A67527">
        <w:rPr>
          <w:rFonts w:ascii="Arial" w:hAnsi="Arial" w:cs="Arial"/>
          <w:sz w:val="24"/>
          <w:szCs w:val="24"/>
        </w:rPr>
        <w:t>‘learning as we go’ entails,</w:t>
      </w:r>
      <w:r w:rsidR="00697692" w:rsidRPr="00A67527">
        <w:rPr>
          <w:rFonts w:ascii="Arial" w:hAnsi="Arial" w:cs="Arial"/>
          <w:sz w:val="24"/>
          <w:szCs w:val="24"/>
        </w:rPr>
        <w:t xml:space="preserve"> by describing</w:t>
      </w:r>
      <w:r w:rsidR="00536406" w:rsidRPr="00A67527">
        <w:rPr>
          <w:rFonts w:ascii="Arial" w:hAnsi="Arial" w:cs="Arial"/>
          <w:sz w:val="24"/>
          <w:szCs w:val="24"/>
        </w:rPr>
        <w:t xml:space="preserve"> how</w:t>
      </w:r>
      <w:r w:rsidR="00B1025C" w:rsidRPr="00A67527">
        <w:rPr>
          <w:rFonts w:ascii="Arial" w:hAnsi="Arial" w:cs="Arial"/>
          <w:sz w:val="24"/>
          <w:szCs w:val="24"/>
        </w:rPr>
        <w:t>,</w:t>
      </w:r>
      <w:r w:rsidR="00982C38" w:rsidRPr="00A67527">
        <w:rPr>
          <w:rFonts w:ascii="Arial" w:hAnsi="Arial" w:cs="Arial"/>
          <w:sz w:val="24"/>
          <w:szCs w:val="24"/>
        </w:rPr>
        <w:t xml:space="preserve"> through </w:t>
      </w:r>
      <w:r w:rsidR="000355D6" w:rsidRPr="00A67527">
        <w:rPr>
          <w:rFonts w:ascii="Arial" w:hAnsi="Arial" w:cs="Arial"/>
          <w:sz w:val="24"/>
          <w:szCs w:val="24"/>
        </w:rPr>
        <w:t xml:space="preserve">interaction in </w:t>
      </w:r>
      <w:r w:rsidR="00982C38" w:rsidRPr="00A67527">
        <w:rPr>
          <w:rFonts w:ascii="Arial" w:hAnsi="Arial" w:cs="Arial"/>
          <w:sz w:val="24"/>
          <w:szCs w:val="24"/>
        </w:rPr>
        <w:t>the practice of</w:t>
      </w:r>
      <w:r w:rsidR="007D5CF4" w:rsidRPr="00A67527">
        <w:rPr>
          <w:rFonts w:ascii="Arial" w:hAnsi="Arial" w:cs="Arial"/>
          <w:sz w:val="24"/>
          <w:szCs w:val="24"/>
        </w:rPr>
        <w:t xml:space="preserve"> carpentry</w:t>
      </w:r>
      <w:r w:rsidR="00982C38" w:rsidRPr="00A67527">
        <w:rPr>
          <w:rFonts w:ascii="Arial" w:hAnsi="Arial" w:cs="Arial"/>
          <w:sz w:val="24"/>
          <w:szCs w:val="24"/>
        </w:rPr>
        <w:t xml:space="preserve"> training</w:t>
      </w:r>
      <w:r w:rsidR="007D5CF4" w:rsidRPr="00A67527">
        <w:rPr>
          <w:rFonts w:ascii="Arial" w:hAnsi="Arial" w:cs="Arial"/>
          <w:sz w:val="24"/>
          <w:szCs w:val="24"/>
        </w:rPr>
        <w:t>,</w:t>
      </w:r>
      <w:r w:rsidR="0031223D" w:rsidRPr="00A67527">
        <w:rPr>
          <w:rFonts w:ascii="Arial" w:hAnsi="Arial" w:cs="Arial"/>
          <w:sz w:val="24"/>
          <w:szCs w:val="24"/>
        </w:rPr>
        <w:t xml:space="preserve"> </w:t>
      </w:r>
      <w:r w:rsidR="00BD1A04" w:rsidRPr="00A67527">
        <w:rPr>
          <w:rFonts w:ascii="Arial" w:hAnsi="Arial" w:cs="Arial"/>
          <w:sz w:val="24"/>
          <w:szCs w:val="24"/>
        </w:rPr>
        <w:t>attention is drawn to</w:t>
      </w:r>
      <w:r w:rsidR="00536406" w:rsidRPr="00A67527">
        <w:rPr>
          <w:rFonts w:ascii="Arial" w:hAnsi="Arial" w:cs="Arial"/>
          <w:sz w:val="24"/>
          <w:szCs w:val="24"/>
        </w:rPr>
        <w:t xml:space="preserve"> the language of carpentry.  </w:t>
      </w:r>
      <w:r w:rsidR="00982C38" w:rsidRPr="00A67527">
        <w:rPr>
          <w:rFonts w:ascii="Arial" w:hAnsi="Arial" w:cs="Arial"/>
          <w:sz w:val="24"/>
          <w:szCs w:val="24"/>
        </w:rPr>
        <w:t>One carpentry tutor</w:t>
      </w:r>
      <w:r w:rsidRPr="00A67527">
        <w:rPr>
          <w:rFonts w:ascii="Arial" w:hAnsi="Arial" w:cs="Arial"/>
          <w:sz w:val="24"/>
          <w:szCs w:val="24"/>
        </w:rPr>
        <w:t xml:space="preserve"> interviewed for the study</w:t>
      </w:r>
      <w:r w:rsidR="00982C38" w:rsidRPr="00A67527">
        <w:rPr>
          <w:rFonts w:ascii="Arial" w:hAnsi="Arial" w:cs="Arial"/>
          <w:sz w:val="24"/>
          <w:szCs w:val="24"/>
        </w:rPr>
        <w:t xml:space="preserve"> said</w:t>
      </w:r>
      <w:r w:rsidR="0043296D" w:rsidRPr="00A67527">
        <w:rPr>
          <w:rFonts w:ascii="Arial" w:hAnsi="Arial" w:cs="Arial"/>
          <w:sz w:val="24"/>
          <w:szCs w:val="24"/>
        </w:rPr>
        <w:t xml:space="preserve">, </w:t>
      </w:r>
      <w:r w:rsidR="00982C38" w:rsidRPr="00A67527">
        <w:rPr>
          <w:rFonts w:ascii="Arial" w:hAnsi="Arial" w:cs="Arial"/>
          <w:sz w:val="24"/>
          <w:szCs w:val="24"/>
        </w:rPr>
        <w:t xml:space="preserve">when referring to his learners, </w:t>
      </w:r>
      <w:r w:rsidR="0043296D" w:rsidRPr="00A67527">
        <w:rPr>
          <w:rFonts w:ascii="Arial" w:hAnsi="Arial" w:cs="Arial"/>
          <w:sz w:val="24"/>
          <w:szCs w:val="24"/>
        </w:rPr>
        <w:t xml:space="preserve">“When they can walk like a builder and talk like a builder, then we can </w:t>
      </w:r>
      <w:r w:rsidR="00837176" w:rsidRPr="00A67527">
        <w:rPr>
          <w:rFonts w:ascii="Arial" w:hAnsi="Arial" w:cs="Arial"/>
          <w:sz w:val="24"/>
          <w:szCs w:val="24"/>
        </w:rPr>
        <w:t>start having a conversation”</w:t>
      </w:r>
      <w:r w:rsidR="00982C38" w:rsidRPr="00A67527">
        <w:rPr>
          <w:rFonts w:ascii="Arial" w:hAnsi="Arial" w:cs="Arial"/>
          <w:sz w:val="24"/>
          <w:szCs w:val="24"/>
        </w:rPr>
        <w:t>;</w:t>
      </w:r>
      <w:r w:rsidR="005F2B48" w:rsidRPr="00A67527">
        <w:rPr>
          <w:rFonts w:ascii="Arial" w:hAnsi="Arial" w:cs="Arial"/>
          <w:sz w:val="24"/>
          <w:szCs w:val="24"/>
        </w:rPr>
        <w:t xml:space="preserve"> b</w:t>
      </w:r>
      <w:r w:rsidR="0043296D" w:rsidRPr="00A67527">
        <w:rPr>
          <w:rFonts w:ascii="Arial" w:hAnsi="Arial" w:cs="Arial"/>
          <w:sz w:val="24"/>
          <w:szCs w:val="24"/>
        </w:rPr>
        <w:t xml:space="preserve">ut how </w:t>
      </w:r>
      <w:r w:rsidR="00BD1A04" w:rsidRPr="00A67527">
        <w:rPr>
          <w:rFonts w:ascii="Arial" w:hAnsi="Arial" w:cs="Arial"/>
          <w:sz w:val="24"/>
          <w:szCs w:val="24"/>
        </w:rPr>
        <w:t>are</w:t>
      </w:r>
      <w:r w:rsidR="0031223D" w:rsidRPr="00A67527">
        <w:rPr>
          <w:rFonts w:ascii="Arial" w:hAnsi="Arial" w:cs="Arial"/>
          <w:sz w:val="24"/>
          <w:szCs w:val="24"/>
        </w:rPr>
        <w:t xml:space="preserve"> </w:t>
      </w:r>
      <w:r w:rsidR="0043296D" w:rsidRPr="00A67527">
        <w:rPr>
          <w:rFonts w:ascii="Arial" w:hAnsi="Arial" w:cs="Arial"/>
          <w:sz w:val="24"/>
          <w:szCs w:val="24"/>
        </w:rPr>
        <w:t xml:space="preserve">learners </w:t>
      </w:r>
      <w:r w:rsidR="00BD1A04" w:rsidRPr="00A67527">
        <w:rPr>
          <w:rFonts w:ascii="Arial" w:hAnsi="Arial" w:cs="Arial"/>
          <w:sz w:val="24"/>
          <w:szCs w:val="24"/>
        </w:rPr>
        <w:t xml:space="preserve">supported to </w:t>
      </w:r>
      <w:r w:rsidR="0043296D" w:rsidRPr="00A67527">
        <w:rPr>
          <w:rFonts w:ascii="Arial" w:hAnsi="Arial" w:cs="Arial"/>
          <w:sz w:val="24"/>
          <w:szCs w:val="24"/>
        </w:rPr>
        <w:t>develop the ability to ‘talk like a builder’ so they can have these conversations?</w:t>
      </w:r>
      <w:r w:rsidR="0031223D" w:rsidRPr="00A67527">
        <w:rPr>
          <w:rFonts w:ascii="Arial" w:hAnsi="Arial" w:cs="Arial"/>
          <w:sz w:val="24"/>
          <w:szCs w:val="24"/>
        </w:rPr>
        <w:t xml:space="preserve"> </w:t>
      </w:r>
      <w:r w:rsidR="0091085E" w:rsidRPr="00A67527">
        <w:rPr>
          <w:rFonts w:ascii="Arial" w:hAnsi="Arial" w:cs="Arial"/>
          <w:sz w:val="24"/>
          <w:szCs w:val="24"/>
        </w:rPr>
        <w:t>Given that</w:t>
      </w:r>
      <w:r w:rsidR="0031223D" w:rsidRPr="00A67527">
        <w:rPr>
          <w:rFonts w:ascii="Arial" w:hAnsi="Arial" w:cs="Arial"/>
          <w:sz w:val="24"/>
          <w:szCs w:val="24"/>
        </w:rPr>
        <w:t xml:space="preserve"> </w:t>
      </w:r>
      <w:r w:rsidR="001A6067" w:rsidRPr="00A67527">
        <w:rPr>
          <w:rFonts w:ascii="Arial" w:hAnsi="Arial" w:cs="Arial"/>
          <w:sz w:val="24"/>
          <w:szCs w:val="24"/>
        </w:rPr>
        <w:t xml:space="preserve">“vocabulary is central to </w:t>
      </w:r>
      <w:r w:rsidR="001A6067" w:rsidRPr="00A67527">
        <w:rPr>
          <w:rFonts w:ascii="Arial" w:hAnsi="Arial" w:cs="Arial"/>
          <w:sz w:val="24"/>
          <w:szCs w:val="24"/>
        </w:rPr>
        <w:lastRenderedPageBreak/>
        <w:t>understanding and using language at any level” (Hi</w:t>
      </w:r>
      <w:r w:rsidR="00B1025C" w:rsidRPr="00A67527">
        <w:rPr>
          <w:rFonts w:ascii="Arial" w:hAnsi="Arial" w:cs="Arial"/>
          <w:sz w:val="24"/>
          <w:szCs w:val="24"/>
        </w:rPr>
        <w:t xml:space="preserve">rsh </w:t>
      </w:r>
      <w:r w:rsidR="0018164E" w:rsidRPr="00A67527">
        <w:rPr>
          <w:rFonts w:ascii="Arial" w:hAnsi="Arial" w:cs="Arial"/>
          <w:sz w:val="24"/>
          <w:szCs w:val="24"/>
        </w:rPr>
        <w:t xml:space="preserve">&amp; </w:t>
      </w:r>
      <w:r w:rsidR="00B1025C" w:rsidRPr="00A67527">
        <w:rPr>
          <w:rFonts w:ascii="Arial" w:hAnsi="Arial" w:cs="Arial"/>
          <w:sz w:val="24"/>
          <w:szCs w:val="24"/>
        </w:rPr>
        <w:t xml:space="preserve">Coxhead, 2009, p.5), </w:t>
      </w:r>
      <w:r w:rsidR="001A6067" w:rsidRPr="00A67527">
        <w:rPr>
          <w:rFonts w:ascii="Arial" w:hAnsi="Arial" w:cs="Arial"/>
          <w:sz w:val="24"/>
          <w:szCs w:val="24"/>
        </w:rPr>
        <w:t xml:space="preserve">how </w:t>
      </w:r>
      <w:r w:rsidR="00A07130" w:rsidRPr="00A67527">
        <w:rPr>
          <w:rFonts w:ascii="Arial" w:hAnsi="Arial" w:cs="Arial"/>
          <w:sz w:val="24"/>
          <w:szCs w:val="24"/>
        </w:rPr>
        <w:t xml:space="preserve">is </w:t>
      </w:r>
      <w:r w:rsidR="00BD1A04" w:rsidRPr="00A67527">
        <w:rPr>
          <w:rFonts w:ascii="Arial" w:hAnsi="Arial" w:cs="Arial"/>
          <w:sz w:val="24"/>
          <w:szCs w:val="24"/>
        </w:rPr>
        <w:t>developing</w:t>
      </w:r>
      <w:r w:rsidR="0031223D" w:rsidRPr="00A67527">
        <w:rPr>
          <w:rFonts w:ascii="Arial" w:hAnsi="Arial" w:cs="Arial"/>
          <w:sz w:val="24"/>
          <w:szCs w:val="24"/>
        </w:rPr>
        <w:t xml:space="preserve"> </w:t>
      </w:r>
      <w:r w:rsidR="00A07130" w:rsidRPr="00A67527">
        <w:rPr>
          <w:rFonts w:ascii="Arial" w:hAnsi="Arial" w:cs="Arial"/>
          <w:sz w:val="24"/>
          <w:szCs w:val="24"/>
        </w:rPr>
        <w:t>the languag</w:t>
      </w:r>
      <w:r w:rsidR="00982C38" w:rsidRPr="00A67527">
        <w:rPr>
          <w:rFonts w:ascii="Arial" w:hAnsi="Arial" w:cs="Arial"/>
          <w:sz w:val="24"/>
          <w:szCs w:val="24"/>
        </w:rPr>
        <w:t>e of carpentry, specifically its</w:t>
      </w:r>
      <w:r w:rsidR="0031223D" w:rsidRPr="00A67527">
        <w:rPr>
          <w:rFonts w:ascii="Arial" w:hAnsi="Arial" w:cs="Arial"/>
          <w:sz w:val="24"/>
          <w:szCs w:val="24"/>
        </w:rPr>
        <w:t xml:space="preserve"> </w:t>
      </w:r>
      <w:r w:rsidR="007757AE" w:rsidRPr="00A67527">
        <w:rPr>
          <w:rFonts w:ascii="Arial" w:hAnsi="Arial" w:cs="Arial"/>
          <w:sz w:val="24"/>
          <w:szCs w:val="24"/>
        </w:rPr>
        <w:t xml:space="preserve">specialised </w:t>
      </w:r>
      <w:r w:rsidR="00A07130" w:rsidRPr="00A67527">
        <w:rPr>
          <w:rFonts w:ascii="Arial" w:hAnsi="Arial" w:cs="Arial"/>
          <w:sz w:val="24"/>
          <w:szCs w:val="24"/>
        </w:rPr>
        <w:t>words,</w:t>
      </w:r>
      <w:r w:rsidR="0031223D" w:rsidRPr="00A67527">
        <w:rPr>
          <w:rFonts w:ascii="Arial" w:hAnsi="Arial" w:cs="Arial"/>
          <w:sz w:val="24"/>
          <w:szCs w:val="24"/>
        </w:rPr>
        <w:t xml:space="preserve"> </w:t>
      </w:r>
      <w:r w:rsidR="00BD1A04" w:rsidRPr="00A67527">
        <w:rPr>
          <w:rFonts w:ascii="Arial" w:hAnsi="Arial" w:cs="Arial"/>
          <w:sz w:val="24"/>
          <w:szCs w:val="24"/>
        </w:rPr>
        <w:t>supported</w:t>
      </w:r>
      <w:r w:rsidR="0031223D" w:rsidRPr="00A67527">
        <w:rPr>
          <w:rFonts w:ascii="Arial" w:hAnsi="Arial" w:cs="Arial"/>
          <w:sz w:val="24"/>
          <w:szCs w:val="24"/>
        </w:rPr>
        <w:t xml:space="preserve"> </w:t>
      </w:r>
      <w:r w:rsidR="001A6067" w:rsidRPr="00A67527">
        <w:rPr>
          <w:rFonts w:ascii="Arial" w:hAnsi="Arial" w:cs="Arial"/>
          <w:sz w:val="24"/>
          <w:szCs w:val="24"/>
        </w:rPr>
        <w:t>in</w:t>
      </w:r>
      <w:r w:rsidR="0031223D" w:rsidRPr="00A67527">
        <w:rPr>
          <w:rFonts w:ascii="Arial" w:hAnsi="Arial" w:cs="Arial"/>
          <w:sz w:val="24"/>
          <w:szCs w:val="24"/>
        </w:rPr>
        <w:t xml:space="preserve"> </w:t>
      </w:r>
      <w:r w:rsidR="007D5CF4" w:rsidRPr="00A67527">
        <w:rPr>
          <w:rFonts w:ascii="Arial" w:hAnsi="Arial" w:cs="Arial"/>
          <w:sz w:val="24"/>
          <w:szCs w:val="24"/>
        </w:rPr>
        <w:t xml:space="preserve">a </w:t>
      </w:r>
      <w:r w:rsidR="00BD1A04" w:rsidRPr="00A67527">
        <w:rPr>
          <w:rFonts w:ascii="Arial" w:hAnsi="Arial" w:cs="Arial"/>
          <w:sz w:val="24"/>
          <w:szCs w:val="24"/>
        </w:rPr>
        <w:t xml:space="preserve">primarily practical </w:t>
      </w:r>
      <w:r w:rsidR="00837176" w:rsidRPr="00A67527">
        <w:rPr>
          <w:rFonts w:ascii="Arial" w:hAnsi="Arial" w:cs="Arial"/>
          <w:sz w:val="24"/>
          <w:szCs w:val="24"/>
        </w:rPr>
        <w:t>context?</w:t>
      </w:r>
    </w:p>
    <w:p w14:paraId="53651071" w14:textId="77777777" w:rsidR="005F2B48" w:rsidRPr="00A67527" w:rsidRDefault="005F2B48" w:rsidP="00293D4E">
      <w:pPr>
        <w:spacing w:line="360" w:lineRule="auto"/>
        <w:contextualSpacing/>
        <w:jc w:val="both"/>
        <w:rPr>
          <w:rFonts w:ascii="Arial" w:hAnsi="Arial" w:cs="Arial"/>
          <w:sz w:val="24"/>
          <w:szCs w:val="24"/>
        </w:rPr>
      </w:pPr>
    </w:p>
    <w:p w14:paraId="6734B1C4" w14:textId="5ECEAAC1" w:rsidR="00F70B76" w:rsidRPr="00A67527" w:rsidRDefault="00982C38" w:rsidP="00293D4E">
      <w:pPr>
        <w:spacing w:line="360" w:lineRule="auto"/>
        <w:contextualSpacing/>
        <w:jc w:val="both"/>
        <w:rPr>
          <w:rFonts w:ascii="Arial" w:hAnsi="Arial" w:cs="Arial"/>
          <w:noProof/>
          <w:sz w:val="24"/>
          <w:szCs w:val="24"/>
        </w:rPr>
      </w:pPr>
      <w:r w:rsidRPr="00A67527">
        <w:rPr>
          <w:rFonts w:ascii="Arial" w:hAnsi="Arial" w:cs="Arial"/>
          <w:sz w:val="24"/>
          <w:szCs w:val="24"/>
        </w:rPr>
        <w:t>S</w:t>
      </w:r>
      <w:r w:rsidR="007D5CF4" w:rsidRPr="00A67527">
        <w:rPr>
          <w:rFonts w:ascii="Arial" w:hAnsi="Arial" w:cs="Arial"/>
          <w:sz w:val="24"/>
          <w:szCs w:val="24"/>
        </w:rPr>
        <w:t>tudies in the area of literacy describe</w:t>
      </w:r>
      <w:r w:rsidR="005F2B48" w:rsidRPr="00A67527">
        <w:rPr>
          <w:rFonts w:ascii="Arial" w:hAnsi="Arial" w:cs="Arial"/>
          <w:sz w:val="24"/>
          <w:szCs w:val="24"/>
        </w:rPr>
        <w:t xml:space="preserve"> literacy as practices located in social and cultural contexts</w:t>
      </w:r>
      <w:r w:rsidR="0031223D" w:rsidRPr="00A67527">
        <w:rPr>
          <w:rFonts w:ascii="Arial" w:hAnsi="Arial" w:cs="Arial"/>
          <w:sz w:val="24"/>
          <w:szCs w:val="24"/>
        </w:rPr>
        <w:t>, rather than a single, universal construct</w:t>
      </w:r>
      <w:r w:rsidR="005F2B48" w:rsidRPr="00A67527">
        <w:rPr>
          <w:rFonts w:ascii="Arial" w:hAnsi="Arial" w:cs="Arial"/>
          <w:sz w:val="24"/>
          <w:szCs w:val="24"/>
        </w:rPr>
        <w:t xml:space="preserve"> (</w:t>
      </w:r>
      <w:r w:rsidR="00EC0844" w:rsidRPr="00A67527">
        <w:rPr>
          <w:rFonts w:ascii="Arial" w:hAnsi="Arial" w:cs="Arial"/>
          <w:noProof/>
          <w:sz w:val="24"/>
          <w:szCs w:val="24"/>
        </w:rPr>
        <w:t xml:space="preserve">Barton, 2006; Barton, Hamilton &amp; Ivanič; Baynham &amp; Prinsloo, 2001; </w:t>
      </w:r>
      <w:r w:rsidR="00151C8E" w:rsidRPr="00A67527">
        <w:rPr>
          <w:rFonts w:ascii="Arial" w:hAnsi="Arial" w:cs="Arial"/>
          <w:noProof/>
          <w:sz w:val="24"/>
          <w:szCs w:val="24"/>
        </w:rPr>
        <w:t xml:space="preserve">Gee, 2000; </w:t>
      </w:r>
      <w:r w:rsidR="005F2B48" w:rsidRPr="00A67527">
        <w:rPr>
          <w:rFonts w:ascii="Arial" w:hAnsi="Arial" w:cs="Arial"/>
          <w:sz w:val="24"/>
          <w:szCs w:val="24"/>
        </w:rPr>
        <w:t xml:space="preserve">Street </w:t>
      </w:r>
      <w:r w:rsidR="0018164E" w:rsidRPr="00A67527">
        <w:rPr>
          <w:rFonts w:ascii="Arial" w:hAnsi="Arial" w:cs="Arial"/>
          <w:sz w:val="24"/>
          <w:szCs w:val="24"/>
        </w:rPr>
        <w:t xml:space="preserve">&amp; </w:t>
      </w:r>
      <w:proofErr w:type="spellStart"/>
      <w:r w:rsidR="005F2B48" w:rsidRPr="00A67527">
        <w:rPr>
          <w:rFonts w:ascii="Arial" w:hAnsi="Arial" w:cs="Arial"/>
          <w:sz w:val="24"/>
          <w:szCs w:val="24"/>
        </w:rPr>
        <w:t>Lefstein</w:t>
      </w:r>
      <w:proofErr w:type="spellEnd"/>
      <w:r w:rsidR="005F2B48" w:rsidRPr="00A67527">
        <w:rPr>
          <w:rFonts w:ascii="Arial" w:hAnsi="Arial" w:cs="Arial"/>
          <w:sz w:val="24"/>
          <w:szCs w:val="24"/>
        </w:rPr>
        <w:t>, 2007;</w:t>
      </w:r>
      <w:r w:rsidR="0031223D" w:rsidRPr="00A67527">
        <w:rPr>
          <w:rFonts w:ascii="Arial" w:hAnsi="Arial" w:cs="Arial"/>
          <w:sz w:val="24"/>
          <w:szCs w:val="24"/>
        </w:rPr>
        <w:t xml:space="preserve"> </w:t>
      </w:r>
      <w:r w:rsidR="005F2B48" w:rsidRPr="00A67527">
        <w:rPr>
          <w:rFonts w:ascii="Arial" w:hAnsi="Arial" w:cs="Arial"/>
          <w:noProof/>
          <w:sz w:val="24"/>
          <w:szCs w:val="24"/>
        </w:rPr>
        <w:t>, 2000)</w:t>
      </w:r>
      <w:r w:rsidR="00B51C1D" w:rsidRPr="00A67527">
        <w:rPr>
          <w:rFonts w:ascii="Arial" w:hAnsi="Arial" w:cs="Arial"/>
          <w:noProof/>
          <w:sz w:val="24"/>
          <w:szCs w:val="24"/>
        </w:rPr>
        <w:t xml:space="preserve"> and a focus on literacy needs to consider the domains where literacy is used (Street, 2001).</w:t>
      </w:r>
      <w:r w:rsidR="0031223D" w:rsidRPr="00A67527">
        <w:rPr>
          <w:rFonts w:ascii="Arial" w:hAnsi="Arial" w:cs="Arial"/>
          <w:noProof/>
          <w:sz w:val="24"/>
          <w:szCs w:val="24"/>
        </w:rPr>
        <w:t xml:space="preserve"> </w:t>
      </w:r>
      <w:r w:rsidR="000415C8" w:rsidRPr="00A67527">
        <w:rPr>
          <w:rFonts w:ascii="Arial" w:hAnsi="Arial" w:cs="Arial"/>
          <w:sz w:val="24"/>
          <w:szCs w:val="24"/>
        </w:rPr>
        <w:t>L</w:t>
      </w:r>
      <w:r w:rsidR="005F2B48" w:rsidRPr="00A67527">
        <w:rPr>
          <w:rFonts w:ascii="Arial" w:hAnsi="Arial" w:cs="Arial"/>
          <w:sz w:val="24"/>
          <w:szCs w:val="24"/>
        </w:rPr>
        <w:t xml:space="preserve">iteracy is </w:t>
      </w:r>
      <w:r w:rsidR="0072766F" w:rsidRPr="00A67527">
        <w:rPr>
          <w:rFonts w:ascii="Arial" w:hAnsi="Arial" w:cs="Arial"/>
          <w:sz w:val="24"/>
          <w:szCs w:val="24"/>
        </w:rPr>
        <w:t>developed</w:t>
      </w:r>
      <w:r w:rsidR="0031223D" w:rsidRPr="00A67527">
        <w:rPr>
          <w:rFonts w:ascii="Arial" w:hAnsi="Arial" w:cs="Arial"/>
          <w:sz w:val="24"/>
          <w:szCs w:val="24"/>
        </w:rPr>
        <w:t xml:space="preserve"> </w:t>
      </w:r>
      <w:r w:rsidR="005F2B48" w:rsidRPr="00A67527">
        <w:rPr>
          <w:rFonts w:ascii="Arial" w:hAnsi="Arial" w:cs="Arial"/>
          <w:sz w:val="24"/>
          <w:szCs w:val="24"/>
        </w:rPr>
        <w:t xml:space="preserve">through contextual practice, when </w:t>
      </w:r>
      <w:r w:rsidR="000355D6" w:rsidRPr="00A67527">
        <w:rPr>
          <w:rFonts w:ascii="Arial" w:hAnsi="Arial" w:cs="Arial"/>
          <w:sz w:val="24"/>
          <w:szCs w:val="24"/>
        </w:rPr>
        <w:t>individuals interact through a</w:t>
      </w:r>
      <w:r w:rsidR="005F2B48" w:rsidRPr="00A67527">
        <w:rPr>
          <w:rFonts w:ascii="Arial" w:hAnsi="Arial" w:cs="Arial"/>
          <w:sz w:val="24"/>
          <w:szCs w:val="24"/>
        </w:rPr>
        <w:t xml:space="preserve"> process of meaning making</w:t>
      </w:r>
      <w:r w:rsidRPr="00A67527">
        <w:rPr>
          <w:rFonts w:ascii="Arial" w:hAnsi="Arial" w:cs="Arial"/>
          <w:sz w:val="24"/>
          <w:szCs w:val="24"/>
        </w:rPr>
        <w:t>,</w:t>
      </w:r>
      <w:r w:rsidR="0031223D" w:rsidRPr="00A67527">
        <w:rPr>
          <w:rFonts w:ascii="Arial" w:hAnsi="Arial" w:cs="Arial"/>
          <w:sz w:val="24"/>
          <w:szCs w:val="24"/>
        </w:rPr>
        <w:t xml:space="preserve"> </w:t>
      </w:r>
      <w:r w:rsidR="000355D6" w:rsidRPr="00A67527">
        <w:rPr>
          <w:rFonts w:ascii="Arial" w:hAnsi="Arial" w:cs="Arial"/>
          <w:sz w:val="24"/>
          <w:szCs w:val="24"/>
        </w:rPr>
        <w:t xml:space="preserve">constructing meaning through </w:t>
      </w:r>
      <w:r w:rsidR="005F2B48" w:rsidRPr="00A67527">
        <w:rPr>
          <w:rFonts w:ascii="Arial" w:hAnsi="Arial" w:cs="Arial"/>
          <w:sz w:val="24"/>
          <w:szCs w:val="24"/>
        </w:rPr>
        <w:t xml:space="preserve">the activity </w:t>
      </w:r>
      <w:r w:rsidR="000355D6" w:rsidRPr="00A67527">
        <w:rPr>
          <w:rFonts w:ascii="Arial" w:hAnsi="Arial" w:cs="Arial"/>
          <w:sz w:val="24"/>
          <w:szCs w:val="24"/>
        </w:rPr>
        <w:t>i</w:t>
      </w:r>
      <w:r w:rsidR="00B51C1D" w:rsidRPr="00A67527">
        <w:rPr>
          <w:rFonts w:ascii="Arial" w:hAnsi="Arial" w:cs="Arial"/>
          <w:sz w:val="24"/>
          <w:szCs w:val="24"/>
        </w:rPr>
        <w:t>n</w:t>
      </w:r>
      <w:r w:rsidR="0031223D" w:rsidRPr="00A67527">
        <w:rPr>
          <w:rFonts w:ascii="Arial" w:hAnsi="Arial" w:cs="Arial"/>
          <w:sz w:val="24"/>
          <w:szCs w:val="24"/>
        </w:rPr>
        <w:t xml:space="preserve"> </w:t>
      </w:r>
      <w:r w:rsidR="005F2B48" w:rsidRPr="00A67527">
        <w:rPr>
          <w:rFonts w:ascii="Arial" w:hAnsi="Arial" w:cs="Arial"/>
          <w:sz w:val="24"/>
          <w:szCs w:val="24"/>
        </w:rPr>
        <w:t>which they are engaged (Gibbons, 2003).</w:t>
      </w:r>
      <w:r w:rsidR="0031223D" w:rsidRPr="00A67527">
        <w:rPr>
          <w:rFonts w:ascii="Arial" w:hAnsi="Arial" w:cs="Arial"/>
          <w:sz w:val="24"/>
          <w:szCs w:val="24"/>
        </w:rPr>
        <w:t xml:space="preserve"> </w:t>
      </w:r>
      <w:r w:rsidR="00F76CB0" w:rsidRPr="00A67527">
        <w:rPr>
          <w:rFonts w:ascii="Arial" w:hAnsi="Arial" w:cs="Arial"/>
          <w:sz w:val="24"/>
          <w:szCs w:val="24"/>
        </w:rPr>
        <w:t>In c</w:t>
      </w:r>
      <w:r w:rsidR="007D5CF4" w:rsidRPr="00A67527">
        <w:rPr>
          <w:rFonts w:ascii="Arial" w:hAnsi="Arial" w:cs="Arial"/>
          <w:sz w:val="24"/>
          <w:szCs w:val="24"/>
        </w:rPr>
        <w:t xml:space="preserve">arpentry </w:t>
      </w:r>
      <w:r w:rsidR="005F2B48" w:rsidRPr="00A67527">
        <w:rPr>
          <w:rFonts w:ascii="Arial" w:hAnsi="Arial" w:cs="Arial"/>
          <w:sz w:val="24"/>
          <w:szCs w:val="24"/>
        </w:rPr>
        <w:t xml:space="preserve">the </w:t>
      </w:r>
      <w:r w:rsidR="00942496" w:rsidRPr="00A67527">
        <w:rPr>
          <w:rFonts w:ascii="Arial" w:hAnsi="Arial" w:cs="Arial"/>
          <w:sz w:val="24"/>
          <w:szCs w:val="24"/>
        </w:rPr>
        <w:t>‘</w:t>
      </w:r>
      <w:r w:rsidRPr="00A67527">
        <w:rPr>
          <w:rFonts w:ascii="Arial" w:hAnsi="Arial" w:cs="Arial"/>
          <w:sz w:val="24"/>
          <w:szCs w:val="24"/>
        </w:rPr>
        <w:t>activity</w:t>
      </w:r>
      <w:r w:rsidR="00942496" w:rsidRPr="00A67527">
        <w:rPr>
          <w:rFonts w:ascii="Arial" w:hAnsi="Arial" w:cs="Arial"/>
          <w:sz w:val="24"/>
          <w:szCs w:val="24"/>
        </w:rPr>
        <w:t>’ is construction on a</w:t>
      </w:r>
      <w:r w:rsidR="0031223D" w:rsidRPr="00A67527">
        <w:rPr>
          <w:rFonts w:ascii="Arial" w:hAnsi="Arial" w:cs="Arial"/>
          <w:sz w:val="24"/>
          <w:szCs w:val="24"/>
        </w:rPr>
        <w:t xml:space="preserve"> </w:t>
      </w:r>
      <w:r w:rsidR="007D5CF4" w:rsidRPr="00A67527">
        <w:rPr>
          <w:rFonts w:ascii="Arial" w:hAnsi="Arial" w:cs="Arial"/>
          <w:sz w:val="24"/>
          <w:szCs w:val="24"/>
        </w:rPr>
        <w:t xml:space="preserve">building site where </w:t>
      </w:r>
      <w:r w:rsidR="005F2B48" w:rsidRPr="00A67527">
        <w:rPr>
          <w:rFonts w:ascii="Arial" w:hAnsi="Arial" w:cs="Arial"/>
          <w:sz w:val="24"/>
          <w:szCs w:val="24"/>
        </w:rPr>
        <w:t>learners are mediating meaning</w:t>
      </w:r>
      <w:r w:rsidR="00D32184" w:rsidRPr="00A67527">
        <w:rPr>
          <w:rFonts w:ascii="Arial" w:hAnsi="Arial" w:cs="Arial"/>
          <w:sz w:val="24"/>
          <w:szCs w:val="24"/>
        </w:rPr>
        <w:t xml:space="preserve"> through participation in and</w:t>
      </w:r>
      <w:r w:rsidR="005F2B48" w:rsidRPr="00A67527">
        <w:rPr>
          <w:rFonts w:ascii="Arial" w:hAnsi="Arial" w:cs="Arial"/>
          <w:sz w:val="24"/>
          <w:szCs w:val="24"/>
        </w:rPr>
        <w:t xml:space="preserve"> practice of the trade, as they learn how to interac</w:t>
      </w:r>
      <w:r w:rsidR="006D1044" w:rsidRPr="00A67527">
        <w:rPr>
          <w:rFonts w:ascii="Arial" w:hAnsi="Arial" w:cs="Arial"/>
          <w:sz w:val="24"/>
          <w:szCs w:val="24"/>
        </w:rPr>
        <w:t>t,</w:t>
      </w:r>
      <w:r w:rsidR="005F2B48" w:rsidRPr="00A67527">
        <w:rPr>
          <w:rFonts w:ascii="Arial" w:hAnsi="Arial" w:cs="Arial"/>
          <w:sz w:val="24"/>
          <w:szCs w:val="24"/>
        </w:rPr>
        <w:t xml:space="preserve"> make </w:t>
      </w:r>
      <w:r w:rsidR="007D5CF4" w:rsidRPr="00A67527">
        <w:rPr>
          <w:rFonts w:ascii="Arial" w:hAnsi="Arial" w:cs="Arial"/>
          <w:sz w:val="24"/>
          <w:szCs w:val="24"/>
        </w:rPr>
        <w:t>sense of and communicate within</w:t>
      </w:r>
      <w:r w:rsidR="005F2B48" w:rsidRPr="00A67527">
        <w:rPr>
          <w:rFonts w:ascii="Arial" w:hAnsi="Arial" w:cs="Arial"/>
          <w:sz w:val="24"/>
          <w:szCs w:val="24"/>
        </w:rPr>
        <w:t xml:space="preserve"> the domain of carpentry.</w:t>
      </w:r>
    </w:p>
    <w:p w14:paraId="6B948990" w14:textId="77777777" w:rsidR="00B51C1D" w:rsidRPr="00A67527" w:rsidRDefault="00B51C1D" w:rsidP="00293D4E">
      <w:pPr>
        <w:spacing w:line="360" w:lineRule="auto"/>
        <w:contextualSpacing/>
        <w:jc w:val="both"/>
        <w:rPr>
          <w:rFonts w:ascii="Arial" w:hAnsi="Arial" w:cs="Arial"/>
          <w:sz w:val="24"/>
          <w:szCs w:val="24"/>
        </w:rPr>
      </w:pPr>
    </w:p>
    <w:p w14:paraId="3C6E3F97" w14:textId="77777777" w:rsidR="00917795" w:rsidRPr="00A67527" w:rsidRDefault="007D5CF4" w:rsidP="00C95F50">
      <w:pPr>
        <w:spacing w:line="360" w:lineRule="auto"/>
        <w:contextualSpacing/>
        <w:jc w:val="both"/>
        <w:rPr>
          <w:rFonts w:ascii="Arial" w:hAnsi="Arial" w:cs="Arial"/>
          <w:sz w:val="24"/>
          <w:szCs w:val="24"/>
        </w:rPr>
      </w:pPr>
      <w:r w:rsidRPr="00A67527">
        <w:rPr>
          <w:rFonts w:ascii="Arial" w:hAnsi="Arial" w:cs="Arial"/>
          <w:sz w:val="24"/>
          <w:szCs w:val="24"/>
        </w:rPr>
        <w:t>R</w:t>
      </w:r>
      <w:r w:rsidR="00B51C1D" w:rsidRPr="00A67527">
        <w:rPr>
          <w:rFonts w:ascii="Arial" w:hAnsi="Arial" w:cs="Arial"/>
          <w:sz w:val="24"/>
          <w:szCs w:val="24"/>
        </w:rPr>
        <w:t>esearch exploring</w:t>
      </w:r>
      <w:r w:rsidR="009175F4" w:rsidRPr="00A67527">
        <w:rPr>
          <w:rFonts w:ascii="Arial" w:hAnsi="Arial" w:cs="Arial"/>
          <w:sz w:val="24"/>
          <w:szCs w:val="24"/>
        </w:rPr>
        <w:t xml:space="preserve"> l</w:t>
      </w:r>
      <w:r w:rsidR="00B51C1D" w:rsidRPr="00A67527">
        <w:rPr>
          <w:rFonts w:ascii="Arial" w:hAnsi="Arial" w:cs="Arial"/>
          <w:sz w:val="24"/>
          <w:szCs w:val="24"/>
        </w:rPr>
        <w:t xml:space="preserve">anguage and literacy </w:t>
      </w:r>
      <w:r w:rsidR="009C2D1F" w:rsidRPr="00A67527">
        <w:rPr>
          <w:rFonts w:ascii="Arial" w:hAnsi="Arial" w:cs="Arial"/>
          <w:sz w:val="24"/>
          <w:szCs w:val="24"/>
        </w:rPr>
        <w:t>in vocational training</w:t>
      </w:r>
      <w:r w:rsidR="00536EA8" w:rsidRPr="00A67527">
        <w:rPr>
          <w:rFonts w:ascii="Arial" w:hAnsi="Arial" w:cs="Arial"/>
          <w:sz w:val="24"/>
          <w:szCs w:val="24"/>
        </w:rPr>
        <w:t xml:space="preserve"> </w:t>
      </w:r>
      <w:r w:rsidR="009C2D1F" w:rsidRPr="00A67527">
        <w:rPr>
          <w:rFonts w:ascii="Arial" w:hAnsi="Arial" w:cs="Arial"/>
          <w:sz w:val="24"/>
          <w:szCs w:val="24"/>
        </w:rPr>
        <w:t>has looked at</w:t>
      </w:r>
      <w:r w:rsidR="001A1D7C" w:rsidRPr="00A67527">
        <w:rPr>
          <w:rFonts w:ascii="Arial" w:hAnsi="Arial" w:cs="Arial"/>
          <w:sz w:val="24"/>
          <w:szCs w:val="24"/>
        </w:rPr>
        <w:t xml:space="preserve"> a range of features and challenges </w:t>
      </w:r>
      <w:r w:rsidR="00B51C1D" w:rsidRPr="00A67527">
        <w:rPr>
          <w:rFonts w:ascii="Arial" w:hAnsi="Arial" w:cs="Arial"/>
          <w:sz w:val="24"/>
          <w:szCs w:val="24"/>
        </w:rPr>
        <w:t>of these literacies and of embedding these in vocational training</w:t>
      </w:r>
      <w:r w:rsidR="001A1D7C" w:rsidRPr="00A67527">
        <w:rPr>
          <w:rFonts w:ascii="Arial" w:hAnsi="Arial" w:cs="Arial"/>
          <w:sz w:val="24"/>
          <w:szCs w:val="24"/>
        </w:rPr>
        <w:t>.  Roberts e</w:t>
      </w:r>
      <w:r w:rsidR="0072766F" w:rsidRPr="00A67527">
        <w:rPr>
          <w:rFonts w:ascii="Arial" w:hAnsi="Arial" w:cs="Arial"/>
          <w:sz w:val="24"/>
          <w:szCs w:val="24"/>
        </w:rPr>
        <w:t xml:space="preserve">t </w:t>
      </w:r>
      <w:r w:rsidR="001A1D7C" w:rsidRPr="00A67527">
        <w:rPr>
          <w:rFonts w:ascii="Arial" w:hAnsi="Arial" w:cs="Arial"/>
          <w:sz w:val="24"/>
          <w:szCs w:val="24"/>
        </w:rPr>
        <w:t>al (2005)</w:t>
      </w:r>
      <w:r w:rsidR="006E3B12" w:rsidRPr="00A67527">
        <w:rPr>
          <w:rFonts w:ascii="Arial" w:hAnsi="Arial" w:cs="Arial"/>
          <w:sz w:val="24"/>
          <w:szCs w:val="24"/>
        </w:rPr>
        <w:t xml:space="preserve"> define embedding </w:t>
      </w:r>
      <w:r w:rsidR="00B51C1D" w:rsidRPr="00A67527">
        <w:rPr>
          <w:rFonts w:ascii="Arial" w:hAnsi="Arial" w:cs="Arial"/>
          <w:sz w:val="24"/>
          <w:szCs w:val="24"/>
        </w:rPr>
        <w:t>language and literacy as combining their development with vocational skills so that they are integral to vocational training.  They</w:t>
      </w:r>
      <w:r w:rsidR="00536EA8" w:rsidRPr="00A67527">
        <w:rPr>
          <w:rFonts w:ascii="Arial" w:hAnsi="Arial" w:cs="Arial"/>
          <w:sz w:val="24"/>
          <w:szCs w:val="24"/>
        </w:rPr>
        <w:t xml:space="preserve"> </w:t>
      </w:r>
      <w:r w:rsidR="00DB0325" w:rsidRPr="00A67527">
        <w:rPr>
          <w:rFonts w:ascii="Arial" w:hAnsi="Arial" w:cs="Arial"/>
          <w:sz w:val="24"/>
          <w:szCs w:val="24"/>
        </w:rPr>
        <w:t>explored</w:t>
      </w:r>
      <w:r w:rsidR="005D39BB" w:rsidRPr="00A67527">
        <w:rPr>
          <w:rFonts w:ascii="Arial" w:hAnsi="Arial" w:cs="Arial"/>
          <w:sz w:val="24"/>
          <w:szCs w:val="24"/>
        </w:rPr>
        <w:t xml:space="preserve"> characteristics of embedding across a range of vocational contexts </w:t>
      </w:r>
      <w:r w:rsidR="00B51C1D" w:rsidRPr="00A67527">
        <w:rPr>
          <w:rFonts w:ascii="Arial" w:hAnsi="Arial" w:cs="Arial"/>
          <w:sz w:val="24"/>
          <w:szCs w:val="24"/>
        </w:rPr>
        <w:t>and found that the</w:t>
      </w:r>
      <w:r w:rsidR="005D39BB" w:rsidRPr="00A67527">
        <w:rPr>
          <w:rFonts w:ascii="Arial" w:hAnsi="Arial" w:cs="Arial"/>
          <w:sz w:val="24"/>
          <w:szCs w:val="24"/>
        </w:rPr>
        <w:t xml:space="preserve"> teacher </w:t>
      </w:r>
      <w:r w:rsidR="00B51C1D" w:rsidRPr="00A67527">
        <w:rPr>
          <w:rFonts w:ascii="Arial" w:hAnsi="Arial" w:cs="Arial"/>
          <w:sz w:val="24"/>
          <w:szCs w:val="24"/>
        </w:rPr>
        <w:t>supporting language and literacy development “</w:t>
      </w:r>
      <w:r w:rsidR="005D39BB" w:rsidRPr="00A67527">
        <w:rPr>
          <w:rFonts w:ascii="Arial" w:hAnsi="Arial" w:cs="Arial"/>
          <w:sz w:val="24"/>
          <w:szCs w:val="24"/>
        </w:rPr>
        <w:t>needs the opportunity to support learners at the time of the practical task...providing learning through doing” (</w:t>
      </w:r>
      <w:r w:rsidR="003A20FD" w:rsidRPr="00A67527">
        <w:rPr>
          <w:rFonts w:ascii="Arial" w:hAnsi="Arial" w:cs="Arial"/>
          <w:sz w:val="24"/>
          <w:szCs w:val="24"/>
        </w:rPr>
        <w:t>Roberts et al</w:t>
      </w:r>
      <w:r w:rsidR="006E3B12" w:rsidRPr="00A67527">
        <w:rPr>
          <w:rFonts w:ascii="Arial" w:hAnsi="Arial" w:cs="Arial"/>
          <w:sz w:val="24"/>
          <w:szCs w:val="24"/>
        </w:rPr>
        <w:t xml:space="preserve">, 2005, </w:t>
      </w:r>
      <w:r w:rsidR="005D39BB" w:rsidRPr="00A67527">
        <w:rPr>
          <w:rFonts w:ascii="Arial" w:hAnsi="Arial" w:cs="Arial"/>
          <w:sz w:val="24"/>
          <w:szCs w:val="24"/>
        </w:rPr>
        <w:t>p.8).</w:t>
      </w:r>
      <w:r w:rsidR="00536EA8" w:rsidRPr="00A67527">
        <w:rPr>
          <w:rFonts w:ascii="Arial" w:hAnsi="Arial" w:cs="Arial"/>
          <w:sz w:val="24"/>
          <w:szCs w:val="24"/>
        </w:rPr>
        <w:t xml:space="preserve">  </w:t>
      </w:r>
      <w:r w:rsidR="00CC208F" w:rsidRPr="00A67527">
        <w:rPr>
          <w:rFonts w:ascii="Arial" w:hAnsi="Arial" w:cs="Arial"/>
          <w:sz w:val="24"/>
          <w:szCs w:val="24"/>
        </w:rPr>
        <w:t>Casey e</w:t>
      </w:r>
      <w:r w:rsidR="0072766F" w:rsidRPr="00A67527">
        <w:rPr>
          <w:rFonts w:ascii="Arial" w:hAnsi="Arial" w:cs="Arial"/>
          <w:sz w:val="24"/>
          <w:szCs w:val="24"/>
        </w:rPr>
        <w:t>t</w:t>
      </w:r>
      <w:r w:rsidR="00CC208F" w:rsidRPr="00A67527">
        <w:rPr>
          <w:rFonts w:ascii="Arial" w:hAnsi="Arial" w:cs="Arial"/>
          <w:sz w:val="24"/>
          <w:szCs w:val="24"/>
        </w:rPr>
        <w:t xml:space="preserve"> al (2006) explored </w:t>
      </w:r>
      <w:r w:rsidR="009C2D1F" w:rsidRPr="00A67527">
        <w:rPr>
          <w:rFonts w:ascii="Arial" w:hAnsi="Arial" w:cs="Arial"/>
          <w:sz w:val="24"/>
          <w:szCs w:val="24"/>
        </w:rPr>
        <w:t xml:space="preserve">embedding </w:t>
      </w:r>
      <w:r w:rsidR="00DB0325" w:rsidRPr="00A67527">
        <w:rPr>
          <w:rFonts w:ascii="Arial" w:hAnsi="Arial" w:cs="Arial"/>
          <w:sz w:val="24"/>
          <w:szCs w:val="24"/>
        </w:rPr>
        <w:t xml:space="preserve">and </w:t>
      </w:r>
      <w:r w:rsidR="009C2D1F" w:rsidRPr="00A67527">
        <w:rPr>
          <w:rFonts w:ascii="Arial" w:hAnsi="Arial" w:cs="Arial"/>
          <w:sz w:val="24"/>
          <w:szCs w:val="24"/>
        </w:rPr>
        <w:t>its imp</w:t>
      </w:r>
      <w:r w:rsidR="00DB0325" w:rsidRPr="00A67527">
        <w:rPr>
          <w:rFonts w:ascii="Arial" w:hAnsi="Arial" w:cs="Arial"/>
          <w:sz w:val="24"/>
          <w:szCs w:val="24"/>
        </w:rPr>
        <w:t>act on learning and achievement and highlighted</w:t>
      </w:r>
      <w:r w:rsidR="00536EA8" w:rsidRPr="00A67527">
        <w:rPr>
          <w:rFonts w:ascii="Arial" w:hAnsi="Arial" w:cs="Arial"/>
          <w:sz w:val="24"/>
          <w:szCs w:val="24"/>
        </w:rPr>
        <w:t xml:space="preserve"> </w:t>
      </w:r>
      <w:r w:rsidR="00CC208F" w:rsidRPr="00A67527">
        <w:rPr>
          <w:rFonts w:ascii="Arial" w:hAnsi="Arial" w:cs="Arial"/>
          <w:sz w:val="24"/>
          <w:szCs w:val="24"/>
        </w:rPr>
        <w:t xml:space="preserve">that </w:t>
      </w:r>
      <w:r w:rsidR="00B51C1D" w:rsidRPr="00A67527">
        <w:rPr>
          <w:rFonts w:ascii="Arial" w:hAnsi="Arial" w:cs="Arial"/>
          <w:sz w:val="24"/>
          <w:szCs w:val="24"/>
        </w:rPr>
        <w:t xml:space="preserve">language and literacy need </w:t>
      </w:r>
      <w:r w:rsidR="00CC208F" w:rsidRPr="00A67527">
        <w:rPr>
          <w:rFonts w:ascii="Arial" w:hAnsi="Arial" w:cs="Arial"/>
          <w:sz w:val="24"/>
          <w:szCs w:val="24"/>
        </w:rPr>
        <w:t xml:space="preserve">to be </w:t>
      </w:r>
      <w:r w:rsidR="00B51C1D" w:rsidRPr="00A67527">
        <w:rPr>
          <w:rFonts w:ascii="Arial" w:hAnsi="Arial" w:cs="Arial"/>
          <w:sz w:val="24"/>
          <w:szCs w:val="24"/>
        </w:rPr>
        <w:t>“</w:t>
      </w:r>
      <w:r w:rsidR="00CC208F" w:rsidRPr="00A67527">
        <w:rPr>
          <w:rFonts w:ascii="Arial" w:hAnsi="Arial" w:cs="Arial"/>
          <w:sz w:val="24"/>
          <w:szCs w:val="24"/>
        </w:rPr>
        <w:t xml:space="preserve">explicitly taught but in ways that learners perceive are clearly integrated within their own vocational motivations and aims” (p.42). </w:t>
      </w:r>
      <w:r w:rsidR="00DB0325" w:rsidRPr="00A67527">
        <w:rPr>
          <w:rFonts w:ascii="Arial" w:hAnsi="Arial" w:cs="Arial"/>
          <w:sz w:val="24"/>
          <w:szCs w:val="24"/>
        </w:rPr>
        <w:t>In terms of the challenges</w:t>
      </w:r>
      <w:r w:rsidR="006E3B12" w:rsidRPr="00A67527">
        <w:rPr>
          <w:rFonts w:ascii="Arial" w:hAnsi="Arial" w:cs="Arial"/>
          <w:sz w:val="24"/>
          <w:szCs w:val="24"/>
        </w:rPr>
        <w:t xml:space="preserve"> of vocational literacies</w:t>
      </w:r>
      <w:r w:rsidR="00DB0325" w:rsidRPr="00A67527">
        <w:rPr>
          <w:rFonts w:ascii="Arial" w:hAnsi="Arial" w:cs="Arial"/>
          <w:sz w:val="24"/>
          <w:szCs w:val="24"/>
        </w:rPr>
        <w:t xml:space="preserve">, </w:t>
      </w:r>
      <w:r w:rsidR="00150826" w:rsidRPr="00A67527">
        <w:rPr>
          <w:rFonts w:ascii="Arial" w:hAnsi="Arial" w:cs="Arial"/>
          <w:sz w:val="24"/>
          <w:szCs w:val="24"/>
        </w:rPr>
        <w:t>Edwards, Minty</w:t>
      </w:r>
      <w:r w:rsidR="00CC208F" w:rsidRPr="00A67527">
        <w:rPr>
          <w:rFonts w:ascii="Arial" w:hAnsi="Arial" w:cs="Arial"/>
          <w:sz w:val="24"/>
          <w:szCs w:val="24"/>
        </w:rPr>
        <w:t xml:space="preserve"> and Miller</w:t>
      </w:r>
      <w:r w:rsidR="00536EA8" w:rsidRPr="00A67527">
        <w:rPr>
          <w:rFonts w:ascii="Arial" w:hAnsi="Arial" w:cs="Arial"/>
          <w:sz w:val="24"/>
          <w:szCs w:val="24"/>
        </w:rPr>
        <w:t xml:space="preserve"> </w:t>
      </w:r>
      <w:r w:rsidR="00CC208F" w:rsidRPr="00A67527">
        <w:rPr>
          <w:rFonts w:ascii="Arial" w:hAnsi="Arial" w:cs="Arial"/>
          <w:sz w:val="24"/>
          <w:szCs w:val="24"/>
        </w:rPr>
        <w:t>(</w:t>
      </w:r>
      <w:r w:rsidR="00150826" w:rsidRPr="00A67527">
        <w:rPr>
          <w:rFonts w:ascii="Arial" w:hAnsi="Arial" w:cs="Arial"/>
          <w:sz w:val="24"/>
          <w:szCs w:val="24"/>
        </w:rPr>
        <w:t xml:space="preserve">2013) </w:t>
      </w:r>
      <w:r w:rsidR="00CC208F" w:rsidRPr="00A67527">
        <w:rPr>
          <w:rFonts w:ascii="Arial" w:hAnsi="Arial" w:cs="Arial"/>
          <w:sz w:val="24"/>
          <w:szCs w:val="24"/>
        </w:rPr>
        <w:t>found that the literacy practices of vocational assessments are more demanding than originally thought, often invisible to both learners and tutors</w:t>
      </w:r>
      <w:r w:rsidR="0072766F" w:rsidRPr="00A67527">
        <w:rPr>
          <w:rFonts w:ascii="Arial" w:hAnsi="Arial" w:cs="Arial"/>
          <w:sz w:val="24"/>
          <w:szCs w:val="24"/>
        </w:rPr>
        <w:t>,</w:t>
      </w:r>
      <w:r w:rsidR="00CC208F" w:rsidRPr="00A67527">
        <w:rPr>
          <w:rFonts w:ascii="Arial" w:hAnsi="Arial" w:cs="Arial"/>
          <w:sz w:val="24"/>
          <w:szCs w:val="24"/>
        </w:rPr>
        <w:t xml:space="preserve"> yet central to su</w:t>
      </w:r>
      <w:r w:rsidR="00DB0325" w:rsidRPr="00A67527">
        <w:rPr>
          <w:rFonts w:ascii="Arial" w:hAnsi="Arial" w:cs="Arial"/>
          <w:sz w:val="24"/>
          <w:szCs w:val="24"/>
        </w:rPr>
        <w:t>ccess in terms of attainment.  And finally,</w:t>
      </w:r>
      <w:r w:rsidR="00536EA8" w:rsidRPr="00A67527">
        <w:rPr>
          <w:rFonts w:ascii="Arial" w:hAnsi="Arial" w:cs="Arial"/>
          <w:sz w:val="24"/>
          <w:szCs w:val="24"/>
        </w:rPr>
        <w:t xml:space="preserve"> </w:t>
      </w:r>
      <w:proofErr w:type="spellStart"/>
      <w:r w:rsidR="00CC208F" w:rsidRPr="00A67527">
        <w:rPr>
          <w:rFonts w:ascii="Arial" w:hAnsi="Arial" w:cs="Arial"/>
          <w:sz w:val="24"/>
          <w:szCs w:val="24"/>
        </w:rPr>
        <w:t>Bak</w:t>
      </w:r>
      <w:proofErr w:type="spellEnd"/>
      <w:r w:rsidR="00CC208F" w:rsidRPr="00A67527">
        <w:rPr>
          <w:rFonts w:ascii="Arial" w:hAnsi="Arial" w:cs="Arial"/>
          <w:sz w:val="24"/>
          <w:szCs w:val="24"/>
        </w:rPr>
        <w:t xml:space="preserve"> and </w:t>
      </w:r>
      <w:proofErr w:type="spellStart"/>
      <w:r w:rsidR="00CC208F" w:rsidRPr="00A67527">
        <w:rPr>
          <w:rFonts w:ascii="Arial" w:hAnsi="Arial" w:cs="Arial"/>
          <w:sz w:val="24"/>
          <w:szCs w:val="24"/>
        </w:rPr>
        <w:t>O’Maley</w:t>
      </w:r>
      <w:proofErr w:type="spellEnd"/>
      <w:r w:rsidR="00CC208F" w:rsidRPr="00A67527">
        <w:rPr>
          <w:rFonts w:ascii="Arial" w:hAnsi="Arial" w:cs="Arial"/>
          <w:sz w:val="24"/>
          <w:szCs w:val="24"/>
        </w:rPr>
        <w:t xml:space="preserve"> (2015) highlighted the</w:t>
      </w:r>
      <w:r w:rsidR="00150826" w:rsidRPr="00A67527">
        <w:rPr>
          <w:rFonts w:ascii="Arial" w:hAnsi="Arial" w:cs="Arial"/>
          <w:sz w:val="24"/>
          <w:szCs w:val="24"/>
        </w:rPr>
        <w:t xml:space="preserve"> tensions that vocational tutors often </w:t>
      </w:r>
      <w:proofErr w:type="gramStart"/>
      <w:r w:rsidR="00150826" w:rsidRPr="00A67527">
        <w:rPr>
          <w:rFonts w:ascii="Arial" w:hAnsi="Arial" w:cs="Arial"/>
          <w:sz w:val="24"/>
          <w:szCs w:val="24"/>
        </w:rPr>
        <w:t>have to</w:t>
      </w:r>
      <w:proofErr w:type="gramEnd"/>
      <w:r w:rsidR="00150826" w:rsidRPr="00A67527">
        <w:rPr>
          <w:rFonts w:ascii="Arial" w:hAnsi="Arial" w:cs="Arial"/>
          <w:sz w:val="24"/>
          <w:szCs w:val="24"/>
        </w:rPr>
        <w:t xml:space="preserve"> grapple with between the complexities of langu</w:t>
      </w:r>
      <w:r w:rsidR="006E3B12" w:rsidRPr="00A67527">
        <w:rPr>
          <w:rFonts w:ascii="Arial" w:hAnsi="Arial" w:cs="Arial"/>
          <w:sz w:val="24"/>
          <w:szCs w:val="24"/>
        </w:rPr>
        <w:t>ag</w:t>
      </w:r>
      <w:r w:rsidR="00536EA8" w:rsidRPr="00A67527">
        <w:rPr>
          <w:rFonts w:ascii="Arial" w:hAnsi="Arial" w:cs="Arial"/>
          <w:sz w:val="24"/>
          <w:szCs w:val="24"/>
        </w:rPr>
        <w:t>e and</w:t>
      </w:r>
      <w:r w:rsidR="006E3B12" w:rsidRPr="00A67527">
        <w:rPr>
          <w:rFonts w:ascii="Arial" w:hAnsi="Arial" w:cs="Arial"/>
          <w:sz w:val="24"/>
          <w:szCs w:val="24"/>
        </w:rPr>
        <w:t xml:space="preserve"> literacy and embedding </w:t>
      </w:r>
      <w:r w:rsidR="00536EA8" w:rsidRPr="00A67527">
        <w:rPr>
          <w:rFonts w:ascii="Arial" w:hAnsi="Arial" w:cs="Arial"/>
          <w:sz w:val="24"/>
          <w:szCs w:val="24"/>
        </w:rPr>
        <w:t>these</w:t>
      </w:r>
      <w:r w:rsidR="00150826" w:rsidRPr="00A67527">
        <w:rPr>
          <w:rFonts w:ascii="Arial" w:hAnsi="Arial" w:cs="Arial"/>
          <w:sz w:val="24"/>
          <w:szCs w:val="24"/>
        </w:rPr>
        <w:t xml:space="preserve"> into</w:t>
      </w:r>
      <w:r w:rsidR="00CC208F" w:rsidRPr="00A67527">
        <w:rPr>
          <w:rFonts w:ascii="Arial" w:hAnsi="Arial" w:cs="Arial"/>
          <w:sz w:val="24"/>
          <w:szCs w:val="24"/>
        </w:rPr>
        <w:t xml:space="preserve"> vocational training</w:t>
      </w:r>
      <w:r w:rsidR="00150826" w:rsidRPr="00A67527">
        <w:rPr>
          <w:rFonts w:ascii="Arial" w:hAnsi="Arial" w:cs="Arial"/>
          <w:sz w:val="24"/>
          <w:szCs w:val="24"/>
        </w:rPr>
        <w:t>.</w:t>
      </w:r>
      <w:r w:rsidR="00536EA8" w:rsidRPr="00A67527">
        <w:rPr>
          <w:rFonts w:ascii="Arial" w:hAnsi="Arial" w:cs="Arial"/>
          <w:sz w:val="24"/>
          <w:szCs w:val="24"/>
        </w:rPr>
        <w:t xml:space="preserve">  </w:t>
      </w:r>
      <w:r w:rsidR="00150826" w:rsidRPr="00A67527">
        <w:rPr>
          <w:rFonts w:ascii="Arial" w:hAnsi="Arial" w:cs="Arial"/>
          <w:sz w:val="24"/>
          <w:szCs w:val="24"/>
        </w:rPr>
        <w:t>Although none</w:t>
      </w:r>
      <w:r w:rsidR="00091455" w:rsidRPr="00A67527">
        <w:rPr>
          <w:rFonts w:ascii="Arial" w:hAnsi="Arial" w:cs="Arial"/>
          <w:sz w:val="24"/>
          <w:szCs w:val="24"/>
        </w:rPr>
        <w:t xml:space="preserve"> of these </w:t>
      </w:r>
      <w:r w:rsidR="009C2D1F" w:rsidRPr="00A67527">
        <w:rPr>
          <w:rFonts w:ascii="Arial" w:hAnsi="Arial" w:cs="Arial"/>
          <w:sz w:val="24"/>
          <w:szCs w:val="24"/>
        </w:rPr>
        <w:t xml:space="preserve">studies have focused </w:t>
      </w:r>
      <w:r w:rsidR="00091455" w:rsidRPr="00A67527">
        <w:rPr>
          <w:rFonts w:ascii="Arial" w:hAnsi="Arial" w:cs="Arial"/>
          <w:sz w:val="24"/>
          <w:szCs w:val="24"/>
        </w:rPr>
        <w:t xml:space="preserve">specifically </w:t>
      </w:r>
      <w:r w:rsidR="009C2D1F" w:rsidRPr="00A67527">
        <w:rPr>
          <w:rFonts w:ascii="Arial" w:hAnsi="Arial" w:cs="Arial"/>
          <w:sz w:val="24"/>
          <w:szCs w:val="24"/>
        </w:rPr>
        <w:t xml:space="preserve">on how the learning of vocabulary is embedded into </w:t>
      </w:r>
      <w:r w:rsidR="0072766F" w:rsidRPr="00A67527">
        <w:rPr>
          <w:rFonts w:ascii="Arial" w:hAnsi="Arial" w:cs="Arial"/>
          <w:sz w:val="24"/>
          <w:szCs w:val="24"/>
        </w:rPr>
        <w:t>literacy</w:t>
      </w:r>
      <w:r w:rsidR="009C2D1F" w:rsidRPr="00A67527">
        <w:rPr>
          <w:rFonts w:ascii="Arial" w:hAnsi="Arial" w:cs="Arial"/>
          <w:sz w:val="24"/>
          <w:szCs w:val="24"/>
        </w:rPr>
        <w:t xml:space="preserve"> development</w:t>
      </w:r>
      <w:r w:rsidR="00CC208F" w:rsidRPr="00A67527">
        <w:rPr>
          <w:rFonts w:ascii="Arial" w:hAnsi="Arial" w:cs="Arial"/>
          <w:sz w:val="24"/>
          <w:szCs w:val="24"/>
        </w:rPr>
        <w:t xml:space="preserve">, </w:t>
      </w:r>
      <w:r w:rsidR="006E3B12" w:rsidRPr="00A67527">
        <w:rPr>
          <w:rFonts w:ascii="Arial" w:hAnsi="Arial" w:cs="Arial"/>
          <w:sz w:val="24"/>
          <w:szCs w:val="24"/>
        </w:rPr>
        <w:t xml:space="preserve">this research </w:t>
      </w:r>
      <w:r w:rsidR="00DB0325" w:rsidRPr="00A67527">
        <w:rPr>
          <w:rFonts w:ascii="Arial" w:hAnsi="Arial" w:cs="Arial"/>
          <w:sz w:val="24"/>
          <w:szCs w:val="24"/>
        </w:rPr>
        <w:lastRenderedPageBreak/>
        <w:t>do</w:t>
      </w:r>
      <w:r w:rsidR="006E3B12" w:rsidRPr="00A67527">
        <w:rPr>
          <w:rFonts w:ascii="Arial" w:hAnsi="Arial" w:cs="Arial"/>
          <w:sz w:val="24"/>
          <w:szCs w:val="24"/>
        </w:rPr>
        <w:t>es</w:t>
      </w:r>
      <w:r w:rsidR="00CC208F" w:rsidRPr="00A67527">
        <w:rPr>
          <w:rFonts w:ascii="Arial" w:hAnsi="Arial" w:cs="Arial"/>
          <w:sz w:val="24"/>
          <w:szCs w:val="24"/>
        </w:rPr>
        <w:t xml:space="preserve"> raise</w:t>
      </w:r>
      <w:r w:rsidR="00536EA8" w:rsidRPr="00A67527">
        <w:rPr>
          <w:rFonts w:ascii="Arial" w:hAnsi="Arial" w:cs="Arial"/>
          <w:sz w:val="24"/>
          <w:szCs w:val="24"/>
        </w:rPr>
        <w:t xml:space="preserve"> </w:t>
      </w:r>
      <w:r w:rsidR="00DB0325" w:rsidRPr="00A67527">
        <w:rPr>
          <w:rFonts w:ascii="Arial" w:hAnsi="Arial" w:cs="Arial"/>
          <w:sz w:val="24"/>
          <w:szCs w:val="24"/>
        </w:rPr>
        <w:t>questions around</w:t>
      </w:r>
      <w:r w:rsidR="00FE34BC" w:rsidRPr="00A67527">
        <w:rPr>
          <w:rFonts w:ascii="Arial" w:hAnsi="Arial" w:cs="Arial"/>
          <w:sz w:val="24"/>
          <w:szCs w:val="24"/>
        </w:rPr>
        <w:t xml:space="preserve"> how vocabulary learning </w:t>
      </w:r>
      <w:r w:rsidR="00CC208F" w:rsidRPr="00A67527">
        <w:rPr>
          <w:rFonts w:ascii="Arial" w:hAnsi="Arial" w:cs="Arial"/>
          <w:sz w:val="24"/>
          <w:szCs w:val="24"/>
        </w:rPr>
        <w:t>is integrated with vocational training</w:t>
      </w:r>
      <w:r w:rsidR="00FE34BC" w:rsidRPr="00A67527">
        <w:rPr>
          <w:rFonts w:ascii="Arial" w:hAnsi="Arial" w:cs="Arial"/>
          <w:sz w:val="24"/>
          <w:szCs w:val="24"/>
        </w:rPr>
        <w:t>.</w:t>
      </w:r>
    </w:p>
    <w:p w14:paraId="6C8A5B72" w14:textId="77777777" w:rsidR="009C1B37" w:rsidRPr="00A67527" w:rsidRDefault="00C51F68" w:rsidP="00C95F50">
      <w:pPr>
        <w:spacing w:line="360" w:lineRule="auto"/>
        <w:contextualSpacing/>
        <w:jc w:val="both"/>
        <w:rPr>
          <w:rFonts w:ascii="Arial" w:hAnsi="Arial" w:cs="Arial"/>
          <w:sz w:val="24"/>
          <w:szCs w:val="24"/>
        </w:rPr>
      </w:pPr>
      <w:r w:rsidRPr="00A67527">
        <w:rPr>
          <w:rFonts w:ascii="Arial" w:hAnsi="Arial" w:cs="Arial"/>
          <w:sz w:val="24"/>
          <w:szCs w:val="24"/>
        </w:rPr>
        <w:t>In the area of English l</w:t>
      </w:r>
      <w:r w:rsidR="007D5CF4" w:rsidRPr="00A67527">
        <w:rPr>
          <w:rFonts w:ascii="Arial" w:hAnsi="Arial" w:cs="Arial"/>
          <w:sz w:val="24"/>
          <w:szCs w:val="24"/>
        </w:rPr>
        <w:t>anguage teaching t</w:t>
      </w:r>
      <w:r w:rsidR="00C95F50" w:rsidRPr="00A67527">
        <w:rPr>
          <w:rFonts w:ascii="Arial" w:hAnsi="Arial" w:cs="Arial"/>
          <w:sz w:val="24"/>
          <w:szCs w:val="24"/>
        </w:rPr>
        <w:t xml:space="preserve">here has </w:t>
      </w:r>
      <w:r w:rsidR="0072766F" w:rsidRPr="00A67527">
        <w:rPr>
          <w:rFonts w:ascii="Arial" w:hAnsi="Arial" w:cs="Arial"/>
          <w:sz w:val="24"/>
          <w:szCs w:val="24"/>
        </w:rPr>
        <w:t>been</w:t>
      </w:r>
      <w:r w:rsidR="00536EA8" w:rsidRPr="00A67527">
        <w:rPr>
          <w:rFonts w:ascii="Arial" w:hAnsi="Arial" w:cs="Arial"/>
          <w:sz w:val="24"/>
          <w:szCs w:val="24"/>
        </w:rPr>
        <w:t xml:space="preserve"> </w:t>
      </w:r>
      <w:r w:rsidR="00C95F50" w:rsidRPr="00A67527">
        <w:rPr>
          <w:rFonts w:ascii="Arial" w:hAnsi="Arial" w:cs="Arial"/>
          <w:sz w:val="24"/>
          <w:szCs w:val="24"/>
        </w:rPr>
        <w:t xml:space="preserve">much research </w:t>
      </w:r>
      <w:r w:rsidR="006E3B12" w:rsidRPr="00A67527">
        <w:rPr>
          <w:rFonts w:ascii="Arial" w:hAnsi="Arial" w:cs="Arial"/>
          <w:sz w:val="24"/>
          <w:szCs w:val="24"/>
        </w:rPr>
        <w:t>into</w:t>
      </w:r>
      <w:r w:rsidR="002F4E8F" w:rsidRPr="00A67527">
        <w:rPr>
          <w:rFonts w:ascii="Arial" w:hAnsi="Arial" w:cs="Arial"/>
          <w:sz w:val="24"/>
          <w:szCs w:val="24"/>
        </w:rPr>
        <w:t xml:space="preserve"> teach</w:t>
      </w:r>
      <w:r w:rsidR="006E3B12" w:rsidRPr="00A67527">
        <w:rPr>
          <w:rFonts w:ascii="Arial" w:hAnsi="Arial" w:cs="Arial"/>
          <w:sz w:val="24"/>
          <w:szCs w:val="24"/>
        </w:rPr>
        <w:t xml:space="preserve">ing and learning </w:t>
      </w:r>
      <w:r w:rsidR="00FE34BC" w:rsidRPr="00A67527">
        <w:rPr>
          <w:rFonts w:ascii="Arial" w:hAnsi="Arial" w:cs="Arial"/>
          <w:sz w:val="24"/>
          <w:szCs w:val="24"/>
        </w:rPr>
        <w:t>vocabulary</w:t>
      </w:r>
      <w:r w:rsidR="00536EA8" w:rsidRPr="00A67527">
        <w:rPr>
          <w:rFonts w:ascii="Arial" w:hAnsi="Arial" w:cs="Arial"/>
          <w:sz w:val="24"/>
          <w:szCs w:val="24"/>
        </w:rPr>
        <w:t xml:space="preserve"> </w:t>
      </w:r>
      <w:r w:rsidR="00C95F50" w:rsidRPr="00A67527">
        <w:rPr>
          <w:rFonts w:ascii="Arial" w:hAnsi="Arial" w:cs="Arial"/>
          <w:sz w:val="24"/>
          <w:szCs w:val="24"/>
        </w:rPr>
        <w:t xml:space="preserve">in specialised disciplines </w:t>
      </w:r>
      <w:r w:rsidR="002F4E8F" w:rsidRPr="00A67527">
        <w:rPr>
          <w:rFonts w:ascii="Arial" w:hAnsi="Arial" w:cs="Arial"/>
          <w:sz w:val="24"/>
          <w:szCs w:val="24"/>
        </w:rPr>
        <w:t>and</w:t>
      </w:r>
      <w:r w:rsidR="002A4B09" w:rsidRPr="00A67527">
        <w:rPr>
          <w:rFonts w:ascii="Arial" w:hAnsi="Arial" w:cs="Arial"/>
          <w:sz w:val="24"/>
          <w:szCs w:val="24"/>
        </w:rPr>
        <w:t xml:space="preserve"> academic contexts.</w:t>
      </w:r>
      <w:r w:rsidR="00536EA8" w:rsidRPr="00A67527">
        <w:rPr>
          <w:rFonts w:ascii="Arial" w:hAnsi="Arial" w:cs="Arial"/>
          <w:sz w:val="24"/>
          <w:szCs w:val="24"/>
        </w:rPr>
        <w:t xml:space="preserve"> </w:t>
      </w:r>
      <w:r w:rsidR="002A4B09" w:rsidRPr="00A67527">
        <w:rPr>
          <w:rFonts w:ascii="Arial" w:hAnsi="Arial" w:cs="Arial"/>
          <w:sz w:val="24"/>
          <w:szCs w:val="24"/>
        </w:rPr>
        <w:t xml:space="preserve">This research has focused on </w:t>
      </w:r>
      <w:r w:rsidR="00C95F50" w:rsidRPr="00A67527">
        <w:rPr>
          <w:rFonts w:ascii="Arial" w:hAnsi="Arial" w:cs="Arial"/>
          <w:sz w:val="24"/>
          <w:szCs w:val="24"/>
          <w:lang w:val="en-GB"/>
        </w:rPr>
        <w:t>analysing</w:t>
      </w:r>
      <w:r w:rsidR="00536EA8" w:rsidRPr="00A67527">
        <w:rPr>
          <w:rFonts w:ascii="Arial" w:hAnsi="Arial" w:cs="Arial"/>
          <w:sz w:val="24"/>
          <w:szCs w:val="24"/>
          <w:lang w:val="en-GB"/>
        </w:rPr>
        <w:t xml:space="preserve"> </w:t>
      </w:r>
      <w:r w:rsidR="002A4B09" w:rsidRPr="00A67527">
        <w:rPr>
          <w:rFonts w:ascii="Arial" w:hAnsi="Arial" w:cs="Arial"/>
          <w:sz w:val="24"/>
          <w:szCs w:val="24"/>
        </w:rPr>
        <w:t xml:space="preserve">the </w:t>
      </w:r>
      <w:r w:rsidR="0014393A" w:rsidRPr="00A67527">
        <w:rPr>
          <w:rFonts w:ascii="Arial" w:hAnsi="Arial" w:cs="Arial"/>
          <w:sz w:val="24"/>
          <w:szCs w:val="24"/>
        </w:rPr>
        <w:t xml:space="preserve">specialised </w:t>
      </w:r>
      <w:r w:rsidR="002A4B09" w:rsidRPr="00A67527">
        <w:rPr>
          <w:rFonts w:ascii="Arial" w:hAnsi="Arial" w:cs="Arial"/>
          <w:sz w:val="24"/>
          <w:szCs w:val="24"/>
        </w:rPr>
        <w:t>vocabulary load of texts</w:t>
      </w:r>
      <w:r w:rsidR="0014393A" w:rsidRPr="00A67527">
        <w:rPr>
          <w:rFonts w:ascii="Arial" w:hAnsi="Arial" w:cs="Arial"/>
          <w:sz w:val="24"/>
          <w:szCs w:val="24"/>
        </w:rPr>
        <w:t>,</w:t>
      </w:r>
      <w:r w:rsidR="00536EA8" w:rsidRPr="00A67527">
        <w:rPr>
          <w:rFonts w:ascii="Arial" w:hAnsi="Arial" w:cs="Arial"/>
          <w:sz w:val="24"/>
          <w:szCs w:val="24"/>
        </w:rPr>
        <w:t xml:space="preserve"> </w:t>
      </w:r>
      <w:r w:rsidR="00FF4467" w:rsidRPr="00A67527">
        <w:rPr>
          <w:rFonts w:ascii="Arial" w:hAnsi="Arial" w:cs="Arial"/>
          <w:sz w:val="24"/>
          <w:szCs w:val="24"/>
        </w:rPr>
        <w:t xml:space="preserve">exploring the challenges </w:t>
      </w:r>
      <w:r w:rsidR="0014393A" w:rsidRPr="00A67527">
        <w:rPr>
          <w:rFonts w:ascii="Arial" w:hAnsi="Arial" w:cs="Arial"/>
          <w:sz w:val="24"/>
          <w:szCs w:val="24"/>
        </w:rPr>
        <w:t>these terms present</w:t>
      </w:r>
      <w:r w:rsidRPr="00A67527">
        <w:rPr>
          <w:rFonts w:ascii="Arial" w:hAnsi="Arial" w:cs="Arial"/>
          <w:sz w:val="24"/>
          <w:szCs w:val="24"/>
        </w:rPr>
        <w:t>,</w:t>
      </w:r>
      <w:r w:rsidR="00536EA8" w:rsidRPr="00A67527">
        <w:rPr>
          <w:rFonts w:ascii="Arial" w:hAnsi="Arial" w:cs="Arial"/>
          <w:sz w:val="24"/>
          <w:szCs w:val="24"/>
        </w:rPr>
        <w:t xml:space="preserve"> </w:t>
      </w:r>
      <w:r w:rsidR="00FF4467" w:rsidRPr="00A67527">
        <w:rPr>
          <w:rFonts w:ascii="Arial" w:hAnsi="Arial" w:cs="Arial"/>
          <w:sz w:val="24"/>
          <w:szCs w:val="24"/>
        </w:rPr>
        <w:t>and</w:t>
      </w:r>
      <w:r w:rsidR="00536EA8" w:rsidRPr="00A67527">
        <w:rPr>
          <w:rFonts w:ascii="Arial" w:hAnsi="Arial" w:cs="Arial"/>
          <w:sz w:val="24"/>
          <w:szCs w:val="24"/>
        </w:rPr>
        <w:t xml:space="preserve"> </w:t>
      </w:r>
      <w:r w:rsidRPr="00A67527">
        <w:rPr>
          <w:rFonts w:ascii="Arial" w:hAnsi="Arial" w:cs="Arial"/>
          <w:sz w:val="24"/>
          <w:szCs w:val="24"/>
        </w:rPr>
        <w:t>on</w:t>
      </w:r>
      <w:r w:rsidR="00536EA8" w:rsidRPr="00A67527">
        <w:rPr>
          <w:rFonts w:ascii="Arial" w:hAnsi="Arial" w:cs="Arial"/>
          <w:sz w:val="24"/>
          <w:szCs w:val="24"/>
        </w:rPr>
        <w:t xml:space="preserve"> </w:t>
      </w:r>
      <w:r w:rsidR="0014393A" w:rsidRPr="00A67527">
        <w:rPr>
          <w:rFonts w:ascii="Arial" w:hAnsi="Arial" w:cs="Arial"/>
          <w:sz w:val="24"/>
          <w:szCs w:val="24"/>
        </w:rPr>
        <w:t>approaches to teaching and learning</w:t>
      </w:r>
      <w:r w:rsidR="00536EA8" w:rsidRPr="00A67527">
        <w:rPr>
          <w:rFonts w:ascii="Arial" w:hAnsi="Arial" w:cs="Arial"/>
          <w:sz w:val="24"/>
          <w:szCs w:val="24"/>
        </w:rPr>
        <w:t xml:space="preserve"> </w:t>
      </w:r>
      <w:r w:rsidR="00C95F50" w:rsidRPr="00A67527">
        <w:rPr>
          <w:rFonts w:ascii="Arial" w:hAnsi="Arial" w:cs="Arial"/>
          <w:noProof/>
          <w:sz w:val="24"/>
          <w:szCs w:val="24"/>
        </w:rPr>
        <w:t>(</w:t>
      </w:r>
      <w:r w:rsidR="00FF4467" w:rsidRPr="00A67527">
        <w:rPr>
          <w:rFonts w:ascii="Arial" w:hAnsi="Arial" w:cs="Arial"/>
          <w:sz w:val="24"/>
          <w:szCs w:val="24"/>
        </w:rPr>
        <w:t xml:space="preserve">Hirsh </w:t>
      </w:r>
      <w:r w:rsidR="0018164E" w:rsidRPr="00A67527">
        <w:rPr>
          <w:rFonts w:ascii="Arial" w:hAnsi="Arial" w:cs="Arial"/>
          <w:sz w:val="24"/>
          <w:szCs w:val="24"/>
        </w:rPr>
        <w:t xml:space="preserve">&amp; </w:t>
      </w:r>
      <w:r w:rsidR="00FF4467" w:rsidRPr="00A67527">
        <w:rPr>
          <w:rFonts w:ascii="Arial" w:hAnsi="Arial" w:cs="Arial"/>
          <w:sz w:val="24"/>
          <w:szCs w:val="24"/>
        </w:rPr>
        <w:t xml:space="preserve">Coxhead, 2007; </w:t>
      </w:r>
      <w:proofErr w:type="spellStart"/>
      <w:r w:rsidR="00FF4467" w:rsidRPr="00A67527">
        <w:rPr>
          <w:rFonts w:ascii="Arial" w:hAnsi="Arial" w:cs="Arial"/>
          <w:sz w:val="24"/>
          <w:szCs w:val="24"/>
        </w:rPr>
        <w:t>Mudraya</w:t>
      </w:r>
      <w:proofErr w:type="spellEnd"/>
      <w:r w:rsidR="00FF4467" w:rsidRPr="00A67527">
        <w:rPr>
          <w:rFonts w:ascii="Arial" w:hAnsi="Arial" w:cs="Arial"/>
          <w:sz w:val="24"/>
          <w:szCs w:val="24"/>
        </w:rPr>
        <w:t xml:space="preserve">, 2006; </w:t>
      </w:r>
      <w:r w:rsidR="00C95F50" w:rsidRPr="00A67527">
        <w:rPr>
          <w:rFonts w:ascii="Arial" w:hAnsi="Arial" w:cs="Arial"/>
          <w:noProof/>
          <w:sz w:val="24"/>
          <w:szCs w:val="24"/>
        </w:rPr>
        <w:t xml:space="preserve">Nation </w:t>
      </w:r>
      <w:r w:rsidR="0018164E" w:rsidRPr="00A67527">
        <w:rPr>
          <w:rFonts w:ascii="Arial" w:hAnsi="Arial" w:cs="Arial"/>
          <w:noProof/>
          <w:sz w:val="24"/>
          <w:szCs w:val="24"/>
        </w:rPr>
        <w:t xml:space="preserve">&amp; </w:t>
      </w:r>
      <w:r w:rsidR="00C95F50" w:rsidRPr="00A67527">
        <w:rPr>
          <w:rFonts w:ascii="Arial" w:hAnsi="Arial" w:cs="Arial"/>
          <w:noProof/>
          <w:sz w:val="24"/>
          <w:szCs w:val="24"/>
        </w:rPr>
        <w:t xml:space="preserve">Gu, 2007; </w:t>
      </w:r>
      <w:r w:rsidR="00FF4467" w:rsidRPr="00A67527">
        <w:rPr>
          <w:rFonts w:ascii="Arial" w:hAnsi="Arial" w:cs="Arial"/>
          <w:sz w:val="24"/>
          <w:szCs w:val="24"/>
        </w:rPr>
        <w:t xml:space="preserve">Nation, 2007; </w:t>
      </w:r>
      <w:r w:rsidR="00C95F50" w:rsidRPr="00A67527">
        <w:rPr>
          <w:rFonts w:ascii="Arial" w:hAnsi="Arial" w:cs="Arial"/>
          <w:noProof/>
          <w:sz w:val="24"/>
          <w:szCs w:val="24"/>
        </w:rPr>
        <w:t>Nation,</w:t>
      </w:r>
      <w:r w:rsidR="00EA7365" w:rsidRPr="00A67527">
        <w:rPr>
          <w:rFonts w:ascii="Arial" w:hAnsi="Arial" w:cs="Arial"/>
          <w:noProof/>
          <w:sz w:val="24"/>
          <w:szCs w:val="24"/>
        </w:rPr>
        <w:t xml:space="preserve"> 2001; </w:t>
      </w:r>
      <w:r w:rsidR="00FF4467" w:rsidRPr="00A67527">
        <w:rPr>
          <w:rFonts w:ascii="Arial" w:hAnsi="Arial" w:cs="Arial"/>
          <w:sz w:val="24"/>
          <w:szCs w:val="24"/>
        </w:rPr>
        <w:t xml:space="preserve">Nation, 1990; </w:t>
      </w:r>
      <w:r w:rsidR="00246B2D" w:rsidRPr="00A67527">
        <w:rPr>
          <w:rFonts w:ascii="Arial" w:hAnsi="Arial" w:cs="Arial"/>
          <w:sz w:val="24"/>
          <w:szCs w:val="24"/>
        </w:rPr>
        <w:t>Ward, 2007</w:t>
      </w:r>
      <w:r w:rsidR="00FF4467" w:rsidRPr="00A67527">
        <w:rPr>
          <w:rFonts w:ascii="Arial" w:hAnsi="Arial" w:cs="Arial"/>
          <w:sz w:val="24"/>
          <w:szCs w:val="24"/>
        </w:rPr>
        <w:t xml:space="preserve">; </w:t>
      </w:r>
      <w:r w:rsidR="00EA7365" w:rsidRPr="00A67527">
        <w:rPr>
          <w:rFonts w:ascii="Arial" w:hAnsi="Arial" w:cs="Arial"/>
          <w:noProof/>
          <w:sz w:val="24"/>
          <w:szCs w:val="24"/>
        </w:rPr>
        <w:t>Ward, 1999</w:t>
      </w:r>
      <w:r w:rsidR="00C95F50" w:rsidRPr="00A67527">
        <w:rPr>
          <w:rFonts w:ascii="Arial" w:hAnsi="Arial" w:cs="Arial"/>
          <w:sz w:val="24"/>
          <w:szCs w:val="24"/>
        </w:rPr>
        <w:t>).</w:t>
      </w:r>
      <w:r w:rsidR="00536EA8" w:rsidRPr="00A67527">
        <w:rPr>
          <w:rFonts w:ascii="Arial" w:hAnsi="Arial" w:cs="Arial"/>
          <w:sz w:val="24"/>
          <w:szCs w:val="24"/>
        </w:rPr>
        <w:t xml:space="preserve">  </w:t>
      </w:r>
      <w:r w:rsidR="00FF4467" w:rsidRPr="00A67527">
        <w:rPr>
          <w:rFonts w:ascii="Arial" w:hAnsi="Arial" w:cs="Arial"/>
          <w:sz w:val="24"/>
          <w:szCs w:val="24"/>
        </w:rPr>
        <w:t>Research has also highlighted</w:t>
      </w:r>
      <w:r w:rsidR="00DB0325" w:rsidRPr="00A67527">
        <w:rPr>
          <w:rFonts w:ascii="Arial" w:hAnsi="Arial" w:cs="Arial"/>
          <w:sz w:val="24"/>
          <w:szCs w:val="24"/>
        </w:rPr>
        <w:t xml:space="preserve"> that the challenge of </w:t>
      </w:r>
      <w:r w:rsidRPr="00A67527">
        <w:rPr>
          <w:rFonts w:ascii="Arial" w:hAnsi="Arial" w:cs="Arial"/>
          <w:sz w:val="24"/>
          <w:szCs w:val="24"/>
        </w:rPr>
        <w:t xml:space="preserve">learning </w:t>
      </w:r>
      <w:r w:rsidR="00DB0325" w:rsidRPr="00A67527">
        <w:rPr>
          <w:rFonts w:ascii="Arial" w:hAnsi="Arial" w:cs="Arial"/>
          <w:sz w:val="24"/>
          <w:szCs w:val="24"/>
        </w:rPr>
        <w:t>specialised</w:t>
      </w:r>
      <w:r w:rsidR="00FF4467" w:rsidRPr="00A67527">
        <w:rPr>
          <w:rFonts w:ascii="Arial" w:hAnsi="Arial" w:cs="Arial"/>
          <w:sz w:val="24"/>
          <w:szCs w:val="24"/>
        </w:rPr>
        <w:t xml:space="preserve"> words in specialised texts is more extensive than originally thought </w:t>
      </w:r>
      <w:r w:rsidR="00DB0325" w:rsidRPr="00A67527">
        <w:rPr>
          <w:rFonts w:ascii="Arial" w:hAnsi="Arial" w:cs="Arial"/>
          <w:sz w:val="24"/>
          <w:szCs w:val="24"/>
        </w:rPr>
        <w:t xml:space="preserve">(Chung </w:t>
      </w:r>
      <w:r w:rsidR="0018164E" w:rsidRPr="00A67527">
        <w:rPr>
          <w:rFonts w:ascii="Arial" w:hAnsi="Arial" w:cs="Arial"/>
          <w:sz w:val="24"/>
          <w:szCs w:val="24"/>
        </w:rPr>
        <w:t xml:space="preserve">&amp; </w:t>
      </w:r>
      <w:r w:rsidR="00DB0325" w:rsidRPr="00A67527">
        <w:rPr>
          <w:rFonts w:ascii="Arial" w:hAnsi="Arial" w:cs="Arial"/>
          <w:sz w:val="24"/>
          <w:szCs w:val="24"/>
        </w:rPr>
        <w:t>Nation, 2003).  This challenge</w:t>
      </w:r>
      <w:r w:rsidR="00536EA8" w:rsidRPr="00A67527">
        <w:rPr>
          <w:rFonts w:ascii="Arial" w:hAnsi="Arial" w:cs="Arial"/>
          <w:sz w:val="24"/>
          <w:szCs w:val="24"/>
        </w:rPr>
        <w:t xml:space="preserve"> </w:t>
      </w:r>
      <w:r w:rsidR="00FF4467" w:rsidRPr="00A67527">
        <w:rPr>
          <w:rFonts w:ascii="Arial" w:hAnsi="Arial" w:cs="Arial"/>
          <w:sz w:val="24"/>
          <w:szCs w:val="24"/>
        </w:rPr>
        <w:t xml:space="preserve">is further complicated by ‘sub-technical words’ which </w:t>
      </w:r>
      <w:r w:rsidR="004B4F32" w:rsidRPr="00A67527">
        <w:rPr>
          <w:rFonts w:ascii="Arial" w:hAnsi="Arial" w:cs="Arial"/>
          <w:sz w:val="24"/>
          <w:szCs w:val="24"/>
        </w:rPr>
        <w:t>can have a general</w:t>
      </w:r>
      <w:r w:rsidR="00FF4467" w:rsidRPr="00A67527">
        <w:rPr>
          <w:rFonts w:ascii="Arial" w:hAnsi="Arial" w:cs="Arial"/>
          <w:sz w:val="24"/>
          <w:szCs w:val="24"/>
        </w:rPr>
        <w:t xml:space="preserve"> meaning in everyday contexts but</w:t>
      </w:r>
      <w:r w:rsidR="00B70EF7" w:rsidRPr="00A67527">
        <w:rPr>
          <w:rFonts w:ascii="Arial" w:hAnsi="Arial" w:cs="Arial"/>
          <w:sz w:val="24"/>
          <w:szCs w:val="24"/>
        </w:rPr>
        <w:t xml:space="preserve"> can take on a </w:t>
      </w:r>
      <w:r w:rsidR="00FF4467" w:rsidRPr="00A67527">
        <w:rPr>
          <w:rFonts w:ascii="Arial" w:hAnsi="Arial" w:cs="Arial"/>
          <w:sz w:val="24"/>
          <w:szCs w:val="24"/>
        </w:rPr>
        <w:t>new meaning in a specific discourse, for example ‘solution’ in its general sense but ‘solution’ meaning a chemical substance</w:t>
      </w:r>
      <w:r w:rsidR="00536EA8" w:rsidRPr="00A67527">
        <w:rPr>
          <w:rFonts w:ascii="Arial" w:hAnsi="Arial" w:cs="Arial"/>
          <w:sz w:val="24"/>
          <w:szCs w:val="24"/>
        </w:rPr>
        <w:t xml:space="preserve"> </w:t>
      </w:r>
      <w:sdt>
        <w:sdtPr>
          <w:rPr>
            <w:rFonts w:ascii="Arial" w:hAnsi="Arial" w:cs="Arial"/>
            <w:sz w:val="24"/>
            <w:szCs w:val="24"/>
          </w:rPr>
          <w:id w:val="222973"/>
          <w:citation/>
        </w:sdtPr>
        <w:sdtEndPr/>
        <w:sdtContent>
          <w:r w:rsidR="00663698" w:rsidRPr="00A67527">
            <w:rPr>
              <w:rFonts w:ascii="Arial" w:hAnsi="Arial" w:cs="Arial"/>
              <w:sz w:val="24"/>
              <w:szCs w:val="24"/>
            </w:rPr>
            <w:fldChar w:fldCharType="begin"/>
          </w:r>
          <w:r w:rsidR="00FF4467" w:rsidRPr="00A67527">
            <w:rPr>
              <w:rFonts w:ascii="Arial" w:hAnsi="Arial" w:cs="Arial"/>
              <w:sz w:val="24"/>
              <w:szCs w:val="24"/>
            </w:rPr>
            <w:instrText xml:space="preserve"> CITATION Mud06 \l 1033  </w:instrText>
          </w:r>
          <w:r w:rsidR="00663698" w:rsidRPr="00A67527">
            <w:rPr>
              <w:rFonts w:ascii="Arial" w:hAnsi="Arial" w:cs="Arial"/>
              <w:sz w:val="24"/>
              <w:szCs w:val="24"/>
            </w:rPr>
            <w:fldChar w:fldCharType="separate"/>
          </w:r>
          <w:r w:rsidR="00FF4467" w:rsidRPr="00A67527">
            <w:rPr>
              <w:rFonts w:ascii="Arial" w:hAnsi="Arial" w:cs="Arial"/>
              <w:noProof/>
              <w:sz w:val="24"/>
              <w:szCs w:val="24"/>
            </w:rPr>
            <w:t>(Mudraya, 2006)</w:t>
          </w:r>
          <w:r w:rsidR="00663698" w:rsidRPr="00A67527">
            <w:rPr>
              <w:rFonts w:ascii="Arial" w:hAnsi="Arial" w:cs="Arial"/>
              <w:sz w:val="24"/>
              <w:szCs w:val="24"/>
            </w:rPr>
            <w:fldChar w:fldCharType="end"/>
          </w:r>
        </w:sdtContent>
      </w:sdt>
      <w:r w:rsidR="00FF4467" w:rsidRPr="00A67527">
        <w:rPr>
          <w:rFonts w:ascii="Arial" w:hAnsi="Arial" w:cs="Arial"/>
          <w:sz w:val="24"/>
          <w:szCs w:val="24"/>
        </w:rPr>
        <w:t>. Studies have also been carried out in</w:t>
      </w:r>
      <w:r w:rsidR="00C95F50" w:rsidRPr="00A67527">
        <w:rPr>
          <w:rFonts w:ascii="Arial" w:hAnsi="Arial" w:cs="Arial"/>
          <w:sz w:val="24"/>
          <w:szCs w:val="24"/>
        </w:rPr>
        <w:t xml:space="preserve"> both secondary and academic contexts</w:t>
      </w:r>
      <w:r w:rsidRPr="00A67527">
        <w:rPr>
          <w:rFonts w:ascii="Arial" w:hAnsi="Arial" w:cs="Arial"/>
          <w:sz w:val="24"/>
          <w:szCs w:val="24"/>
        </w:rPr>
        <w:t>,</w:t>
      </w:r>
      <w:r w:rsidR="00C95F50" w:rsidRPr="00A67527">
        <w:rPr>
          <w:rFonts w:ascii="Arial" w:hAnsi="Arial" w:cs="Arial"/>
          <w:sz w:val="24"/>
          <w:szCs w:val="24"/>
        </w:rPr>
        <w:t xml:space="preserve"> identifying discourse features, syntactical structures and lexical bundles that need to be </w:t>
      </w:r>
      <w:r w:rsidR="004B4F32" w:rsidRPr="00A67527">
        <w:rPr>
          <w:rFonts w:ascii="Arial" w:hAnsi="Arial" w:cs="Arial"/>
          <w:sz w:val="24"/>
          <w:szCs w:val="24"/>
        </w:rPr>
        <w:t>taught explicitly</w:t>
      </w:r>
      <w:r w:rsidR="00536EA8" w:rsidRPr="00A67527">
        <w:rPr>
          <w:rFonts w:ascii="Arial" w:hAnsi="Arial" w:cs="Arial"/>
          <w:sz w:val="24"/>
          <w:szCs w:val="24"/>
        </w:rPr>
        <w:t xml:space="preserve"> </w:t>
      </w:r>
      <w:r w:rsidR="00C95F50" w:rsidRPr="00A67527">
        <w:rPr>
          <w:rFonts w:ascii="Arial" w:hAnsi="Arial" w:cs="Arial"/>
          <w:sz w:val="24"/>
          <w:szCs w:val="24"/>
        </w:rPr>
        <w:t>to ensure that the relationship between language and content is transparent (Creese, 2006; Cortes, 200</w:t>
      </w:r>
      <w:r w:rsidR="00536EA8" w:rsidRPr="00A67527">
        <w:rPr>
          <w:rFonts w:ascii="Arial" w:hAnsi="Arial" w:cs="Arial"/>
          <w:sz w:val="24"/>
          <w:szCs w:val="24"/>
        </w:rPr>
        <w:t xml:space="preserve">4; Unsworth, 1997; Mohan, 1986).  </w:t>
      </w:r>
      <w:r w:rsidR="00FE34BC" w:rsidRPr="00A67527">
        <w:rPr>
          <w:rFonts w:ascii="Arial" w:hAnsi="Arial" w:cs="Arial"/>
          <w:sz w:val="24"/>
          <w:szCs w:val="24"/>
        </w:rPr>
        <w:t>This</w:t>
      </w:r>
      <w:r w:rsidR="005666C7" w:rsidRPr="00A67527">
        <w:rPr>
          <w:rFonts w:ascii="Arial" w:hAnsi="Arial" w:cs="Arial"/>
          <w:sz w:val="24"/>
          <w:szCs w:val="24"/>
        </w:rPr>
        <w:t xml:space="preserve"> research</w:t>
      </w:r>
      <w:r w:rsidR="004B4F32" w:rsidRPr="00A67527">
        <w:rPr>
          <w:rFonts w:ascii="Arial" w:hAnsi="Arial" w:cs="Arial"/>
          <w:sz w:val="24"/>
          <w:szCs w:val="24"/>
        </w:rPr>
        <w:t xml:space="preserve"> raises the question of how</w:t>
      </w:r>
      <w:r w:rsidR="00246B2D" w:rsidRPr="00A67527">
        <w:rPr>
          <w:rFonts w:ascii="Arial" w:hAnsi="Arial" w:cs="Arial"/>
          <w:sz w:val="24"/>
          <w:szCs w:val="24"/>
        </w:rPr>
        <w:t xml:space="preserve"> links </w:t>
      </w:r>
      <w:r w:rsidR="00FE34BC" w:rsidRPr="00A67527">
        <w:rPr>
          <w:rFonts w:ascii="Arial" w:hAnsi="Arial" w:cs="Arial"/>
          <w:sz w:val="24"/>
          <w:szCs w:val="24"/>
        </w:rPr>
        <w:t xml:space="preserve">are made </w:t>
      </w:r>
      <w:r w:rsidR="00246B2D" w:rsidRPr="00A67527">
        <w:rPr>
          <w:rFonts w:ascii="Arial" w:hAnsi="Arial" w:cs="Arial"/>
          <w:sz w:val="24"/>
          <w:szCs w:val="24"/>
        </w:rPr>
        <w:t xml:space="preserve">between language and </w:t>
      </w:r>
      <w:r w:rsidR="004B4F32" w:rsidRPr="00A67527">
        <w:rPr>
          <w:rFonts w:ascii="Arial" w:hAnsi="Arial" w:cs="Arial"/>
          <w:sz w:val="24"/>
          <w:szCs w:val="24"/>
        </w:rPr>
        <w:t>content in a</w:t>
      </w:r>
      <w:r w:rsidR="00FE34BC" w:rsidRPr="00A67527">
        <w:rPr>
          <w:rFonts w:ascii="Arial" w:hAnsi="Arial" w:cs="Arial"/>
          <w:sz w:val="24"/>
          <w:szCs w:val="24"/>
        </w:rPr>
        <w:t xml:space="preserve"> </w:t>
      </w:r>
      <w:r w:rsidR="00536EA8" w:rsidRPr="00A67527">
        <w:rPr>
          <w:rFonts w:ascii="Arial" w:hAnsi="Arial" w:cs="Arial"/>
          <w:sz w:val="24"/>
          <w:szCs w:val="24"/>
        </w:rPr>
        <w:t xml:space="preserve">tertiary </w:t>
      </w:r>
      <w:r w:rsidR="00FE34BC" w:rsidRPr="00A67527">
        <w:rPr>
          <w:rFonts w:ascii="Arial" w:hAnsi="Arial" w:cs="Arial"/>
          <w:sz w:val="24"/>
          <w:szCs w:val="24"/>
        </w:rPr>
        <w:t xml:space="preserve">carpentry </w:t>
      </w:r>
      <w:r w:rsidR="004B4F32" w:rsidRPr="00A67527">
        <w:rPr>
          <w:rFonts w:ascii="Arial" w:hAnsi="Arial" w:cs="Arial"/>
          <w:sz w:val="24"/>
          <w:szCs w:val="24"/>
        </w:rPr>
        <w:t xml:space="preserve">training </w:t>
      </w:r>
      <w:r w:rsidR="00FE34BC" w:rsidRPr="00A67527">
        <w:rPr>
          <w:rFonts w:ascii="Arial" w:hAnsi="Arial" w:cs="Arial"/>
          <w:sz w:val="24"/>
          <w:szCs w:val="24"/>
        </w:rPr>
        <w:t>context</w:t>
      </w:r>
      <w:r w:rsidR="005666C7" w:rsidRPr="00A67527">
        <w:rPr>
          <w:rFonts w:ascii="Arial" w:hAnsi="Arial" w:cs="Arial"/>
          <w:sz w:val="24"/>
          <w:szCs w:val="24"/>
        </w:rPr>
        <w:t>.</w:t>
      </w:r>
    </w:p>
    <w:p w14:paraId="12E30B38" w14:textId="77777777" w:rsidR="003D53EA" w:rsidRPr="00A67527" w:rsidRDefault="003D53EA" w:rsidP="00293D4E">
      <w:pPr>
        <w:spacing w:line="360" w:lineRule="auto"/>
        <w:contextualSpacing/>
        <w:jc w:val="both"/>
        <w:rPr>
          <w:rFonts w:ascii="Arial" w:hAnsi="Arial" w:cs="Arial"/>
          <w:sz w:val="24"/>
          <w:szCs w:val="24"/>
        </w:rPr>
      </w:pPr>
    </w:p>
    <w:p w14:paraId="2B321EEA" w14:textId="77777777" w:rsidR="003929C9" w:rsidRPr="00A67527" w:rsidRDefault="001B57DC" w:rsidP="00293D4E">
      <w:pPr>
        <w:spacing w:line="360" w:lineRule="auto"/>
        <w:contextualSpacing/>
        <w:jc w:val="both"/>
        <w:rPr>
          <w:rFonts w:ascii="Arial" w:hAnsi="Arial" w:cs="Arial"/>
          <w:sz w:val="24"/>
          <w:szCs w:val="24"/>
        </w:rPr>
      </w:pPr>
      <w:r w:rsidRPr="00A67527">
        <w:rPr>
          <w:rFonts w:ascii="Arial" w:hAnsi="Arial" w:cs="Arial"/>
          <w:sz w:val="24"/>
          <w:szCs w:val="24"/>
        </w:rPr>
        <w:t>A r</w:t>
      </w:r>
      <w:r w:rsidR="003D53EA" w:rsidRPr="00A67527">
        <w:rPr>
          <w:rFonts w:ascii="Arial" w:hAnsi="Arial" w:cs="Arial"/>
          <w:sz w:val="24"/>
          <w:szCs w:val="24"/>
        </w:rPr>
        <w:t xml:space="preserve">ecent study </w:t>
      </w:r>
      <w:r w:rsidR="005666C7" w:rsidRPr="00A67527">
        <w:rPr>
          <w:rFonts w:ascii="Arial" w:hAnsi="Arial" w:cs="Arial"/>
          <w:sz w:val="24"/>
          <w:szCs w:val="24"/>
        </w:rPr>
        <w:t xml:space="preserve">of learning disciplinary language </w:t>
      </w:r>
      <w:r w:rsidR="003D53EA" w:rsidRPr="00A67527">
        <w:rPr>
          <w:rFonts w:ascii="Arial" w:hAnsi="Arial" w:cs="Arial"/>
          <w:sz w:val="24"/>
          <w:szCs w:val="24"/>
        </w:rPr>
        <w:t>in the New Zealand context (</w:t>
      </w:r>
      <w:proofErr w:type="spellStart"/>
      <w:r w:rsidR="00246B2D" w:rsidRPr="00A67527">
        <w:rPr>
          <w:rFonts w:ascii="Arial" w:hAnsi="Arial" w:cs="Arial"/>
          <w:sz w:val="24"/>
          <w:szCs w:val="24"/>
        </w:rPr>
        <w:t>Basturkmen</w:t>
      </w:r>
      <w:proofErr w:type="spellEnd"/>
      <w:r w:rsidR="0044321F" w:rsidRPr="00A67527">
        <w:rPr>
          <w:rFonts w:ascii="Arial" w:hAnsi="Arial" w:cs="Arial"/>
          <w:sz w:val="24"/>
          <w:szCs w:val="24"/>
        </w:rPr>
        <w:t xml:space="preserve"> </w:t>
      </w:r>
      <w:r w:rsidR="0018164E" w:rsidRPr="00A67527">
        <w:rPr>
          <w:rFonts w:ascii="Arial" w:hAnsi="Arial" w:cs="Arial"/>
          <w:sz w:val="24"/>
          <w:szCs w:val="24"/>
        </w:rPr>
        <w:t xml:space="preserve">&amp; </w:t>
      </w:r>
      <w:r w:rsidR="0044321F" w:rsidRPr="00A67527">
        <w:rPr>
          <w:rFonts w:ascii="Arial" w:hAnsi="Arial" w:cs="Arial"/>
          <w:sz w:val="24"/>
          <w:szCs w:val="24"/>
        </w:rPr>
        <w:t>Shackleford, 2015</w:t>
      </w:r>
      <w:r w:rsidR="003D53EA" w:rsidRPr="00A67527">
        <w:rPr>
          <w:rFonts w:ascii="Arial" w:hAnsi="Arial" w:cs="Arial"/>
          <w:sz w:val="24"/>
          <w:szCs w:val="24"/>
        </w:rPr>
        <w:t xml:space="preserve">) focused on how content tutors in the first year of a Bachelor of Accounting </w:t>
      </w:r>
      <w:r w:rsidR="004B4F32" w:rsidRPr="00A67527">
        <w:rPr>
          <w:rFonts w:ascii="Arial" w:hAnsi="Arial" w:cs="Arial"/>
          <w:sz w:val="24"/>
          <w:szCs w:val="24"/>
        </w:rPr>
        <w:t xml:space="preserve">degree </w:t>
      </w:r>
      <w:r w:rsidR="003D53EA" w:rsidRPr="00A67527">
        <w:rPr>
          <w:rFonts w:ascii="Arial" w:hAnsi="Arial" w:cs="Arial"/>
          <w:sz w:val="24"/>
          <w:szCs w:val="24"/>
        </w:rPr>
        <w:t>paid attention to language within meaning focused instruction</w:t>
      </w:r>
      <w:r w:rsidR="00C51F68" w:rsidRPr="00A67527">
        <w:rPr>
          <w:rFonts w:ascii="Arial" w:hAnsi="Arial" w:cs="Arial"/>
          <w:sz w:val="24"/>
          <w:szCs w:val="24"/>
        </w:rPr>
        <w:t>. T</w:t>
      </w:r>
      <w:r w:rsidR="003D53EA" w:rsidRPr="00A67527">
        <w:rPr>
          <w:rFonts w:ascii="Arial" w:hAnsi="Arial" w:cs="Arial"/>
          <w:sz w:val="24"/>
          <w:szCs w:val="24"/>
        </w:rPr>
        <w:t>he</w:t>
      </w:r>
      <w:r w:rsidR="00C51F68" w:rsidRPr="00A67527">
        <w:rPr>
          <w:rFonts w:ascii="Arial" w:hAnsi="Arial" w:cs="Arial"/>
          <w:sz w:val="24"/>
          <w:szCs w:val="24"/>
        </w:rPr>
        <w:t>se researchers</w:t>
      </w:r>
      <w:r w:rsidR="00536EA8" w:rsidRPr="00A67527">
        <w:rPr>
          <w:rFonts w:ascii="Arial" w:hAnsi="Arial" w:cs="Arial"/>
          <w:sz w:val="24"/>
          <w:szCs w:val="24"/>
        </w:rPr>
        <w:t xml:space="preserve"> </w:t>
      </w:r>
      <w:r w:rsidR="00C51F68" w:rsidRPr="00A67527">
        <w:rPr>
          <w:rFonts w:ascii="Arial" w:hAnsi="Arial" w:cs="Arial"/>
          <w:sz w:val="24"/>
          <w:szCs w:val="24"/>
        </w:rPr>
        <w:t>“</w:t>
      </w:r>
      <w:r w:rsidR="003D53EA" w:rsidRPr="00A67527">
        <w:rPr>
          <w:rFonts w:ascii="Arial" w:hAnsi="Arial" w:cs="Arial"/>
          <w:sz w:val="24"/>
          <w:szCs w:val="24"/>
        </w:rPr>
        <w:t xml:space="preserve">wished to understand specifically how the accounting lecturers might already be helping students with language in their teaching” (p.87).  </w:t>
      </w:r>
      <w:r w:rsidR="004B4F32" w:rsidRPr="00A67527">
        <w:rPr>
          <w:rFonts w:ascii="Arial" w:hAnsi="Arial" w:cs="Arial"/>
          <w:sz w:val="24"/>
          <w:szCs w:val="24"/>
        </w:rPr>
        <w:t>They</w:t>
      </w:r>
      <w:r w:rsidR="003D53EA" w:rsidRPr="00A67527">
        <w:rPr>
          <w:rFonts w:ascii="Arial" w:hAnsi="Arial" w:cs="Arial"/>
          <w:sz w:val="24"/>
          <w:szCs w:val="24"/>
        </w:rPr>
        <w:t xml:space="preserve"> discovered that lecturers frequently engaged in helping their students with the language </w:t>
      </w:r>
      <w:r w:rsidR="003A0A37" w:rsidRPr="00A67527">
        <w:rPr>
          <w:rFonts w:ascii="Arial" w:hAnsi="Arial" w:cs="Arial"/>
          <w:sz w:val="24"/>
          <w:szCs w:val="24"/>
        </w:rPr>
        <w:t>during content-based lectures</w:t>
      </w:r>
      <w:r w:rsidR="003D53EA" w:rsidRPr="00A67527">
        <w:rPr>
          <w:rFonts w:ascii="Arial" w:hAnsi="Arial" w:cs="Arial"/>
          <w:sz w:val="24"/>
          <w:szCs w:val="24"/>
        </w:rPr>
        <w:t xml:space="preserve">.  </w:t>
      </w:r>
      <w:r w:rsidR="00733EE6" w:rsidRPr="00A67527">
        <w:rPr>
          <w:rFonts w:ascii="Arial" w:hAnsi="Arial" w:cs="Arial"/>
          <w:sz w:val="24"/>
          <w:szCs w:val="24"/>
        </w:rPr>
        <w:t>Costa</w:t>
      </w:r>
      <w:r w:rsidR="003A436D" w:rsidRPr="00A67527">
        <w:rPr>
          <w:rFonts w:ascii="Arial" w:hAnsi="Arial" w:cs="Arial"/>
          <w:sz w:val="24"/>
          <w:szCs w:val="24"/>
        </w:rPr>
        <w:t xml:space="preserve"> (</w:t>
      </w:r>
      <w:r w:rsidR="00C95B61" w:rsidRPr="00A67527">
        <w:rPr>
          <w:rFonts w:ascii="Arial" w:hAnsi="Arial" w:cs="Arial"/>
          <w:sz w:val="24"/>
          <w:szCs w:val="24"/>
        </w:rPr>
        <w:t xml:space="preserve">2012), this time </w:t>
      </w:r>
      <w:r w:rsidR="004B4F32" w:rsidRPr="00A67527">
        <w:rPr>
          <w:rFonts w:ascii="Arial" w:hAnsi="Arial" w:cs="Arial"/>
          <w:sz w:val="24"/>
          <w:szCs w:val="24"/>
        </w:rPr>
        <w:t>in an</w:t>
      </w:r>
      <w:r w:rsidR="003D53EA" w:rsidRPr="00A67527">
        <w:rPr>
          <w:rFonts w:ascii="Arial" w:hAnsi="Arial" w:cs="Arial"/>
          <w:sz w:val="24"/>
          <w:szCs w:val="24"/>
        </w:rPr>
        <w:t xml:space="preserve"> Italian context</w:t>
      </w:r>
      <w:r w:rsidR="003B0BB5" w:rsidRPr="00A67527">
        <w:rPr>
          <w:rFonts w:ascii="Arial" w:hAnsi="Arial" w:cs="Arial"/>
          <w:sz w:val="24"/>
          <w:szCs w:val="24"/>
        </w:rPr>
        <w:t xml:space="preserve">, </w:t>
      </w:r>
      <w:r w:rsidR="003A436D" w:rsidRPr="00A67527">
        <w:rPr>
          <w:rFonts w:ascii="Arial" w:hAnsi="Arial" w:cs="Arial"/>
          <w:sz w:val="24"/>
          <w:szCs w:val="24"/>
        </w:rPr>
        <w:t>investigate</w:t>
      </w:r>
      <w:r w:rsidR="004B4F32" w:rsidRPr="00A67527">
        <w:rPr>
          <w:rFonts w:ascii="Arial" w:hAnsi="Arial" w:cs="Arial"/>
          <w:sz w:val="24"/>
          <w:szCs w:val="24"/>
        </w:rPr>
        <w:t>d</w:t>
      </w:r>
      <w:r w:rsidR="003D53EA" w:rsidRPr="00A67527">
        <w:rPr>
          <w:rFonts w:ascii="Arial" w:hAnsi="Arial" w:cs="Arial"/>
          <w:sz w:val="24"/>
          <w:szCs w:val="24"/>
        </w:rPr>
        <w:t xml:space="preserve"> the extent to which le</w:t>
      </w:r>
      <w:r w:rsidR="00C95B61" w:rsidRPr="00A67527">
        <w:rPr>
          <w:rFonts w:ascii="Arial" w:hAnsi="Arial" w:cs="Arial"/>
          <w:sz w:val="24"/>
          <w:szCs w:val="24"/>
        </w:rPr>
        <w:t>cture</w:t>
      </w:r>
      <w:r w:rsidR="00A204B2" w:rsidRPr="00A67527">
        <w:rPr>
          <w:rFonts w:ascii="Arial" w:hAnsi="Arial" w:cs="Arial"/>
          <w:sz w:val="24"/>
          <w:szCs w:val="24"/>
        </w:rPr>
        <w:t>r</w:t>
      </w:r>
      <w:r w:rsidR="00C95B61" w:rsidRPr="00A67527">
        <w:rPr>
          <w:rFonts w:ascii="Arial" w:hAnsi="Arial" w:cs="Arial"/>
          <w:sz w:val="24"/>
          <w:szCs w:val="24"/>
        </w:rPr>
        <w:t xml:space="preserve">s in higher education </w:t>
      </w:r>
      <w:r w:rsidR="003B0BB5" w:rsidRPr="00A67527">
        <w:rPr>
          <w:rFonts w:ascii="Arial" w:hAnsi="Arial" w:cs="Arial"/>
          <w:sz w:val="24"/>
          <w:szCs w:val="24"/>
        </w:rPr>
        <w:t xml:space="preserve">integrate a focus on </w:t>
      </w:r>
      <w:r w:rsidR="00A142CA" w:rsidRPr="00A67527">
        <w:rPr>
          <w:rFonts w:ascii="Arial" w:hAnsi="Arial" w:cs="Arial"/>
          <w:sz w:val="24"/>
          <w:szCs w:val="24"/>
        </w:rPr>
        <w:t>form</w:t>
      </w:r>
      <w:r w:rsidR="003B0BB5" w:rsidRPr="00A67527">
        <w:rPr>
          <w:rFonts w:ascii="Arial" w:hAnsi="Arial" w:cs="Arial"/>
          <w:sz w:val="24"/>
          <w:szCs w:val="24"/>
        </w:rPr>
        <w:t xml:space="preserve"> during</w:t>
      </w:r>
      <w:r w:rsidR="00F94A5A" w:rsidRPr="00A67527">
        <w:rPr>
          <w:rFonts w:ascii="Arial" w:hAnsi="Arial" w:cs="Arial"/>
          <w:sz w:val="24"/>
          <w:szCs w:val="24"/>
        </w:rPr>
        <w:t xml:space="preserve"> content-</w:t>
      </w:r>
      <w:r w:rsidR="003B0BB5" w:rsidRPr="00A67527">
        <w:rPr>
          <w:rFonts w:ascii="Arial" w:hAnsi="Arial" w:cs="Arial"/>
          <w:sz w:val="24"/>
          <w:szCs w:val="24"/>
        </w:rPr>
        <w:t>based</w:t>
      </w:r>
      <w:r w:rsidR="003A436D" w:rsidRPr="00A67527">
        <w:rPr>
          <w:rFonts w:ascii="Arial" w:hAnsi="Arial" w:cs="Arial"/>
          <w:sz w:val="24"/>
          <w:szCs w:val="24"/>
        </w:rPr>
        <w:t xml:space="preserve"> lectures, and</w:t>
      </w:r>
      <w:r w:rsidR="00C95B61" w:rsidRPr="00A67527">
        <w:rPr>
          <w:rFonts w:ascii="Arial" w:hAnsi="Arial" w:cs="Arial"/>
          <w:sz w:val="24"/>
          <w:szCs w:val="24"/>
        </w:rPr>
        <w:t xml:space="preserve"> discovered that </w:t>
      </w:r>
      <w:r w:rsidR="00A204B2" w:rsidRPr="00A67527">
        <w:rPr>
          <w:rFonts w:ascii="Arial" w:hAnsi="Arial" w:cs="Arial"/>
          <w:sz w:val="24"/>
          <w:szCs w:val="24"/>
        </w:rPr>
        <w:t xml:space="preserve">moments </w:t>
      </w:r>
      <w:r w:rsidR="003D53EA" w:rsidRPr="00A67527">
        <w:rPr>
          <w:rFonts w:ascii="Arial" w:hAnsi="Arial" w:cs="Arial"/>
          <w:sz w:val="24"/>
          <w:szCs w:val="24"/>
        </w:rPr>
        <w:t>during lectures</w:t>
      </w:r>
      <w:r w:rsidR="00A204B2" w:rsidRPr="00A67527">
        <w:rPr>
          <w:rFonts w:ascii="Arial" w:hAnsi="Arial" w:cs="Arial"/>
          <w:sz w:val="24"/>
          <w:szCs w:val="24"/>
        </w:rPr>
        <w:t xml:space="preserve"> where the lecturer </w:t>
      </w:r>
      <w:r w:rsidRPr="00A67527">
        <w:rPr>
          <w:rFonts w:ascii="Arial" w:hAnsi="Arial" w:cs="Arial"/>
          <w:sz w:val="24"/>
          <w:szCs w:val="24"/>
        </w:rPr>
        <w:t xml:space="preserve">drew attention to the </w:t>
      </w:r>
      <w:proofErr w:type="gramStart"/>
      <w:r w:rsidRPr="00A67527">
        <w:rPr>
          <w:rFonts w:ascii="Arial" w:hAnsi="Arial" w:cs="Arial"/>
          <w:sz w:val="24"/>
          <w:szCs w:val="24"/>
        </w:rPr>
        <w:t>language</w:t>
      </w:r>
      <w:proofErr w:type="gramEnd"/>
      <w:r w:rsidRPr="00A67527">
        <w:rPr>
          <w:rFonts w:ascii="Arial" w:hAnsi="Arial" w:cs="Arial"/>
          <w:sz w:val="24"/>
          <w:szCs w:val="24"/>
        </w:rPr>
        <w:t xml:space="preserve"> they </w:t>
      </w:r>
      <w:r w:rsidR="00A204B2" w:rsidRPr="00A67527">
        <w:rPr>
          <w:rFonts w:ascii="Arial" w:hAnsi="Arial" w:cs="Arial"/>
          <w:sz w:val="24"/>
          <w:szCs w:val="24"/>
        </w:rPr>
        <w:t xml:space="preserve">were </w:t>
      </w:r>
      <w:r w:rsidR="0044321F" w:rsidRPr="00A67527">
        <w:rPr>
          <w:rFonts w:ascii="Arial" w:hAnsi="Arial" w:cs="Arial"/>
          <w:sz w:val="24"/>
          <w:szCs w:val="24"/>
        </w:rPr>
        <w:t>using were</w:t>
      </w:r>
      <w:r w:rsidR="00536EA8" w:rsidRPr="00A67527">
        <w:rPr>
          <w:rFonts w:ascii="Arial" w:hAnsi="Arial" w:cs="Arial"/>
          <w:sz w:val="24"/>
          <w:szCs w:val="24"/>
        </w:rPr>
        <w:t xml:space="preserve"> </w:t>
      </w:r>
      <w:r w:rsidR="00A204B2" w:rsidRPr="00A67527">
        <w:rPr>
          <w:rFonts w:ascii="Arial" w:hAnsi="Arial" w:cs="Arial"/>
          <w:sz w:val="24"/>
          <w:szCs w:val="24"/>
        </w:rPr>
        <w:t xml:space="preserve">quite </w:t>
      </w:r>
      <w:r w:rsidRPr="00A67527">
        <w:rPr>
          <w:rFonts w:ascii="Arial" w:hAnsi="Arial" w:cs="Arial"/>
          <w:sz w:val="24"/>
          <w:szCs w:val="24"/>
        </w:rPr>
        <w:t>common</w:t>
      </w:r>
      <w:r w:rsidR="00A204B2" w:rsidRPr="00A67527">
        <w:rPr>
          <w:rFonts w:ascii="Arial" w:hAnsi="Arial" w:cs="Arial"/>
          <w:sz w:val="24"/>
          <w:szCs w:val="24"/>
        </w:rPr>
        <w:t xml:space="preserve">.  </w:t>
      </w:r>
      <w:proofErr w:type="gramStart"/>
      <w:r w:rsidR="005666C7" w:rsidRPr="00A67527">
        <w:rPr>
          <w:rFonts w:ascii="Arial" w:hAnsi="Arial" w:cs="Arial"/>
          <w:sz w:val="24"/>
          <w:szCs w:val="24"/>
        </w:rPr>
        <w:t>Both of these</w:t>
      </w:r>
      <w:proofErr w:type="gramEnd"/>
      <w:r w:rsidR="005666C7" w:rsidRPr="00A67527">
        <w:rPr>
          <w:rFonts w:ascii="Arial" w:hAnsi="Arial" w:cs="Arial"/>
          <w:sz w:val="24"/>
          <w:szCs w:val="24"/>
        </w:rPr>
        <w:t xml:space="preserve"> studies provide</w:t>
      </w:r>
      <w:r w:rsidR="003B0BB5" w:rsidRPr="00A67527">
        <w:rPr>
          <w:rFonts w:ascii="Arial" w:hAnsi="Arial" w:cs="Arial"/>
          <w:sz w:val="24"/>
          <w:szCs w:val="24"/>
        </w:rPr>
        <w:t xml:space="preserve"> examples of what Gibbons describes as “linguistic bridges between learner language and th</w:t>
      </w:r>
      <w:r w:rsidR="00246B2D" w:rsidRPr="00A67527">
        <w:rPr>
          <w:rFonts w:ascii="Arial" w:hAnsi="Arial" w:cs="Arial"/>
          <w:sz w:val="24"/>
          <w:szCs w:val="24"/>
        </w:rPr>
        <w:t>e target register” (Gibbons, 2003, p.267</w:t>
      </w:r>
      <w:r w:rsidR="003B0BB5" w:rsidRPr="00A67527">
        <w:rPr>
          <w:rFonts w:ascii="Arial" w:hAnsi="Arial" w:cs="Arial"/>
          <w:sz w:val="24"/>
          <w:szCs w:val="24"/>
        </w:rPr>
        <w:t>)</w:t>
      </w:r>
      <w:r w:rsidR="00C51F68" w:rsidRPr="00A67527">
        <w:rPr>
          <w:rFonts w:ascii="Arial" w:hAnsi="Arial" w:cs="Arial"/>
          <w:sz w:val="24"/>
          <w:szCs w:val="24"/>
        </w:rPr>
        <w:t>,</w:t>
      </w:r>
      <w:r w:rsidR="003B0BB5" w:rsidRPr="00A67527">
        <w:rPr>
          <w:rFonts w:ascii="Arial" w:hAnsi="Arial" w:cs="Arial"/>
          <w:sz w:val="24"/>
          <w:szCs w:val="24"/>
        </w:rPr>
        <w:t xml:space="preserve"> specifically, the connections that are made between </w:t>
      </w:r>
      <w:r w:rsidR="00246B2D" w:rsidRPr="00A67527">
        <w:rPr>
          <w:rFonts w:ascii="Arial" w:hAnsi="Arial" w:cs="Arial"/>
          <w:sz w:val="24"/>
          <w:szCs w:val="24"/>
        </w:rPr>
        <w:t>using the language and constructing new knowledge</w:t>
      </w:r>
      <w:r w:rsidR="003B0BB5" w:rsidRPr="00A67527">
        <w:rPr>
          <w:rFonts w:ascii="Arial" w:hAnsi="Arial" w:cs="Arial"/>
          <w:sz w:val="24"/>
          <w:szCs w:val="24"/>
        </w:rPr>
        <w:t xml:space="preserve">.  </w:t>
      </w:r>
      <w:r w:rsidR="004B4F32" w:rsidRPr="00A67527">
        <w:rPr>
          <w:rFonts w:ascii="Arial" w:hAnsi="Arial" w:cs="Arial"/>
          <w:sz w:val="24"/>
          <w:szCs w:val="24"/>
        </w:rPr>
        <w:t>The present</w:t>
      </w:r>
      <w:r w:rsidR="0040594D" w:rsidRPr="00A67527">
        <w:rPr>
          <w:rFonts w:ascii="Arial" w:hAnsi="Arial" w:cs="Arial"/>
          <w:sz w:val="24"/>
          <w:szCs w:val="24"/>
        </w:rPr>
        <w:t xml:space="preserve"> study </w:t>
      </w:r>
      <w:r w:rsidR="00FA63A9" w:rsidRPr="00A67527">
        <w:rPr>
          <w:rFonts w:ascii="Arial" w:hAnsi="Arial" w:cs="Arial"/>
          <w:sz w:val="24"/>
          <w:szCs w:val="24"/>
        </w:rPr>
        <w:t>adds</w:t>
      </w:r>
      <w:r w:rsidR="0040594D" w:rsidRPr="00A67527">
        <w:rPr>
          <w:rFonts w:ascii="Arial" w:hAnsi="Arial" w:cs="Arial"/>
          <w:sz w:val="24"/>
          <w:szCs w:val="24"/>
        </w:rPr>
        <w:t xml:space="preserve"> t</w:t>
      </w:r>
      <w:r w:rsidR="004B4F32" w:rsidRPr="00A67527">
        <w:rPr>
          <w:rFonts w:ascii="Arial" w:hAnsi="Arial" w:cs="Arial"/>
          <w:sz w:val="24"/>
          <w:szCs w:val="24"/>
        </w:rPr>
        <w:t>o this growing body of research</w:t>
      </w:r>
      <w:r w:rsidR="00536EA8" w:rsidRPr="00A67527">
        <w:rPr>
          <w:rFonts w:ascii="Arial" w:hAnsi="Arial" w:cs="Arial"/>
          <w:sz w:val="24"/>
          <w:szCs w:val="24"/>
        </w:rPr>
        <w:t xml:space="preserve">.  </w:t>
      </w:r>
      <w:r w:rsidR="00C51F68" w:rsidRPr="00A67527">
        <w:rPr>
          <w:rFonts w:ascii="Arial" w:hAnsi="Arial" w:cs="Arial"/>
          <w:sz w:val="24"/>
          <w:szCs w:val="24"/>
        </w:rPr>
        <w:t>However,</w:t>
      </w:r>
      <w:r w:rsidR="004B4F32" w:rsidRPr="00A67527">
        <w:rPr>
          <w:rFonts w:ascii="Arial" w:hAnsi="Arial" w:cs="Arial"/>
          <w:sz w:val="24"/>
          <w:szCs w:val="24"/>
        </w:rPr>
        <w:t xml:space="preserve"> in </w:t>
      </w:r>
      <w:r w:rsidR="004B4F32" w:rsidRPr="00A67527">
        <w:rPr>
          <w:rFonts w:ascii="Arial" w:hAnsi="Arial" w:cs="Arial"/>
          <w:sz w:val="24"/>
          <w:szCs w:val="24"/>
        </w:rPr>
        <w:lastRenderedPageBreak/>
        <w:t xml:space="preserve">contrast to an academic context, </w:t>
      </w:r>
      <w:r w:rsidR="00E014DD" w:rsidRPr="00A67527">
        <w:rPr>
          <w:rFonts w:ascii="Arial" w:hAnsi="Arial" w:cs="Arial"/>
          <w:sz w:val="24"/>
          <w:szCs w:val="24"/>
        </w:rPr>
        <w:t>we describe</w:t>
      </w:r>
      <w:r w:rsidR="004B4F32" w:rsidRPr="00A67527">
        <w:rPr>
          <w:rFonts w:ascii="Arial" w:hAnsi="Arial" w:cs="Arial"/>
          <w:sz w:val="24"/>
          <w:szCs w:val="24"/>
        </w:rPr>
        <w:t xml:space="preserve"> a focus on language in</w:t>
      </w:r>
      <w:r w:rsidR="00536EA8" w:rsidRPr="00A67527">
        <w:rPr>
          <w:rFonts w:ascii="Arial" w:hAnsi="Arial" w:cs="Arial"/>
          <w:sz w:val="24"/>
          <w:szCs w:val="24"/>
        </w:rPr>
        <w:t xml:space="preserve"> </w:t>
      </w:r>
      <w:r w:rsidR="00942496" w:rsidRPr="00A67527">
        <w:rPr>
          <w:rFonts w:ascii="Arial" w:hAnsi="Arial" w:cs="Arial"/>
          <w:sz w:val="24"/>
          <w:szCs w:val="24"/>
        </w:rPr>
        <w:t>trades training where</w:t>
      </w:r>
      <w:r w:rsidR="003A436D" w:rsidRPr="00A67527">
        <w:rPr>
          <w:rFonts w:ascii="Arial" w:hAnsi="Arial" w:cs="Arial"/>
          <w:sz w:val="24"/>
          <w:szCs w:val="24"/>
        </w:rPr>
        <w:t xml:space="preserve"> learning is </w:t>
      </w:r>
      <w:r w:rsidR="007D5CF4" w:rsidRPr="00A67527">
        <w:rPr>
          <w:rFonts w:ascii="Arial" w:hAnsi="Arial" w:cs="Arial"/>
          <w:sz w:val="24"/>
          <w:szCs w:val="24"/>
        </w:rPr>
        <w:t>primarily through</w:t>
      </w:r>
      <w:r w:rsidR="00314FC0" w:rsidRPr="00A67527">
        <w:rPr>
          <w:rFonts w:ascii="Arial" w:hAnsi="Arial" w:cs="Arial"/>
          <w:sz w:val="24"/>
          <w:szCs w:val="24"/>
        </w:rPr>
        <w:t xml:space="preserve"> ‘doing’ rather th</w:t>
      </w:r>
      <w:r w:rsidR="00942496" w:rsidRPr="00A67527">
        <w:rPr>
          <w:rFonts w:ascii="Arial" w:hAnsi="Arial" w:cs="Arial"/>
          <w:sz w:val="24"/>
          <w:szCs w:val="24"/>
        </w:rPr>
        <w:t>an learning through instruction</w:t>
      </w:r>
      <w:r w:rsidR="00536EA8" w:rsidRPr="00A67527">
        <w:rPr>
          <w:rFonts w:ascii="Arial" w:hAnsi="Arial" w:cs="Arial"/>
          <w:sz w:val="24"/>
          <w:szCs w:val="24"/>
        </w:rPr>
        <w:t xml:space="preserve">.  </w:t>
      </w:r>
      <w:r w:rsidR="004B4F32" w:rsidRPr="00A67527">
        <w:rPr>
          <w:rFonts w:ascii="Arial" w:hAnsi="Arial" w:cs="Arial"/>
          <w:sz w:val="24"/>
          <w:szCs w:val="24"/>
        </w:rPr>
        <w:t>We give</w:t>
      </w:r>
      <w:r w:rsidR="0011013C" w:rsidRPr="00A67527">
        <w:rPr>
          <w:rFonts w:ascii="Arial" w:hAnsi="Arial" w:cs="Arial"/>
          <w:sz w:val="24"/>
          <w:szCs w:val="24"/>
        </w:rPr>
        <w:t xml:space="preserve"> attention to a context that has been neglected in the literature</w:t>
      </w:r>
      <w:r w:rsidR="004B4F32" w:rsidRPr="00A67527">
        <w:rPr>
          <w:rFonts w:ascii="Arial" w:hAnsi="Arial" w:cs="Arial"/>
          <w:sz w:val="24"/>
          <w:szCs w:val="24"/>
        </w:rPr>
        <w:t>, that is, the learning of vocabulary within trades training.</w:t>
      </w:r>
    </w:p>
    <w:p w14:paraId="3CD8B9FF" w14:textId="77777777" w:rsidR="009E1123" w:rsidRPr="00A67527" w:rsidRDefault="009E1123" w:rsidP="00293D4E">
      <w:pPr>
        <w:spacing w:line="360" w:lineRule="auto"/>
        <w:contextualSpacing/>
        <w:jc w:val="both"/>
        <w:rPr>
          <w:rFonts w:ascii="Arial" w:hAnsi="Arial" w:cs="Arial"/>
          <w:sz w:val="24"/>
          <w:szCs w:val="24"/>
        </w:rPr>
      </w:pPr>
    </w:p>
    <w:p w14:paraId="61642DF2" w14:textId="27CEC5F9" w:rsidR="002E689E" w:rsidRPr="00A67527" w:rsidRDefault="00BD1A04" w:rsidP="00293D4E">
      <w:pPr>
        <w:spacing w:line="360" w:lineRule="auto"/>
        <w:contextualSpacing/>
        <w:jc w:val="both"/>
        <w:rPr>
          <w:rFonts w:ascii="Arial" w:hAnsi="Arial" w:cs="Arial"/>
          <w:sz w:val="24"/>
          <w:szCs w:val="24"/>
        </w:rPr>
      </w:pPr>
      <w:r w:rsidRPr="00A67527">
        <w:rPr>
          <w:rFonts w:ascii="Arial" w:hAnsi="Arial" w:cs="Arial"/>
          <w:sz w:val="24"/>
          <w:szCs w:val="24"/>
        </w:rPr>
        <w:t>The above</w:t>
      </w:r>
      <w:r w:rsidR="00536EA8" w:rsidRPr="00A67527">
        <w:rPr>
          <w:rFonts w:ascii="Arial" w:hAnsi="Arial" w:cs="Arial"/>
          <w:sz w:val="24"/>
          <w:szCs w:val="24"/>
        </w:rPr>
        <w:t xml:space="preserve"> </w:t>
      </w:r>
      <w:r w:rsidRPr="00A67527">
        <w:rPr>
          <w:rFonts w:ascii="Arial" w:hAnsi="Arial" w:cs="Arial"/>
          <w:sz w:val="24"/>
          <w:szCs w:val="24"/>
        </w:rPr>
        <w:t xml:space="preserve">research </w:t>
      </w:r>
      <w:r w:rsidR="0018164E" w:rsidRPr="00A67527">
        <w:rPr>
          <w:rFonts w:ascii="Arial" w:hAnsi="Arial" w:cs="Arial"/>
          <w:sz w:val="24"/>
          <w:szCs w:val="24"/>
        </w:rPr>
        <w:t xml:space="preserve">on </w:t>
      </w:r>
      <w:r w:rsidR="00536EA8" w:rsidRPr="00A67527">
        <w:rPr>
          <w:rFonts w:ascii="Arial" w:hAnsi="Arial" w:cs="Arial"/>
          <w:sz w:val="24"/>
          <w:szCs w:val="24"/>
        </w:rPr>
        <w:t>drawing attention to</w:t>
      </w:r>
      <w:r w:rsidRPr="00A67527">
        <w:rPr>
          <w:rFonts w:ascii="Arial" w:hAnsi="Arial" w:cs="Arial"/>
          <w:sz w:val="24"/>
          <w:szCs w:val="24"/>
        </w:rPr>
        <w:t xml:space="preserve"> language as part of </w:t>
      </w:r>
      <w:r w:rsidR="00680F76" w:rsidRPr="00A67527">
        <w:rPr>
          <w:rFonts w:ascii="Arial" w:hAnsi="Arial" w:cs="Arial"/>
          <w:sz w:val="24"/>
          <w:szCs w:val="24"/>
        </w:rPr>
        <w:t>content-focused instruction</w:t>
      </w:r>
      <w:r w:rsidRPr="00A67527">
        <w:rPr>
          <w:rFonts w:ascii="Arial" w:hAnsi="Arial" w:cs="Arial"/>
          <w:sz w:val="24"/>
          <w:szCs w:val="24"/>
        </w:rPr>
        <w:t xml:space="preserve"> may be distinguished from Second Language Acquisition (SLA) literature, where focus is primarily on language. </w:t>
      </w:r>
      <w:r w:rsidR="00680F76" w:rsidRPr="00A67527">
        <w:rPr>
          <w:rFonts w:ascii="Arial" w:hAnsi="Arial" w:cs="Arial"/>
          <w:sz w:val="24"/>
          <w:szCs w:val="24"/>
        </w:rPr>
        <w:t xml:space="preserve">Of </w:t>
      </w:r>
      <w:proofErr w:type="gramStart"/>
      <w:r w:rsidR="0018164E" w:rsidRPr="00A67527">
        <w:rPr>
          <w:rFonts w:ascii="Arial" w:hAnsi="Arial" w:cs="Arial"/>
          <w:sz w:val="24"/>
          <w:szCs w:val="24"/>
        </w:rPr>
        <w:t xml:space="preserve">particular </w:t>
      </w:r>
      <w:r w:rsidR="00680F76" w:rsidRPr="00A67527">
        <w:rPr>
          <w:rFonts w:ascii="Arial" w:hAnsi="Arial" w:cs="Arial"/>
          <w:sz w:val="24"/>
          <w:szCs w:val="24"/>
        </w:rPr>
        <w:t>relevance</w:t>
      </w:r>
      <w:proofErr w:type="gramEnd"/>
      <w:r w:rsidR="00680F76" w:rsidRPr="00A67527">
        <w:rPr>
          <w:rFonts w:ascii="Arial" w:hAnsi="Arial" w:cs="Arial"/>
          <w:sz w:val="24"/>
          <w:szCs w:val="24"/>
        </w:rPr>
        <w:t xml:space="preserve"> </w:t>
      </w:r>
      <w:r w:rsidR="0018164E" w:rsidRPr="00A67527">
        <w:rPr>
          <w:rFonts w:ascii="Arial" w:hAnsi="Arial" w:cs="Arial"/>
          <w:sz w:val="24"/>
          <w:szCs w:val="24"/>
        </w:rPr>
        <w:t xml:space="preserve">to our </w:t>
      </w:r>
      <w:r w:rsidR="00E1728B" w:rsidRPr="00A67527">
        <w:rPr>
          <w:rFonts w:ascii="Arial" w:hAnsi="Arial" w:cs="Arial"/>
          <w:sz w:val="24"/>
          <w:szCs w:val="24"/>
        </w:rPr>
        <w:t>research</w:t>
      </w:r>
      <w:r w:rsidR="0018164E" w:rsidRPr="00A67527">
        <w:rPr>
          <w:rFonts w:ascii="Arial" w:hAnsi="Arial" w:cs="Arial"/>
          <w:sz w:val="24"/>
          <w:szCs w:val="24"/>
        </w:rPr>
        <w:t xml:space="preserve"> are </w:t>
      </w:r>
      <w:r w:rsidR="00680F76" w:rsidRPr="00A67527">
        <w:rPr>
          <w:rFonts w:ascii="Arial" w:hAnsi="Arial" w:cs="Arial"/>
          <w:sz w:val="24"/>
          <w:szCs w:val="24"/>
        </w:rPr>
        <w:t xml:space="preserve">SLA </w:t>
      </w:r>
      <w:r w:rsidR="00E1728B" w:rsidRPr="00A67527">
        <w:rPr>
          <w:rFonts w:ascii="Arial" w:hAnsi="Arial" w:cs="Arial"/>
          <w:sz w:val="24"/>
          <w:szCs w:val="24"/>
        </w:rPr>
        <w:t>studies that have</w:t>
      </w:r>
      <w:r w:rsidRPr="00A67527">
        <w:rPr>
          <w:rFonts w:ascii="Arial" w:hAnsi="Arial" w:cs="Arial"/>
          <w:sz w:val="24"/>
          <w:szCs w:val="24"/>
        </w:rPr>
        <w:t xml:space="preserve"> </w:t>
      </w:r>
      <w:r w:rsidR="00536EA8" w:rsidRPr="00A67527">
        <w:rPr>
          <w:rFonts w:ascii="Arial" w:hAnsi="Arial" w:cs="Arial"/>
          <w:sz w:val="24"/>
          <w:szCs w:val="24"/>
        </w:rPr>
        <w:t>looked</w:t>
      </w:r>
      <w:r w:rsidRPr="00A67527">
        <w:rPr>
          <w:rFonts w:ascii="Arial" w:hAnsi="Arial" w:cs="Arial"/>
          <w:sz w:val="24"/>
          <w:szCs w:val="24"/>
        </w:rPr>
        <w:t xml:space="preserve"> specifically </w:t>
      </w:r>
      <w:r w:rsidR="00536EA8" w:rsidRPr="00A67527">
        <w:rPr>
          <w:rFonts w:ascii="Arial" w:hAnsi="Arial" w:cs="Arial"/>
          <w:sz w:val="24"/>
          <w:szCs w:val="24"/>
        </w:rPr>
        <w:t>at</w:t>
      </w:r>
      <w:r w:rsidRPr="00A67527">
        <w:rPr>
          <w:rFonts w:ascii="Arial" w:hAnsi="Arial" w:cs="Arial"/>
          <w:sz w:val="24"/>
          <w:szCs w:val="24"/>
        </w:rPr>
        <w:t xml:space="preserve"> vocabulary learning. A study by Dobinson (2001)</w:t>
      </w:r>
      <w:r w:rsidR="00536EA8" w:rsidRPr="00A67527">
        <w:rPr>
          <w:rFonts w:ascii="Arial" w:hAnsi="Arial" w:cs="Arial"/>
          <w:sz w:val="24"/>
          <w:szCs w:val="24"/>
        </w:rPr>
        <w:t xml:space="preserve"> </w:t>
      </w:r>
      <w:r w:rsidRPr="00A67527">
        <w:rPr>
          <w:rFonts w:ascii="Arial" w:hAnsi="Arial" w:cs="Arial"/>
          <w:sz w:val="24"/>
          <w:szCs w:val="24"/>
        </w:rPr>
        <w:t xml:space="preserve">sought to find out if students learn the vocabulary items that teachers teach. She found that focus on the word by the teacher facilitated recall, as did repetition, and </w:t>
      </w:r>
      <w:r w:rsidR="00EC0844" w:rsidRPr="00A67527">
        <w:rPr>
          <w:rFonts w:ascii="Arial" w:hAnsi="Arial" w:cs="Arial"/>
          <w:sz w:val="24"/>
          <w:szCs w:val="24"/>
        </w:rPr>
        <w:t xml:space="preserve">the </w:t>
      </w:r>
      <w:r w:rsidRPr="00A67527">
        <w:rPr>
          <w:rFonts w:ascii="Arial" w:hAnsi="Arial" w:cs="Arial"/>
          <w:sz w:val="24"/>
          <w:szCs w:val="24"/>
        </w:rPr>
        <w:t>number of conversational tu</w:t>
      </w:r>
      <w:r w:rsidR="00536EA8" w:rsidRPr="00A67527">
        <w:rPr>
          <w:rFonts w:ascii="Arial" w:hAnsi="Arial" w:cs="Arial"/>
          <w:sz w:val="24"/>
          <w:szCs w:val="24"/>
        </w:rPr>
        <w:t xml:space="preserve">rns associated with a new word. </w:t>
      </w:r>
      <w:r w:rsidRPr="00A67527">
        <w:rPr>
          <w:rFonts w:ascii="Arial" w:hAnsi="Arial" w:cs="Arial"/>
          <w:sz w:val="24"/>
          <w:szCs w:val="24"/>
        </w:rPr>
        <w:t>However</w:t>
      </w:r>
      <w:r w:rsidR="0025158F" w:rsidRPr="00A67527">
        <w:rPr>
          <w:rFonts w:ascii="Arial" w:hAnsi="Arial" w:cs="Arial"/>
          <w:sz w:val="24"/>
          <w:szCs w:val="24"/>
        </w:rPr>
        <w:t>,</w:t>
      </w:r>
      <w:r w:rsidRPr="00A67527">
        <w:rPr>
          <w:rFonts w:ascii="Arial" w:hAnsi="Arial" w:cs="Arial"/>
          <w:sz w:val="24"/>
          <w:szCs w:val="24"/>
        </w:rPr>
        <w:t xml:space="preserve"> involvement of the learner him/herself in discussion of the word was not more effective than hearing it discussed by others in the class. Laufer and </w:t>
      </w:r>
      <w:proofErr w:type="spellStart"/>
      <w:r w:rsidRPr="00A67527">
        <w:rPr>
          <w:rFonts w:ascii="Arial" w:hAnsi="Arial" w:cs="Arial"/>
          <w:sz w:val="24"/>
          <w:szCs w:val="24"/>
        </w:rPr>
        <w:t>Rozovski-Roitblat</w:t>
      </w:r>
      <w:proofErr w:type="spellEnd"/>
      <w:r w:rsidRPr="00A67527">
        <w:rPr>
          <w:rFonts w:ascii="Arial" w:hAnsi="Arial" w:cs="Arial"/>
          <w:sz w:val="24"/>
          <w:szCs w:val="24"/>
        </w:rPr>
        <w:t xml:space="preserve"> (2011) found that word-focused practice, as might happen in a language classroom, was more effective for learning</w:t>
      </w:r>
      <w:r w:rsidR="00536EA8" w:rsidRPr="00A67527">
        <w:rPr>
          <w:rFonts w:ascii="Arial" w:hAnsi="Arial" w:cs="Arial"/>
          <w:sz w:val="24"/>
          <w:szCs w:val="24"/>
        </w:rPr>
        <w:t xml:space="preserve"> </w:t>
      </w:r>
      <w:r w:rsidRPr="00A67527">
        <w:rPr>
          <w:rFonts w:ascii="Arial" w:hAnsi="Arial" w:cs="Arial"/>
          <w:sz w:val="24"/>
          <w:szCs w:val="24"/>
        </w:rPr>
        <w:t>a word than occasional</w:t>
      </w:r>
      <w:r w:rsidR="00536EA8" w:rsidRPr="00A67527">
        <w:rPr>
          <w:rFonts w:ascii="Arial" w:hAnsi="Arial" w:cs="Arial"/>
          <w:sz w:val="24"/>
          <w:szCs w:val="24"/>
        </w:rPr>
        <w:t xml:space="preserve"> </w:t>
      </w:r>
      <w:r w:rsidRPr="00A67527">
        <w:rPr>
          <w:rFonts w:ascii="Arial" w:hAnsi="Arial" w:cs="Arial"/>
          <w:sz w:val="24"/>
          <w:szCs w:val="24"/>
        </w:rPr>
        <w:t>focus on a form, such as the attention paid to vocabulary by the teacher or learners in a content-based classroom.</w:t>
      </w:r>
      <w:r w:rsidR="00AC0CCE" w:rsidRPr="00A67527">
        <w:rPr>
          <w:rFonts w:ascii="Arial" w:hAnsi="Arial" w:cs="Arial"/>
          <w:sz w:val="24"/>
          <w:szCs w:val="24"/>
        </w:rPr>
        <w:t xml:space="preserve"> </w:t>
      </w:r>
      <w:r w:rsidRPr="00A67527">
        <w:rPr>
          <w:rFonts w:ascii="Arial" w:hAnsi="Arial" w:cs="Arial"/>
          <w:sz w:val="24"/>
          <w:szCs w:val="24"/>
        </w:rPr>
        <w:t xml:space="preserve">Like both Dobinson (2001) and Laufer and </w:t>
      </w:r>
      <w:proofErr w:type="spellStart"/>
      <w:r w:rsidRPr="00A67527">
        <w:rPr>
          <w:rFonts w:ascii="Arial" w:hAnsi="Arial" w:cs="Arial"/>
          <w:sz w:val="24"/>
          <w:szCs w:val="24"/>
        </w:rPr>
        <w:t>Rozovski-Roitblat</w:t>
      </w:r>
      <w:proofErr w:type="spellEnd"/>
      <w:r w:rsidRPr="00A67527">
        <w:rPr>
          <w:rFonts w:ascii="Arial" w:hAnsi="Arial" w:cs="Arial"/>
          <w:sz w:val="24"/>
          <w:szCs w:val="24"/>
        </w:rPr>
        <w:t xml:space="preserve"> (2011), </w:t>
      </w:r>
      <w:proofErr w:type="spellStart"/>
      <w:r w:rsidRPr="00A67527">
        <w:rPr>
          <w:rFonts w:ascii="Arial" w:hAnsi="Arial" w:cs="Arial"/>
          <w:sz w:val="24"/>
          <w:szCs w:val="24"/>
        </w:rPr>
        <w:t>Plonsky</w:t>
      </w:r>
      <w:proofErr w:type="spellEnd"/>
      <w:r w:rsidRPr="00A67527">
        <w:rPr>
          <w:rFonts w:ascii="Arial" w:hAnsi="Arial" w:cs="Arial"/>
          <w:sz w:val="24"/>
          <w:szCs w:val="24"/>
        </w:rPr>
        <w:t xml:space="preserve"> and Loewen (2013)</w:t>
      </w:r>
      <w:r w:rsidR="00AC0CCE" w:rsidRPr="00A67527">
        <w:rPr>
          <w:rFonts w:ascii="Arial" w:hAnsi="Arial" w:cs="Arial"/>
          <w:sz w:val="24"/>
          <w:szCs w:val="24"/>
        </w:rPr>
        <w:t>,</w:t>
      </w:r>
      <w:r w:rsidRPr="00A67527">
        <w:rPr>
          <w:rFonts w:ascii="Arial" w:hAnsi="Arial" w:cs="Arial"/>
          <w:sz w:val="24"/>
          <w:szCs w:val="24"/>
        </w:rPr>
        <w:t xml:space="preserve"> </w:t>
      </w:r>
      <w:r w:rsidR="00AC0CCE" w:rsidRPr="00A67527">
        <w:rPr>
          <w:rFonts w:ascii="Arial" w:hAnsi="Arial" w:cs="Arial"/>
          <w:sz w:val="24"/>
          <w:szCs w:val="24"/>
        </w:rPr>
        <w:t xml:space="preserve">undertaken in a Spanish L2 classroom in which focus was on uptake of grammar and vocabulary, </w:t>
      </w:r>
      <w:r w:rsidRPr="00A67527">
        <w:rPr>
          <w:rFonts w:ascii="Arial" w:hAnsi="Arial" w:cs="Arial"/>
          <w:sz w:val="24"/>
          <w:szCs w:val="24"/>
        </w:rPr>
        <w:t>report that a number of factors are associated with uptake of lexis including frequency of exposure and episodes when focus is on language rather than content. In addition, they note that salience of the lexis to the learners themselves cannot be discounted as a factor associated with vocabulary learning. In the context of our study, it is possible that vocabulary may gain salience from its association with their chosen trade.</w:t>
      </w:r>
    </w:p>
    <w:p w14:paraId="5B439399" w14:textId="77777777" w:rsidR="00A3468B" w:rsidRPr="00A67527" w:rsidRDefault="00F01CEB" w:rsidP="00F01CEB">
      <w:pPr>
        <w:pStyle w:val="ListParagraph"/>
        <w:numPr>
          <w:ilvl w:val="0"/>
          <w:numId w:val="7"/>
        </w:numPr>
        <w:spacing w:line="360" w:lineRule="auto"/>
        <w:jc w:val="both"/>
        <w:rPr>
          <w:rFonts w:ascii="Arial" w:hAnsi="Arial" w:cs="Arial"/>
          <w:b/>
          <w:sz w:val="24"/>
          <w:szCs w:val="24"/>
        </w:rPr>
      </w:pPr>
      <w:r w:rsidRPr="00A67527">
        <w:rPr>
          <w:rFonts w:ascii="Arial" w:hAnsi="Arial" w:cs="Arial"/>
          <w:b/>
          <w:sz w:val="24"/>
          <w:szCs w:val="24"/>
        </w:rPr>
        <w:t>Language-related e</w:t>
      </w:r>
      <w:r w:rsidR="004053A4" w:rsidRPr="00A67527">
        <w:rPr>
          <w:rFonts w:ascii="Arial" w:hAnsi="Arial" w:cs="Arial"/>
          <w:b/>
          <w:sz w:val="24"/>
          <w:szCs w:val="24"/>
        </w:rPr>
        <w:t>pisodes</w:t>
      </w:r>
    </w:p>
    <w:p w14:paraId="4A8249FF" w14:textId="79D9DF88" w:rsidR="002565B9" w:rsidRPr="00A67527" w:rsidRDefault="00314FC0" w:rsidP="002565B9">
      <w:pPr>
        <w:spacing w:line="360" w:lineRule="auto"/>
        <w:contextualSpacing/>
        <w:jc w:val="both"/>
        <w:rPr>
          <w:rFonts w:ascii="Arial" w:hAnsi="Arial" w:cs="Arial"/>
          <w:sz w:val="24"/>
          <w:szCs w:val="24"/>
        </w:rPr>
      </w:pPr>
      <w:proofErr w:type="spellStart"/>
      <w:r w:rsidRPr="00A67527">
        <w:rPr>
          <w:rFonts w:ascii="Arial" w:hAnsi="Arial" w:cs="Arial"/>
          <w:sz w:val="24"/>
          <w:szCs w:val="24"/>
        </w:rPr>
        <w:t>Basturk</w:t>
      </w:r>
      <w:r w:rsidR="007A5250" w:rsidRPr="00A67527">
        <w:rPr>
          <w:rFonts w:ascii="Arial" w:hAnsi="Arial" w:cs="Arial"/>
          <w:sz w:val="24"/>
          <w:szCs w:val="24"/>
        </w:rPr>
        <w:t>men</w:t>
      </w:r>
      <w:proofErr w:type="spellEnd"/>
      <w:r w:rsidR="007A5250" w:rsidRPr="00A67527">
        <w:rPr>
          <w:rFonts w:ascii="Arial" w:hAnsi="Arial" w:cs="Arial"/>
          <w:sz w:val="24"/>
          <w:szCs w:val="24"/>
        </w:rPr>
        <w:t xml:space="preserve"> and Sh</w:t>
      </w:r>
      <w:r w:rsidR="00F01CEB" w:rsidRPr="00A67527">
        <w:rPr>
          <w:rFonts w:ascii="Arial" w:hAnsi="Arial" w:cs="Arial"/>
          <w:sz w:val="24"/>
          <w:szCs w:val="24"/>
        </w:rPr>
        <w:t>ackleford</w:t>
      </w:r>
      <w:r w:rsidR="00532CAF" w:rsidRPr="00A67527">
        <w:rPr>
          <w:rFonts w:ascii="Arial" w:hAnsi="Arial" w:cs="Arial"/>
          <w:sz w:val="24"/>
          <w:szCs w:val="24"/>
        </w:rPr>
        <w:t xml:space="preserve"> </w:t>
      </w:r>
      <w:r w:rsidR="006E3B12" w:rsidRPr="00A67527">
        <w:rPr>
          <w:rFonts w:ascii="Arial" w:hAnsi="Arial" w:cs="Arial"/>
          <w:sz w:val="24"/>
          <w:szCs w:val="24"/>
        </w:rPr>
        <w:t xml:space="preserve">(2015) </w:t>
      </w:r>
      <w:r w:rsidR="003A0A37" w:rsidRPr="00A67527">
        <w:rPr>
          <w:rFonts w:ascii="Arial" w:hAnsi="Arial" w:cs="Arial"/>
          <w:sz w:val="24"/>
          <w:szCs w:val="24"/>
        </w:rPr>
        <w:t>used ‘Language-r</w:t>
      </w:r>
      <w:r w:rsidR="006E3B12" w:rsidRPr="00A67527">
        <w:rPr>
          <w:rFonts w:ascii="Arial" w:hAnsi="Arial" w:cs="Arial"/>
          <w:sz w:val="24"/>
          <w:szCs w:val="24"/>
        </w:rPr>
        <w:t>elated episodes’ (LREs) as the</w:t>
      </w:r>
      <w:r w:rsidR="003A0A37" w:rsidRPr="00A67527">
        <w:rPr>
          <w:rFonts w:ascii="Arial" w:hAnsi="Arial" w:cs="Arial"/>
          <w:sz w:val="24"/>
          <w:szCs w:val="24"/>
        </w:rPr>
        <w:t xml:space="preserve"> unit of analysis</w:t>
      </w:r>
      <w:r w:rsidR="00532CAF" w:rsidRPr="00A67527">
        <w:rPr>
          <w:rFonts w:ascii="Arial" w:hAnsi="Arial" w:cs="Arial"/>
          <w:sz w:val="24"/>
          <w:szCs w:val="24"/>
        </w:rPr>
        <w:t xml:space="preserve"> </w:t>
      </w:r>
      <w:r w:rsidR="006E3B12" w:rsidRPr="00A67527">
        <w:rPr>
          <w:rFonts w:ascii="Arial" w:hAnsi="Arial" w:cs="Arial"/>
          <w:sz w:val="24"/>
          <w:szCs w:val="24"/>
        </w:rPr>
        <w:t>for their study</w:t>
      </w:r>
      <w:r w:rsidR="00C51F68" w:rsidRPr="00A67527">
        <w:rPr>
          <w:rFonts w:ascii="Arial" w:hAnsi="Arial" w:cs="Arial"/>
          <w:sz w:val="24"/>
          <w:szCs w:val="24"/>
        </w:rPr>
        <w:t>;</w:t>
      </w:r>
      <w:r w:rsidR="00532CAF" w:rsidRPr="00A67527">
        <w:rPr>
          <w:rFonts w:ascii="Arial" w:hAnsi="Arial" w:cs="Arial"/>
          <w:sz w:val="24"/>
          <w:szCs w:val="24"/>
        </w:rPr>
        <w:t xml:space="preserve"> </w:t>
      </w:r>
      <w:r w:rsidR="00A142CA" w:rsidRPr="00A67527">
        <w:rPr>
          <w:rFonts w:ascii="Arial" w:hAnsi="Arial" w:cs="Arial"/>
          <w:sz w:val="24"/>
          <w:szCs w:val="24"/>
        </w:rPr>
        <w:t xml:space="preserve">they </w:t>
      </w:r>
      <w:r w:rsidR="007A5250" w:rsidRPr="00A67527">
        <w:rPr>
          <w:rFonts w:ascii="Arial" w:hAnsi="Arial" w:cs="Arial"/>
          <w:sz w:val="24"/>
          <w:szCs w:val="24"/>
        </w:rPr>
        <w:t>de</w:t>
      </w:r>
      <w:r w:rsidR="002565B9" w:rsidRPr="00A67527">
        <w:rPr>
          <w:rFonts w:ascii="Arial" w:hAnsi="Arial" w:cs="Arial"/>
          <w:sz w:val="24"/>
          <w:szCs w:val="24"/>
        </w:rPr>
        <w:t>scribe</w:t>
      </w:r>
      <w:r w:rsidR="00532CAF" w:rsidRPr="00A67527">
        <w:rPr>
          <w:rFonts w:ascii="Arial" w:hAnsi="Arial" w:cs="Arial"/>
          <w:sz w:val="24"/>
          <w:szCs w:val="24"/>
        </w:rPr>
        <w:t xml:space="preserve"> </w:t>
      </w:r>
      <w:r w:rsidR="00C51F68" w:rsidRPr="00A67527">
        <w:rPr>
          <w:rFonts w:ascii="Arial" w:hAnsi="Arial" w:cs="Arial"/>
          <w:sz w:val="24"/>
          <w:szCs w:val="24"/>
        </w:rPr>
        <w:t>these LREs</w:t>
      </w:r>
      <w:r w:rsidR="00532CAF" w:rsidRPr="00A67527">
        <w:rPr>
          <w:rFonts w:ascii="Arial" w:hAnsi="Arial" w:cs="Arial"/>
          <w:sz w:val="24"/>
          <w:szCs w:val="24"/>
        </w:rPr>
        <w:t xml:space="preserve"> </w:t>
      </w:r>
      <w:r w:rsidR="002565B9" w:rsidRPr="00A67527">
        <w:rPr>
          <w:rFonts w:ascii="Arial" w:hAnsi="Arial" w:cs="Arial"/>
          <w:sz w:val="24"/>
          <w:szCs w:val="24"/>
        </w:rPr>
        <w:t>as “instances when teachers and learners talk about language, such as grammar or vocabulary, or a feature of the discourse or phonological systems within communication that is primarily concerned with exchanging messages”</w:t>
      </w:r>
      <w:r w:rsidR="003A0A37" w:rsidRPr="00A67527">
        <w:rPr>
          <w:rFonts w:ascii="Arial" w:hAnsi="Arial" w:cs="Arial"/>
          <w:sz w:val="24"/>
          <w:szCs w:val="24"/>
        </w:rPr>
        <w:t xml:space="preserve"> (</w:t>
      </w:r>
      <w:proofErr w:type="spellStart"/>
      <w:r w:rsidR="003A0A37" w:rsidRPr="00A67527">
        <w:rPr>
          <w:rFonts w:ascii="Arial" w:hAnsi="Arial" w:cs="Arial"/>
          <w:sz w:val="24"/>
          <w:szCs w:val="24"/>
        </w:rPr>
        <w:t>Basturkmen</w:t>
      </w:r>
      <w:proofErr w:type="spellEnd"/>
      <w:r w:rsidR="003A0A37" w:rsidRPr="00A67527">
        <w:rPr>
          <w:rFonts w:ascii="Arial" w:hAnsi="Arial" w:cs="Arial"/>
          <w:sz w:val="24"/>
          <w:szCs w:val="24"/>
        </w:rPr>
        <w:t xml:space="preserve"> </w:t>
      </w:r>
      <w:r w:rsidR="00E1728B" w:rsidRPr="00A67527">
        <w:rPr>
          <w:rFonts w:ascii="Arial" w:hAnsi="Arial" w:cs="Arial"/>
          <w:sz w:val="24"/>
          <w:szCs w:val="24"/>
        </w:rPr>
        <w:t xml:space="preserve">&amp; </w:t>
      </w:r>
      <w:r w:rsidR="003A0A37" w:rsidRPr="00A67527">
        <w:rPr>
          <w:rFonts w:ascii="Arial" w:hAnsi="Arial" w:cs="Arial"/>
          <w:sz w:val="24"/>
          <w:szCs w:val="24"/>
        </w:rPr>
        <w:t>Shackleford, 2015, p.86)</w:t>
      </w:r>
      <w:r w:rsidR="00A142CA" w:rsidRPr="00A67527">
        <w:rPr>
          <w:rFonts w:ascii="Arial" w:hAnsi="Arial" w:cs="Arial"/>
          <w:sz w:val="24"/>
          <w:szCs w:val="24"/>
        </w:rPr>
        <w:t xml:space="preserve">. These instances can include “any part of a dialogue where the students talk about the language they are producing, question their language use, or correct themselves or </w:t>
      </w:r>
      <w:r w:rsidR="00A142CA" w:rsidRPr="00A67527">
        <w:rPr>
          <w:rFonts w:ascii="Arial" w:hAnsi="Arial" w:cs="Arial"/>
          <w:sz w:val="24"/>
          <w:szCs w:val="24"/>
        </w:rPr>
        <w:lastRenderedPageBreak/>
        <w:t xml:space="preserve">others” (Swain </w:t>
      </w:r>
      <w:r w:rsidR="00E1728B" w:rsidRPr="00A67527">
        <w:rPr>
          <w:rFonts w:ascii="Arial" w:hAnsi="Arial" w:cs="Arial"/>
          <w:sz w:val="24"/>
          <w:szCs w:val="24"/>
        </w:rPr>
        <w:t xml:space="preserve">&amp; </w:t>
      </w:r>
      <w:proofErr w:type="spellStart"/>
      <w:r w:rsidR="00A142CA" w:rsidRPr="00A67527">
        <w:rPr>
          <w:rFonts w:ascii="Arial" w:hAnsi="Arial" w:cs="Arial"/>
          <w:sz w:val="24"/>
          <w:szCs w:val="24"/>
        </w:rPr>
        <w:t>Lapkin</w:t>
      </w:r>
      <w:proofErr w:type="spellEnd"/>
      <w:r w:rsidR="00A142CA" w:rsidRPr="00A67527">
        <w:rPr>
          <w:rFonts w:ascii="Arial" w:hAnsi="Arial" w:cs="Arial"/>
          <w:sz w:val="24"/>
          <w:szCs w:val="24"/>
        </w:rPr>
        <w:t>, 1998, p.326),</w:t>
      </w:r>
      <w:r w:rsidR="00532CAF" w:rsidRPr="00A67527">
        <w:rPr>
          <w:rFonts w:ascii="Arial" w:hAnsi="Arial" w:cs="Arial"/>
          <w:sz w:val="24"/>
          <w:szCs w:val="24"/>
        </w:rPr>
        <w:t xml:space="preserve"> </w:t>
      </w:r>
      <w:r w:rsidR="00A142CA" w:rsidRPr="00A67527">
        <w:rPr>
          <w:rFonts w:ascii="Arial" w:hAnsi="Arial" w:cs="Arial"/>
          <w:sz w:val="24"/>
          <w:szCs w:val="24"/>
        </w:rPr>
        <w:t xml:space="preserve">and the focus of communication shifts from content to language. </w:t>
      </w:r>
      <w:r w:rsidR="003A436D" w:rsidRPr="00A67527">
        <w:rPr>
          <w:rFonts w:ascii="Arial" w:hAnsi="Arial" w:cs="Arial"/>
          <w:sz w:val="24"/>
          <w:szCs w:val="24"/>
        </w:rPr>
        <w:t xml:space="preserve">Focus </w:t>
      </w:r>
      <w:r w:rsidR="002565B9" w:rsidRPr="00A67527">
        <w:rPr>
          <w:rFonts w:ascii="Arial" w:hAnsi="Arial" w:cs="Arial"/>
          <w:sz w:val="24"/>
          <w:szCs w:val="24"/>
        </w:rPr>
        <w:t>on Form episodes (FFEs)</w:t>
      </w:r>
      <w:r w:rsidR="00A142CA" w:rsidRPr="00A67527">
        <w:rPr>
          <w:rFonts w:ascii="Arial" w:hAnsi="Arial" w:cs="Arial"/>
          <w:sz w:val="24"/>
          <w:szCs w:val="24"/>
        </w:rPr>
        <w:t xml:space="preserve"> have also been used to identify these shifts from content to language (Costa, 2012</w:t>
      </w:r>
      <w:r w:rsidR="00F155D3" w:rsidRPr="00A67527">
        <w:rPr>
          <w:rFonts w:ascii="Arial" w:hAnsi="Arial" w:cs="Arial"/>
          <w:sz w:val="24"/>
          <w:szCs w:val="24"/>
        </w:rPr>
        <w:t xml:space="preserve">; Zhao </w:t>
      </w:r>
      <w:r w:rsidR="00E1728B" w:rsidRPr="00A67527">
        <w:rPr>
          <w:rFonts w:ascii="Arial" w:hAnsi="Arial" w:cs="Arial"/>
          <w:sz w:val="24"/>
          <w:szCs w:val="24"/>
        </w:rPr>
        <w:t xml:space="preserve">&amp; </w:t>
      </w:r>
      <w:proofErr w:type="spellStart"/>
      <w:r w:rsidR="00F155D3" w:rsidRPr="00A67527">
        <w:rPr>
          <w:rFonts w:ascii="Arial" w:hAnsi="Arial" w:cs="Arial"/>
          <w:sz w:val="24"/>
          <w:szCs w:val="24"/>
        </w:rPr>
        <w:t>Bitchener</w:t>
      </w:r>
      <w:proofErr w:type="spellEnd"/>
      <w:r w:rsidR="00F155D3" w:rsidRPr="00A67527">
        <w:rPr>
          <w:rFonts w:ascii="Arial" w:hAnsi="Arial" w:cs="Arial"/>
          <w:sz w:val="24"/>
          <w:szCs w:val="24"/>
        </w:rPr>
        <w:t xml:space="preserve"> 2007</w:t>
      </w:r>
      <w:r w:rsidR="00A142CA" w:rsidRPr="00A67527">
        <w:rPr>
          <w:rFonts w:ascii="Arial" w:hAnsi="Arial" w:cs="Arial"/>
          <w:sz w:val="24"/>
          <w:szCs w:val="24"/>
        </w:rPr>
        <w:t xml:space="preserve">), </w:t>
      </w:r>
      <w:r w:rsidR="002565B9" w:rsidRPr="00A67527">
        <w:rPr>
          <w:rFonts w:ascii="Arial" w:hAnsi="Arial" w:cs="Arial"/>
          <w:sz w:val="24"/>
          <w:szCs w:val="24"/>
        </w:rPr>
        <w:t xml:space="preserve">which </w:t>
      </w:r>
      <w:proofErr w:type="spellStart"/>
      <w:r w:rsidR="00DF402D" w:rsidRPr="00A67527">
        <w:rPr>
          <w:rFonts w:ascii="Arial" w:hAnsi="Arial" w:cs="Arial"/>
          <w:sz w:val="24"/>
          <w:szCs w:val="24"/>
        </w:rPr>
        <w:t>Basturkmen</w:t>
      </w:r>
      <w:proofErr w:type="spellEnd"/>
      <w:r w:rsidR="00DF402D" w:rsidRPr="00A67527">
        <w:rPr>
          <w:rFonts w:ascii="Arial" w:hAnsi="Arial" w:cs="Arial"/>
          <w:sz w:val="24"/>
          <w:szCs w:val="24"/>
        </w:rPr>
        <w:t xml:space="preserve"> and Shackleford</w:t>
      </w:r>
      <w:r w:rsidR="00532CAF" w:rsidRPr="00A67527">
        <w:rPr>
          <w:rFonts w:ascii="Arial" w:hAnsi="Arial" w:cs="Arial"/>
          <w:sz w:val="24"/>
          <w:szCs w:val="24"/>
        </w:rPr>
        <w:t xml:space="preserve"> </w:t>
      </w:r>
      <w:r w:rsidR="00DF402D" w:rsidRPr="00A67527">
        <w:rPr>
          <w:rFonts w:ascii="Arial" w:hAnsi="Arial" w:cs="Arial"/>
          <w:sz w:val="24"/>
          <w:szCs w:val="24"/>
        </w:rPr>
        <w:t>describe as “a type of language-related episode” (</w:t>
      </w:r>
      <w:r w:rsidR="00C51F68" w:rsidRPr="00A67527">
        <w:rPr>
          <w:rFonts w:ascii="Arial" w:hAnsi="Arial" w:cs="Arial"/>
          <w:sz w:val="24"/>
          <w:szCs w:val="24"/>
        </w:rPr>
        <w:t>2015, p.89</w:t>
      </w:r>
      <w:r w:rsidR="00DF402D" w:rsidRPr="00A67527">
        <w:rPr>
          <w:rFonts w:ascii="Arial" w:hAnsi="Arial" w:cs="Arial"/>
          <w:sz w:val="24"/>
          <w:szCs w:val="24"/>
        </w:rPr>
        <w:t>).  They are</w:t>
      </w:r>
      <w:r w:rsidR="00532CAF" w:rsidRPr="00A67527">
        <w:rPr>
          <w:rFonts w:ascii="Arial" w:hAnsi="Arial" w:cs="Arial"/>
          <w:sz w:val="24"/>
          <w:szCs w:val="24"/>
        </w:rPr>
        <w:t xml:space="preserve"> </w:t>
      </w:r>
      <w:r w:rsidR="002565B9" w:rsidRPr="00A67527">
        <w:rPr>
          <w:rFonts w:ascii="Arial" w:hAnsi="Arial" w:cs="Arial"/>
          <w:sz w:val="24"/>
          <w:szCs w:val="24"/>
        </w:rPr>
        <w:t>“the incidental attention that teachers and L2 learners pay to form in the context of meaning-focused instruction” and “occasions when either the teacher or a student chose to make a specific form the topic of the discourse”</w:t>
      </w:r>
      <w:r w:rsidR="00E1728B" w:rsidRPr="00A67527">
        <w:rPr>
          <w:rFonts w:ascii="Arial" w:hAnsi="Arial" w:cs="Arial"/>
          <w:sz w:val="24"/>
          <w:szCs w:val="24"/>
        </w:rPr>
        <w:t xml:space="preserve"> </w:t>
      </w:r>
      <w:r w:rsidR="002565B9" w:rsidRPr="00A67527">
        <w:rPr>
          <w:rFonts w:ascii="Arial" w:hAnsi="Arial" w:cs="Arial"/>
          <w:sz w:val="24"/>
          <w:szCs w:val="24"/>
        </w:rPr>
        <w:t>(</w:t>
      </w:r>
      <w:r w:rsidR="00E014DD" w:rsidRPr="00A67527">
        <w:rPr>
          <w:rFonts w:ascii="Arial" w:hAnsi="Arial" w:cs="Arial"/>
          <w:sz w:val="24"/>
          <w:szCs w:val="24"/>
        </w:rPr>
        <w:t>Ellis, Lo</w:t>
      </w:r>
      <w:r w:rsidR="002E689E" w:rsidRPr="00A67527">
        <w:rPr>
          <w:rFonts w:ascii="Arial" w:hAnsi="Arial" w:cs="Arial"/>
          <w:sz w:val="24"/>
          <w:szCs w:val="24"/>
        </w:rPr>
        <w:t>e</w:t>
      </w:r>
      <w:r w:rsidR="00E014DD" w:rsidRPr="00A67527">
        <w:rPr>
          <w:rFonts w:ascii="Arial" w:hAnsi="Arial" w:cs="Arial"/>
          <w:sz w:val="24"/>
          <w:szCs w:val="24"/>
        </w:rPr>
        <w:t>wen</w:t>
      </w:r>
      <w:r w:rsidR="00532CAF" w:rsidRPr="00A67527">
        <w:rPr>
          <w:rFonts w:ascii="Arial" w:hAnsi="Arial" w:cs="Arial"/>
          <w:sz w:val="24"/>
          <w:szCs w:val="24"/>
        </w:rPr>
        <w:t xml:space="preserve"> </w:t>
      </w:r>
      <w:r w:rsidR="00E1728B" w:rsidRPr="00A67527">
        <w:rPr>
          <w:rFonts w:ascii="Arial" w:hAnsi="Arial" w:cs="Arial"/>
          <w:sz w:val="24"/>
          <w:szCs w:val="24"/>
        </w:rPr>
        <w:t xml:space="preserve">&amp; </w:t>
      </w:r>
      <w:proofErr w:type="spellStart"/>
      <w:r w:rsidR="00E014DD" w:rsidRPr="00A67527">
        <w:rPr>
          <w:rFonts w:ascii="Arial" w:hAnsi="Arial" w:cs="Arial"/>
          <w:sz w:val="24"/>
          <w:szCs w:val="24"/>
        </w:rPr>
        <w:t>Basturkmen</w:t>
      </w:r>
      <w:proofErr w:type="spellEnd"/>
      <w:r w:rsidR="00E014DD" w:rsidRPr="00A67527">
        <w:rPr>
          <w:rFonts w:ascii="Arial" w:hAnsi="Arial" w:cs="Arial"/>
          <w:sz w:val="24"/>
          <w:szCs w:val="24"/>
        </w:rPr>
        <w:t xml:space="preserve">, </w:t>
      </w:r>
      <w:r w:rsidR="003A436D" w:rsidRPr="00A67527">
        <w:rPr>
          <w:rFonts w:ascii="Arial" w:hAnsi="Arial" w:cs="Arial"/>
          <w:sz w:val="24"/>
          <w:szCs w:val="24"/>
        </w:rPr>
        <w:t>2001, p. 407).  A</w:t>
      </w:r>
      <w:r w:rsidR="002565B9" w:rsidRPr="00A67527">
        <w:rPr>
          <w:rFonts w:ascii="Arial" w:hAnsi="Arial" w:cs="Arial"/>
          <w:sz w:val="24"/>
          <w:szCs w:val="24"/>
        </w:rPr>
        <w:t xml:space="preserve">lthough the focus is on meaning, attention is </w:t>
      </w:r>
      <w:r w:rsidR="004E1B01" w:rsidRPr="00A67527">
        <w:rPr>
          <w:rFonts w:ascii="Arial" w:hAnsi="Arial" w:cs="Arial"/>
          <w:sz w:val="24"/>
          <w:szCs w:val="24"/>
        </w:rPr>
        <w:t xml:space="preserve">incidentally </w:t>
      </w:r>
      <w:r w:rsidR="002565B9" w:rsidRPr="00A67527">
        <w:rPr>
          <w:rFonts w:ascii="Arial" w:hAnsi="Arial" w:cs="Arial"/>
          <w:sz w:val="24"/>
          <w:szCs w:val="24"/>
        </w:rPr>
        <w:t xml:space="preserve">paid to form in the lesson, and the tutor “overtly draws students’ attention to linguistic elements as they arise incidentally in lessons whose overriding focus is on meaning or communication,” (Long,1991, p.46).  </w:t>
      </w:r>
      <w:r w:rsidR="006E3B12" w:rsidRPr="00A67527">
        <w:rPr>
          <w:rFonts w:ascii="Arial" w:hAnsi="Arial" w:cs="Arial"/>
          <w:sz w:val="24"/>
          <w:szCs w:val="24"/>
        </w:rPr>
        <w:t>The</w:t>
      </w:r>
      <w:r w:rsidR="00DF402D" w:rsidRPr="00A67527">
        <w:rPr>
          <w:rFonts w:ascii="Arial" w:hAnsi="Arial" w:cs="Arial"/>
          <w:sz w:val="24"/>
          <w:szCs w:val="24"/>
        </w:rPr>
        <w:t>s</w:t>
      </w:r>
      <w:r w:rsidR="006E3B12" w:rsidRPr="00A67527">
        <w:rPr>
          <w:rFonts w:ascii="Arial" w:hAnsi="Arial" w:cs="Arial"/>
          <w:sz w:val="24"/>
          <w:szCs w:val="24"/>
        </w:rPr>
        <w:t>e</w:t>
      </w:r>
      <w:r w:rsidR="002565B9" w:rsidRPr="00A67527">
        <w:rPr>
          <w:rFonts w:ascii="Arial" w:hAnsi="Arial" w:cs="Arial"/>
          <w:sz w:val="24"/>
          <w:szCs w:val="24"/>
        </w:rPr>
        <w:t xml:space="preserve"> type</w:t>
      </w:r>
      <w:r w:rsidR="006E3B12" w:rsidRPr="00A67527">
        <w:rPr>
          <w:rFonts w:ascii="Arial" w:hAnsi="Arial" w:cs="Arial"/>
          <w:sz w:val="24"/>
          <w:szCs w:val="24"/>
        </w:rPr>
        <w:t>s</w:t>
      </w:r>
      <w:r w:rsidR="00532CAF" w:rsidRPr="00A67527">
        <w:rPr>
          <w:rFonts w:ascii="Arial" w:hAnsi="Arial" w:cs="Arial"/>
          <w:sz w:val="24"/>
          <w:szCs w:val="24"/>
        </w:rPr>
        <w:t xml:space="preserve"> </w:t>
      </w:r>
      <w:r w:rsidR="006E3B12" w:rsidRPr="00A67527">
        <w:rPr>
          <w:rFonts w:ascii="Arial" w:hAnsi="Arial" w:cs="Arial"/>
          <w:sz w:val="24"/>
          <w:szCs w:val="24"/>
        </w:rPr>
        <w:t>of interaction are unplanned and occur</w:t>
      </w:r>
      <w:r w:rsidR="00532CAF" w:rsidRPr="00A67527">
        <w:rPr>
          <w:rFonts w:ascii="Arial" w:hAnsi="Arial" w:cs="Arial"/>
          <w:sz w:val="24"/>
          <w:szCs w:val="24"/>
        </w:rPr>
        <w:t xml:space="preserve"> </w:t>
      </w:r>
      <w:r w:rsidR="006E3B12" w:rsidRPr="00A67527">
        <w:rPr>
          <w:rFonts w:ascii="Arial" w:hAnsi="Arial" w:cs="Arial"/>
          <w:sz w:val="24"/>
          <w:szCs w:val="24"/>
        </w:rPr>
        <w:t xml:space="preserve">incidentally </w:t>
      </w:r>
      <w:r w:rsidR="002565B9" w:rsidRPr="00A67527">
        <w:rPr>
          <w:rFonts w:ascii="Arial" w:hAnsi="Arial" w:cs="Arial"/>
          <w:sz w:val="24"/>
          <w:szCs w:val="24"/>
        </w:rPr>
        <w:t>in the context of meaning</w:t>
      </w:r>
      <w:r w:rsidR="0011013C" w:rsidRPr="00A67527">
        <w:rPr>
          <w:rFonts w:ascii="Arial" w:hAnsi="Arial" w:cs="Arial"/>
          <w:sz w:val="24"/>
          <w:szCs w:val="24"/>
        </w:rPr>
        <w:t>-focused</w:t>
      </w:r>
      <w:r w:rsidR="006E3B12" w:rsidRPr="00A67527">
        <w:rPr>
          <w:rFonts w:ascii="Arial" w:hAnsi="Arial" w:cs="Arial"/>
          <w:sz w:val="24"/>
          <w:szCs w:val="24"/>
        </w:rPr>
        <w:t xml:space="preserve"> instruction.  </w:t>
      </w:r>
      <w:r w:rsidR="00E014DD" w:rsidRPr="00A67527">
        <w:rPr>
          <w:rFonts w:ascii="Arial" w:hAnsi="Arial" w:cs="Arial"/>
          <w:sz w:val="24"/>
          <w:szCs w:val="24"/>
        </w:rPr>
        <w:t>Th</w:t>
      </w:r>
      <w:r w:rsidR="004E1B01" w:rsidRPr="00A67527">
        <w:rPr>
          <w:rFonts w:ascii="Arial" w:hAnsi="Arial" w:cs="Arial"/>
          <w:sz w:val="24"/>
          <w:szCs w:val="24"/>
        </w:rPr>
        <w:t>e present</w:t>
      </w:r>
      <w:r w:rsidR="00E014DD" w:rsidRPr="00A67527">
        <w:rPr>
          <w:rFonts w:ascii="Arial" w:hAnsi="Arial" w:cs="Arial"/>
          <w:sz w:val="24"/>
          <w:szCs w:val="24"/>
        </w:rPr>
        <w:t xml:space="preserve"> study draws on this body of research, but particularly </w:t>
      </w:r>
      <w:r w:rsidR="004E1B01" w:rsidRPr="00A67527">
        <w:rPr>
          <w:rFonts w:ascii="Arial" w:hAnsi="Arial" w:cs="Arial"/>
          <w:sz w:val="24"/>
          <w:szCs w:val="24"/>
        </w:rPr>
        <w:t>on</w:t>
      </w:r>
      <w:r w:rsidR="00532CAF" w:rsidRPr="00A67527">
        <w:rPr>
          <w:rFonts w:ascii="Arial" w:hAnsi="Arial" w:cs="Arial"/>
          <w:sz w:val="24"/>
          <w:szCs w:val="24"/>
        </w:rPr>
        <w:t xml:space="preserve"> </w:t>
      </w:r>
      <w:r w:rsidR="00E014DD" w:rsidRPr="00A67527">
        <w:rPr>
          <w:rFonts w:ascii="Arial" w:hAnsi="Arial" w:cs="Arial"/>
          <w:sz w:val="24"/>
          <w:szCs w:val="24"/>
        </w:rPr>
        <w:t xml:space="preserve">the work by </w:t>
      </w:r>
      <w:proofErr w:type="spellStart"/>
      <w:r w:rsidR="00E014DD" w:rsidRPr="00A67527">
        <w:rPr>
          <w:rFonts w:ascii="Arial" w:hAnsi="Arial" w:cs="Arial"/>
          <w:sz w:val="24"/>
          <w:szCs w:val="24"/>
        </w:rPr>
        <w:t>Basturkmen</w:t>
      </w:r>
      <w:proofErr w:type="spellEnd"/>
      <w:r w:rsidR="00E014DD" w:rsidRPr="00A67527">
        <w:rPr>
          <w:rFonts w:ascii="Arial" w:hAnsi="Arial" w:cs="Arial"/>
          <w:sz w:val="24"/>
          <w:szCs w:val="24"/>
        </w:rPr>
        <w:t xml:space="preserve"> and Shackleford (2015)</w:t>
      </w:r>
      <w:r w:rsidR="004E1B01" w:rsidRPr="00A67527">
        <w:rPr>
          <w:rFonts w:ascii="Arial" w:hAnsi="Arial" w:cs="Arial"/>
          <w:sz w:val="24"/>
          <w:szCs w:val="24"/>
        </w:rPr>
        <w:t>,</w:t>
      </w:r>
      <w:r w:rsidR="00E014DD" w:rsidRPr="00A67527">
        <w:rPr>
          <w:rFonts w:ascii="Arial" w:hAnsi="Arial" w:cs="Arial"/>
          <w:sz w:val="24"/>
          <w:szCs w:val="24"/>
        </w:rPr>
        <w:t xml:space="preserve"> as we are also exploring a tertiary context</w:t>
      </w:r>
      <w:r w:rsidR="00532CAF" w:rsidRPr="00A67527">
        <w:rPr>
          <w:rFonts w:ascii="Arial" w:hAnsi="Arial" w:cs="Arial"/>
          <w:sz w:val="24"/>
          <w:szCs w:val="24"/>
        </w:rPr>
        <w:t xml:space="preserve"> </w:t>
      </w:r>
      <w:r w:rsidR="00E014DD" w:rsidRPr="00A67527">
        <w:rPr>
          <w:rFonts w:ascii="Arial" w:hAnsi="Arial" w:cs="Arial"/>
          <w:sz w:val="24"/>
          <w:szCs w:val="24"/>
        </w:rPr>
        <w:t>with both first and second language learners</w:t>
      </w:r>
      <w:r w:rsidR="006E3B12" w:rsidRPr="00A67527">
        <w:rPr>
          <w:rFonts w:ascii="Arial" w:hAnsi="Arial" w:cs="Arial"/>
          <w:sz w:val="24"/>
          <w:szCs w:val="24"/>
        </w:rPr>
        <w:t>, focusing</w:t>
      </w:r>
      <w:r w:rsidR="00190A26" w:rsidRPr="00A67527">
        <w:rPr>
          <w:rFonts w:ascii="Arial" w:hAnsi="Arial" w:cs="Arial"/>
          <w:sz w:val="24"/>
          <w:szCs w:val="24"/>
        </w:rPr>
        <w:t xml:space="preserve"> </w:t>
      </w:r>
      <w:r w:rsidR="00F05B26" w:rsidRPr="00A67527">
        <w:rPr>
          <w:rFonts w:ascii="Arial" w:hAnsi="Arial" w:cs="Arial"/>
          <w:sz w:val="24"/>
          <w:szCs w:val="24"/>
        </w:rPr>
        <w:t xml:space="preserve">on </w:t>
      </w:r>
      <w:r w:rsidR="00E014DD" w:rsidRPr="00A67527">
        <w:rPr>
          <w:rFonts w:ascii="Arial" w:hAnsi="Arial" w:cs="Arial"/>
          <w:sz w:val="24"/>
          <w:szCs w:val="24"/>
        </w:rPr>
        <w:t>content a</w:t>
      </w:r>
      <w:r w:rsidR="004E1B01" w:rsidRPr="00A67527">
        <w:rPr>
          <w:rFonts w:ascii="Arial" w:hAnsi="Arial" w:cs="Arial"/>
          <w:sz w:val="24"/>
          <w:szCs w:val="24"/>
        </w:rPr>
        <w:t>s o</w:t>
      </w:r>
      <w:r w:rsidR="00E014DD" w:rsidRPr="00A67527">
        <w:rPr>
          <w:rFonts w:ascii="Arial" w:hAnsi="Arial" w:cs="Arial"/>
          <w:sz w:val="24"/>
          <w:szCs w:val="24"/>
        </w:rPr>
        <w:t>ppose</w:t>
      </w:r>
      <w:r w:rsidR="004E1B01" w:rsidRPr="00A67527">
        <w:rPr>
          <w:rFonts w:ascii="Arial" w:hAnsi="Arial" w:cs="Arial"/>
          <w:sz w:val="24"/>
          <w:szCs w:val="24"/>
        </w:rPr>
        <w:t>d</w:t>
      </w:r>
      <w:r w:rsidR="00E014DD" w:rsidRPr="00A67527">
        <w:rPr>
          <w:rFonts w:ascii="Arial" w:hAnsi="Arial" w:cs="Arial"/>
          <w:sz w:val="24"/>
          <w:szCs w:val="24"/>
        </w:rPr>
        <w:t xml:space="preserve"> to language.  W</w:t>
      </w:r>
      <w:r w:rsidR="003A436D" w:rsidRPr="00A67527">
        <w:rPr>
          <w:rFonts w:ascii="Arial" w:hAnsi="Arial" w:cs="Arial"/>
          <w:sz w:val="24"/>
          <w:szCs w:val="24"/>
        </w:rPr>
        <w:t xml:space="preserve">e </w:t>
      </w:r>
      <w:r w:rsidR="002565B9" w:rsidRPr="00A67527">
        <w:rPr>
          <w:rFonts w:ascii="Arial" w:hAnsi="Arial" w:cs="Arial"/>
          <w:sz w:val="24"/>
          <w:szCs w:val="24"/>
        </w:rPr>
        <w:t xml:space="preserve">will explore unplanned episodes </w:t>
      </w:r>
      <w:r w:rsidR="002B15F2" w:rsidRPr="00A67527">
        <w:rPr>
          <w:rFonts w:ascii="Arial" w:hAnsi="Arial" w:cs="Arial"/>
          <w:sz w:val="24"/>
          <w:szCs w:val="24"/>
        </w:rPr>
        <w:t>occurring</w:t>
      </w:r>
      <w:r w:rsidR="002565B9" w:rsidRPr="00A67527">
        <w:rPr>
          <w:rFonts w:ascii="Arial" w:hAnsi="Arial" w:cs="Arial"/>
          <w:sz w:val="24"/>
          <w:szCs w:val="24"/>
        </w:rPr>
        <w:t xml:space="preserve"> in tutor talk and tutor</w:t>
      </w:r>
      <w:r w:rsidR="00936B49" w:rsidRPr="00A67527">
        <w:rPr>
          <w:rFonts w:ascii="Arial" w:hAnsi="Arial" w:cs="Arial"/>
          <w:sz w:val="24"/>
          <w:szCs w:val="24"/>
        </w:rPr>
        <w:t>-learner interaction in meaning-</w:t>
      </w:r>
      <w:r w:rsidR="002565B9" w:rsidRPr="00A67527">
        <w:rPr>
          <w:rFonts w:ascii="Arial" w:hAnsi="Arial" w:cs="Arial"/>
          <w:sz w:val="24"/>
          <w:szCs w:val="24"/>
        </w:rPr>
        <w:t xml:space="preserve">focused </w:t>
      </w:r>
      <w:r w:rsidR="00936B49" w:rsidRPr="00A67527">
        <w:rPr>
          <w:rFonts w:ascii="Arial" w:hAnsi="Arial" w:cs="Arial"/>
          <w:sz w:val="24"/>
          <w:szCs w:val="24"/>
        </w:rPr>
        <w:t>instruction</w:t>
      </w:r>
      <w:r w:rsidR="003A0A37" w:rsidRPr="00A67527">
        <w:rPr>
          <w:rFonts w:ascii="Arial" w:hAnsi="Arial" w:cs="Arial"/>
          <w:sz w:val="24"/>
          <w:szCs w:val="24"/>
        </w:rPr>
        <w:t xml:space="preserve"> and which</w:t>
      </w:r>
      <w:r w:rsidR="002565B9" w:rsidRPr="00A67527">
        <w:rPr>
          <w:rFonts w:ascii="Arial" w:hAnsi="Arial" w:cs="Arial"/>
          <w:sz w:val="24"/>
          <w:szCs w:val="24"/>
        </w:rPr>
        <w:t xml:space="preserve"> involve the tutor or learner overtly drawing attention to the language they are using in the context of the teaching</w:t>
      </w:r>
      <w:r w:rsidR="00FC2D7C" w:rsidRPr="00A67527">
        <w:rPr>
          <w:rFonts w:ascii="Arial" w:hAnsi="Arial" w:cs="Arial"/>
          <w:sz w:val="24"/>
          <w:szCs w:val="24"/>
        </w:rPr>
        <w:t xml:space="preserve">. </w:t>
      </w:r>
      <w:r w:rsidR="006E3B12" w:rsidRPr="00A67527">
        <w:rPr>
          <w:rFonts w:ascii="Arial" w:hAnsi="Arial" w:cs="Arial"/>
          <w:sz w:val="24"/>
          <w:szCs w:val="24"/>
        </w:rPr>
        <w:t>Our study</w:t>
      </w:r>
      <w:r w:rsidR="0023318A" w:rsidRPr="00A67527">
        <w:rPr>
          <w:rFonts w:ascii="Arial" w:hAnsi="Arial" w:cs="Arial"/>
          <w:sz w:val="24"/>
          <w:szCs w:val="24"/>
        </w:rPr>
        <w:t xml:space="preserve"> will address </w:t>
      </w:r>
      <w:r w:rsidR="00936B49" w:rsidRPr="00A67527">
        <w:rPr>
          <w:rFonts w:ascii="Arial" w:hAnsi="Arial" w:cs="Arial"/>
          <w:sz w:val="24"/>
          <w:szCs w:val="24"/>
        </w:rPr>
        <w:t>four</w:t>
      </w:r>
      <w:r w:rsidR="00E72914" w:rsidRPr="00A67527">
        <w:rPr>
          <w:rFonts w:ascii="Arial" w:hAnsi="Arial" w:cs="Arial"/>
          <w:sz w:val="24"/>
          <w:szCs w:val="24"/>
        </w:rPr>
        <w:t xml:space="preserve"> key </w:t>
      </w:r>
      <w:r w:rsidR="002565B9" w:rsidRPr="00A67527">
        <w:rPr>
          <w:rFonts w:ascii="Arial" w:hAnsi="Arial" w:cs="Arial"/>
          <w:sz w:val="24"/>
          <w:szCs w:val="24"/>
        </w:rPr>
        <w:t>questions</w:t>
      </w:r>
      <w:r w:rsidR="0023318A" w:rsidRPr="00A67527">
        <w:rPr>
          <w:rFonts w:ascii="Arial" w:hAnsi="Arial" w:cs="Arial"/>
          <w:sz w:val="24"/>
          <w:szCs w:val="24"/>
        </w:rPr>
        <w:t>:</w:t>
      </w:r>
    </w:p>
    <w:p w14:paraId="035D8751" w14:textId="77777777" w:rsidR="002565B9" w:rsidRPr="00A67527" w:rsidRDefault="007757AE" w:rsidP="002565B9">
      <w:pPr>
        <w:pStyle w:val="ListParagraph"/>
        <w:numPr>
          <w:ilvl w:val="0"/>
          <w:numId w:val="5"/>
        </w:numPr>
        <w:spacing w:line="360" w:lineRule="auto"/>
        <w:jc w:val="both"/>
        <w:rPr>
          <w:rFonts w:ascii="Arial" w:hAnsi="Arial" w:cs="Arial"/>
          <w:sz w:val="24"/>
          <w:szCs w:val="24"/>
        </w:rPr>
      </w:pPr>
      <w:r w:rsidRPr="00A67527">
        <w:rPr>
          <w:rFonts w:ascii="Arial" w:hAnsi="Arial" w:cs="Arial"/>
          <w:sz w:val="24"/>
          <w:szCs w:val="24"/>
        </w:rPr>
        <w:t>To what extent d</w:t>
      </w:r>
      <w:r w:rsidR="002565B9" w:rsidRPr="00A67527">
        <w:rPr>
          <w:rFonts w:ascii="Arial" w:hAnsi="Arial" w:cs="Arial"/>
          <w:sz w:val="24"/>
          <w:szCs w:val="24"/>
        </w:rPr>
        <w:t>o tutors and learners draw attention to lexical items</w:t>
      </w:r>
      <w:r w:rsidR="00991463" w:rsidRPr="00A67527">
        <w:rPr>
          <w:rFonts w:ascii="Arial" w:hAnsi="Arial" w:cs="Arial"/>
          <w:sz w:val="24"/>
          <w:szCs w:val="24"/>
        </w:rPr>
        <w:t xml:space="preserve"> they are using</w:t>
      </w:r>
      <w:r w:rsidR="00826CCC" w:rsidRPr="00A67527">
        <w:rPr>
          <w:rFonts w:ascii="Arial" w:hAnsi="Arial" w:cs="Arial"/>
          <w:sz w:val="24"/>
          <w:szCs w:val="24"/>
        </w:rPr>
        <w:t>?</w:t>
      </w:r>
    </w:p>
    <w:p w14:paraId="361CF370" w14:textId="77777777" w:rsidR="002565B9" w:rsidRPr="00A67527" w:rsidRDefault="002565B9" w:rsidP="002565B9">
      <w:pPr>
        <w:pStyle w:val="ListParagraph"/>
        <w:numPr>
          <w:ilvl w:val="0"/>
          <w:numId w:val="5"/>
        </w:numPr>
        <w:spacing w:line="360" w:lineRule="auto"/>
        <w:jc w:val="both"/>
        <w:rPr>
          <w:rFonts w:ascii="Arial" w:hAnsi="Arial" w:cs="Arial"/>
          <w:sz w:val="24"/>
          <w:szCs w:val="24"/>
        </w:rPr>
      </w:pPr>
      <w:r w:rsidRPr="00A67527">
        <w:rPr>
          <w:rFonts w:ascii="Arial" w:hAnsi="Arial" w:cs="Arial"/>
          <w:sz w:val="24"/>
          <w:szCs w:val="24"/>
        </w:rPr>
        <w:t xml:space="preserve">What </w:t>
      </w:r>
      <w:r w:rsidR="00826CCC" w:rsidRPr="00A67527">
        <w:rPr>
          <w:rFonts w:ascii="Arial" w:hAnsi="Arial" w:cs="Arial"/>
          <w:sz w:val="24"/>
          <w:szCs w:val="24"/>
        </w:rPr>
        <w:t>are the features of those interactions</w:t>
      </w:r>
      <w:r w:rsidRPr="00A67527">
        <w:rPr>
          <w:rFonts w:ascii="Arial" w:hAnsi="Arial" w:cs="Arial"/>
          <w:sz w:val="24"/>
          <w:szCs w:val="24"/>
        </w:rPr>
        <w:t>?</w:t>
      </w:r>
    </w:p>
    <w:p w14:paraId="0FB3CE55" w14:textId="77777777" w:rsidR="002565B9" w:rsidRPr="00A67527" w:rsidRDefault="002565B9" w:rsidP="002565B9">
      <w:pPr>
        <w:pStyle w:val="ListParagraph"/>
        <w:numPr>
          <w:ilvl w:val="0"/>
          <w:numId w:val="5"/>
        </w:numPr>
        <w:spacing w:line="360" w:lineRule="auto"/>
        <w:jc w:val="both"/>
        <w:rPr>
          <w:rFonts w:ascii="Arial" w:hAnsi="Arial" w:cs="Arial"/>
          <w:sz w:val="24"/>
          <w:szCs w:val="24"/>
        </w:rPr>
      </w:pPr>
      <w:r w:rsidRPr="00A67527">
        <w:rPr>
          <w:rFonts w:ascii="Arial" w:hAnsi="Arial" w:cs="Arial"/>
          <w:sz w:val="24"/>
          <w:szCs w:val="24"/>
        </w:rPr>
        <w:t xml:space="preserve">What </w:t>
      </w:r>
      <w:r w:rsidR="00991463" w:rsidRPr="00A67527">
        <w:rPr>
          <w:rFonts w:ascii="Arial" w:hAnsi="Arial" w:cs="Arial"/>
          <w:sz w:val="24"/>
          <w:szCs w:val="24"/>
        </w:rPr>
        <w:t xml:space="preserve">do tutors say about </w:t>
      </w:r>
      <w:r w:rsidR="00826CCC" w:rsidRPr="00A67527">
        <w:rPr>
          <w:rFonts w:ascii="Arial" w:hAnsi="Arial" w:cs="Arial"/>
          <w:sz w:val="24"/>
          <w:szCs w:val="24"/>
        </w:rPr>
        <w:t>teaching and learning specialised words</w:t>
      </w:r>
      <w:r w:rsidRPr="00A67527">
        <w:rPr>
          <w:rFonts w:ascii="Arial" w:hAnsi="Arial" w:cs="Arial"/>
          <w:sz w:val="24"/>
          <w:szCs w:val="24"/>
        </w:rPr>
        <w:t xml:space="preserve">? </w:t>
      </w:r>
    </w:p>
    <w:p w14:paraId="7FFF40A8" w14:textId="77777777" w:rsidR="002565B9" w:rsidRPr="00A67527" w:rsidRDefault="002565B9" w:rsidP="002565B9">
      <w:pPr>
        <w:pStyle w:val="ListParagraph"/>
        <w:numPr>
          <w:ilvl w:val="0"/>
          <w:numId w:val="5"/>
        </w:numPr>
        <w:spacing w:line="360" w:lineRule="auto"/>
        <w:jc w:val="both"/>
        <w:rPr>
          <w:rFonts w:ascii="Arial" w:hAnsi="Arial" w:cs="Arial"/>
          <w:sz w:val="24"/>
          <w:szCs w:val="24"/>
        </w:rPr>
      </w:pPr>
      <w:r w:rsidRPr="00A67527">
        <w:rPr>
          <w:rFonts w:ascii="Arial" w:hAnsi="Arial" w:cs="Arial"/>
          <w:sz w:val="24"/>
          <w:szCs w:val="24"/>
        </w:rPr>
        <w:t xml:space="preserve">What </w:t>
      </w:r>
      <w:r w:rsidR="00991463" w:rsidRPr="00A67527">
        <w:rPr>
          <w:rFonts w:ascii="Arial" w:hAnsi="Arial" w:cs="Arial"/>
          <w:sz w:val="24"/>
          <w:szCs w:val="24"/>
        </w:rPr>
        <w:t>do</w:t>
      </w:r>
      <w:r w:rsidR="00826CCC" w:rsidRPr="00A67527">
        <w:rPr>
          <w:rFonts w:ascii="Arial" w:hAnsi="Arial" w:cs="Arial"/>
          <w:sz w:val="24"/>
          <w:szCs w:val="24"/>
        </w:rPr>
        <w:t xml:space="preserve"> learners say about learning the specialised words</w:t>
      </w:r>
      <w:r w:rsidRPr="00A67527">
        <w:rPr>
          <w:rFonts w:ascii="Arial" w:hAnsi="Arial" w:cs="Arial"/>
          <w:sz w:val="24"/>
          <w:szCs w:val="24"/>
        </w:rPr>
        <w:t>?</w:t>
      </w:r>
    </w:p>
    <w:p w14:paraId="7E606C8E" w14:textId="77777777" w:rsidR="0087322E" w:rsidRPr="00A67527" w:rsidRDefault="0087322E" w:rsidP="0087322E">
      <w:pPr>
        <w:pStyle w:val="ListParagraph"/>
        <w:spacing w:line="360" w:lineRule="auto"/>
        <w:jc w:val="both"/>
        <w:rPr>
          <w:rFonts w:ascii="Arial" w:hAnsi="Arial" w:cs="Arial"/>
          <w:sz w:val="24"/>
          <w:szCs w:val="24"/>
        </w:rPr>
      </w:pPr>
    </w:p>
    <w:p w14:paraId="543189C8" w14:textId="77777777" w:rsidR="002565B9" w:rsidRPr="00A67527" w:rsidRDefault="002565B9" w:rsidP="00F01CEB">
      <w:pPr>
        <w:pStyle w:val="ListParagraph"/>
        <w:numPr>
          <w:ilvl w:val="0"/>
          <w:numId w:val="7"/>
        </w:numPr>
        <w:spacing w:line="360" w:lineRule="auto"/>
        <w:jc w:val="both"/>
        <w:rPr>
          <w:rFonts w:ascii="Arial" w:hAnsi="Arial" w:cs="Arial"/>
          <w:i/>
          <w:sz w:val="24"/>
          <w:szCs w:val="24"/>
        </w:rPr>
      </w:pPr>
      <w:r w:rsidRPr="00A67527">
        <w:rPr>
          <w:rFonts w:ascii="Arial" w:hAnsi="Arial" w:cs="Arial"/>
          <w:b/>
          <w:sz w:val="24"/>
          <w:szCs w:val="24"/>
        </w:rPr>
        <w:t xml:space="preserve">Method </w:t>
      </w:r>
    </w:p>
    <w:p w14:paraId="0B7FA3C9" w14:textId="77777777" w:rsidR="007319A3" w:rsidRPr="00A67527" w:rsidRDefault="007319A3" w:rsidP="007319A3">
      <w:pPr>
        <w:spacing w:line="360" w:lineRule="auto"/>
        <w:jc w:val="both"/>
        <w:rPr>
          <w:rFonts w:ascii="Arial" w:hAnsi="Arial" w:cs="Arial"/>
          <w:sz w:val="24"/>
          <w:szCs w:val="24"/>
        </w:rPr>
      </w:pPr>
      <w:r w:rsidRPr="00A67527">
        <w:rPr>
          <w:rFonts w:ascii="Arial" w:hAnsi="Arial" w:cs="Arial"/>
          <w:sz w:val="24"/>
          <w:szCs w:val="24"/>
        </w:rPr>
        <w:t>In this section we discuss the context of our study and the data sources we used.</w:t>
      </w:r>
    </w:p>
    <w:p w14:paraId="3ABB1F9A" w14:textId="77777777" w:rsidR="002565B9" w:rsidRPr="00A67527" w:rsidRDefault="007319A3" w:rsidP="007319A3">
      <w:pPr>
        <w:spacing w:line="360" w:lineRule="auto"/>
        <w:ind w:firstLine="360"/>
        <w:contextualSpacing/>
        <w:jc w:val="both"/>
        <w:rPr>
          <w:rFonts w:ascii="Arial" w:hAnsi="Arial" w:cs="Arial"/>
          <w:sz w:val="24"/>
          <w:szCs w:val="24"/>
        </w:rPr>
      </w:pPr>
      <w:r w:rsidRPr="00A67527">
        <w:rPr>
          <w:rFonts w:ascii="Arial" w:hAnsi="Arial" w:cs="Arial"/>
          <w:sz w:val="24"/>
          <w:szCs w:val="24"/>
        </w:rPr>
        <w:t xml:space="preserve">3.1: </w:t>
      </w:r>
      <w:r w:rsidR="002565B9" w:rsidRPr="00A67527">
        <w:rPr>
          <w:rFonts w:ascii="Arial" w:hAnsi="Arial" w:cs="Arial"/>
          <w:sz w:val="24"/>
          <w:szCs w:val="24"/>
        </w:rPr>
        <w:t>Context</w:t>
      </w:r>
    </w:p>
    <w:p w14:paraId="37B818A9" w14:textId="4DFAC951" w:rsidR="000B6597" w:rsidRPr="00A67527" w:rsidRDefault="00942496" w:rsidP="000B6597">
      <w:pPr>
        <w:spacing w:line="360" w:lineRule="auto"/>
        <w:contextualSpacing/>
        <w:jc w:val="both"/>
        <w:rPr>
          <w:rFonts w:ascii="Arial" w:hAnsi="Arial" w:cs="Arial"/>
          <w:sz w:val="24"/>
          <w:szCs w:val="24"/>
        </w:rPr>
      </w:pPr>
      <w:r w:rsidRPr="00A67527">
        <w:rPr>
          <w:rFonts w:ascii="Arial" w:hAnsi="Arial" w:cs="Arial"/>
          <w:sz w:val="24"/>
          <w:szCs w:val="24"/>
        </w:rPr>
        <w:t xml:space="preserve">The context for the study is </w:t>
      </w:r>
      <w:r w:rsidR="00E1728B" w:rsidRPr="00A67527">
        <w:rPr>
          <w:rFonts w:ascii="Arial" w:hAnsi="Arial" w:cs="Arial"/>
          <w:sz w:val="24"/>
          <w:szCs w:val="24"/>
        </w:rPr>
        <w:t xml:space="preserve">carpentry training </w:t>
      </w:r>
      <w:r w:rsidRPr="00A67527">
        <w:rPr>
          <w:rFonts w:ascii="Arial" w:hAnsi="Arial" w:cs="Arial"/>
          <w:sz w:val="24"/>
          <w:szCs w:val="24"/>
        </w:rPr>
        <w:t>in</w:t>
      </w:r>
      <w:r w:rsidR="00FC2D7C" w:rsidRPr="00A67527">
        <w:rPr>
          <w:rFonts w:ascii="Arial" w:hAnsi="Arial" w:cs="Arial"/>
          <w:sz w:val="24"/>
          <w:szCs w:val="24"/>
        </w:rPr>
        <w:t xml:space="preserve"> New Zealand, </w:t>
      </w:r>
      <w:r w:rsidR="00FC0A16" w:rsidRPr="00A67527">
        <w:rPr>
          <w:rFonts w:ascii="Arial" w:hAnsi="Arial" w:cs="Arial"/>
          <w:sz w:val="24"/>
          <w:szCs w:val="24"/>
        </w:rPr>
        <w:t>involving both tutors and learners</w:t>
      </w:r>
      <w:r w:rsidR="00E014DD" w:rsidRPr="00A67527">
        <w:rPr>
          <w:rFonts w:ascii="Arial" w:hAnsi="Arial" w:cs="Arial"/>
          <w:sz w:val="24"/>
          <w:szCs w:val="24"/>
        </w:rPr>
        <w:t>,</w:t>
      </w:r>
      <w:r w:rsidR="00532CAF" w:rsidRPr="00A67527">
        <w:rPr>
          <w:rFonts w:ascii="Arial" w:hAnsi="Arial" w:cs="Arial"/>
          <w:sz w:val="24"/>
          <w:szCs w:val="24"/>
        </w:rPr>
        <w:t xml:space="preserve"> </w:t>
      </w:r>
      <w:r w:rsidR="00E014DD" w:rsidRPr="00A67527">
        <w:rPr>
          <w:rFonts w:ascii="Arial" w:hAnsi="Arial" w:cs="Arial"/>
          <w:sz w:val="24"/>
          <w:szCs w:val="24"/>
        </w:rPr>
        <w:t xml:space="preserve">drawing on an analytical framework </w:t>
      </w:r>
      <w:r w:rsidR="00FC0A16" w:rsidRPr="00A67527">
        <w:rPr>
          <w:rFonts w:ascii="Arial" w:hAnsi="Arial" w:cs="Arial"/>
          <w:sz w:val="24"/>
          <w:szCs w:val="24"/>
        </w:rPr>
        <w:t xml:space="preserve">based on LREs to explore talk about lexical items.  In New Zealand, </w:t>
      </w:r>
      <w:r w:rsidR="00FC2D7C" w:rsidRPr="00A67527">
        <w:rPr>
          <w:rFonts w:ascii="Arial" w:hAnsi="Arial" w:cs="Arial"/>
          <w:sz w:val="24"/>
          <w:szCs w:val="24"/>
        </w:rPr>
        <w:t xml:space="preserve">vocational programmes are required to </w:t>
      </w:r>
      <w:r w:rsidR="00BD1A04" w:rsidRPr="00A67527">
        <w:rPr>
          <w:rFonts w:ascii="Arial" w:hAnsi="Arial" w:cs="Arial"/>
          <w:sz w:val="24"/>
          <w:szCs w:val="24"/>
        </w:rPr>
        <w:t>integrate</w:t>
      </w:r>
      <w:r w:rsidR="00532CAF" w:rsidRPr="00A67527">
        <w:rPr>
          <w:rFonts w:ascii="Arial" w:hAnsi="Arial" w:cs="Arial"/>
          <w:sz w:val="24"/>
          <w:szCs w:val="24"/>
        </w:rPr>
        <w:t xml:space="preserve"> </w:t>
      </w:r>
      <w:r w:rsidR="00FC0A16" w:rsidRPr="00A67527">
        <w:rPr>
          <w:rFonts w:ascii="Arial" w:hAnsi="Arial" w:cs="Arial"/>
          <w:sz w:val="24"/>
          <w:szCs w:val="24"/>
        </w:rPr>
        <w:t xml:space="preserve">literacy </w:t>
      </w:r>
      <w:r w:rsidR="00FC2D7C" w:rsidRPr="00A67527">
        <w:rPr>
          <w:rFonts w:ascii="Arial" w:hAnsi="Arial" w:cs="Arial"/>
          <w:sz w:val="24"/>
          <w:szCs w:val="24"/>
        </w:rPr>
        <w:t>deve</w:t>
      </w:r>
      <w:r w:rsidR="00FC0A16" w:rsidRPr="00A67527">
        <w:rPr>
          <w:rFonts w:ascii="Arial" w:hAnsi="Arial" w:cs="Arial"/>
          <w:sz w:val="24"/>
          <w:szCs w:val="24"/>
        </w:rPr>
        <w:t>lopment into the teaching of</w:t>
      </w:r>
      <w:r w:rsidR="00FC2D7C" w:rsidRPr="00A67527">
        <w:rPr>
          <w:rFonts w:ascii="Arial" w:hAnsi="Arial" w:cs="Arial"/>
          <w:sz w:val="24"/>
          <w:szCs w:val="24"/>
        </w:rPr>
        <w:t xml:space="preserve"> vocational subject</w:t>
      </w:r>
      <w:r w:rsidR="00672B97" w:rsidRPr="00A67527">
        <w:rPr>
          <w:rFonts w:ascii="Arial" w:hAnsi="Arial" w:cs="Arial"/>
          <w:sz w:val="24"/>
          <w:szCs w:val="24"/>
        </w:rPr>
        <w:t>s</w:t>
      </w:r>
      <w:r w:rsidR="00F05B26" w:rsidRPr="00A67527">
        <w:rPr>
          <w:rFonts w:ascii="Arial" w:hAnsi="Arial" w:cs="Arial"/>
          <w:sz w:val="24"/>
          <w:szCs w:val="24"/>
        </w:rPr>
        <w:t>.</w:t>
      </w:r>
      <w:r w:rsidR="00532CAF" w:rsidRPr="00A67527">
        <w:rPr>
          <w:rFonts w:ascii="Arial" w:hAnsi="Arial" w:cs="Arial"/>
          <w:sz w:val="24"/>
          <w:szCs w:val="24"/>
        </w:rPr>
        <w:t xml:space="preserve">  </w:t>
      </w:r>
      <w:r w:rsidR="003A436D" w:rsidRPr="00A67527">
        <w:rPr>
          <w:rFonts w:ascii="Arial" w:hAnsi="Arial" w:cs="Arial"/>
          <w:sz w:val="24"/>
          <w:szCs w:val="24"/>
        </w:rPr>
        <w:t>A key part of literacy</w:t>
      </w:r>
      <w:r w:rsidR="00FC2D7C" w:rsidRPr="00A67527">
        <w:rPr>
          <w:rFonts w:ascii="Arial" w:hAnsi="Arial" w:cs="Arial"/>
          <w:sz w:val="24"/>
          <w:szCs w:val="24"/>
        </w:rPr>
        <w:t xml:space="preserve"> </w:t>
      </w:r>
      <w:r w:rsidR="00FC2D7C" w:rsidRPr="00A67527">
        <w:rPr>
          <w:rFonts w:ascii="Arial" w:hAnsi="Arial" w:cs="Arial"/>
          <w:sz w:val="24"/>
          <w:szCs w:val="24"/>
        </w:rPr>
        <w:lastRenderedPageBreak/>
        <w:t xml:space="preserve">involves being able to understand and use specialised </w:t>
      </w:r>
      <w:r w:rsidR="00672B97" w:rsidRPr="00A67527">
        <w:rPr>
          <w:rFonts w:ascii="Arial" w:hAnsi="Arial" w:cs="Arial"/>
          <w:sz w:val="24"/>
          <w:szCs w:val="24"/>
        </w:rPr>
        <w:t>vocabulary in specific contexts</w:t>
      </w:r>
      <w:r w:rsidR="00F05B26" w:rsidRPr="00A67527">
        <w:rPr>
          <w:rFonts w:ascii="Arial" w:hAnsi="Arial" w:cs="Arial"/>
          <w:sz w:val="24"/>
          <w:szCs w:val="24"/>
        </w:rPr>
        <w:t>.</w:t>
      </w:r>
      <w:r w:rsidR="00532CAF" w:rsidRPr="00A67527">
        <w:rPr>
          <w:rFonts w:ascii="Arial" w:hAnsi="Arial" w:cs="Arial"/>
          <w:sz w:val="24"/>
          <w:szCs w:val="24"/>
        </w:rPr>
        <w:t xml:space="preserve">  </w:t>
      </w:r>
      <w:r w:rsidR="00FC0A16" w:rsidRPr="00A67527">
        <w:rPr>
          <w:rFonts w:ascii="Arial" w:hAnsi="Arial" w:cs="Arial"/>
          <w:sz w:val="24"/>
          <w:szCs w:val="24"/>
        </w:rPr>
        <w:t>This study focuses on</w:t>
      </w:r>
      <w:r w:rsidR="00672B97" w:rsidRPr="00A67527">
        <w:rPr>
          <w:rFonts w:ascii="Arial" w:hAnsi="Arial" w:cs="Arial"/>
          <w:sz w:val="24"/>
          <w:szCs w:val="24"/>
        </w:rPr>
        <w:t xml:space="preserve"> a</w:t>
      </w:r>
      <w:r w:rsidR="00532CAF" w:rsidRPr="00A67527">
        <w:rPr>
          <w:rFonts w:ascii="Arial" w:hAnsi="Arial" w:cs="Arial"/>
          <w:sz w:val="24"/>
          <w:szCs w:val="24"/>
        </w:rPr>
        <w:t xml:space="preserve"> </w:t>
      </w:r>
      <w:r w:rsidR="00F05B26" w:rsidRPr="00A67527">
        <w:rPr>
          <w:rFonts w:ascii="Arial" w:hAnsi="Arial" w:cs="Arial"/>
          <w:sz w:val="24"/>
          <w:szCs w:val="24"/>
        </w:rPr>
        <w:t xml:space="preserve">practical </w:t>
      </w:r>
      <w:r w:rsidR="00F76CB0" w:rsidRPr="00A67527">
        <w:rPr>
          <w:rFonts w:ascii="Arial" w:hAnsi="Arial" w:cs="Arial"/>
          <w:sz w:val="24"/>
          <w:szCs w:val="24"/>
        </w:rPr>
        <w:t>c</w:t>
      </w:r>
      <w:r w:rsidRPr="00A67527">
        <w:rPr>
          <w:rFonts w:ascii="Arial" w:hAnsi="Arial" w:cs="Arial"/>
          <w:sz w:val="24"/>
          <w:szCs w:val="24"/>
        </w:rPr>
        <w:t xml:space="preserve">arpentry </w:t>
      </w:r>
      <w:r w:rsidR="00FC0A16" w:rsidRPr="00A67527">
        <w:rPr>
          <w:rFonts w:ascii="Arial" w:hAnsi="Arial" w:cs="Arial"/>
          <w:sz w:val="24"/>
          <w:szCs w:val="24"/>
        </w:rPr>
        <w:t xml:space="preserve">training </w:t>
      </w:r>
      <w:r w:rsidRPr="00A67527">
        <w:rPr>
          <w:rFonts w:ascii="Arial" w:hAnsi="Arial" w:cs="Arial"/>
          <w:sz w:val="24"/>
          <w:szCs w:val="24"/>
        </w:rPr>
        <w:t>programme</w:t>
      </w:r>
      <w:r w:rsidR="00137669" w:rsidRPr="00A67527">
        <w:rPr>
          <w:rFonts w:ascii="Arial" w:hAnsi="Arial" w:cs="Arial"/>
          <w:sz w:val="24"/>
          <w:szCs w:val="24"/>
        </w:rPr>
        <w:t xml:space="preserve"> delivered </w:t>
      </w:r>
      <w:r w:rsidR="00672B97" w:rsidRPr="00A67527">
        <w:rPr>
          <w:rFonts w:ascii="Arial" w:hAnsi="Arial" w:cs="Arial"/>
          <w:sz w:val="24"/>
          <w:szCs w:val="24"/>
        </w:rPr>
        <w:t xml:space="preserve">at a New </w:t>
      </w:r>
      <w:r w:rsidR="00FC0A16" w:rsidRPr="00A67527">
        <w:rPr>
          <w:rFonts w:ascii="Arial" w:hAnsi="Arial" w:cs="Arial"/>
          <w:sz w:val="24"/>
          <w:szCs w:val="24"/>
        </w:rPr>
        <w:t>Zealand polytechnic institution.</w:t>
      </w:r>
      <w:r w:rsidR="00532CAF" w:rsidRPr="00A67527">
        <w:rPr>
          <w:rFonts w:ascii="Arial" w:hAnsi="Arial" w:cs="Arial"/>
          <w:sz w:val="24"/>
          <w:szCs w:val="24"/>
        </w:rPr>
        <w:t xml:space="preserve"> </w:t>
      </w:r>
      <w:r w:rsidRPr="00A67527">
        <w:rPr>
          <w:rFonts w:ascii="Arial" w:hAnsi="Arial" w:cs="Arial"/>
          <w:sz w:val="24"/>
          <w:szCs w:val="24"/>
        </w:rPr>
        <w:t>The programme</w:t>
      </w:r>
      <w:r w:rsidR="00532CAF" w:rsidRPr="00A67527">
        <w:rPr>
          <w:rFonts w:ascii="Arial" w:hAnsi="Arial" w:cs="Arial"/>
          <w:sz w:val="24"/>
          <w:szCs w:val="24"/>
        </w:rPr>
        <w:t xml:space="preserve"> </w:t>
      </w:r>
      <w:r w:rsidR="00137669" w:rsidRPr="00A67527">
        <w:rPr>
          <w:rFonts w:ascii="Arial" w:hAnsi="Arial" w:cs="Arial"/>
          <w:sz w:val="24"/>
          <w:szCs w:val="24"/>
        </w:rPr>
        <w:t>involves learners building a three bedroom</w:t>
      </w:r>
      <w:r w:rsidR="00E1728B" w:rsidRPr="00A67527">
        <w:rPr>
          <w:rFonts w:ascii="Arial" w:hAnsi="Arial" w:cs="Arial"/>
          <w:sz w:val="24"/>
          <w:szCs w:val="24"/>
        </w:rPr>
        <w:t>ed</w:t>
      </w:r>
      <w:r w:rsidR="00137669" w:rsidRPr="00A67527">
        <w:rPr>
          <w:rFonts w:ascii="Arial" w:hAnsi="Arial" w:cs="Arial"/>
          <w:sz w:val="24"/>
          <w:szCs w:val="24"/>
        </w:rPr>
        <w:t xml:space="preserve"> house</w:t>
      </w:r>
      <w:r w:rsidR="00532CAF" w:rsidRPr="00A67527">
        <w:rPr>
          <w:rFonts w:ascii="Arial" w:hAnsi="Arial" w:cs="Arial"/>
          <w:sz w:val="24"/>
          <w:szCs w:val="24"/>
        </w:rPr>
        <w:t xml:space="preserve"> </w:t>
      </w:r>
      <w:r w:rsidR="00E4447C" w:rsidRPr="00A67527">
        <w:rPr>
          <w:rFonts w:ascii="Arial" w:hAnsi="Arial" w:cs="Arial"/>
          <w:sz w:val="24"/>
          <w:szCs w:val="24"/>
        </w:rPr>
        <w:t>over 34 weeks</w:t>
      </w:r>
      <w:r w:rsidR="00532CAF" w:rsidRPr="00A67527">
        <w:rPr>
          <w:rFonts w:ascii="Arial" w:hAnsi="Arial" w:cs="Arial"/>
          <w:sz w:val="24"/>
          <w:szCs w:val="24"/>
        </w:rPr>
        <w:t xml:space="preserve"> </w:t>
      </w:r>
      <w:r w:rsidR="004E1B01" w:rsidRPr="00A67527">
        <w:rPr>
          <w:rFonts w:ascii="Arial" w:hAnsi="Arial" w:cs="Arial"/>
          <w:sz w:val="24"/>
          <w:szCs w:val="24"/>
        </w:rPr>
        <w:t xml:space="preserve">that can be sold commercially to the public. </w:t>
      </w:r>
      <w:r w:rsidR="00FC0A16" w:rsidRPr="00A67527">
        <w:rPr>
          <w:rFonts w:ascii="Arial" w:hAnsi="Arial" w:cs="Arial"/>
          <w:sz w:val="24"/>
          <w:szCs w:val="24"/>
        </w:rPr>
        <w:t>All</w:t>
      </w:r>
      <w:r w:rsidR="00137669" w:rsidRPr="00A67527">
        <w:rPr>
          <w:rFonts w:ascii="Arial" w:hAnsi="Arial" w:cs="Arial"/>
          <w:sz w:val="24"/>
          <w:szCs w:val="24"/>
        </w:rPr>
        <w:t xml:space="preserve"> theory and practical </w:t>
      </w:r>
      <w:r w:rsidR="003149F6" w:rsidRPr="00A67527">
        <w:rPr>
          <w:rFonts w:ascii="Arial" w:hAnsi="Arial" w:cs="Arial"/>
          <w:sz w:val="24"/>
          <w:szCs w:val="24"/>
        </w:rPr>
        <w:t xml:space="preserve">work </w:t>
      </w:r>
      <w:proofErr w:type="gramStart"/>
      <w:r w:rsidR="00137669" w:rsidRPr="00A67527">
        <w:rPr>
          <w:rFonts w:ascii="Arial" w:hAnsi="Arial" w:cs="Arial"/>
          <w:sz w:val="24"/>
          <w:szCs w:val="24"/>
        </w:rPr>
        <w:t>is</w:t>
      </w:r>
      <w:proofErr w:type="gramEnd"/>
      <w:r w:rsidR="00137669" w:rsidRPr="00A67527">
        <w:rPr>
          <w:rFonts w:ascii="Arial" w:hAnsi="Arial" w:cs="Arial"/>
          <w:sz w:val="24"/>
          <w:szCs w:val="24"/>
        </w:rPr>
        <w:t xml:space="preserve"> planned and delivered around the building of the house as </w:t>
      </w:r>
      <w:r w:rsidR="00950C29" w:rsidRPr="00A67527">
        <w:rPr>
          <w:rFonts w:ascii="Arial" w:hAnsi="Arial" w:cs="Arial"/>
          <w:sz w:val="24"/>
          <w:szCs w:val="24"/>
        </w:rPr>
        <w:t>the completed house</w:t>
      </w:r>
      <w:r w:rsidR="00137669" w:rsidRPr="00A67527">
        <w:rPr>
          <w:rFonts w:ascii="Arial" w:hAnsi="Arial" w:cs="Arial"/>
          <w:sz w:val="24"/>
          <w:szCs w:val="24"/>
        </w:rPr>
        <w:t xml:space="preserve"> is the paramount outcome to be achiev</w:t>
      </w:r>
      <w:r w:rsidR="00672B97" w:rsidRPr="00A67527">
        <w:rPr>
          <w:rFonts w:ascii="Arial" w:hAnsi="Arial" w:cs="Arial"/>
          <w:sz w:val="24"/>
          <w:szCs w:val="24"/>
        </w:rPr>
        <w:t xml:space="preserve">ed.  Classes usually consist </w:t>
      </w:r>
      <w:r w:rsidR="00137669" w:rsidRPr="00A67527">
        <w:rPr>
          <w:rFonts w:ascii="Arial" w:hAnsi="Arial" w:cs="Arial"/>
          <w:sz w:val="24"/>
          <w:szCs w:val="24"/>
        </w:rPr>
        <w:t xml:space="preserve">predominantly </w:t>
      </w:r>
      <w:r w:rsidR="00672B97" w:rsidRPr="00A67527">
        <w:rPr>
          <w:rFonts w:ascii="Arial" w:hAnsi="Arial" w:cs="Arial"/>
          <w:sz w:val="24"/>
          <w:szCs w:val="24"/>
        </w:rPr>
        <w:t>of males,</w:t>
      </w:r>
      <w:r w:rsidR="00137669" w:rsidRPr="00A67527">
        <w:rPr>
          <w:rFonts w:ascii="Arial" w:hAnsi="Arial" w:cs="Arial"/>
          <w:sz w:val="24"/>
          <w:szCs w:val="24"/>
        </w:rPr>
        <w:t xml:space="preserve"> in their teens and early twent</w:t>
      </w:r>
      <w:r w:rsidR="003149F6" w:rsidRPr="00A67527">
        <w:rPr>
          <w:rFonts w:ascii="Arial" w:hAnsi="Arial" w:cs="Arial"/>
          <w:sz w:val="24"/>
          <w:szCs w:val="24"/>
        </w:rPr>
        <w:t>ies, from a range of ethnicities including Maori, Pacific</w:t>
      </w:r>
      <w:r w:rsidR="00137669" w:rsidRPr="00A67527">
        <w:rPr>
          <w:rFonts w:ascii="Arial" w:hAnsi="Arial" w:cs="Arial"/>
          <w:sz w:val="24"/>
          <w:szCs w:val="24"/>
        </w:rPr>
        <w:t xml:space="preserve">, </w:t>
      </w:r>
      <w:r w:rsidR="00AD3B1E" w:rsidRPr="00A67527">
        <w:rPr>
          <w:rFonts w:ascii="Arial" w:hAnsi="Arial" w:cs="Arial"/>
          <w:sz w:val="24"/>
          <w:szCs w:val="24"/>
        </w:rPr>
        <w:t>Asian,</w:t>
      </w:r>
      <w:r w:rsidR="00532CAF" w:rsidRPr="00A67527">
        <w:rPr>
          <w:rFonts w:ascii="Arial" w:hAnsi="Arial" w:cs="Arial"/>
          <w:sz w:val="24"/>
          <w:szCs w:val="24"/>
        </w:rPr>
        <w:t xml:space="preserve"> </w:t>
      </w:r>
      <w:r w:rsidR="004E1B01" w:rsidRPr="00A67527">
        <w:rPr>
          <w:rFonts w:ascii="Arial" w:hAnsi="Arial" w:cs="Arial"/>
          <w:sz w:val="24"/>
          <w:szCs w:val="24"/>
        </w:rPr>
        <w:t>Pakeha</w:t>
      </w:r>
      <w:r w:rsidR="00E265D8" w:rsidRPr="00A67527">
        <w:rPr>
          <w:rFonts w:ascii="Arial" w:hAnsi="Arial" w:cs="Arial"/>
          <w:sz w:val="24"/>
          <w:szCs w:val="24"/>
        </w:rPr>
        <w:t xml:space="preserve"> </w:t>
      </w:r>
      <w:r w:rsidR="00162903" w:rsidRPr="00A67527">
        <w:rPr>
          <w:rFonts w:ascii="Arial" w:hAnsi="Arial" w:cs="Arial"/>
          <w:sz w:val="24"/>
          <w:szCs w:val="24"/>
        </w:rPr>
        <w:t>(ethnically European New Zealan</w:t>
      </w:r>
      <w:r w:rsidR="00AD3B1E" w:rsidRPr="00A67527">
        <w:rPr>
          <w:rFonts w:ascii="Arial" w:hAnsi="Arial" w:cs="Arial"/>
          <w:sz w:val="24"/>
          <w:szCs w:val="24"/>
        </w:rPr>
        <w:t>ders)</w:t>
      </w:r>
      <w:r w:rsidR="00532CAF" w:rsidRPr="00A67527">
        <w:rPr>
          <w:rFonts w:ascii="Arial" w:hAnsi="Arial" w:cs="Arial"/>
          <w:sz w:val="24"/>
          <w:szCs w:val="24"/>
        </w:rPr>
        <w:t xml:space="preserve"> </w:t>
      </w:r>
      <w:r w:rsidR="00BD1A04" w:rsidRPr="00A67527">
        <w:rPr>
          <w:rFonts w:ascii="Arial" w:hAnsi="Arial" w:cs="Arial"/>
          <w:sz w:val="24"/>
          <w:szCs w:val="24"/>
        </w:rPr>
        <w:t>with most learners being native speakers</w:t>
      </w:r>
      <w:r w:rsidR="00532CAF" w:rsidRPr="00A67527">
        <w:rPr>
          <w:rFonts w:ascii="Arial" w:hAnsi="Arial" w:cs="Arial"/>
          <w:sz w:val="24"/>
          <w:szCs w:val="24"/>
        </w:rPr>
        <w:t xml:space="preserve"> of English</w:t>
      </w:r>
      <w:r w:rsidR="00E4447C" w:rsidRPr="00A67527">
        <w:rPr>
          <w:rFonts w:ascii="Arial" w:hAnsi="Arial" w:cs="Arial"/>
          <w:sz w:val="24"/>
          <w:szCs w:val="24"/>
        </w:rPr>
        <w:t>.</w:t>
      </w:r>
      <w:r w:rsidR="00532CAF" w:rsidRPr="00A67527">
        <w:rPr>
          <w:rFonts w:ascii="Arial" w:hAnsi="Arial" w:cs="Arial"/>
          <w:sz w:val="24"/>
          <w:szCs w:val="24"/>
        </w:rPr>
        <w:t xml:space="preserve">  </w:t>
      </w:r>
      <w:r w:rsidR="00E265D8" w:rsidRPr="00A67527">
        <w:rPr>
          <w:rFonts w:ascii="Arial" w:hAnsi="Arial" w:cs="Arial"/>
          <w:sz w:val="24"/>
          <w:szCs w:val="24"/>
        </w:rPr>
        <w:t>However, there are t</w:t>
      </w:r>
      <w:r w:rsidR="00593233" w:rsidRPr="00A67527">
        <w:rPr>
          <w:rFonts w:ascii="Arial" w:hAnsi="Arial" w:cs="Arial"/>
          <w:sz w:val="24"/>
          <w:szCs w:val="24"/>
        </w:rPr>
        <w:t>hree teaching</w:t>
      </w:r>
      <w:r w:rsidR="00E265D8" w:rsidRPr="00A67527">
        <w:rPr>
          <w:rFonts w:ascii="Arial" w:hAnsi="Arial" w:cs="Arial"/>
          <w:sz w:val="24"/>
          <w:szCs w:val="24"/>
        </w:rPr>
        <w:t xml:space="preserve"> streams</w:t>
      </w:r>
      <w:r w:rsidR="00E1728B" w:rsidRPr="00A67527">
        <w:rPr>
          <w:rFonts w:ascii="Arial" w:hAnsi="Arial" w:cs="Arial"/>
          <w:sz w:val="24"/>
          <w:szCs w:val="24"/>
        </w:rPr>
        <w:t>; in addition to a ‘regular’ stream</w:t>
      </w:r>
      <w:r w:rsidR="00DF2BF3" w:rsidRPr="00A67527">
        <w:rPr>
          <w:rFonts w:ascii="Arial" w:hAnsi="Arial" w:cs="Arial"/>
          <w:sz w:val="24"/>
          <w:szCs w:val="24"/>
        </w:rPr>
        <w:t>,</w:t>
      </w:r>
      <w:r w:rsidR="00E1728B" w:rsidRPr="00A67527">
        <w:rPr>
          <w:rFonts w:ascii="Arial" w:hAnsi="Arial" w:cs="Arial"/>
          <w:sz w:val="24"/>
          <w:szCs w:val="24"/>
        </w:rPr>
        <w:t xml:space="preserve"> </w:t>
      </w:r>
      <w:r w:rsidR="00E265D8" w:rsidRPr="00A67527">
        <w:rPr>
          <w:rFonts w:ascii="Arial" w:hAnsi="Arial" w:cs="Arial"/>
          <w:sz w:val="24"/>
          <w:szCs w:val="24"/>
        </w:rPr>
        <w:t xml:space="preserve">one </w:t>
      </w:r>
      <w:r w:rsidR="00E1728B" w:rsidRPr="00A67527">
        <w:rPr>
          <w:rFonts w:ascii="Arial" w:hAnsi="Arial" w:cs="Arial"/>
          <w:sz w:val="24"/>
          <w:szCs w:val="24"/>
        </w:rPr>
        <w:t>stream</w:t>
      </w:r>
      <w:r w:rsidR="00593233" w:rsidRPr="00A67527">
        <w:rPr>
          <w:rFonts w:ascii="Arial" w:hAnsi="Arial" w:cs="Arial"/>
          <w:sz w:val="24"/>
          <w:szCs w:val="24"/>
        </w:rPr>
        <w:t xml:space="preserve"> is </w:t>
      </w:r>
      <w:r w:rsidR="00E265D8" w:rsidRPr="00A67527">
        <w:rPr>
          <w:rFonts w:ascii="Arial" w:hAnsi="Arial" w:cs="Arial"/>
          <w:sz w:val="24"/>
          <w:szCs w:val="24"/>
        </w:rPr>
        <w:t>delivered by a Maori tutor and one by a Pasifika tutor</w:t>
      </w:r>
      <w:r w:rsidR="00E1728B" w:rsidRPr="00A67527">
        <w:rPr>
          <w:rFonts w:ascii="Arial" w:hAnsi="Arial" w:cs="Arial"/>
          <w:sz w:val="24"/>
          <w:szCs w:val="24"/>
        </w:rPr>
        <w:t>. T</w:t>
      </w:r>
      <w:r w:rsidR="00E265D8" w:rsidRPr="00A67527">
        <w:rPr>
          <w:rFonts w:ascii="Arial" w:hAnsi="Arial" w:cs="Arial"/>
          <w:sz w:val="24"/>
          <w:szCs w:val="24"/>
        </w:rPr>
        <w:t xml:space="preserve">he purpose of </w:t>
      </w:r>
      <w:r w:rsidR="00E1728B" w:rsidRPr="00A67527">
        <w:rPr>
          <w:rFonts w:ascii="Arial" w:hAnsi="Arial" w:cs="Arial"/>
          <w:sz w:val="24"/>
          <w:szCs w:val="24"/>
        </w:rPr>
        <w:t xml:space="preserve">these </w:t>
      </w:r>
      <w:r w:rsidR="00E265D8" w:rsidRPr="00A67527">
        <w:rPr>
          <w:rFonts w:ascii="Arial" w:hAnsi="Arial" w:cs="Arial"/>
          <w:sz w:val="24"/>
          <w:szCs w:val="24"/>
        </w:rPr>
        <w:t xml:space="preserve">is to build culturally specific learning environments for these cultures.  Learners in these classes, although identifying with a specific culture, consist of both native and non-native speakers of English.  </w:t>
      </w:r>
      <w:r w:rsidR="00672B97" w:rsidRPr="00A67527">
        <w:rPr>
          <w:rFonts w:ascii="Arial" w:hAnsi="Arial" w:cs="Arial"/>
          <w:sz w:val="24"/>
          <w:szCs w:val="24"/>
        </w:rPr>
        <w:t>Each class</w:t>
      </w:r>
      <w:r w:rsidR="00593233" w:rsidRPr="00A67527">
        <w:rPr>
          <w:rFonts w:ascii="Arial" w:hAnsi="Arial" w:cs="Arial"/>
          <w:sz w:val="24"/>
          <w:szCs w:val="24"/>
        </w:rPr>
        <w:t>,</w:t>
      </w:r>
      <w:r w:rsidR="00672B97" w:rsidRPr="00A67527">
        <w:rPr>
          <w:rFonts w:ascii="Arial" w:hAnsi="Arial" w:cs="Arial"/>
          <w:sz w:val="24"/>
          <w:szCs w:val="24"/>
        </w:rPr>
        <w:t xml:space="preserve"> </w:t>
      </w:r>
      <w:r w:rsidR="004E1B01" w:rsidRPr="00A67527">
        <w:rPr>
          <w:rFonts w:ascii="Arial" w:hAnsi="Arial" w:cs="Arial"/>
          <w:sz w:val="24"/>
          <w:szCs w:val="24"/>
        </w:rPr>
        <w:t>of</w:t>
      </w:r>
      <w:r w:rsidR="00733EE6" w:rsidRPr="00A67527">
        <w:rPr>
          <w:rFonts w:ascii="Arial" w:hAnsi="Arial" w:cs="Arial"/>
          <w:sz w:val="24"/>
          <w:szCs w:val="24"/>
        </w:rPr>
        <w:t xml:space="preserve"> approximately 20</w:t>
      </w:r>
      <w:r w:rsidR="00FC0A16" w:rsidRPr="00A67527">
        <w:rPr>
          <w:rFonts w:ascii="Arial" w:hAnsi="Arial" w:cs="Arial"/>
          <w:sz w:val="24"/>
          <w:szCs w:val="24"/>
        </w:rPr>
        <w:t xml:space="preserve"> learners</w:t>
      </w:r>
      <w:r w:rsidR="00593233" w:rsidRPr="00A67527">
        <w:rPr>
          <w:rFonts w:ascii="Arial" w:hAnsi="Arial" w:cs="Arial"/>
          <w:sz w:val="24"/>
          <w:szCs w:val="24"/>
        </w:rPr>
        <w:t>,</w:t>
      </w:r>
      <w:r w:rsidR="004E1B01" w:rsidRPr="00A67527">
        <w:rPr>
          <w:rFonts w:ascii="Arial" w:hAnsi="Arial" w:cs="Arial"/>
          <w:sz w:val="24"/>
          <w:szCs w:val="24"/>
        </w:rPr>
        <w:t xml:space="preserve"> is supervised by a single tutor,</w:t>
      </w:r>
      <w:r w:rsidR="00FC0A16" w:rsidRPr="00A67527">
        <w:rPr>
          <w:rFonts w:ascii="Arial" w:hAnsi="Arial" w:cs="Arial"/>
          <w:sz w:val="24"/>
          <w:szCs w:val="24"/>
        </w:rPr>
        <w:t xml:space="preserve"> and each class builds</w:t>
      </w:r>
      <w:r w:rsidR="00137669" w:rsidRPr="00A67527">
        <w:rPr>
          <w:rFonts w:ascii="Arial" w:hAnsi="Arial" w:cs="Arial"/>
          <w:sz w:val="24"/>
          <w:szCs w:val="24"/>
        </w:rPr>
        <w:t xml:space="preserve"> a house.  </w:t>
      </w:r>
      <w:r w:rsidR="00733EE6" w:rsidRPr="00A67527">
        <w:rPr>
          <w:rFonts w:ascii="Arial" w:hAnsi="Arial" w:cs="Arial"/>
          <w:sz w:val="24"/>
          <w:szCs w:val="24"/>
        </w:rPr>
        <w:t>Most</w:t>
      </w:r>
      <w:r w:rsidR="00137669" w:rsidRPr="00A67527">
        <w:rPr>
          <w:rFonts w:ascii="Arial" w:hAnsi="Arial" w:cs="Arial"/>
          <w:sz w:val="24"/>
          <w:szCs w:val="24"/>
        </w:rPr>
        <w:t xml:space="preserve"> learners intend to gain an apprenticeship on completion of this programme </w:t>
      </w:r>
      <w:r w:rsidR="00936B49" w:rsidRPr="00A67527">
        <w:rPr>
          <w:rFonts w:ascii="Arial" w:hAnsi="Arial" w:cs="Arial"/>
          <w:sz w:val="24"/>
          <w:szCs w:val="24"/>
        </w:rPr>
        <w:t xml:space="preserve">in order </w:t>
      </w:r>
      <w:r w:rsidR="00137669" w:rsidRPr="00A67527">
        <w:rPr>
          <w:rFonts w:ascii="Arial" w:hAnsi="Arial" w:cs="Arial"/>
          <w:sz w:val="24"/>
          <w:szCs w:val="24"/>
        </w:rPr>
        <w:t>to train to be qualified builders.</w:t>
      </w:r>
    </w:p>
    <w:p w14:paraId="2C96CA56" w14:textId="77777777" w:rsidR="00AD3B1E" w:rsidRPr="00A67527" w:rsidRDefault="00AD3B1E" w:rsidP="000B6597">
      <w:pPr>
        <w:spacing w:line="360" w:lineRule="auto"/>
        <w:contextualSpacing/>
        <w:jc w:val="both"/>
        <w:rPr>
          <w:rFonts w:ascii="Arial" w:hAnsi="Arial" w:cs="Arial"/>
          <w:sz w:val="24"/>
          <w:szCs w:val="24"/>
        </w:rPr>
      </w:pPr>
    </w:p>
    <w:p w14:paraId="2FDD0EE6" w14:textId="77777777" w:rsidR="00AD3B1E" w:rsidRPr="00A67527" w:rsidRDefault="007319A3" w:rsidP="007319A3">
      <w:pPr>
        <w:spacing w:line="360" w:lineRule="auto"/>
        <w:ind w:firstLine="720"/>
        <w:contextualSpacing/>
        <w:jc w:val="both"/>
        <w:rPr>
          <w:rFonts w:ascii="Arial" w:hAnsi="Arial" w:cs="Arial"/>
          <w:sz w:val="24"/>
          <w:szCs w:val="24"/>
        </w:rPr>
      </w:pPr>
      <w:r w:rsidRPr="00A67527">
        <w:rPr>
          <w:rFonts w:ascii="Arial" w:hAnsi="Arial" w:cs="Arial"/>
          <w:sz w:val="24"/>
          <w:szCs w:val="24"/>
        </w:rPr>
        <w:t>3.2</w:t>
      </w:r>
      <w:r w:rsidRPr="00A67527">
        <w:rPr>
          <w:rFonts w:ascii="Arial" w:hAnsi="Arial" w:cs="Arial"/>
          <w:sz w:val="24"/>
          <w:szCs w:val="24"/>
        </w:rPr>
        <w:tab/>
      </w:r>
      <w:r w:rsidR="00AD3B1E" w:rsidRPr="00A67527">
        <w:rPr>
          <w:rFonts w:ascii="Arial" w:hAnsi="Arial" w:cs="Arial"/>
          <w:sz w:val="24"/>
          <w:szCs w:val="24"/>
        </w:rPr>
        <w:t>Data for the study</w:t>
      </w:r>
    </w:p>
    <w:p w14:paraId="4E91563C" w14:textId="77777777" w:rsidR="003149F6" w:rsidRPr="00A67527" w:rsidRDefault="00D31B35" w:rsidP="003149F6">
      <w:pPr>
        <w:spacing w:line="360" w:lineRule="auto"/>
        <w:contextualSpacing/>
        <w:jc w:val="both"/>
        <w:rPr>
          <w:rFonts w:ascii="Arial" w:hAnsi="Arial" w:cs="Arial"/>
          <w:sz w:val="24"/>
          <w:szCs w:val="24"/>
        </w:rPr>
      </w:pPr>
      <w:r w:rsidRPr="00A67527">
        <w:rPr>
          <w:rFonts w:ascii="Arial" w:hAnsi="Arial" w:cs="Arial"/>
          <w:sz w:val="24"/>
          <w:szCs w:val="24"/>
        </w:rPr>
        <w:t xml:space="preserve">Three sources of data were collected in this study: recordings of classroom teaching, observations of these teaching sessions, and interviews with tutors and students. </w:t>
      </w:r>
      <w:r w:rsidR="00672B97" w:rsidRPr="00A67527">
        <w:rPr>
          <w:rFonts w:ascii="Arial" w:hAnsi="Arial" w:cs="Arial"/>
          <w:sz w:val="24"/>
          <w:szCs w:val="24"/>
        </w:rPr>
        <w:t xml:space="preserve">Recordings of interactions </w:t>
      </w:r>
      <w:r w:rsidR="003149F6" w:rsidRPr="00A67527">
        <w:rPr>
          <w:rFonts w:ascii="Arial" w:hAnsi="Arial" w:cs="Arial"/>
          <w:sz w:val="24"/>
          <w:szCs w:val="24"/>
        </w:rPr>
        <w:t xml:space="preserve">involved three </w:t>
      </w:r>
      <w:r w:rsidR="00F155D3" w:rsidRPr="00A67527">
        <w:rPr>
          <w:rFonts w:ascii="Arial" w:hAnsi="Arial" w:cs="Arial"/>
          <w:sz w:val="24"/>
          <w:szCs w:val="24"/>
        </w:rPr>
        <w:t>classes</w:t>
      </w:r>
      <w:r w:rsidR="00076F2D" w:rsidRPr="00A67527">
        <w:rPr>
          <w:rFonts w:ascii="Arial" w:hAnsi="Arial" w:cs="Arial"/>
          <w:sz w:val="24"/>
          <w:szCs w:val="24"/>
        </w:rPr>
        <w:t xml:space="preserve">; </w:t>
      </w:r>
      <w:r w:rsidRPr="00A67527">
        <w:rPr>
          <w:rFonts w:ascii="Arial" w:hAnsi="Arial" w:cs="Arial"/>
          <w:sz w:val="24"/>
          <w:szCs w:val="24"/>
        </w:rPr>
        <w:t>they</w:t>
      </w:r>
      <w:r w:rsidR="00532CAF" w:rsidRPr="00A67527">
        <w:rPr>
          <w:rFonts w:ascii="Arial" w:hAnsi="Arial" w:cs="Arial"/>
          <w:sz w:val="24"/>
          <w:szCs w:val="24"/>
        </w:rPr>
        <w:t xml:space="preserve"> </w:t>
      </w:r>
      <w:r w:rsidR="00672B97" w:rsidRPr="00A67527">
        <w:rPr>
          <w:rFonts w:ascii="Arial" w:hAnsi="Arial" w:cs="Arial"/>
          <w:sz w:val="24"/>
          <w:szCs w:val="24"/>
        </w:rPr>
        <w:t>included</w:t>
      </w:r>
      <w:r w:rsidR="003149F6" w:rsidRPr="00A67527">
        <w:rPr>
          <w:rFonts w:ascii="Arial" w:hAnsi="Arial" w:cs="Arial"/>
          <w:sz w:val="24"/>
          <w:szCs w:val="24"/>
        </w:rPr>
        <w:t xml:space="preserve"> both theory and practical sessions</w:t>
      </w:r>
      <w:r w:rsidR="00F155D3" w:rsidRPr="00A67527">
        <w:rPr>
          <w:rFonts w:ascii="Arial" w:hAnsi="Arial" w:cs="Arial"/>
          <w:sz w:val="24"/>
          <w:szCs w:val="24"/>
        </w:rPr>
        <w:t xml:space="preserve"> and covered</w:t>
      </w:r>
      <w:r w:rsidR="00532CAF" w:rsidRPr="00A67527">
        <w:rPr>
          <w:rFonts w:ascii="Arial" w:hAnsi="Arial" w:cs="Arial"/>
          <w:sz w:val="24"/>
          <w:szCs w:val="24"/>
        </w:rPr>
        <w:t xml:space="preserve"> </w:t>
      </w:r>
      <w:r w:rsidRPr="00A67527">
        <w:rPr>
          <w:rFonts w:ascii="Arial" w:hAnsi="Arial" w:cs="Arial"/>
          <w:sz w:val="24"/>
          <w:szCs w:val="24"/>
        </w:rPr>
        <w:t xml:space="preserve">a range of </w:t>
      </w:r>
      <w:r w:rsidR="003149F6" w:rsidRPr="00A67527">
        <w:rPr>
          <w:rFonts w:ascii="Arial" w:hAnsi="Arial" w:cs="Arial"/>
          <w:sz w:val="24"/>
          <w:szCs w:val="24"/>
        </w:rPr>
        <w:t>topics</w:t>
      </w:r>
      <w:r w:rsidR="00532CAF" w:rsidRPr="00A67527">
        <w:rPr>
          <w:rFonts w:ascii="Arial" w:hAnsi="Arial" w:cs="Arial"/>
          <w:sz w:val="24"/>
          <w:szCs w:val="24"/>
        </w:rPr>
        <w:t xml:space="preserve"> </w:t>
      </w:r>
      <w:r w:rsidR="004E1B01" w:rsidRPr="00A67527">
        <w:rPr>
          <w:rFonts w:ascii="Arial" w:hAnsi="Arial" w:cs="Arial"/>
          <w:sz w:val="24"/>
          <w:szCs w:val="24"/>
        </w:rPr>
        <w:t>which reflected the various stages in the building process (s</w:t>
      </w:r>
      <w:r w:rsidR="003149F6" w:rsidRPr="00A67527">
        <w:rPr>
          <w:rFonts w:ascii="Arial" w:hAnsi="Arial" w:cs="Arial"/>
          <w:sz w:val="24"/>
          <w:szCs w:val="24"/>
        </w:rPr>
        <w:t>ee Table 1 below).</w:t>
      </w:r>
      <w:r w:rsidR="00076F2D" w:rsidRPr="00A67527">
        <w:rPr>
          <w:rFonts w:ascii="Arial" w:hAnsi="Arial" w:cs="Arial"/>
          <w:sz w:val="24"/>
          <w:szCs w:val="24"/>
        </w:rPr>
        <w:t xml:space="preserve"> A total of 9</w:t>
      </w:r>
      <w:r w:rsidR="00896161" w:rsidRPr="00A67527">
        <w:rPr>
          <w:rFonts w:ascii="Arial" w:hAnsi="Arial" w:cs="Arial"/>
          <w:sz w:val="24"/>
          <w:szCs w:val="24"/>
        </w:rPr>
        <w:t>90</w:t>
      </w:r>
      <w:r w:rsidR="00076F2D" w:rsidRPr="00A67527">
        <w:rPr>
          <w:rFonts w:ascii="Arial" w:hAnsi="Arial" w:cs="Arial"/>
          <w:sz w:val="24"/>
          <w:szCs w:val="24"/>
        </w:rPr>
        <w:t xml:space="preserve"> minu</w:t>
      </w:r>
      <w:r w:rsidR="00896161" w:rsidRPr="00A67527">
        <w:rPr>
          <w:rFonts w:ascii="Arial" w:hAnsi="Arial" w:cs="Arial"/>
          <w:sz w:val="24"/>
          <w:szCs w:val="24"/>
        </w:rPr>
        <w:t>tes were recorded, including 408</w:t>
      </w:r>
      <w:r w:rsidR="00076F2D" w:rsidRPr="00A67527">
        <w:rPr>
          <w:rFonts w:ascii="Arial" w:hAnsi="Arial" w:cs="Arial"/>
          <w:sz w:val="24"/>
          <w:szCs w:val="24"/>
        </w:rPr>
        <w:t xml:space="preserve"> minutes of theory classes and </w:t>
      </w:r>
      <w:r w:rsidR="00896161" w:rsidRPr="00A67527">
        <w:rPr>
          <w:rFonts w:ascii="Arial" w:hAnsi="Arial" w:cs="Arial"/>
          <w:sz w:val="24"/>
          <w:szCs w:val="24"/>
        </w:rPr>
        <w:t>582</w:t>
      </w:r>
      <w:r w:rsidR="00076F2D" w:rsidRPr="00A67527">
        <w:rPr>
          <w:rFonts w:ascii="Arial" w:hAnsi="Arial" w:cs="Arial"/>
          <w:sz w:val="24"/>
          <w:szCs w:val="24"/>
        </w:rPr>
        <w:t xml:space="preserve"> minutes of practical classes.</w:t>
      </w:r>
    </w:p>
    <w:p w14:paraId="38A61CFB" w14:textId="77777777" w:rsidR="00D31B35" w:rsidRPr="00A67527" w:rsidRDefault="00D31B35" w:rsidP="003149F6">
      <w:pPr>
        <w:spacing w:line="360" w:lineRule="auto"/>
        <w:contextualSpacing/>
        <w:jc w:val="both"/>
        <w:rPr>
          <w:rFonts w:ascii="Arial" w:hAnsi="Arial" w:cs="Arial"/>
          <w:sz w:val="24"/>
          <w:szCs w:val="24"/>
        </w:rPr>
      </w:pPr>
    </w:p>
    <w:p w14:paraId="57B29336" w14:textId="77777777" w:rsidR="003149F6" w:rsidRPr="00A67527" w:rsidRDefault="003149F6" w:rsidP="003149F6">
      <w:pPr>
        <w:spacing w:line="360" w:lineRule="auto"/>
        <w:contextualSpacing/>
        <w:jc w:val="both"/>
        <w:rPr>
          <w:rFonts w:ascii="Arial" w:hAnsi="Arial" w:cs="Arial"/>
        </w:rPr>
      </w:pPr>
      <w:r w:rsidRPr="00A67527">
        <w:rPr>
          <w:rFonts w:ascii="Arial" w:hAnsi="Arial" w:cs="Arial"/>
          <w:b/>
        </w:rPr>
        <w:t>Table 1</w:t>
      </w:r>
      <w:r w:rsidRPr="00A67527">
        <w:rPr>
          <w:rFonts w:ascii="Arial" w:hAnsi="Arial" w:cs="Arial"/>
        </w:rPr>
        <w:t>: sessions recorded for each tutor.  Key: Th= Theory; P=Practical</w:t>
      </w:r>
    </w:p>
    <w:tbl>
      <w:tblPr>
        <w:tblStyle w:val="TableGrid"/>
        <w:tblW w:w="0" w:type="auto"/>
        <w:tblInd w:w="108" w:type="dxa"/>
        <w:tblLook w:val="04A0" w:firstRow="1" w:lastRow="0" w:firstColumn="1" w:lastColumn="0" w:noHBand="0" w:noVBand="1"/>
      </w:tblPr>
      <w:tblGrid>
        <w:gridCol w:w="805"/>
        <w:gridCol w:w="805"/>
        <w:gridCol w:w="805"/>
        <w:gridCol w:w="805"/>
        <w:gridCol w:w="805"/>
        <w:gridCol w:w="805"/>
        <w:gridCol w:w="805"/>
        <w:gridCol w:w="805"/>
        <w:gridCol w:w="805"/>
        <w:gridCol w:w="805"/>
        <w:gridCol w:w="805"/>
      </w:tblGrid>
      <w:tr w:rsidR="00A67527" w:rsidRPr="00A67527" w14:paraId="5788DF10" w14:textId="77777777" w:rsidTr="00942496">
        <w:tc>
          <w:tcPr>
            <w:tcW w:w="805" w:type="dxa"/>
            <w:tcBorders>
              <w:top w:val="single" w:sz="12" w:space="0" w:color="auto"/>
              <w:left w:val="single" w:sz="12" w:space="0" w:color="auto"/>
              <w:bottom w:val="single" w:sz="12" w:space="0" w:color="auto"/>
              <w:right w:val="single" w:sz="12" w:space="0" w:color="auto"/>
            </w:tcBorders>
          </w:tcPr>
          <w:p w14:paraId="78C66A23" w14:textId="77777777" w:rsidR="003149F6" w:rsidRPr="00A67527" w:rsidRDefault="003149F6" w:rsidP="00680E38">
            <w:pPr>
              <w:spacing w:line="360" w:lineRule="auto"/>
              <w:contextualSpacing/>
              <w:rPr>
                <w:rFonts w:ascii="Arial" w:hAnsi="Arial" w:cs="Arial"/>
                <w:sz w:val="24"/>
                <w:szCs w:val="24"/>
              </w:rPr>
            </w:pPr>
            <w:r w:rsidRPr="00A67527">
              <w:rPr>
                <w:rFonts w:ascii="Arial" w:hAnsi="Arial" w:cs="Arial"/>
                <w:sz w:val="24"/>
                <w:szCs w:val="24"/>
              </w:rPr>
              <w:t>Tutor</w:t>
            </w:r>
          </w:p>
        </w:tc>
        <w:tc>
          <w:tcPr>
            <w:tcW w:w="1610" w:type="dxa"/>
            <w:gridSpan w:val="2"/>
            <w:tcBorders>
              <w:top w:val="single" w:sz="12" w:space="0" w:color="auto"/>
              <w:left w:val="single" w:sz="12" w:space="0" w:color="auto"/>
              <w:bottom w:val="single" w:sz="12" w:space="0" w:color="auto"/>
              <w:right w:val="single" w:sz="12" w:space="0" w:color="auto"/>
            </w:tcBorders>
          </w:tcPr>
          <w:p w14:paraId="6EE2B3A7" w14:textId="77777777" w:rsidR="003149F6" w:rsidRPr="00A67527" w:rsidRDefault="003149F6" w:rsidP="00680E38">
            <w:pPr>
              <w:spacing w:line="360" w:lineRule="auto"/>
              <w:contextualSpacing/>
              <w:rPr>
                <w:rFonts w:ascii="Arial" w:hAnsi="Arial" w:cs="Arial"/>
                <w:sz w:val="24"/>
                <w:szCs w:val="24"/>
              </w:rPr>
            </w:pPr>
            <w:r w:rsidRPr="00A67527">
              <w:rPr>
                <w:rFonts w:ascii="Arial" w:hAnsi="Arial" w:cs="Arial"/>
                <w:sz w:val="24"/>
                <w:szCs w:val="24"/>
              </w:rPr>
              <w:t>Setting out</w:t>
            </w:r>
          </w:p>
        </w:tc>
        <w:tc>
          <w:tcPr>
            <w:tcW w:w="1610" w:type="dxa"/>
            <w:gridSpan w:val="2"/>
            <w:tcBorders>
              <w:top w:val="single" w:sz="12" w:space="0" w:color="auto"/>
              <w:left w:val="single" w:sz="12" w:space="0" w:color="auto"/>
              <w:bottom w:val="single" w:sz="12" w:space="0" w:color="auto"/>
              <w:right w:val="single" w:sz="12" w:space="0" w:color="auto"/>
            </w:tcBorders>
          </w:tcPr>
          <w:p w14:paraId="0A130016" w14:textId="77777777" w:rsidR="003149F6" w:rsidRPr="00A67527" w:rsidRDefault="003149F6" w:rsidP="00680E38">
            <w:pPr>
              <w:spacing w:line="360" w:lineRule="auto"/>
              <w:contextualSpacing/>
              <w:rPr>
                <w:rFonts w:ascii="Arial" w:hAnsi="Arial" w:cs="Arial"/>
                <w:sz w:val="24"/>
                <w:szCs w:val="24"/>
              </w:rPr>
            </w:pPr>
            <w:r w:rsidRPr="00A67527">
              <w:rPr>
                <w:rFonts w:ascii="Arial" w:hAnsi="Arial" w:cs="Arial"/>
                <w:sz w:val="24"/>
                <w:szCs w:val="24"/>
              </w:rPr>
              <w:t>Framing</w:t>
            </w:r>
          </w:p>
        </w:tc>
        <w:tc>
          <w:tcPr>
            <w:tcW w:w="1610" w:type="dxa"/>
            <w:gridSpan w:val="2"/>
            <w:tcBorders>
              <w:top w:val="single" w:sz="12" w:space="0" w:color="auto"/>
              <w:left w:val="single" w:sz="12" w:space="0" w:color="auto"/>
              <w:bottom w:val="single" w:sz="12" w:space="0" w:color="auto"/>
              <w:right w:val="single" w:sz="12" w:space="0" w:color="auto"/>
            </w:tcBorders>
          </w:tcPr>
          <w:p w14:paraId="15F70D8F" w14:textId="77777777" w:rsidR="003149F6" w:rsidRPr="00A67527" w:rsidRDefault="003149F6" w:rsidP="00680E38">
            <w:pPr>
              <w:spacing w:line="360" w:lineRule="auto"/>
              <w:contextualSpacing/>
              <w:rPr>
                <w:rFonts w:ascii="Arial" w:hAnsi="Arial" w:cs="Arial"/>
                <w:sz w:val="24"/>
                <w:szCs w:val="24"/>
              </w:rPr>
            </w:pPr>
            <w:r w:rsidRPr="00A67527">
              <w:rPr>
                <w:rFonts w:ascii="Arial" w:hAnsi="Arial" w:cs="Arial"/>
                <w:sz w:val="24"/>
                <w:szCs w:val="24"/>
              </w:rPr>
              <w:t>Insulation</w:t>
            </w:r>
          </w:p>
        </w:tc>
        <w:tc>
          <w:tcPr>
            <w:tcW w:w="1610" w:type="dxa"/>
            <w:gridSpan w:val="2"/>
            <w:tcBorders>
              <w:top w:val="single" w:sz="12" w:space="0" w:color="auto"/>
              <w:left w:val="single" w:sz="12" w:space="0" w:color="auto"/>
              <w:bottom w:val="single" w:sz="12" w:space="0" w:color="auto"/>
              <w:right w:val="single" w:sz="12" w:space="0" w:color="auto"/>
            </w:tcBorders>
          </w:tcPr>
          <w:p w14:paraId="41CFD7F4" w14:textId="77777777" w:rsidR="003149F6" w:rsidRPr="00A67527" w:rsidRDefault="003149F6" w:rsidP="00680E38">
            <w:pPr>
              <w:spacing w:line="360" w:lineRule="auto"/>
              <w:contextualSpacing/>
              <w:rPr>
                <w:rFonts w:ascii="Arial" w:hAnsi="Arial" w:cs="Arial"/>
                <w:sz w:val="24"/>
                <w:szCs w:val="24"/>
              </w:rPr>
            </w:pPr>
            <w:r w:rsidRPr="00A67527">
              <w:rPr>
                <w:rFonts w:ascii="Arial" w:hAnsi="Arial" w:cs="Arial"/>
                <w:sz w:val="24"/>
                <w:szCs w:val="24"/>
              </w:rPr>
              <w:t>Cladding</w:t>
            </w:r>
          </w:p>
        </w:tc>
        <w:tc>
          <w:tcPr>
            <w:tcW w:w="1610" w:type="dxa"/>
            <w:gridSpan w:val="2"/>
            <w:tcBorders>
              <w:top w:val="single" w:sz="12" w:space="0" w:color="auto"/>
              <w:left w:val="single" w:sz="12" w:space="0" w:color="auto"/>
              <w:bottom w:val="single" w:sz="12" w:space="0" w:color="auto"/>
              <w:right w:val="single" w:sz="12" w:space="0" w:color="auto"/>
            </w:tcBorders>
          </w:tcPr>
          <w:p w14:paraId="5D9C7D89" w14:textId="77777777" w:rsidR="003149F6" w:rsidRPr="00A67527" w:rsidRDefault="003149F6" w:rsidP="00680E38">
            <w:pPr>
              <w:spacing w:line="360" w:lineRule="auto"/>
              <w:contextualSpacing/>
              <w:rPr>
                <w:rFonts w:ascii="Arial" w:hAnsi="Arial" w:cs="Arial"/>
                <w:sz w:val="24"/>
                <w:szCs w:val="24"/>
              </w:rPr>
            </w:pPr>
            <w:r w:rsidRPr="00A67527">
              <w:rPr>
                <w:rFonts w:ascii="Arial" w:hAnsi="Arial" w:cs="Arial"/>
                <w:sz w:val="24"/>
                <w:szCs w:val="24"/>
              </w:rPr>
              <w:t>Linings and trim</w:t>
            </w:r>
          </w:p>
        </w:tc>
      </w:tr>
      <w:tr w:rsidR="00A67527" w:rsidRPr="00A67527" w14:paraId="6256278E" w14:textId="77777777" w:rsidTr="003149F6">
        <w:tc>
          <w:tcPr>
            <w:tcW w:w="805" w:type="dxa"/>
            <w:tcBorders>
              <w:top w:val="single" w:sz="12" w:space="0" w:color="auto"/>
              <w:left w:val="single" w:sz="12" w:space="0" w:color="auto"/>
              <w:right w:val="single" w:sz="12" w:space="0" w:color="auto"/>
            </w:tcBorders>
          </w:tcPr>
          <w:p w14:paraId="38E2510A" w14:textId="77777777" w:rsidR="003149F6" w:rsidRPr="00A67527" w:rsidRDefault="003149F6" w:rsidP="00680E38">
            <w:pPr>
              <w:spacing w:line="360" w:lineRule="auto"/>
              <w:contextualSpacing/>
              <w:jc w:val="both"/>
              <w:rPr>
                <w:rFonts w:ascii="Arial" w:hAnsi="Arial" w:cs="Arial"/>
                <w:sz w:val="24"/>
                <w:szCs w:val="24"/>
              </w:rPr>
            </w:pPr>
            <w:r w:rsidRPr="00A67527">
              <w:rPr>
                <w:rFonts w:ascii="Arial" w:hAnsi="Arial" w:cs="Arial"/>
                <w:sz w:val="24"/>
                <w:szCs w:val="24"/>
              </w:rPr>
              <w:t>Harry</w:t>
            </w:r>
          </w:p>
        </w:tc>
        <w:tc>
          <w:tcPr>
            <w:tcW w:w="805" w:type="dxa"/>
            <w:tcBorders>
              <w:top w:val="single" w:sz="12" w:space="0" w:color="auto"/>
              <w:left w:val="single" w:sz="12" w:space="0" w:color="auto"/>
            </w:tcBorders>
          </w:tcPr>
          <w:p w14:paraId="5D4BB982"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top w:val="single" w:sz="12" w:space="0" w:color="auto"/>
              <w:right w:val="single" w:sz="12" w:space="0" w:color="auto"/>
            </w:tcBorders>
          </w:tcPr>
          <w:p w14:paraId="3D189801"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top w:val="single" w:sz="12" w:space="0" w:color="auto"/>
              <w:left w:val="single" w:sz="12" w:space="0" w:color="auto"/>
            </w:tcBorders>
          </w:tcPr>
          <w:p w14:paraId="738C27CA"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top w:val="single" w:sz="12" w:space="0" w:color="auto"/>
              <w:right w:val="single" w:sz="12" w:space="0" w:color="auto"/>
            </w:tcBorders>
          </w:tcPr>
          <w:p w14:paraId="62DF70E2"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P</w:t>
            </w:r>
          </w:p>
        </w:tc>
        <w:tc>
          <w:tcPr>
            <w:tcW w:w="805" w:type="dxa"/>
            <w:tcBorders>
              <w:top w:val="single" w:sz="12" w:space="0" w:color="auto"/>
              <w:left w:val="single" w:sz="12" w:space="0" w:color="auto"/>
            </w:tcBorders>
          </w:tcPr>
          <w:p w14:paraId="30FA7BB9"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right w:val="single" w:sz="12" w:space="0" w:color="auto"/>
            </w:tcBorders>
          </w:tcPr>
          <w:p w14:paraId="14693815" w14:textId="77777777" w:rsidR="003149F6" w:rsidRPr="00A67527" w:rsidRDefault="003149F6" w:rsidP="00680E38">
            <w:r w:rsidRPr="00A67527">
              <w:rPr>
                <w:rFonts w:ascii="Arial" w:hAnsi="Arial" w:cs="Arial"/>
                <w:sz w:val="20"/>
                <w:szCs w:val="20"/>
              </w:rPr>
              <w:t>P</w:t>
            </w:r>
          </w:p>
        </w:tc>
        <w:tc>
          <w:tcPr>
            <w:tcW w:w="805" w:type="dxa"/>
            <w:tcBorders>
              <w:top w:val="single" w:sz="12" w:space="0" w:color="auto"/>
              <w:left w:val="single" w:sz="12" w:space="0" w:color="auto"/>
            </w:tcBorders>
          </w:tcPr>
          <w:p w14:paraId="2399493C"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top w:val="single" w:sz="12" w:space="0" w:color="auto"/>
              <w:right w:val="single" w:sz="12" w:space="0" w:color="auto"/>
            </w:tcBorders>
          </w:tcPr>
          <w:p w14:paraId="4A9B40D6"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top w:val="single" w:sz="12" w:space="0" w:color="auto"/>
              <w:left w:val="single" w:sz="12" w:space="0" w:color="auto"/>
            </w:tcBorders>
          </w:tcPr>
          <w:p w14:paraId="41133ADE"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top w:val="single" w:sz="12" w:space="0" w:color="auto"/>
              <w:right w:val="single" w:sz="12" w:space="0" w:color="auto"/>
            </w:tcBorders>
          </w:tcPr>
          <w:p w14:paraId="19C62A6C"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P</w:t>
            </w:r>
          </w:p>
        </w:tc>
      </w:tr>
      <w:tr w:rsidR="00A67527" w:rsidRPr="00A67527" w14:paraId="2C554D69" w14:textId="77777777" w:rsidTr="00942496">
        <w:tc>
          <w:tcPr>
            <w:tcW w:w="805" w:type="dxa"/>
            <w:tcBorders>
              <w:left w:val="single" w:sz="12" w:space="0" w:color="auto"/>
              <w:bottom w:val="single" w:sz="4" w:space="0" w:color="auto"/>
              <w:right w:val="single" w:sz="12" w:space="0" w:color="auto"/>
            </w:tcBorders>
          </w:tcPr>
          <w:p w14:paraId="1E3866E1" w14:textId="77777777" w:rsidR="003149F6" w:rsidRPr="00A67527" w:rsidRDefault="003149F6" w:rsidP="00680E38">
            <w:pPr>
              <w:spacing w:line="360" w:lineRule="auto"/>
              <w:contextualSpacing/>
              <w:jc w:val="both"/>
              <w:rPr>
                <w:rFonts w:ascii="Arial" w:hAnsi="Arial" w:cs="Arial"/>
                <w:sz w:val="24"/>
                <w:szCs w:val="24"/>
              </w:rPr>
            </w:pPr>
            <w:r w:rsidRPr="00A67527">
              <w:rPr>
                <w:rFonts w:ascii="Arial" w:hAnsi="Arial" w:cs="Arial"/>
                <w:sz w:val="24"/>
                <w:szCs w:val="24"/>
              </w:rPr>
              <w:t>Luke</w:t>
            </w:r>
          </w:p>
        </w:tc>
        <w:tc>
          <w:tcPr>
            <w:tcW w:w="805" w:type="dxa"/>
            <w:tcBorders>
              <w:left w:val="single" w:sz="12" w:space="0" w:color="auto"/>
              <w:bottom w:val="single" w:sz="4" w:space="0" w:color="auto"/>
            </w:tcBorders>
          </w:tcPr>
          <w:p w14:paraId="74CF759D"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bottom w:val="single" w:sz="4" w:space="0" w:color="auto"/>
              <w:right w:val="single" w:sz="12" w:space="0" w:color="auto"/>
            </w:tcBorders>
          </w:tcPr>
          <w:p w14:paraId="55E00ADC"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left w:val="single" w:sz="12" w:space="0" w:color="auto"/>
              <w:bottom w:val="single" w:sz="4" w:space="0" w:color="auto"/>
            </w:tcBorders>
          </w:tcPr>
          <w:p w14:paraId="0F0D7975"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bottom w:val="single" w:sz="4" w:space="0" w:color="auto"/>
              <w:right w:val="single" w:sz="12" w:space="0" w:color="auto"/>
            </w:tcBorders>
          </w:tcPr>
          <w:p w14:paraId="12F947B0"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left w:val="single" w:sz="12" w:space="0" w:color="auto"/>
              <w:bottom w:val="single" w:sz="4" w:space="0" w:color="auto"/>
            </w:tcBorders>
          </w:tcPr>
          <w:p w14:paraId="003FD7AD"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bottom w:val="single" w:sz="4" w:space="0" w:color="auto"/>
              <w:right w:val="single" w:sz="12" w:space="0" w:color="auto"/>
            </w:tcBorders>
          </w:tcPr>
          <w:p w14:paraId="2C41A5D2" w14:textId="77777777" w:rsidR="003149F6" w:rsidRPr="00A67527" w:rsidRDefault="003149F6" w:rsidP="00680E38">
            <w:r w:rsidRPr="00A67527">
              <w:rPr>
                <w:rFonts w:ascii="Arial" w:hAnsi="Arial" w:cs="Arial"/>
                <w:sz w:val="20"/>
                <w:szCs w:val="20"/>
              </w:rPr>
              <w:t>P</w:t>
            </w:r>
          </w:p>
        </w:tc>
        <w:tc>
          <w:tcPr>
            <w:tcW w:w="805" w:type="dxa"/>
            <w:tcBorders>
              <w:left w:val="single" w:sz="12" w:space="0" w:color="auto"/>
              <w:bottom w:val="single" w:sz="4" w:space="0" w:color="auto"/>
            </w:tcBorders>
          </w:tcPr>
          <w:p w14:paraId="6D8335F1"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bottom w:val="single" w:sz="4" w:space="0" w:color="auto"/>
              <w:right w:val="single" w:sz="12" w:space="0" w:color="auto"/>
            </w:tcBorders>
          </w:tcPr>
          <w:p w14:paraId="5DB93FCE"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P</w:t>
            </w:r>
          </w:p>
        </w:tc>
        <w:tc>
          <w:tcPr>
            <w:tcW w:w="805" w:type="dxa"/>
            <w:tcBorders>
              <w:left w:val="single" w:sz="12" w:space="0" w:color="auto"/>
              <w:bottom w:val="single" w:sz="4" w:space="0" w:color="auto"/>
            </w:tcBorders>
          </w:tcPr>
          <w:p w14:paraId="26D1B959"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bottom w:val="single" w:sz="4" w:space="0" w:color="auto"/>
              <w:right w:val="single" w:sz="12" w:space="0" w:color="auto"/>
            </w:tcBorders>
          </w:tcPr>
          <w:p w14:paraId="56C05A4E" w14:textId="77777777" w:rsidR="003149F6" w:rsidRPr="00A67527" w:rsidRDefault="003149F6" w:rsidP="00680E38">
            <w:pPr>
              <w:spacing w:line="360" w:lineRule="auto"/>
              <w:contextualSpacing/>
              <w:jc w:val="both"/>
              <w:rPr>
                <w:rFonts w:ascii="Arial" w:hAnsi="Arial" w:cs="Arial"/>
                <w:sz w:val="20"/>
                <w:szCs w:val="20"/>
              </w:rPr>
            </w:pPr>
          </w:p>
        </w:tc>
      </w:tr>
      <w:tr w:rsidR="00A67527" w:rsidRPr="00A67527" w14:paraId="4EC51448" w14:textId="77777777" w:rsidTr="00942496">
        <w:tc>
          <w:tcPr>
            <w:tcW w:w="805" w:type="dxa"/>
            <w:tcBorders>
              <w:left w:val="single" w:sz="12" w:space="0" w:color="auto"/>
              <w:right w:val="single" w:sz="12" w:space="0" w:color="auto"/>
            </w:tcBorders>
          </w:tcPr>
          <w:p w14:paraId="5F877E46" w14:textId="77777777" w:rsidR="003149F6" w:rsidRPr="00A67527" w:rsidRDefault="003149F6" w:rsidP="00680E38">
            <w:pPr>
              <w:spacing w:line="360" w:lineRule="auto"/>
              <w:contextualSpacing/>
              <w:jc w:val="both"/>
              <w:rPr>
                <w:rFonts w:ascii="Arial" w:hAnsi="Arial" w:cs="Arial"/>
                <w:sz w:val="24"/>
                <w:szCs w:val="24"/>
              </w:rPr>
            </w:pPr>
            <w:r w:rsidRPr="00A67527">
              <w:rPr>
                <w:rFonts w:ascii="Arial" w:hAnsi="Arial" w:cs="Arial"/>
                <w:sz w:val="24"/>
                <w:szCs w:val="24"/>
              </w:rPr>
              <w:t>Mark</w:t>
            </w:r>
          </w:p>
        </w:tc>
        <w:tc>
          <w:tcPr>
            <w:tcW w:w="805" w:type="dxa"/>
            <w:tcBorders>
              <w:left w:val="single" w:sz="12" w:space="0" w:color="auto"/>
            </w:tcBorders>
          </w:tcPr>
          <w:p w14:paraId="6C04280E"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right w:val="single" w:sz="12" w:space="0" w:color="auto"/>
            </w:tcBorders>
          </w:tcPr>
          <w:p w14:paraId="76819F1D"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P</w:t>
            </w:r>
          </w:p>
        </w:tc>
        <w:tc>
          <w:tcPr>
            <w:tcW w:w="805" w:type="dxa"/>
            <w:tcBorders>
              <w:left w:val="single" w:sz="12" w:space="0" w:color="auto"/>
            </w:tcBorders>
          </w:tcPr>
          <w:p w14:paraId="65C20974"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right w:val="single" w:sz="12" w:space="0" w:color="auto"/>
            </w:tcBorders>
          </w:tcPr>
          <w:p w14:paraId="5FF192F6"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left w:val="single" w:sz="12" w:space="0" w:color="auto"/>
            </w:tcBorders>
          </w:tcPr>
          <w:p w14:paraId="519FCFD1"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right w:val="single" w:sz="12" w:space="0" w:color="auto"/>
            </w:tcBorders>
          </w:tcPr>
          <w:p w14:paraId="7AF466B4"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left w:val="single" w:sz="12" w:space="0" w:color="auto"/>
            </w:tcBorders>
          </w:tcPr>
          <w:p w14:paraId="0D15092B"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right w:val="single" w:sz="12" w:space="0" w:color="auto"/>
            </w:tcBorders>
          </w:tcPr>
          <w:p w14:paraId="7B0D812C" w14:textId="77777777" w:rsidR="003149F6" w:rsidRPr="00A67527" w:rsidRDefault="003149F6" w:rsidP="00680E38">
            <w:pPr>
              <w:spacing w:line="360" w:lineRule="auto"/>
              <w:contextualSpacing/>
              <w:jc w:val="both"/>
              <w:rPr>
                <w:rFonts w:ascii="Arial" w:hAnsi="Arial" w:cs="Arial"/>
                <w:sz w:val="20"/>
                <w:szCs w:val="20"/>
              </w:rPr>
            </w:pPr>
          </w:p>
        </w:tc>
        <w:tc>
          <w:tcPr>
            <w:tcW w:w="805" w:type="dxa"/>
            <w:tcBorders>
              <w:left w:val="single" w:sz="12" w:space="0" w:color="auto"/>
            </w:tcBorders>
          </w:tcPr>
          <w:p w14:paraId="50216AEC"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Th</w:t>
            </w:r>
          </w:p>
        </w:tc>
        <w:tc>
          <w:tcPr>
            <w:tcW w:w="805" w:type="dxa"/>
            <w:tcBorders>
              <w:right w:val="single" w:sz="12" w:space="0" w:color="auto"/>
            </w:tcBorders>
          </w:tcPr>
          <w:p w14:paraId="2D0FB5FA" w14:textId="77777777" w:rsidR="003149F6" w:rsidRPr="00A67527" w:rsidRDefault="003149F6" w:rsidP="00680E38">
            <w:pPr>
              <w:spacing w:line="360" w:lineRule="auto"/>
              <w:contextualSpacing/>
              <w:jc w:val="both"/>
              <w:rPr>
                <w:rFonts w:ascii="Arial" w:hAnsi="Arial" w:cs="Arial"/>
                <w:sz w:val="20"/>
                <w:szCs w:val="20"/>
              </w:rPr>
            </w:pPr>
            <w:r w:rsidRPr="00A67527">
              <w:rPr>
                <w:rFonts w:ascii="Arial" w:hAnsi="Arial" w:cs="Arial"/>
                <w:sz w:val="20"/>
                <w:szCs w:val="20"/>
              </w:rPr>
              <w:t>P</w:t>
            </w:r>
          </w:p>
        </w:tc>
      </w:tr>
      <w:tr w:rsidR="00942496" w:rsidRPr="00A67527" w14:paraId="3A50A9BD" w14:textId="77777777" w:rsidTr="00942496">
        <w:tc>
          <w:tcPr>
            <w:tcW w:w="8855" w:type="dxa"/>
            <w:gridSpan w:val="11"/>
            <w:tcBorders>
              <w:left w:val="single" w:sz="12" w:space="0" w:color="auto"/>
              <w:bottom w:val="single" w:sz="12" w:space="0" w:color="auto"/>
              <w:right w:val="single" w:sz="12" w:space="0" w:color="auto"/>
            </w:tcBorders>
          </w:tcPr>
          <w:p w14:paraId="79A7ED89" w14:textId="77777777" w:rsidR="00942496" w:rsidRPr="00A67527" w:rsidRDefault="001B293A" w:rsidP="00680E38">
            <w:pPr>
              <w:spacing w:line="360" w:lineRule="auto"/>
              <w:contextualSpacing/>
              <w:jc w:val="both"/>
              <w:rPr>
                <w:rFonts w:ascii="Arial" w:hAnsi="Arial" w:cs="Arial"/>
                <w:sz w:val="20"/>
                <w:szCs w:val="20"/>
              </w:rPr>
            </w:pPr>
            <w:r w:rsidRPr="00A67527">
              <w:rPr>
                <w:rFonts w:ascii="Arial" w:hAnsi="Arial" w:cs="Arial"/>
                <w:noProof/>
                <w:sz w:val="20"/>
                <w:szCs w:val="20"/>
                <w:lang w:val="en-GB" w:eastAsia="en-GB"/>
              </w:rPr>
              <mc:AlternateContent>
                <mc:Choice Requires="wps">
                  <w:drawing>
                    <wp:anchor distT="4294967293" distB="4294967293" distL="114300" distR="114300" simplePos="0" relativeHeight="251658240" behindDoc="0" locked="0" layoutInCell="1" allowOverlap="1" wp14:anchorId="607EAF07" wp14:editId="770D9973">
                      <wp:simplePos x="0" y="0"/>
                      <wp:positionH relativeFrom="column">
                        <wp:posOffset>717550</wp:posOffset>
                      </wp:positionH>
                      <wp:positionV relativeFrom="paragraph">
                        <wp:posOffset>83820</wp:posOffset>
                      </wp:positionV>
                      <wp:extent cx="4103370" cy="0"/>
                      <wp:effectExtent l="19050" t="45720" r="30480" b="812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090934" id="_x0000_t32" coordsize="21600,21600" o:spt="32" o:oned="t" path="m,l21600,21600e" filled="f">
                      <v:path arrowok="t" fillok="f" o:connecttype="none"/>
                      <o:lock v:ext="edit" shapetype="t"/>
                    </v:shapetype>
                    <v:shape id="AutoShape 4" o:spid="_x0000_s1026" type="#_x0000_t32" style="position:absolute;margin-left:56.5pt;margin-top:6.6pt;width:323.1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">
                      <v:stroke endarrow="block"/>
                    </v:shape>
                  </w:pict>
                </mc:Fallback>
              </mc:AlternateContent>
            </w:r>
            <w:r w:rsidR="00942496" w:rsidRPr="00A67527">
              <w:rPr>
                <w:rFonts w:ascii="Arial" w:hAnsi="Arial" w:cs="Arial"/>
                <w:sz w:val="20"/>
                <w:szCs w:val="20"/>
              </w:rPr>
              <w:t>Beginning                                                                                                                                end</w:t>
            </w:r>
          </w:p>
        </w:tc>
      </w:tr>
    </w:tbl>
    <w:p w14:paraId="438C92FF" w14:textId="77777777" w:rsidR="003149F6" w:rsidRPr="00A67527" w:rsidRDefault="003149F6" w:rsidP="002565B9">
      <w:pPr>
        <w:spacing w:line="360" w:lineRule="auto"/>
        <w:contextualSpacing/>
        <w:jc w:val="both"/>
        <w:rPr>
          <w:rFonts w:ascii="Arial" w:hAnsi="Arial" w:cs="Arial"/>
          <w:sz w:val="24"/>
          <w:szCs w:val="24"/>
        </w:rPr>
      </w:pPr>
    </w:p>
    <w:p w14:paraId="02F02A97" w14:textId="77777777" w:rsidR="002565B9" w:rsidRPr="00A67527" w:rsidRDefault="00FC0A16" w:rsidP="002565B9">
      <w:pPr>
        <w:spacing w:line="360" w:lineRule="auto"/>
        <w:contextualSpacing/>
        <w:jc w:val="both"/>
        <w:rPr>
          <w:rFonts w:ascii="Arial" w:hAnsi="Arial" w:cs="Arial"/>
          <w:sz w:val="24"/>
          <w:szCs w:val="24"/>
        </w:rPr>
      </w:pPr>
      <w:r w:rsidRPr="00A67527">
        <w:rPr>
          <w:rFonts w:ascii="Arial" w:hAnsi="Arial" w:cs="Arial"/>
          <w:sz w:val="24"/>
          <w:szCs w:val="24"/>
        </w:rPr>
        <w:lastRenderedPageBreak/>
        <w:t>T</w:t>
      </w:r>
      <w:r w:rsidR="00335552" w:rsidRPr="00A67527">
        <w:rPr>
          <w:rFonts w:ascii="Arial" w:hAnsi="Arial" w:cs="Arial"/>
          <w:sz w:val="24"/>
          <w:szCs w:val="24"/>
        </w:rPr>
        <w:t xml:space="preserve">alk </w:t>
      </w:r>
      <w:r w:rsidR="000956B5" w:rsidRPr="00A67527">
        <w:rPr>
          <w:rFonts w:ascii="Arial" w:hAnsi="Arial" w:cs="Arial"/>
          <w:sz w:val="24"/>
          <w:szCs w:val="24"/>
        </w:rPr>
        <w:t xml:space="preserve">was recorded using lapel microphones </w:t>
      </w:r>
      <w:r w:rsidR="00335552" w:rsidRPr="00A67527">
        <w:rPr>
          <w:rFonts w:ascii="Arial" w:hAnsi="Arial" w:cs="Arial"/>
          <w:sz w:val="24"/>
          <w:szCs w:val="24"/>
        </w:rPr>
        <w:t>as</w:t>
      </w:r>
      <w:r w:rsidR="00532CAF" w:rsidRPr="00A67527">
        <w:rPr>
          <w:rFonts w:ascii="Arial" w:hAnsi="Arial" w:cs="Arial"/>
          <w:sz w:val="24"/>
          <w:szCs w:val="24"/>
        </w:rPr>
        <w:t xml:space="preserve"> </w:t>
      </w:r>
      <w:r w:rsidR="00335552" w:rsidRPr="00A67527">
        <w:rPr>
          <w:rFonts w:ascii="Arial" w:hAnsi="Arial" w:cs="Arial"/>
          <w:sz w:val="24"/>
          <w:szCs w:val="24"/>
        </w:rPr>
        <w:t>tutors and learners</w:t>
      </w:r>
      <w:r w:rsidR="00532CAF" w:rsidRPr="00A67527">
        <w:rPr>
          <w:rFonts w:ascii="Arial" w:hAnsi="Arial" w:cs="Arial"/>
          <w:sz w:val="24"/>
          <w:szCs w:val="24"/>
        </w:rPr>
        <w:t xml:space="preserve"> </w:t>
      </w:r>
      <w:r w:rsidR="00672B97" w:rsidRPr="00A67527">
        <w:rPr>
          <w:rFonts w:ascii="Arial" w:hAnsi="Arial" w:cs="Arial"/>
          <w:sz w:val="24"/>
          <w:szCs w:val="24"/>
        </w:rPr>
        <w:t xml:space="preserve">frequently </w:t>
      </w:r>
      <w:r w:rsidR="003149F6" w:rsidRPr="00A67527">
        <w:rPr>
          <w:rFonts w:ascii="Arial" w:hAnsi="Arial" w:cs="Arial"/>
          <w:sz w:val="24"/>
          <w:szCs w:val="24"/>
        </w:rPr>
        <w:t>move</w:t>
      </w:r>
      <w:r w:rsidR="002565B9" w:rsidRPr="00A67527">
        <w:rPr>
          <w:rFonts w:ascii="Arial" w:hAnsi="Arial" w:cs="Arial"/>
          <w:sz w:val="24"/>
          <w:szCs w:val="24"/>
        </w:rPr>
        <w:t xml:space="preserve"> between the practical wor</w:t>
      </w:r>
      <w:r w:rsidR="00137586" w:rsidRPr="00A67527">
        <w:rPr>
          <w:rFonts w:ascii="Arial" w:hAnsi="Arial" w:cs="Arial"/>
          <w:sz w:val="24"/>
          <w:szCs w:val="24"/>
        </w:rPr>
        <w:t>ksite and the theory classrooms</w:t>
      </w:r>
      <w:r w:rsidR="00672B97" w:rsidRPr="00A67527">
        <w:rPr>
          <w:rFonts w:ascii="Arial" w:hAnsi="Arial" w:cs="Arial"/>
          <w:sz w:val="24"/>
          <w:szCs w:val="24"/>
        </w:rPr>
        <w:t>, so t</w:t>
      </w:r>
      <w:r w:rsidR="00335552" w:rsidRPr="00A67527">
        <w:rPr>
          <w:rFonts w:ascii="Arial" w:hAnsi="Arial" w:cs="Arial"/>
          <w:sz w:val="24"/>
          <w:szCs w:val="24"/>
        </w:rPr>
        <w:t xml:space="preserve">his method </w:t>
      </w:r>
      <w:r w:rsidR="00137586" w:rsidRPr="00A67527">
        <w:rPr>
          <w:rFonts w:ascii="Arial" w:hAnsi="Arial" w:cs="Arial"/>
          <w:sz w:val="24"/>
          <w:szCs w:val="24"/>
        </w:rPr>
        <w:t>enabled</w:t>
      </w:r>
      <w:r w:rsidR="002565B9" w:rsidRPr="00A67527">
        <w:rPr>
          <w:rFonts w:ascii="Arial" w:hAnsi="Arial" w:cs="Arial"/>
          <w:sz w:val="24"/>
          <w:szCs w:val="24"/>
        </w:rPr>
        <w:t xml:space="preserve"> tut</w:t>
      </w:r>
      <w:r w:rsidR="00137586" w:rsidRPr="00A67527">
        <w:rPr>
          <w:rFonts w:ascii="Arial" w:hAnsi="Arial" w:cs="Arial"/>
          <w:sz w:val="24"/>
          <w:szCs w:val="24"/>
        </w:rPr>
        <w:t xml:space="preserve">or talk to be recorded as well </w:t>
      </w:r>
      <w:r w:rsidR="00076F2D" w:rsidRPr="00A67527">
        <w:rPr>
          <w:rFonts w:ascii="Arial" w:hAnsi="Arial" w:cs="Arial"/>
          <w:sz w:val="24"/>
          <w:szCs w:val="24"/>
        </w:rPr>
        <w:t>as</w:t>
      </w:r>
      <w:r w:rsidR="00532CAF" w:rsidRPr="00A67527">
        <w:rPr>
          <w:rFonts w:ascii="Arial" w:hAnsi="Arial" w:cs="Arial"/>
          <w:sz w:val="24"/>
          <w:szCs w:val="24"/>
        </w:rPr>
        <w:t xml:space="preserve"> </w:t>
      </w:r>
      <w:r w:rsidR="002565B9" w:rsidRPr="00A67527">
        <w:rPr>
          <w:rFonts w:ascii="Arial" w:hAnsi="Arial" w:cs="Arial"/>
          <w:sz w:val="24"/>
          <w:szCs w:val="24"/>
        </w:rPr>
        <w:t>instances of tutor-learn</w:t>
      </w:r>
      <w:r w:rsidR="00137586" w:rsidRPr="00A67527">
        <w:rPr>
          <w:rFonts w:ascii="Arial" w:hAnsi="Arial" w:cs="Arial"/>
          <w:sz w:val="24"/>
          <w:szCs w:val="24"/>
        </w:rPr>
        <w:t>er interaction,</w:t>
      </w:r>
      <w:r w:rsidR="00335552" w:rsidRPr="00A67527">
        <w:rPr>
          <w:rFonts w:ascii="Arial" w:hAnsi="Arial" w:cs="Arial"/>
          <w:sz w:val="24"/>
          <w:szCs w:val="24"/>
        </w:rPr>
        <w:t xml:space="preserve"> regardless of</w:t>
      </w:r>
      <w:r w:rsidR="00532CAF" w:rsidRPr="00A67527">
        <w:rPr>
          <w:rFonts w:ascii="Arial" w:hAnsi="Arial" w:cs="Arial"/>
          <w:sz w:val="24"/>
          <w:szCs w:val="24"/>
        </w:rPr>
        <w:t xml:space="preserve"> </w:t>
      </w:r>
      <w:r w:rsidR="005C1EEF" w:rsidRPr="00A67527">
        <w:rPr>
          <w:rFonts w:ascii="Arial" w:hAnsi="Arial" w:cs="Arial"/>
          <w:sz w:val="24"/>
          <w:szCs w:val="24"/>
        </w:rPr>
        <w:t xml:space="preserve">change in </w:t>
      </w:r>
      <w:r w:rsidR="002565B9" w:rsidRPr="00A67527">
        <w:rPr>
          <w:rFonts w:ascii="Arial" w:hAnsi="Arial" w:cs="Arial"/>
          <w:sz w:val="24"/>
          <w:szCs w:val="24"/>
        </w:rPr>
        <w:t xml:space="preserve">physical location. </w:t>
      </w:r>
    </w:p>
    <w:p w14:paraId="5E23A250" w14:textId="77777777" w:rsidR="00680F76" w:rsidRPr="00A67527" w:rsidRDefault="00680F76" w:rsidP="002565B9">
      <w:pPr>
        <w:spacing w:line="360" w:lineRule="auto"/>
        <w:contextualSpacing/>
        <w:jc w:val="both"/>
        <w:rPr>
          <w:rFonts w:ascii="Arial" w:hAnsi="Arial" w:cs="Arial"/>
          <w:sz w:val="24"/>
          <w:szCs w:val="24"/>
        </w:rPr>
      </w:pPr>
    </w:p>
    <w:p w14:paraId="529E9030" w14:textId="77777777" w:rsidR="008E6327" w:rsidRPr="00A67527" w:rsidRDefault="008E6327" w:rsidP="008E6327">
      <w:pPr>
        <w:spacing w:before="240" w:line="360" w:lineRule="auto"/>
        <w:contextualSpacing/>
        <w:jc w:val="both"/>
        <w:rPr>
          <w:rFonts w:ascii="Arial" w:hAnsi="Arial" w:cs="Arial"/>
          <w:sz w:val="24"/>
          <w:szCs w:val="24"/>
        </w:rPr>
      </w:pPr>
      <w:r w:rsidRPr="00A67527">
        <w:rPr>
          <w:rFonts w:ascii="Arial" w:hAnsi="Arial" w:cs="Arial"/>
          <w:sz w:val="24"/>
          <w:szCs w:val="24"/>
        </w:rPr>
        <w:t xml:space="preserve">Through the observations of the recorded sessions we sought to become familiar with the teaching context and to gain some insight into the norms of the carpentry classroom. </w:t>
      </w:r>
      <w:proofErr w:type="gramStart"/>
      <w:r w:rsidRPr="00A67527">
        <w:rPr>
          <w:rFonts w:ascii="Arial" w:hAnsi="Arial" w:cs="Arial"/>
          <w:sz w:val="24"/>
          <w:szCs w:val="24"/>
        </w:rPr>
        <w:t>However</w:t>
      </w:r>
      <w:proofErr w:type="gramEnd"/>
      <w:r w:rsidRPr="00A67527">
        <w:rPr>
          <w:rFonts w:ascii="Arial" w:hAnsi="Arial" w:cs="Arial"/>
          <w:sz w:val="24"/>
          <w:szCs w:val="24"/>
        </w:rPr>
        <w:t xml:space="preserve"> u</w:t>
      </w:r>
      <w:r w:rsidR="002565B9" w:rsidRPr="00A67527">
        <w:rPr>
          <w:rFonts w:ascii="Arial" w:hAnsi="Arial" w:cs="Arial"/>
          <w:sz w:val="24"/>
          <w:szCs w:val="24"/>
        </w:rPr>
        <w:t xml:space="preserve">nlike </w:t>
      </w:r>
      <w:r w:rsidR="00826CCC" w:rsidRPr="00A67527">
        <w:rPr>
          <w:rFonts w:ascii="Arial" w:hAnsi="Arial" w:cs="Arial"/>
          <w:sz w:val="24"/>
          <w:szCs w:val="24"/>
        </w:rPr>
        <w:t xml:space="preserve">many </w:t>
      </w:r>
      <w:r w:rsidR="002565B9" w:rsidRPr="00A67527">
        <w:rPr>
          <w:rFonts w:ascii="Arial" w:hAnsi="Arial" w:cs="Arial"/>
          <w:sz w:val="24"/>
          <w:szCs w:val="24"/>
        </w:rPr>
        <w:t>other studies in this area (</w:t>
      </w:r>
      <w:proofErr w:type="spellStart"/>
      <w:r w:rsidR="002565B9" w:rsidRPr="00A67527">
        <w:rPr>
          <w:rFonts w:ascii="Arial" w:hAnsi="Arial" w:cs="Arial"/>
          <w:sz w:val="24"/>
          <w:szCs w:val="24"/>
        </w:rPr>
        <w:t>Basturkmen</w:t>
      </w:r>
      <w:proofErr w:type="spellEnd"/>
      <w:r w:rsidR="002565B9" w:rsidRPr="00A67527">
        <w:rPr>
          <w:rFonts w:ascii="Arial" w:hAnsi="Arial" w:cs="Arial"/>
          <w:sz w:val="24"/>
          <w:szCs w:val="24"/>
        </w:rPr>
        <w:t xml:space="preserve"> </w:t>
      </w:r>
      <w:r w:rsidR="001B15AA" w:rsidRPr="00A67527">
        <w:rPr>
          <w:rFonts w:ascii="Arial" w:hAnsi="Arial" w:cs="Arial"/>
          <w:sz w:val="24"/>
          <w:szCs w:val="24"/>
        </w:rPr>
        <w:t xml:space="preserve">&amp; </w:t>
      </w:r>
      <w:r w:rsidR="002565B9" w:rsidRPr="00A67527">
        <w:rPr>
          <w:rFonts w:ascii="Arial" w:hAnsi="Arial" w:cs="Arial"/>
          <w:sz w:val="24"/>
          <w:szCs w:val="24"/>
        </w:rPr>
        <w:t>Shackleford</w:t>
      </w:r>
      <w:r w:rsidR="00D44C08" w:rsidRPr="00A67527">
        <w:rPr>
          <w:rFonts w:ascii="Arial" w:hAnsi="Arial" w:cs="Arial"/>
          <w:sz w:val="24"/>
          <w:szCs w:val="24"/>
        </w:rPr>
        <w:t>, 2015; Co</w:t>
      </w:r>
      <w:r w:rsidR="001D095B" w:rsidRPr="00A67527">
        <w:rPr>
          <w:rFonts w:ascii="Arial" w:hAnsi="Arial" w:cs="Arial"/>
          <w:sz w:val="24"/>
          <w:szCs w:val="24"/>
        </w:rPr>
        <w:t>sta</w:t>
      </w:r>
      <w:r w:rsidR="00D44C08" w:rsidRPr="00A67527">
        <w:rPr>
          <w:rFonts w:ascii="Arial" w:hAnsi="Arial" w:cs="Arial"/>
          <w:sz w:val="24"/>
          <w:szCs w:val="24"/>
        </w:rPr>
        <w:t xml:space="preserve">, 2012; Zhao </w:t>
      </w:r>
      <w:r w:rsidR="003A20FD" w:rsidRPr="00A67527">
        <w:rPr>
          <w:rFonts w:ascii="Arial" w:hAnsi="Arial" w:cs="Arial"/>
          <w:sz w:val="24"/>
          <w:szCs w:val="24"/>
        </w:rPr>
        <w:t>et al</w:t>
      </w:r>
      <w:r w:rsidR="002565B9" w:rsidRPr="00A67527">
        <w:rPr>
          <w:rFonts w:ascii="Arial" w:hAnsi="Arial" w:cs="Arial"/>
          <w:sz w:val="24"/>
          <w:szCs w:val="24"/>
        </w:rPr>
        <w:t>, 2007)</w:t>
      </w:r>
      <w:r w:rsidR="00076F2D" w:rsidRPr="00A67527">
        <w:rPr>
          <w:rFonts w:ascii="Arial" w:hAnsi="Arial" w:cs="Arial"/>
          <w:sz w:val="24"/>
          <w:szCs w:val="24"/>
        </w:rPr>
        <w:t>,</w:t>
      </w:r>
      <w:r w:rsidR="002565B9" w:rsidRPr="00A67527">
        <w:rPr>
          <w:rFonts w:ascii="Arial" w:hAnsi="Arial" w:cs="Arial"/>
          <w:sz w:val="24"/>
          <w:szCs w:val="24"/>
        </w:rPr>
        <w:t xml:space="preserve"> not all recorded sessions were observed</w:t>
      </w:r>
      <w:r w:rsidR="0023318A" w:rsidRPr="00A67527">
        <w:rPr>
          <w:rFonts w:ascii="Arial" w:hAnsi="Arial" w:cs="Arial"/>
          <w:sz w:val="24"/>
          <w:szCs w:val="24"/>
        </w:rPr>
        <w:t xml:space="preserve">, only </w:t>
      </w:r>
      <w:r w:rsidR="00FC2D7C" w:rsidRPr="00A67527">
        <w:rPr>
          <w:rFonts w:ascii="Arial" w:hAnsi="Arial" w:cs="Arial"/>
          <w:sz w:val="24"/>
          <w:szCs w:val="24"/>
        </w:rPr>
        <w:t xml:space="preserve">ten </w:t>
      </w:r>
      <w:r w:rsidR="00D31B35" w:rsidRPr="00A67527">
        <w:rPr>
          <w:rFonts w:ascii="Arial" w:hAnsi="Arial" w:cs="Arial"/>
          <w:sz w:val="24"/>
          <w:szCs w:val="24"/>
        </w:rPr>
        <w:t xml:space="preserve">hours </w:t>
      </w:r>
      <w:r w:rsidR="00FC2D7C" w:rsidRPr="00A67527">
        <w:rPr>
          <w:rFonts w:ascii="Arial" w:hAnsi="Arial" w:cs="Arial"/>
          <w:sz w:val="24"/>
          <w:szCs w:val="24"/>
        </w:rPr>
        <w:t>overall</w:t>
      </w:r>
      <w:r w:rsidR="0023318A" w:rsidRPr="00A67527">
        <w:rPr>
          <w:rFonts w:ascii="Arial" w:hAnsi="Arial" w:cs="Arial"/>
          <w:sz w:val="24"/>
          <w:szCs w:val="24"/>
        </w:rPr>
        <w:t xml:space="preserve">. </w:t>
      </w:r>
      <w:r w:rsidRPr="00A67527">
        <w:rPr>
          <w:rFonts w:ascii="Arial" w:hAnsi="Arial" w:cs="Arial"/>
          <w:sz w:val="24"/>
          <w:szCs w:val="24"/>
        </w:rPr>
        <w:t xml:space="preserve"> Although observation of all classes would have been ideal, the fact that fewer were observed was mitigated by the fact that</w:t>
      </w:r>
      <w:r w:rsidR="00532CAF" w:rsidRPr="00A67527">
        <w:rPr>
          <w:rFonts w:ascii="Arial" w:hAnsi="Arial" w:cs="Arial"/>
          <w:sz w:val="24"/>
          <w:szCs w:val="24"/>
        </w:rPr>
        <w:t xml:space="preserve"> </w:t>
      </w:r>
      <w:r w:rsidR="00826CCC" w:rsidRPr="00A67527">
        <w:rPr>
          <w:rFonts w:ascii="Arial" w:hAnsi="Arial" w:cs="Arial"/>
          <w:sz w:val="24"/>
          <w:szCs w:val="24"/>
        </w:rPr>
        <w:t>one of the researchers regularly works with both tutors and learners on this programme, in the context described here</w:t>
      </w:r>
      <w:r w:rsidR="0044321F" w:rsidRPr="00A67527">
        <w:rPr>
          <w:rFonts w:ascii="Arial" w:hAnsi="Arial" w:cs="Arial"/>
          <w:sz w:val="24"/>
          <w:szCs w:val="24"/>
        </w:rPr>
        <w:t>.</w:t>
      </w:r>
      <w:r w:rsidR="00532CAF" w:rsidRPr="00A67527">
        <w:rPr>
          <w:rFonts w:ascii="Arial" w:hAnsi="Arial" w:cs="Arial"/>
          <w:sz w:val="24"/>
          <w:szCs w:val="24"/>
        </w:rPr>
        <w:t xml:space="preserve">  </w:t>
      </w:r>
      <w:r w:rsidRPr="00A67527">
        <w:rPr>
          <w:rFonts w:ascii="Arial" w:hAnsi="Arial" w:cs="Arial"/>
          <w:sz w:val="24"/>
          <w:szCs w:val="24"/>
        </w:rPr>
        <w:t xml:space="preserve">In addition, </w:t>
      </w:r>
      <w:r w:rsidR="00826CCC" w:rsidRPr="00A67527">
        <w:rPr>
          <w:rFonts w:ascii="Arial" w:hAnsi="Arial" w:cs="Arial"/>
          <w:sz w:val="24"/>
          <w:szCs w:val="24"/>
        </w:rPr>
        <w:t>a</w:t>
      </w:r>
      <w:r w:rsidR="0044321F" w:rsidRPr="00A67527">
        <w:rPr>
          <w:rFonts w:ascii="Arial" w:hAnsi="Arial" w:cs="Arial"/>
          <w:sz w:val="24"/>
          <w:szCs w:val="24"/>
        </w:rPr>
        <w:t xml:space="preserve">nalysis </w:t>
      </w:r>
      <w:r w:rsidR="00FC0A16" w:rsidRPr="00A67527">
        <w:rPr>
          <w:rFonts w:ascii="Arial" w:hAnsi="Arial" w:cs="Arial"/>
          <w:sz w:val="24"/>
          <w:szCs w:val="24"/>
        </w:rPr>
        <w:t xml:space="preserve">of </w:t>
      </w:r>
      <w:r w:rsidR="00137586" w:rsidRPr="00A67527">
        <w:rPr>
          <w:rFonts w:ascii="Arial" w:hAnsi="Arial" w:cs="Arial"/>
          <w:sz w:val="24"/>
          <w:szCs w:val="24"/>
        </w:rPr>
        <w:t>corpus</w:t>
      </w:r>
      <w:r w:rsidR="002565B9" w:rsidRPr="00A67527">
        <w:rPr>
          <w:rFonts w:ascii="Arial" w:hAnsi="Arial" w:cs="Arial"/>
          <w:sz w:val="24"/>
          <w:szCs w:val="24"/>
        </w:rPr>
        <w:t xml:space="preserve"> recordings </w:t>
      </w:r>
      <w:r w:rsidR="00FC0A16" w:rsidRPr="00A67527">
        <w:rPr>
          <w:rFonts w:ascii="Arial" w:hAnsi="Arial" w:cs="Arial"/>
          <w:sz w:val="24"/>
          <w:szCs w:val="24"/>
        </w:rPr>
        <w:t xml:space="preserve">without observations </w:t>
      </w:r>
      <w:r w:rsidR="002565B9" w:rsidRPr="00A67527">
        <w:rPr>
          <w:rFonts w:ascii="Arial" w:hAnsi="Arial" w:cs="Arial"/>
          <w:sz w:val="24"/>
          <w:szCs w:val="24"/>
        </w:rPr>
        <w:t xml:space="preserve">has been used </w:t>
      </w:r>
      <w:r w:rsidR="00826CCC" w:rsidRPr="00A67527">
        <w:rPr>
          <w:rFonts w:ascii="Arial" w:hAnsi="Arial" w:cs="Arial"/>
          <w:sz w:val="24"/>
          <w:szCs w:val="24"/>
        </w:rPr>
        <w:t xml:space="preserve">previously </w:t>
      </w:r>
      <w:r w:rsidR="002565B9" w:rsidRPr="00A67527">
        <w:rPr>
          <w:rFonts w:ascii="Arial" w:hAnsi="Arial" w:cs="Arial"/>
          <w:sz w:val="24"/>
          <w:szCs w:val="24"/>
        </w:rPr>
        <w:t>to identify the extent an</w:t>
      </w:r>
      <w:r w:rsidR="00D44C08" w:rsidRPr="00A67527">
        <w:rPr>
          <w:rFonts w:ascii="Arial" w:hAnsi="Arial" w:cs="Arial"/>
          <w:sz w:val="24"/>
          <w:szCs w:val="24"/>
        </w:rPr>
        <w:t>d nature of incidental focus-on-</w:t>
      </w:r>
      <w:r w:rsidR="002565B9" w:rsidRPr="00A67527">
        <w:rPr>
          <w:rFonts w:ascii="Arial" w:hAnsi="Arial" w:cs="Arial"/>
          <w:sz w:val="24"/>
          <w:szCs w:val="24"/>
        </w:rPr>
        <w:t>fo</w:t>
      </w:r>
      <w:r w:rsidR="00826CCC" w:rsidRPr="00A67527">
        <w:rPr>
          <w:rFonts w:ascii="Arial" w:hAnsi="Arial" w:cs="Arial"/>
          <w:sz w:val="24"/>
          <w:szCs w:val="24"/>
        </w:rPr>
        <w:t>rm episode</w:t>
      </w:r>
      <w:r w:rsidR="00335552" w:rsidRPr="00A67527">
        <w:rPr>
          <w:rFonts w:ascii="Arial" w:hAnsi="Arial" w:cs="Arial"/>
          <w:sz w:val="24"/>
          <w:szCs w:val="24"/>
        </w:rPr>
        <w:t>s</w:t>
      </w:r>
      <w:r w:rsidR="00826CCC" w:rsidRPr="00A67527">
        <w:rPr>
          <w:rFonts w:ascii="Arial" w:hAnsi="Arial" w:cs="Arial"/>
          <w:sz w:val="24"/>
          <w:szCs w:val="24"/>
        </w:rPr>
        <w:t xml:space="preserve"> (Ellis et</w:t>
      </w:r>
      <w:r w:rsidR="00E265D8" w:rsidRPr="00A67527">
        <w:rPr>
          <w:rFonts w:ascii="Arial" w:hAnsi="Arial" w:cs="Arial"/>
          <w:sz w:val="24"/>
          <w:szCs w:val="24"/>
        </w:rPr>
        <w:t xml:space="preserve"> </w:t>
      </w:r>
      <w:r w:rsidR="00826CCC" w:rsidRPr="00A67527">
        <w:rPr>
          <w:rFonts w:ascii="Arial" w:hAnsi="Arial" w:cs="Arial"/>
          <w:sz w:val="24"/>
          <w:szCs w:val="24"/>
        </w:rPr>
        <w:t>al, 2001).</w:t>
      </w:r>
      <w:r w:rsidR="00E265D8" w:rsidRPr="00A67527">
        <w:rPr>
          <w:rFonts w:ascii="Arial" w:hAnsi="Arial" w:cs="Arial"/>
          <w:sz w:val="24"/>
          <w:szCs w:val="24"/>
        </w:rPr>
        <w:t xml:space="preserve">  </w:t>
      </w:r>
      <w:r w:rsidR="0084782E" w:rsidRPr="00A67527">
        <w:rPr>
          <w:rFonts w:ascii="Arial" w:hAnsi="Arial" w:cs="Arial"/>
          <w:sz w:val="24"/>
          <w:szCs w:val="24"/>
        </w:rPr>
        <w:t xml:space="preserve">These recordings were analysed to address research questions 1 and 2: To what extent do tutors and learners draw attention to lexical items that are using? And What are the features of those interactions? </w:t>
      </w:r>
    </w:p>
    <w:p w14:paraId="280E5729" w14:textId="77777777" w:rsidR="008E6327" w:rsidRPr="00A67527" w:rsidRDefault="008E6327" w:rsidP="008E6327">
      <w:pPr>
        <w:spacing w:before="240" w:line="360" w:lineRule="auto"/>
        <w:contextualSpacing/>
        <w:jc w:val="both"/>
        <w:rPr>
          <w:rFonts w:ascii="Arial" w:hAnsi="Arial" w:cs="Arial"/>
          <w:sz w:val="24"/>
          <w:szCs w:val="24"/>
        </w:rPr>
      </w:pPr>
    </w:p>
    <w:p w14:paraId="49328295" w14:textId="77777777" w:rsidR="002565B9" w:rsidRPr="00A67527" w:rsidRDefault="00AD3B1E" w:rsidP="008E6327">
      <w:pPr>
        <w:spacing w:before="240" w:line="360" w:lineRule="auto"/>
        <w:contextualSpacing/>
        <w:jc w:val="both"/>
        <w:rPr>
          <w:rFonts w:ascii="Arial" w:hAnsi="Arial" w:cs="Arial"/>
          <w:sz w:val="24"/>
          <w:szCs w:val="24"/>
        </w:rPr>
      </w:pPr>
      <w:r w:rsidRPr="00A67527">
        <w:rPr>
          <w:rFonts w:ascii="Arial" w:hAnsi="Arial" w:cs="Arial"/>
          <w:sz w:val="24"/>
          <w:szCs w:val="24"/>
        </w:rPr>
        <w:t>In addition to recordings of classes, the tutors Harry, Luke, Mark and a fourth tutor, Ben</w:t>
      </w:r>
      <w:r w:rsidR="003E64DF" w:rsidRPr="00A67527">
        <w:rPr>
          <w:rStyle w:val="FootnoteReference"/>
          <w:rFonts w:ascii="Arial" w:hAnsi="Arial" w:cs="Arial"/>
          <w:sz w:val="24"/>
          <w:szCs w:val="24"/>
        </w:rPr>
        <w:footnoteReference w:id="1"/>
      </w:r>
      <w:r w:rsidRPr="00A67527">
        <w:rPr>
          <w:rFonts w:ascii="Arial" w:hAnsi="Arial" w:cs="Arial"/>
          <w:sz w:val="24"/>
          <w:szCs w:val="24"/>
        </w:rPr>
        <w:t xml:space="preserve">, were interviewed, </w:t>
      </w:r>
      <w:r w:rsidR="00D31B35" w:rsidRPr="00A67527">
        <w:rPr>
          <w:rFonts w:ascii="Arial" w:hAnsi="Arial" w:cs="Arial"/>
          <w:sz w:val="24"/>
          <w:szCs w:val="24"/>
        </w:rPr>
        <w:t>as well as</w:t>
      </w:r>
      <w:r w:rsidRPr="00A67527">
        <w:rPr>
          <w:rFonts w:ascii="Arial" w:hAnsi="Arial" w:cs="Arial"/>
          <w:sz w:val="24"/>
          <w:szCs w:val="24"/>
        </w:rPr>
        <w:t xml:space="preserve"> nine learners. </w:t>
      </w:r>
      <w:r w:rsidR="003E64DF" w:rsidRPr="00A67527">
        <w:rPr>
          <w:rFonts w:ascii="Arial" w:hAnsi="Arial" w:cs="Arial"/>
          <w:sz w:val="24"/>
          <w:szCs w:val="24"/>
        </w:rPr>
        <w:t xml:space="preserve">Ben was another experienced Carpentry tutor teaching a similar population/level. </w:t>
      </w:r>
      <w:r w:rsidRPr="00A67527">
        <w:rPr>
          <w:rFonts w:ascii="Arial" w:hAnsi="Arial" w:cs="Arial"/>
          <w:sz w:val="24"/>
          <w:szCs w:val="24"/>
        </w:rPr>
        <w:t>The function of these</w:t>
      </w:r>
      <w:r w:rsidR="00532CAF" w:rsidRPr="00A67527">
        <w:rPr>
          <w:rFonts w:ascii="Arial" w:hAnsi="Arial" w:cs="Arial"/>
          <w:sz w:val="24"/>
          <w:szCs w:val="24"/>
        </w:rPr>
        <w:t xml:space="preserve"> </w:t>
      </w:r>
      <w:r w:rsidRPr="00A67527">
        <w:rPr>
          <w:rFonts w:ascii="Arial" w:hAnsi="Arial" w:cs="Arial"/>
          <w:sz w:val="24"/>
          <w:szCs w:val="24"/>
        </w:rPr>
        <w:t>s</w:t>
      </w:r>
      <w:r w:rsidR="00990A25" w:rsidRPr="00A67527">
        <w:rPr>
          <w:rFonts w:ascii="Arial" w:hAnsi="Arial" w:cs="Arial"/>
          <w:sz w:val="24"/>
          <w:szCs w:val="24"/>
        </w:rPr>
        <w:t xml:space="preserve">emi-structured interviews </w:t>
      </w:r>
      <w:r w:rsidRPr="00A67527">
        <w:rPr>
          <w:rFonts w:ascii="Arial" w:hAnsi="Arial" w:cs="Arial"/>
          <w:sz w:val="24"/>
          <w:szCs w:val="24"/>
        </w:rPr>
        <w:t xml:space="preserve">was </w:t>
      </w:r>
      <w:r w:rsidR="00C507EF" w:rsidRPr="00A67527">
        <w:rPr>
          <w:rFonts w:ascii="Arial" w:hAnsi="Arial" w:cs="Arial"/>
          <w:sz w:val="24"/>
          <w:szCs w:val="24"/>
        </w:rPr>
        <w:t xml:space="preserve">to </w:t>
      </w:r>
      <w:r w:rsidR="0084782E" w:rsidRPr="00A67527">
        <w:rPr>
          <w:rFonts w:ascii="Arial" w:hAnsi="Arial" w:cs="Arial"/>
          <w:sz w:val="24"/>
          <w:szCs w:val="24"/>
        </w:rPr>
        <w:t>address research questions 3 and 4: What do tutors say about teaching and learning specialised words? And what do learners say about learning the specialised words?</w:t>
      </w:r>
    </w:p>
    <w:p w14:paraId="31C85AEE" w14:textId="77777777" w:rsidR="002565B9" w:rsidRPr="00A67527" w:rsidRDefault="002565B9" w:rsidP="002565B9">
      <w:pPr>
        <w:spacing w:line="360" w:lineRule="auto"/>
        <w:contextualSpacing/>
        <w:jc w:val="both"/>
        <w:rPr>
          <w:rFonts w:ascii="Arial" w:hAnsi="Arial" w:cs="Arial"/>
          <w:b/>
          <w:sz w:val="24"/>
          <w:szCs w:val="24"/>
        </w:rPr>
      </w:pPr>
    </w:p>
    <w:p w14:paraId="6E553D44" w14:textId="77777777" w:rsidR="002565B9" w:rsidRPr="00A67527" w:rsidRDefault="00137586" w:rsidP="007319A3">
      <w:pPr>
        <w:pStyle w:val="ListParagraph"/>
        <w:numPr>
          <w:ilvl w:val="0"/>
          <w:numId w:val="7"/>
        </w:numPr>
        <w:spacing w:line="360" w:lineRule="auto"/>
        <w:jc w:val="both"/>
        <w:rPr>
          <w:rFonts w:ascii="Arial" w:hAnsi="Arial" w:cs="Arial"/>
          <w:b/>
          <w:sz w:val="24"/>
          <w:szCs w:val="24"/>
        </w:rPr>
      </w:pPr>
      <w:r w:rsidRPr="00A67527">
        <w:rPr>
          <w:rFonts w:ascii="Arial" w:hAnsi="Arial" w:cs="Arial"/>
          <w:b/>
          <w:sz w:val="24"/>
          <w:szCs w:val="24"/>
        </w:rPr>
        <w:t>Analytical Framework</w:t>
      </w:r>
    </w:p>
    <w:p w14:paraId="571C4D9E" w14:textId="77777777" w:rsidR="002565B9" w:rsidRPr="00A67527" w:rsidRDefault="008D1E5B" w:rsidP="002565B9">
      <w:pPr>
        <w:spacing w:line="360" w:lineRule="auto"/>
        <w:jc w:val="both"/>
        <w:rPr>
          <w:rFonts w:ascii="Arial" w:hAnsi="Arial" w:cs="Arial"/>
          <w:sz w:val="24"/>
          <w:szCs w:val="24"/>
        </w:rPr>
      </w:pPr>
      <w:r w:rsidRPr="00A67527">
        <w:rPr>
          <w:rFonts w:ascii="Arial" w:hAnsi="Arial" w:cs="Arial"/>
          <w:sz w:val="24"/>
          <w:szCs w:val="24"/>
        </w:rPr>
        <w:t>In the literature, a piece</w:t>
      </w:r>
      <w:r w:rsidR="00C507EF" w:rsidRPr="00A67527">
        <w:rPr>
          <w:rFonts w:ascii="Arial" w:hAnsi="Arial" w:cs="Arial"/>
          <w:sz w:val="24"/>
          <w:szCs w:val="24"/>
        </w:rPr>
        <w:t xml:space="preserve"> of discourse</w:t>
      </w:r>
      <w:r w:rsidR="00971D28" w:rsidRPr="00A67527">
        <w:rPr>
          <w:rFonts w:ascii="Arial" w:hAnsi="Arial" w:cs="Arial"/>
          <w:sz w:val="24"/>
          <w:szCs w:val="24"/>
        </w:rPr>
        <w:t xml:space="preserve"> </w:t>
      </w:r>
      <w:r w:rsidR="00223894" w:rsidRPr="00A67527">
        <w:rPr>
          <w:rFonts w:ascii="Arial" w:hAnsi="Arial" w:cs="Arial"/>
          <w:sz w:val="24"/>
          <w:szCs w:val="24"/>
        </w:rPr>
        <w:t>is</w:t>
      </w:r>
      <w:r w:rsidR="002565B9" w:rsidRPr="00A67527">
        <w:rPr>
          <w:rFonts w:ascii="Arial" w:hAnsi="Arial" w:cs="Arial"/>
          <w:sz w:val="24"/>
          <w:szCs w:val="24"/>
        </w:rPr>
        <w:t xml:space="preserve"> identified as a</w:t>
      </w:r>
      <w:r w:rsidR="00335552" w:rsidRPr="00A67527">
        <w:rPr>
          <w:rFonts w:ascii="Arial" w:hAnsi="Arial" w:cs="Arial"/>
          <w:sz w:val="24"/>
          <w:szCs w:val="24"/>
        </w:rPr>
        <w:t>n</w:t>
      </w:r>
      <w:r w:rsidR="00942496" w:rsidRPr="00A67527">
        <w:rPr>
          <w:rFonts w:ascii="Arial" w:hAnsi="Arial" w:cs="Arial"/>
          <w:sz w:val="24"/>
          <w:szCs w:val="24"/>
        </w:rPr>
        <w:t xml:space="preserve"> LRE</w:t>
      </w:r>
      <w:r w:rsidR="00971D28" w:rsidRPr="00A67527">
        <w:rPr>
          <w:rFonts w:ascii="Arial" w:hAnsi="Arial" w:cs="Arial"/>
          <w:sz w:val="24"/>
          <w:szCs w:val="24"/>
        </w:rPr>
        <w:t xml:space="preserve"> </w:t>
      </w:r>
      <w:r w:rsidR="00223894" w:rsidRPr="00A67527">
        <w:rPr>
          <w:rFonts w:ascii="Arial" w:hAnsi="Arial" w:cs="Arial"/>
          <w:sz w:val="24"/>
          <w:szCs w:val="24"/>
        </w:rPr>
        <w:t>if it</w:t>
      </w:r>
      <w:r w:rsidR="002565B9" w:rsidRPr="00A67527">
        <w:rPr>
          <w:rFonts w:ascii="Arial" w:hAnsi="Arial" w:cs="Arial"/>
          <w:sz w:val="24"/>
          <w:szCs w:val="24"/>
        </w:rPr>
        <w:t xml:space="preserve"> involve</w:t>
      </w:r>
      <w:r w:rsidR="00223894" w:rsidRPr="00A67527">
        <w:rPr>
          <w:rFonts w:ascii="Arial" w:hAnsi="Arial" w:cs="Arial"/>
          <w:sz w:val="24"/>
          <w:szCs w:val="24"/>
        </w:rPr>
        <w:t>s</w:t>
      </w:r>
      <w:r w:rsidR="002565B9" w:rsidRPr="00A67527">
        <w:rPr>
          <w:rFonts w:ascii="Arial" w:hAnsi="Arial" w:cs="Arial"/>
          <w:sz w:val="24"/>
          <w:szCs w:val="24"/>
        </w:rPr>
        <w:t xml:space="preserve"> a word or phrase being talked about as an object, rather than being used as a tool to communicate with.  These instances are when either the tutor or learner ‘steps out’ of using the fo</w:t>
      </w:r>
      <w:r w:rsidR="00137586" w:rsidRPr="00A67527">
        <w:rPr>
          <w:rFonts w:ascii="Arial" w:hAnsi="Arial" w:cs="Arial"/>
          <w:sz w:val="24"/>
          <w:szCs w:val="24"/>
        </w:rPr>
        <w:t>rm to communicate a message</w:t>
      </w:r>
      <w:r w:rsidR="002565B9" w:rsidRPr="00A67527">
        <w:rPr>
          <w:rFonts w:ascii="Arial" w:hAnsi="Arial" w:cs="Arial"/>
          <w:sz w:val="24"/>
          <w:szCs w:val="24"/>
        </w:rPr>
        <w:t xml:space="preserve"> and instead focuses on some linguistic aspect of that word.  This </w:t>
      </w:r>
      <w:r w:rsidR="00950C29" w:rsidRPr="00A67527">
        <w:rPr>
          <w:rFonts w:ascii="Arial" w:hAnsi="Arial" w:cs="Arial"/>
          <w:sz w:val="24"/>
          <w:szCs w:val="24"/>
        </w:rPr>
        <w:t>focus</w:t>
      </w:r>
      <w:r w:rsidR="00971D28" w:rsidRPr="00A67527">
        <w:rPr>
          <w:rFonts w:ascii="Arial" w:hAnsi="Arial" w:cs="Arial"/>
          <w:sz w:val="24"/>
          <w:szCs w:val="24"/>
        </w:rPr>
        <w:t xml:space="preserve"> </w:t>
      </w:r>
      <w:r w:rsidR="002565B9" w:rsidRPr="00A67527">
        <w:rPr>
          <w:rFonts w:ascii="Arial" w:hAnsi="Arial" w:cs="Arial"/>
          <w:sz w:val="24"/>
          <w:szCs w:val="24"/>
        </w:rPr>
        <w:t>can include</w:t>
      </w:r>
      <w:r w:rsidR="00942496" w:rsidRPr="00A67527">
        <w:rPr>
          <w:rFonts w:ascii="Arial" w:hAnsi="Arial" w:cs="Arial"/>
          <w:sz w:val="24"/>
          <w:szCs w:val="24"/>
        </w:rPr>
        <w:t>, for example,</w:t>
      </w:r>
      <w:r w:rsidR="00C507EF" w:rsidRPr="00A67527">
        <w:rPr>
          <w:rFonts w:ascii="Arial" w:hAnsi="Arial" w:cs="Arial"/>
          <w:sz w:val="24"/>
          <w:szCs w:val="24"/>
        </w:rPr>
        <w:t xml:space="preserve"> pronunciation or</w:t>
      </w:r>
      <w:r w:rsidR="002565B9" w:rsidRPr="00A67527">
        <w:rPr>
          <w:rFonts w:ascii="Arial" w:hAnsi="Arial" w:cs="Arial"/>
          <w:sz w:val="24"/>
          <w:szCs w:val="24"/>
        </w:rPr>
        <w:t xml:space="preserve"> meaning </w:t>
      </w:r>
      <w:r w:rsidR="002565B9" w:rsidRPr="00A67527">
        <w:rPr>
          <w:rFonts w:ascii="Arial" w:hAnsi="Arial" w:cs="Arial"/>
          <w:sz w:val="24"/>
          <w:szCs w:val="24"/>
        </w:rPr>
        <w:lastRenderedPageBreak/>
        <w:t>through strategies such as recasting to correct pronunciation</w:t>
      </w:r>
      <w:r w:rsidR="00C507EF" w:rsidRPr="00A67527">
        <w:rPr>
          <w:rFonts w:ascii="Arial" w:hAnsi="Arial" w:cs="Arial"/>
          <w:sz w:val="24"/>
          <w:szCs w:val="24"/>
        </w:rPr>
        <w:t xml:space="preserve"> or asking</w:t>
      </w:r>
      <w:r w:rsidR="0081388B" w:rsidRPr="00A67527">
        <w:rPr>
          <w:rFonts w:ascii="Arial" w:hAnsi="Arial" w:cs="Arial"/>
          <w:sz w:val="24"/>
          <w:szCs w:val="24"/>
        </w:rPr>
        <w:t xml:space="preserve"> for</w:t>
      </w:r>
      <w:r w:rsidR="00C507EF" w:rsidRPr="00A67527">
        <w:rPr>
          <w:rFonts w:ascii="Arial" w:hAnsi="Arial" w:cs="Arial"/>
          <w:sz w:val="24"/>
          <w:szCs w:val="24"/>
        </w:rPr>
        <w:t xml:space="preserve"> or</w:t>
      </w:r>
      <w:r w:rsidR="002565B9" w:rsidRPr="00A67527">
        <w:rPr>
          <w:rFonts w:ascii="Arial" w:hAnsi="Arial" w:cs="Arial"/>
          <w:sz w:val="24"/>
          <w:szCs w:val="24"/>
        </w:rPr>
        <w:t xml:space="preserve"> giving a </w:t>
      </w:r>
      <w:r w:rsidR="00C507EF" w:rsidRPr="00A67527">
        <w:rPr>
          <w:rFonts w:ascii="Arial" w:hAnsi="Arial" w:cs="Arial"/>
          <w:sz w:val="24"/>
          <w:szCs w:val="24"/>
        </w:rPr>
        <w:t>definition</w:t>
      </w:r>
      <w:r w:rsidR="002565B9" w:rsidRPr="00A67527">
        <w:rPr>
          <w:rFonts w:ascii="Arial" w:hAnsi="Arial" w:cs="Arial"/>
          <w:sz w:val="24"/>
          <w:szCs w:val="24"/>
        </w:rPr>
        <w:t xml:space="preserve">. </w:t>
      </w:r>
    </w:p>
    <w:p w14:paraId="73DA803C" w14:textId="77777777" w:rsidR="002A30BE" w:rsidRPr="00A67527" w:rsidRDefault="00C507EF" w:rsidP="002A2284">
      <w:pPr>
        <w:spacing w:line="360" w:lineRule="auto"/>
        <w:contextualSpacing/>
        <w:jc w:val="both"/>
        <w:rPr>
          <w:rFonts w:ascii="Arial" w:hAnsi="Arial" w:cs="Arial"/>
          <w:sz w:val="24"/>
          <w:szCs w:val="24"/>
        </w:rPr>
      </w:pPr>
      <w:r w:rsidRPr="00A67527">
        <w:rPr>
          <w:rFonts w:ascii="Arial" w:hAnsi="Arial" w:cs="Arial"/>
          <w:sz w:val="24"/>
          <w:szCs w:val="24"/>
        </w:rPr>
        <w:t>In this study, t</w:t>
      </w:r>
      <w:r w:rsidR="002565B9" w:rsidRPr="00A67527">
        <w:rPr>
          <w:rFonts w:ascii="Arial" w:hAnsi="Arial" w:cs="Arial"/>
          <w:sz w:val="24"/>
          <w:szCs w:val="24"/>
        </w:rPr>
        <w:t>he process for identify</w:t>
      </w:r>
      <w:r w:rsidRPr="00A67527">
        <w:rPr>
          <w:rFonts w:ascii="Arial" w:hAnsi="Arial" w:cs="Arial"/>
          <w:sz w:val="24"/>
          <w:szCs w:val="24"/>
        </w:rPr>
        <w:t>ing</w:t>
      </w:r>
      <w:r w:rsidR="00990A25" w:rsidRPr="00A67527">
        <w:rPr>
          <w:rFonts w:ascii="Arial" w:hAnsi="Arial" w:cs="Arial"/>
          <w:sz w:val="24"/>
          <w:szCs w:val="24"/>
        </w:rPr>
        <w:t xml:space="preserve"> LREs</w:t>
      </w:r>
      <w:r w:rsidR="002565B9" w:rsidRPr="00A67527">
        <w:rPr>
          <w:rFonts w:ascii="Arial" w:hAnsi="Arial" w:cs="Arial"/>
          <w:sz w:val="24"/>
          <w:szCs w:val="24"/>
        </w:rPr>
        <w:t xml:space="preserve"> involved </w:t>
      </w:r>
      <w:r w:rsidR="002A30BE" w:rsidRPr="00A67527">
        <w:rPr>
          <w:rFonts w:ascii="Arial" w:hAnsi="Arial" w:cs="Arial"/>
          <w:sz w:val="24"/>
          <w:szCs w:val="24"/>
        </w:rPr>
        <w:t>locat</w:t>
      </w:r>
      <w:r w:rsidR="002565B9" w:rsidRPr="00A67527">
        <w:rPr>
          <w:rFonts w:ascii="Arial" w:hAnsi="Arial" w:cs="Arial"/>
          <w:sz w:val="24"/>
          <w:szCs w:val="24"/>
        </w:rPr>
        <w:t>ing stretches of discourse where the focus of t</w:t>
      </w:r>
      <w:r w:rsidR="0044321F" w:rsidRPr="00A67527">
        <w:rPr>
          <w:rFonts w:ascii="Arial" w:hAnsi="Arial" w:cs="Arial"/>
          <w:sz w:val="24"/>
          <w:szCs w:val="24"/>
        </w:rPr>
        <w:t>he tutor and learner talk shifts</w:t>
      </w:r>
      <w:r w:rsidR="002565B9" w:rsidRPr="00A67527">
        <w:rPr>
          <w:rFonts w:ascii="Arial" w:hAnsi="Arial" w:cs="Arial"/>
          <w:sz w:val="24"/>
          <w:szCs w:val="24"/>
        </w:rPr>
        <w:t xml:space="preserve"> to talk abou</w:t>
      </w:r>
      <w:r w:rsidR="00335552" w:rsidRPr="00A67527">
        <w:rPr>
          <w:rFonts w:ascii="Arial" w:hAnsi="Arial" w:cs="Arial"/>
          <w:sz w:val="24"/>
          <w:szCs w:val="24"/>
        </w:rPr>
        <w:t xml:space="preserve">t the language being used. </w:t>
      </w:r>
      <w:r w:rsidR="00BA2B95" w:rsidRPr="00A67527">
        <w:rPr>
          <w:rFonts w:ascii="Arial" w:hAnsi="Arial" w:cs="Arial"/>
          <w:sz w:val="24"/>
          <w:szCs w:val="24"/>
        </w:rPr>
        <w:t>As context is key in an analysis of this kind, a large enough stretch of discourse surrounding each LRE was included for us to understand the context</w:t>
      </w:r>
      <w:r w:rsidR="00971D28" w:rsidRPr="00A67527">
        <w:rPr>
          <w:rFonts w:ascii="Arial" w:hAnsi="Arial" w:cs="Arial"/>
          <w:sz w:val="24"/>
          <w:szCs w:val="24"/>
        </w:rPr>
        <w:t xml:space="preserve"> </w:t>
      </w:r>
      <w:r w:rsidR="00BD1A04" w:rsidRPr="00A67527">
        <w:rPr>
          <w:rFonts w:ascii="Arial" w:hAnsi="Arial" w:cs="Arial"/>
          <w:sz w:val="24"/>
          <w:szCs w:val="24"/>
        </w:rPr>
        <w:t>fully, although the surrounding discourse itself was not analysed. The context of the talk, in terms of whether it happened in classroom or on site, was also recorded</w:t>
      </w:r>
      <w:r w:rsidR="00BA2B95" w:rsidRPr="00A67527">
        <w:rPr>
          <w:rFonts w:ascii="Arial" w:hAnsi="Arial" w:cs="Arial"/>
          <w:sz w:val="24"/>
          <w:szCs w:val="24"/>
        </w:rPr>
        <w:t>.</w:t>
      </w:r>
      <w:r w:rsidR="00971D28" w:rsidRPr="00A67527">
        <w:rPr>
          <w:rFonts w:ascii="Arial" w:hAnsi="Arial" w:cs="Arial"/>
          <w:sz w:val="24"/>
          <w:szCs w:val="24"/>
        </w:rPr>
        <w:t xml:space="preserve">  </w:t>
      </w:r>
      <w:r w:rsidR="00335552" w:rsidRPr="00A67527">
        <w:rPr>
          <w:rFonts w:ascii="Arial" w:hAnsi="Arial" w:cs="Arial"/>
          <w:sz w:val="24"/>
          <w:szCs w:val="24"/>
        </w:rPr>
        <w:t>T</w:t>
      </w:r>
      <w:r w:rsidR="002565B9" w:rsidRPr="00A67527">
        <w:rPr>
          <w:rFonts w:ascii="Arial" w:hAnsi="Arial" w:cs="Arial"/>
          <w:sz w:val="24"/>
          <w:szCs w:val="24"/>
        </w:rPr>
        <w:t xml:space="preserve">he episodes </w:t>
      </w:r>
      <w:r w:rsidR="00BD1A04" w:rsidRPr="00A67527">
        <w:rPr>
          <w:rFonts w:ascii="Arial" w:hAnsi="Arial" w:cs="Arial"/>
          <w:sz w:val="24"/>
          <w:szCs w:val="24"/>
        </w:rPr>
        <w:t>that were analysed</w:t>
      </w:r>
      <w:r w:rsidR="00971D28" w:rsidRPr="00A67527">
        <w:rPr>
          <w:rFonts w:ascii="Arial" w:hAnsi="Arial" w:cs="Arial"/>
          <w:sz w:val="24"/>
          <w:szCs w:val="24"/>
        </w:rPr>
        <w:t xml:space="preserve"> </w:t>
      </w:r>
      <w:r w:rsidR="002565B9" w:rsidRPr="00A67527">
        <w:rPr>
          <w:rFonts w:ascii="Arial" w:hAnsi="Arial" w:cs="Arial"/>
          <w:sz w:val="24"/>
          <w:szCs w:val="24"/>
        </w:rPr>
        <w:t xml:space="preserve">begin when either the tutor or learner draws attention to the language and end once the focus of the talk shifts back from the </w:t>
      </w:r>
      <w:r w:rsidR="00FC2D7C" w:rsidRPr="00A67527">
        <w:rPr>
          <w:rFonts w:ascii="Arial" w:hAnsi="Arial" w:cs="Arial"/>
          <w:sz w:val="24"/>
          <w:szCs w:val="24"/>
        </w:rPr>
        <w:t>language to the content</w:t>
      </w:r>
      <w:r w:rsidR="002565B9" w:rsidRPr="00A67527">
        <w:rPr>
          <w:rFonts w:ascii="Arial" w:hAnsi="Arial" w:cs="Arial"/>
          <w:sz w:val="24"/>
          <w:szCs w:val="24"/>
        </w:rPr>
        <w:t xml:space="preserve">.  </w:t>
      </w:r>
      <w:r w:rsidR="00157A55" w:rsidRPr="00A67527">
        <w:rPr>
          <w:rFonts w:ascii="Arial" w:hAnsi="Arial" w:cs="Arial"/>
          <w:sz w:val="24"/>
          <w:szCs w:val="24"/>
        </w:rPr>
        <w:t>In Excerpt 1</w:t>
      </w:r>
      <w:r w:rsidR="002A30BE" w:rsidRPr="00A67527">
        <w:rPr>
          <w:rFonts w:ascii="Arial" w:hAnsi="Arial" w:cs="Arial"/>
          <w:sz w:val="24"/>
          <w:szCs w:val="24"/>
        </w:rPr>
        <w:t xml:space="preserve"> below from a </w:t>
      </w:r>
      <w:r w:rsidR="009E683D" w:rsidRPr="00A67527">
        <w:rPr>
          <w:rFonts w:ascii="Arial" w:hAnsi="Arial" w:cs="Arial"/>
          <w:sz w:val="24"/>
          <w:szCs w:val="24"/>
        </w:rPr>
        <w:t xml:space="preserve">theory lesson on framing, </w:t>
      </w:r>
      <w:r w:rsidR="005C1EEF" w:rsidRPr="00A67527">
        <w:rPr>
          <w:rFonts w:ascii="Arial" w:hAnsi="Arial" w:cs="Arial"/>
          <w:sz w:val="24"/>
          <w:szCs w:val="24"/>
        </w:rPr>
        <w:t>Luke</w:t>
      </w:r>
      <w:r w:rsidR="00F76CB0" w:rsidRPr="00A67527">
        <w:rPr>
          <w:rFonts w:ascii="Arial" w:hAnsi="Arial" w:cs="Arial"/>
          <w:sz w:val="24"/>
          <w:szCs w:val="24"/>
        </w:rPr>
        <w:t>, one of the c</w:t>
      </w:r>
      <w:r w:rsidR="009E683D" w:rsidRPr="00A67527">
        <w:rPr>
          <w:rFonts w:ascii="Arial" w:hAnsi="Arial" w:cs="Arial"/>
          <w:sz w:val="24"/>
          <w:szCs w:val="24"/>
        </w:rPr>
        <w:t>arpentry tutors,</w:t>
      </w:r>
      <w:r w:rsidR="002A30BE" w:rsidRPr="00A67527">
        <w:rPr>
          <w:rFonts w:ascii="Arial" w:hAnsi="Arial" w:cs="Arial"/>
          <w:sz w:val="24"/>
          <w:szCs w:val="24"/>
        </w:rPr>
        <w:t xml:space="preserve"> shifts from using language to communicate </w:t>
      </w:r>
      <w:r w:rsidR="00971D28" w:rsidRPr="00A67527">
        <w:rPr>
          <w:rFonts w:ascii="Arial" w:hAnsi="Arial" w:cs="Arial"/>
          <w:sz w:val="24"/>
          <w:szCs w:val="24"/>
        </w:rPr>
        <w:t xml:space="preserve">with </w:t>
      </w:r>
      <w:r w:rsidR="002A30BE" w:rsidRPr="00A67527">
        <w:rPr>
          <w:rFonts w:ascii="Arial" w:hAnsi="Arial" w:cs="Arial"/>
          <w:sz w:val="24"/>
          <w:szCs w:val="24"/>
        </w:rPr>
        <w:t>to talking about la</w:t>
      </w:r>
      <w:r w:rsidR="001A5078" w:rsidRPr="00A67527">
        <w:rPr>
          <w:rFonts w:ascii="Arial" w:hAnsi="Arial" w:cs="Arial"/>
          <w:sz w:val="24"/>
          <w:szCs w:val="24"/>
        </w:rPr>
        <w:t>nguage as an object</w:t>
      </w:r>
      <w:r w:rsidR="002A30BE" w:rsidRPr="00A67527">
        <w:rPr>
          <w:rFonts w:ascii="Arial" w:hAnsi="Arial" w:cs="Arial"/>
          <w:sz w:val="24"/>
          <w:szCs w:val="24"/>
        </w:rPr>
        <w:t xml:space="preserve">: </w:t>
      </w:r>
      <w:r w:rsidR="002A30BE" w:rsidRPr="00A67527">
        <w:rPr>
          <w:rFonts w:ascii="Arial" w:hAnsi="Arial" w:cs="Arial"/>
          <w:i/>
          <w:sz w:val="24"/>
          <w:szCs w:val="24"/>
        </w:rPr>
        <w:t>it’s called a load bearing wall as well</w:t>
      </w:r>
      <w:r w:rsidR="00335552" w:rsidRPr="00A67527">
        <w:rPr>
          <w:rFonts w:ascii="Arial" w:hAnsi="Arial" w:cs="Arial"/>
          <w:sz w:val="24"/>
          <w:szCs w:val="24"/>
        </w:rPr>
        <w:t xml:space="preserve"> and then returns to</w:t>
      </w:r>
      <w:r w:rsidR="00971D28" w:rsidRPr="00A67527">
        <w:rPr>
          <w:rFonts w:ascii="Arial" w:hAnsi="Arial" w:cs="Arial"/>
          <w:sz w:val="24"/>
          <w:szCs w:val="24"/>
        </w:rPr>
        <w:t xml:space="preserve"> </w:t>
      </w:r>
      <w:r w:rsidR="001A5078" w:rsidRPr="00A67527">
        <w:rPr>
          <w:rFonts w:ascii="Arial" w:hAnsi="Arial" w:cs="Arial"/>
          <w:sz w:val="24"/>
          <w:szCs w:val="24"/>
        </w:rPr>
        <w:t xml:space="preserve">using language </w:t>
      </w:r>
      <w:r w:rsidR="00F155D3" w:rsidRPr="00A67527">
        <w:rPr>
          <w:rFonts w:ascii="Arial" w:hAnsi="Arial" w:cs="Arial"/>
          <w:sz w:val="24"/>
          <w:szCs w:val="24"/>
        </w:rPr>
        <w:t>as a tool</w:t>
      </w:r>
      <w:r w:rsidR="008D1E5B" w:rsidRPr="00A67527">
        <w:rPr>
          <w:rFonts w:ascii="Arial" w:hAnsi="Arial" w:cs="Arial"/>
          <w:sz w:val="24"/>
          <w:szCs w:val="24"/>
        </w:rPr>
        <w:t xml:space="preserve"> to communicate with</w:t>
      </w:r>
      <w:r w:rsidR="00D44C08" w:rsidRPr="00A67527">
        <w:rPr>
          <w:rFonts w:ascii="Arial" w:hAnsi="Arial" w:cs="Arial"/>
          <w:sz w:val="24"/>
          <w:szCs w:val="24"/>
        </w:rPr>
        <w:t>:</w:t>
      </w:r>
    </w:p>
    <w:p w14:paraId="207675D6" w14:textId="77777777" w:rsidR="00157A55" w:rsidRPr="00A67527" w:rsidRDefault="00157A55" w:rsidP="002A2284">
      <w:pPr>
        <w:spacing w:line="360" w:lineRule="auto"/>
        <w:contextualSpacing/>
        <w:jc w:val="both"/>
        <w:rPr>
          <w:rFonts w:ascii="Arial" w:hAnsi="Arial" w:cs="Arial"/>
          <w:b/>
          <w:sz w:val="24"/>
          <w:szCs w:val="24"/>
        </w:rPr>
      </w:pPr>
      <w:r w:rsidRPr="00A67527">
        <w:rPr>
          <w:rFonts w:ascii="Arial" w:hAnsi="Arial" w:cs="Arial"/>
          <w:sz w:val="24"/>
          <w:szCs w:val="24"/>
        </w:rPr>
        <w:tab/>
      </w:r>
      <w:r w:rsidRPr="00A67527">
        <w:rPr>
          <w:rFonts w:ascii="Arial" w:hAnsi="Arial" w:cs="Arial"/>
          <w:b/>
          <w:sz w:val="24"/>
          <w:szCs w:val="24"/>
        </w:rPr>
        <w:t>Excerpt 1</w:t>
      </w:r>
    </w:p>
    <w:p w14:paraId="7B9345EA" w14:textId="77777777" w:rsidR="002A30BE" w:rsidRPr="00A67527" w:rsidRDefault="009E683D" w:rsidP="002A30BE">
      <w:pPr>
        <w:ind w:left="720"/>
        <w:rPr>
          <w:rFonts w:ascii="Arial" w:hAnsi="Arial" w:cs="Arial"/>
          <w:sz w:val="24"/>
          <w:szCs w:val="24"/>
        </w:rPr>
      </w:pPr>
      <w:r w:rsidRPr="00A67527">
        <w:rPr>
          <w:rFonts w:ascii="Arial" w:hAnsi="Arial" w:cs="Arial"/>
          <w:sz w:val="24"/>
          <w:szCs w:val="24"/>
        </w:rPr>
        <w:t>Luke</w:t>
      </w:r>
      <w:r w:rsidR="002A30BE" w:rsidRPr="00A67527">
        <w:rPr>
          <w:rFonts w:ascii="Arial" w:hAnsi="Arial" w:cs="Arial"/>
          <w:sz w:val="24"/>
          <w:szCs w:val="24"/>
        </w:rPr>
        <w:t xml:space="preserve">: </w:t>
      </w:r>
      <w:r w:rsidR="001A5078" w:rsidRPr="00A67527">
        <w:rPr>
          <w:rFonts w:ascii="Arial" w:hAnsi="Arial" w:cs="Arial"/>
          <w:sz w:val="24"/>
          <w:szCs w:val="24"/>
        </w:rPr>
        <w:t>...</w:t>
      </w:r>
      <w:r w:rsidR="002A30BE" w:rsidRPr="00A67527">
        <w:rPr>
          <w:rFonts w:ascii="Arial" w:hAnsi="Arial" w:cs="Arial"/>
          <w:sz w:val="24"/>
          <w:szCs w:val="24"/>
        </w:rPr>
        <w:t xml:space="preserve"> so if you go to take out a wall in certain areas of your house be very careful that one it doesn’t compromise the structure of your building and two the weight from your roof isn’t </w:t>
      </w:r>
      <w:proofErr w:type="spellStart"/>
      <w:r w:rsidR="002A30BE" w:rsidRPr="00A67527">
        <w:rPr>
          <w:rFonts w:ascii="Arial" w:hAnsi="Arial" w:cs="Arial"/>
          <w:sz w:val="24"/>
          <w:szCs w:val="24"/>
        </w:rPr>
        <w:t>ah</w:t>
      </w:r>
      <w:proofErr w:type="spellEnd"/>
      <w:r w:rsidR="00971D28" w:rsidRPr="00A67527">
        <w:rPr>
          <w:rFonts w:ascii="Arial" w:hAnsi="Arial" w:cs="Arial"/>
          <w:sz w:val="24"/>
          <w:szCs w:val="24"/>
        </w:rPr>
        <w:t xml:space="preserve"> </w:t>
      </w:r>
      <w:r w:rsidR="002A30BE" w:rsidRPr="00A67527">
        <w:rPr>
          <w:rFonts w:ascii="Arial" w:hAnsi="Arial" w:cs="Arial"/>
          <w:i/>
          <w:sz w:val="24"/>
          <w:szCs w:val="24"/>
        </w:rPr>
        <w:t>it’s called a load bearing wall as well</w:t>
      </w:r>
      <w:r w:rsidR="002A30BE" w:rsidRPr="00A67527">
        <w:rPr>
          <w:rFonts w:ascii="Arial" w:hAnsi="Arial" w:cs="Arial"/>
          <w:sz w:val="24"/>
          <w:szCs w:val="24"/>
        </w:rPr>
        <w:t xml:space="preserve">. </w:t>
      </w:r>
      <w:proofErr w:type="gramStart"/>
      <w:r w:rsidR="002A30BE" w:rsidRPr="00A67527">
        <w:rPr>
          <w:rFonts w:ascii="Arial" w:hAnsi="Arial" w:cs="Arial"/>
          <w:sz w:val="24"/>
          <w:szCs w:val="24"/>
        </w:rPr>
        <w:t>So</w:t>
      </w:r>
      <w:proofErr w:type="gramEnd"/>
      <w:r w:rsidR="002A30BE" w:rsidRPr="00A67527">
        <w:rPr>
          <w:rFonts w:ascii="Arial" w:hAnsi="Arial" w:cs="Arial"/>
          <w:sz w:val="24"/>
          <w:szCs w:val="24"/>
        </w:rPr>
        <w:t xml:space="preserve"> all the bearing of the ah struct</w:t>
      </w:r>
      <w:r w:rsidR="001A5078" w:rsidRPr="00A67527">
        <w:rPr>
          <w:rFonts w:ascii="Arial" w:hAnsi="Arial" w:cs="Arial"/>
          <w:sz w:val="24"/>
          <w:szCs w:val="24"/>
        </w:rPr>
        <w:t>ure is coming down on this wall..</w:t>
      </w:r>
      <w:r w:rsidR="002A30BE" w:rsidRPr="00A67527">
        <w:rPr>
          <w:rFonts w:ascii="Arial" w:hAnsi="Arial" w:cs="Arial"/>
          <w:sz w:val="24"/>
          <w:szCs w:val="24"/>
        </w:rPr>
        <w:t>.</w:t>
      </w:r>
    </w:p>
    <w:p w14:paraId="5BEE2488" w14:textId="77777777" w:rsidR="00E4447C" w:rsidRPr="00A67527" w:rsidRDefault="002565B9" w:rsidP="00E4447C">
      <w:pPr>
        <w:spacing w:line="360" w:lineRule="auto"/>
        <w:contextualSpacing/>
        <w:jc w:val="both"/>
        <w:rPr>
          <w:rFonts w:ascii="Arial" w:hAnsi="Arial" w:cs="Arial"/>
          <w:sz w:val="24"/>
          <w:szCs w:val="24"/>
        </w:rPr>
      </w:pPr>
      <w:r w:rsidRPr="00A67527">
        <w:rPr>
          <w:rFonts w:ascii="Arial" w:hAnsi="Arial" w:cs="Arial"/>
          <w:sz w:val="24"/>
          <w:szCs w:val="24"/>
        </w:rPr>
        <w:t xml:space="preserve">This process </w:t>
      </w:r>
      <w:r w:rsidR="00335552" w:rsidRPr="00A67527">
        <w:rPr>
          <w:rFonts w:ascii="Arial" w:hAnsi="Arial" w:cs="Arial"/>
          <w:sz w:val="24"/>
          <w:szCs w:val="24"/>
        </w:rPr>
        <w:t>was quite complex as often</w:t>
      </w:r>
      <w:r w:rsidRPr="00A67527">
        <w:rPr>
          <w:rFonts w:ascii="Arial" w:hAnsi="Arial" w:cs="Arial"/>
          <w:sz w:val="24"/>
          <w:szCs w:val="24"/>
        </w:rPr>
        <w:t xml:space="preserve"> stretches of discourse involved </w:t>
      </w:r>
      <w:r w:rsidR="00990A25" w:rsidRPr="00A67527">
        <w:rPr>
          <w:rFonts w:ascii="Arial" w:hAnsi="Arial" w:cs="Arial"/>
          <w:sz w:val="24"/>
          <w:szCs w:val="24"/>
        </w:rPr>
        <w:t xml:space="preserve">embedded </w:t>
      </w:r>
      <w:r w:rsidRPr="00A67527">
        <w:rPr>
          <w:rFonts w:ascii="Arial" w:hAnsi="Arial" w:cs="Arial"/>
          <w:sz w:val="24"/>
          <w:szCs w:val="24"/>
        </w:rPr>
        <w:t>discussio</w:t>
      </w:r>
      <w:r w:rsidR="00971D28" w:rsidRPr="00A67527">
        <w:rPr>
          <w:rFonts w:ascii="Arial" w:hAnsi="Arial" w:cs="Arial"/>
          <w:sz w:val="24"/>
          <w:szCs w:val="24"/>
        </w:rPr>
        <w:t xml:space="preserve">n of </w:t>
      </w:r>
      <w:proofErr w:type="gramStart"/>
      <w:r w:rsidR="00971D28" w:rsidRPr="00A67527">
        <w:rPr>
          <w:rFonts w:ascii="Arial" w:hAnsi="Arial" w:cs="Arial"/>
          <w:sz w:val="24"/>
          <w:szCs w:val="24"/>
        </w:rPr>
        <w:t>a number of</w:t>
      </w:r>
      <w:proofErr w:type="gramEnd"/>
      <w:r w:rsidR="00971D28" w:rsidRPr="00A67527">
        <w:rPr>
          <w:rFonts w:ascii="Arial" w:hAnsi="Arial" w:cs="Arial"/>
          <w:sz w:val="24"/>
          <w:szCs w:val="24"/>
        </w:rPr>
        <w:t xml:space="preserve"> lexical items </w:t>
      </w:r>
      <w:r w:rsidRPr="00A67527">
        <w:rPr>
          <w:rFonts w:ascii="Arial" w:hAnsi="Arial" w:cs="Arial"/>
          <w:sz w:val="24"/>
          <w:szCs w:val="24"/>
        </w:rPr>
        <w:t>or a nu</w:t>
      </w:r>
      <w:r w:rsidR="00C507EF" w:rsidRPr="00A67527">
        <w:rPr>
          <w:rFonts w:ascii="Arial" w:hAnsi="Arial" w:cs="Arial"/>
          <w:sz w:val="24"/>
          <w:szCs w:val="24"/>
        </w:rPr>
        <w:t>mber of different aspects of a</w:t>
      </w:r>
      <w:r w:rsidRPr="00A67527">
        <w:rPr>
          <w:rFonts w:ascii="Arial" w:hAnsi="Arial" w:cs="Arial"/>
          <w:sz w:val="24"/>
          <w:szCs w:val="24"/>
        </w:rPr>
        <w:t xml:space="preserve"> form </w:t>
      </w:r>
      <w:r w:rsidR="00137586" w:rsidRPr="00A67527">
        <w:rPr>
          <w:rFonts w:ascii="Arial" w:hAnsi="Arial" w:cs="Arial"/>
          <w:sz w:val="24"/>
          <w:szCs w:val="24"/>
        </w:rPr>
        <w:t>once initial attention had been drawn to the language ite</w:t>
      </w:r>
      <w:r w:rsidR="00C507EF" w:rsidRPr="00A67527">
        <w:rPr>
          <w:rFonts w:ascii="Arial" w:hAnsi="Arial" w:cs="Arial"/>
          <w:sz w:val="24"/>
          <w:szCs w:val="24"/>
        </w:rPr>
        <w:t xml:space="preserve">m.  For example, </w:t>
      </w:r>
      <w:r w:rsidR="009E683D" w:rsidRPr="00A67527">
        <w:rPr>
          <w:rFonts w:ascii="Arial" w:hAnsi="Arial" w:cs="Arial"/>
          <w:sz w:val="24"/>
          <w:szCs w:val="24"/>
        </w:rPr>
        <w:t>E</w:t>
      </w:r>
      <w:r w:rsidR="00157A55" w:rsidRPr="00A67527">
        <w:rPr>
          <w:rFonts w:ascii="Arial" w:hAnsi="Arial" w:cs="Arial"/>
          <w:sz w:val="24"/>
          <w:szCs w:val="24"/>
        </w:rPr>
        <w:t>x</w:t>
      </w:r>
      <w:r w:rsidR="003E64DF" w:rsidRPr="00A67527">
        <w:rPr>
          <w:rFonts w:ascii="Arial" w:hAnsi="Arial" w:cs="Arial"/>
          <w:sz w:val="24"/>
          <w:szCs w:val="24"/>
        </w:rPr>
        <w:t>cerpt</w:t>
      </w:r>
      <w:r w:rsidR="00157A55" w:rsidRPr="00A67527">
        <w:rPr>
          <w:rFonts w:ascii="Arial" w:hAnsi="Arial" w:cs="Arial"/>
          <w:sz w:val="24"/>
          <w:szCs w:val="24"/>
        </w:rPr>
        <w:t xml:space="preserve"> 2</w:t>
      </w:r>
      <w:r w:rsidR="001A5078" w:rsidRPr="00A67527">
        <w:rPr>
          <w:rFonts w:ascii="Arial" w:hAnsi="Arial" w:cs="Arial"/>
          <w:sz w:val="24"/>
          <w:szCs w:val="24"/>
        </w:rPr>
        <w:t xml:space="preserve"> below</w:t>
      </w:r>
      <w:r w:rsidR="00C507EF" w:rsidRPr="00A67527">
        <w:rPr>
          <w:rFonts w:ascii="Arial" w:hAnsi="Arial" w:cs="Arial"/>
          <w:sz w:val="24"/>
          <w:szCs w:val="24"/>
        </w:rPr>
        <w:t xml:space="preserve"> w</w:t>
      </w:r>
      <w:r w:rsidR="008D1E5B" w:rsidRPr="00A67527">
        <w:rPr>
          <w:rFonts w:ascii="Arial" w:hAnsi="Arial" w:cs="Arial"/>
          <w:sz w:val="24"/>
          <w:szCs w:val="24"/>
        </w:rPr>
        <w:t>as classified as one LRE.  T</w:t>
      </w:r>
      <w:r w:rsidR="00C507EF" w:rsidRPr="00A67527">
        <w:rPr>
          <w:rFonts w:ascii="Arial" w:hAnsi="Arial" w:cs="Arial"/>
          <w:sz w:val="24"/>
          <w:szCs w:val="24"/>
        </w:rPr>
        <w:t>he tutor draws attention</w:t>
      </w:r>
      <w:r w:rsidR="0044321F" w:rsidRPr="00A67527">
        <w:rPr>
          <w:rFonts w:ascii="Arial" w:hAnsi="Arial" w:cs="Arial"/>
          <w:sz w:val="24"/>
          <w:szCs w:val="24"/>
        </w:rPr>
        <w:t xml:space="preserve"> to the </w:t>
      </w:r>
      <w:r w:rsidR="00C507EF" w:rsidRPr="00A67527">
        <w:rPr>
          <w:rFonts w:ascii="Arial" w:hAnsi="Arial" w:cs="Arial"/>
          <w:sz w:val="24"/>
          <w:szCs w:val="24"/>
        </w:rPr>
        <w:t>form</w:t>
      </w:r>
      <w:r w:rsidR="0044321F" w:rsidRPr="00A67527">
        <w:rPr>
          <w:rFonts w:ascii="Arial" w:hAnsi="Arial" w:cs="Arial"/>
          <w:sz w:val="24"/>
          <w:szCs w:val="24"/>
        </w:rPr>
        <w:t xml:space="preserve"> by giving </w:t>
      </w:r>
      <w:r w:rsidR="00C507EF" w:rsidRPr="00A67527">
        <w:rPr>
          <w:rFonts w:ascii="Arial" w:hAnsi="Arial" w:cs="Arial"/>
          <w:sz w:val="24"/>
          <w:szCs w:val="24"/>
        </w:rPr>
        <w:t xml:space="preserve">the meaning for </w:t>
      </w:r>
      <w:r w:rsidR="00C507EF" w:rsidRPr="00A67527">
        <w:rPr>
          <w:rFonts w:ascii="Arial" w:hAnsi="Arial" w:cs="Arial"/>
          <w:i/>
          <w:sz w:val="24"/>
          <w:szCs w:val="24"/>
        </w:rPr>
        <w:t>D</w:t>
      </w:r>
      <w:r w:rsidR="00C507EF" w:rsidRPr="00A67527">
        <w:rPr>
          <w:rFonts w:ascii="Arial" w:hAnsi="Arial" w:cs="Arial"/>
          <w:sz w:val="24"/>
          <w:szCs w:val="24"/>
        </w:rPr>
        <w:t xml:space="preserve"> and </w:t>
      </w:r>
      <w:r w:rsidR="0044321F" w:rsidRPr="00A67527">
        <w:rPr>
          <w:rFonts w:ascii="Arial" w:hAnsi="Arial" w:cs="Arial"/>
          <w:i/>
          <w:sz w:val="24"/>
          <w:szCs w:val="24"/>
        </w:rPr>
        <w:t>T</w:t>
      </w:r>
      <w:r w:rsidR="00C507EF" w:rsidRPr="00A67527">
        <w:rPr>
          <w:rFonts w:ascii="Arial" w:hAnsi="Arial" w:cs="Arial"/>
          <w:sz w:val="24"/>
          <w:szCs w:val="24"/>
        </w:rPr>
        <w:t>.  Even though</w:t>
      </w:r>
      <w:r w:rsidR="0044321F" w:rsidRPr="00A67527">
        <w:rPr>
          <w:rFonts w:ascii="Arial" w:hAnsi="Arial" w:cs="Arial"/>
          <w:sz w:val="24"/>
          <w:szCs w:val="24"/>
        </w:rPr>
        <w:t xml:space="preserve"> the interaction continues by focusing on other aspects of the form</w:t>
      </w:r>
      <w:r w:rsidR="00C507EF" w:rsidRPr="00A67527">
        <w:rPr>
          <w:rFonts w:ascii="Arial" w:hAnsi="Arial" w:cs="Arial"/>
          <w:sz w:val="24"/>
          <w:szCs w:val="24"/>
        </w:rPr>
        <w:t xml:space="preserve">, for example </w:t>
      </w:r>
      <w:r w:rsidR="00FC2D7C" w:rsidRPr="00A67527">
        <w:rPr>
          <w:rFonts w:ascii="Arial" w:hAnsi="Arial" w:cs="Arial"/>
          <w:sz w:val="24"/>
          <w:szCs w:val="24"/>
        </w:rPr>
        <w:t>pronunciation</w:t>
      </w:r>
      <w:r w:rsidR="001F4152" w:rsidRPr="00A67527">
        <w:rPr>
          <w:rFonts w:ascii="Arial" w:hAnsi="Arial" w:cs="Arial"/>
          <w:sz w:val="24"/>
          <w:szCs w:val="24"/>
        </w:rPr>
        <w:t xml:space="preserve">, this </w:t>
      </w:r>
      <w:r w:rsidR="00F6533B" w:rsidRPr="00A67527">
        <w:rPr>
          <w:rFonts w:ascii="Arial" w:hAnsi="Arial" w:cs="Arial"/>
          <w:sz w:val="24"/>
          <w:szCs w:val="24"/>
        </w:rPr>
        <w:t xml:space="preserve">focus </w:t>
      </w:r>
      <w:r w:rsidR="001F4152" w:rsidRPr="00A67527">
        <w:rPr>
          <w:rFonts w:ascii="Arial" w:hAnsi="Arial" w:cs="Arial"/>
          <w:sz w:val="24"/>
          <w:szCs w:val="24"/>
        </w:rPr>
        <w:t>occurs within the same stretch of discourse that is already focusing on language</w:t>
      </w:r>
      <w:r w:rsidR="0044321F" w:rsidRPr="00A67527">
        <w:rPr>
          <w:rFonts w:ascii="Arial" w:hAnsi="Arial" w:cs="Arial"/>
          <w:sz w:val="24"/>
          <w:szCs w:val="24"/>
        </w:rPr>
        <w:t xml:space="preserve">.  </w:t>
      </w:r>
      <w:r w:rsidR="001F4152" w:rsidRPr="00A67527">
        <w:rPr>
          <w:rFonts w:ascii="Arial" w:hAnsi="Arial" w:cs="Arial"/>
          <w:sz w:val="24"/>
          <w:szCs w:val="24"/>
        </w:rPr>
        <w:t>It is part of the same LRE.</w:t>
      </w:r>
    </w:p>
    <w:p w14:paraId="59FC5F6E" w14:textId="77777777" w:rsidR="001F4152" w:rsidRPr="00A67527" w:rsidRDefault="001F4152" w:rsidP="00F155D3">
      <w:pPr>
        <w:tabs>
          <w:tab w:val="left" w:pos="307"/>
          <w:tab w:val="left" w:pos="571"/>
        </w:tabs>
        <w:spacing w:line="360" w:lineRule="auto"/>
        <w:contextualSpacing/>
        <w:rPr>
          <w:rFonts w:ascii="Arial" w:hAnsi="Arial" w:cs="Arial"/>
          <w:sz w:val="24"/>
          <w:szCs w:val="24"/>
        </w:rPr>
      </w:pPr>
    </w:p>
    <w:p w14:paraId="41E5D9A0" w14:textId="77777777" w:rsidR="00157A55" w:rsidRPr="00A67527" w:rsidRDefault="00157A55" w:rsidP="001A5078">
      <w:pPr>
        <w:tabs>
          <w:tab w:val="left" w:pos="307"/>
          <w:tab w:val="left" w:pos="571"/>
        </w:tabs>
        <w:rPr>
          <w:rFonts w:ascii="Arial" w:hAnsi="Arial" w:cs="Arial"/>
          <w:b/>
          <w:sz w:val="24"/>
          <w:szCs w:val="24"/>
        </w:rPr>
      </w:pPr>
      <w:r w:rsidRPr="00A67527">
        <w:rPr>
          <w:rFonts w:ascii="Arial" w:hAnsi="Arial" w:cs="Arial"/>
          <w:b/>
          <w:sz w:val="24"/>
          <w:szCs w:val="24"/>
        </w:rPr>
        <w:t>Excerpt 2</w:t>
      </w:r>
    </w:p>
    <w:p w14:paraId="29DAA0B9" w14:textId="77777777" w:rsidR="001A5078" w:rsidRPr="00A67527" w:rsidRDefault="001A5078" w:rsidP="001A5078">
      <w:pPr>
        <w:tabs>
          <w:tab w:val="left" w:pos="307"/>
          <w:tab w:val="left" w:pos="571"/>
        </w:tabs>
        <w:spacing w:line="240" w:lineRule="auto"/>
        <w:contextualSpacing/>
        <w:rPr>
          <w:rFonts w:ascii="Arial" w:hAnsi="Arial" w:cs="Arial"/>
          <w:i/>
          <w:sz w:val="24"/>
          <w:szCs w:val="24"/>
        </w:rPr>
      </w:pPr>
      <w:r w:rsidRPr="00A67527">
        <w:rPr>
          <w:rFonts w:ascii="Arial" w:hAnsi="Arial" w:cs="Arial"/>
          <w:sz w:val="24"/>
          <w:szCs w:val="24"/>
        </w:rPr>
        <w:t>T</w:t>
      </w:r>
      <w:r w:rsidRPr="00A67527">
        <w:rPr>
          <w:rFonts w:ascii="Arial" w:hAnsi="Arial" w:cs="Arial"/>
          <w:i/>
          <w:sz w:val="24"/>
          <w:szCs w:val="24"/>
        </w:rPr>
        <w:t xml:space="preserve">: </w:t>
      </w:r>
      <w:r w:rsidR="00B60994" w:rsidRPr="00A67527">
        <w:rPr>
          <w:rFonts w:ascii="Arial" w:hAnsi="Arial" w:cs="Arial"/>
          <w:i/>
          <w:sz w:val="24"/>
          <w:szCs w:val="24"/>
        </w:rPr>
        <w:tab/>
      </w:r>
      <w:proofErr w:type="gramStart"/>
      <w:r w:rsidRPr="00A67527">
        <w:rPr>
          <w:rFonts w:ascii="Arial" w:hAnsi="Arial" w:cs="Arial"/>
          <w:i/>
          <w:sz w:val="24"/>
          <w:szCs w:val="24"/>
        </w:rPr>
        <w:t>so</w:t>
      </w:r>
      <w:proofErr w:type="gramEnd"/>
      <w:r w:rsidRPr="00A67527">
        <w:rPr>
          <w:rFonts w:ascii="Arial" w:hAnsi="Arial" w:cs="Arial"/>
          <w:i/>
          <w:sz w:val="24"/>
          <w:szCs w:val="24"/>
        </w:rPr>
        <w:t xml:space="preserve"> the D is for your doubling stud, the T is for the trimming stud and then you’ve got a jack stud</w:t>
      </w:r>
    </w:p>
    <w:p w14:paraId="4354ABA1" w14:textId="77777777" w:rsidR="001A5078" w:rsidRPr="00A67527" w:rsidRDefault="001A5078" w:rsidP="001A5078">
      <w:pPr>
        <w:tabs>
          <w:tab w:val="left" w:pos="307"/>
          <w:tab w:val="left" w:pos="571"/>
        </w:tabs>
        <w:spacing w:line="240" w:lineRule="auto"/>
        <w:contextualSpacing/>
        <w:rPr>
          <w:rFonts w:ascii="Arial" w:hAnsi="Arial" w:cs="Arial"/>
          <w:i/>
          <w:sz w:val="24"/>
          <w:szCs w:val="24"/>
        </w:rPr>
      </w:pPr>
      <w:r w:rsidRPr="00A67527">
        <w:rPr>
          <w:rFonts w:ascii="Arial" w:hAnsi="Arial" w:cs="Arial"/>
          <w:i/>
          <w:sz w:val="24"/>
          <w:szCs w:val="24"/>
        </w:rPr>
        <w:t>L:</w:t>
      </w:r>
      <w:r w:rsidR="00B60994" w:rsidRPr="00A67527">
        <w:rPr>
          <w:rFonts w:ascii="Arial" w:hAnsi="Arial" w:cs="Arial"/>
          <w:i/>
          <w:sz w:val="24"/>
          <w:szCs w:val="24"/>
        </w:rPr>
        <w:tab/>
      </w:r>
      <w:r w:rsidRPr="00A67527">
        <w:rPr>
          <w:rFonts w:ascii="Arial" w:hAnsi="Arial" w:cs="Arial"/>
          <w:i/>
          <w:sz w:val="24"/>
          <w:szCs w:val="24"/>
        </w:rPr>
        <w:t xml:space="preserve">What do the Ds stand for Harry? </w:t>
      </w:r>
      <w:r w:rsidRPr="00A67527">
        <w:rPr>
          <w:rFonts w:ascii="Arial" w:hAnsi="Arial" w:cs="Arial"/>
          <w:i/>
          <w:sz w:val="24"/>
          <w:szCs w:val="24"/>
        </w:rPr>
        <w:tab/>
      </w:r>
    </w:p>
    <w:p w14:paraId="224911D6" w14:textId="77777777" w:rsidR="001A5078" w:rsidRPr="00A67527" w:rsidRDefault="001A5078" w:rsidP="00B60994">
      <w:pPr>
        <w:tabs>
          <w:tab w:val="left" w:pos="307"/>
          <w:tab w:val="left" w:pos="571"/>
        </w:tabs>
        <w:spacing w:line="240" w:lineRule="auto"/>
        <w:contextualSpacing/>
        <w:rPr>
          <w:rFonts w:ascii="Arial" w:hAnsi="Arial" w:cs="Arial"/>
          <w:i/>
          <w:sz w:val="24"/>
          <w:szCs w:val="24"/>
        </w:rPr>
      </w:pPr>
      <w:r w:rsidRPr="00A67527">
        <w:rPr>
          <w:rFonts w:ascii="Arial" w:hAnsi="Arial" w:cs="Arial"/>
          <w:i/>
          <w:sz w:val="24"/>
          <w:szCs w:val="24"/>
        </w:rPr>
        <w:t>T:</w:t>
      </w:r>
      <w:r w:rsidR="00B60994" w:rsidRPr="00A67527">
        <w:rPr>
          <w:rFonts w:ascii="Arial" w:hAnsi="Arial" w:cs="Arial"/>
          <w:i/>
          <w:sz w:val="24"/>
          <w:szCs w:val="24"/>
        </w:rPr>
        <w:tab/>
      </w:r>
      <w:r w:rsidRPr="00A67527">
        <w:rPr>
          <w:rFonts w:ascii="Arial" w:hAnsi="Arial" w:cs="Arial"/>
          <w:i/>
          <w:sz w:val="24"/>
          <w:szCs w:val="24"/>
        </w:rPr>
        <w:t>Doubling stud</w:t>
      </w:r>
    </w:p>
    <w:p w14:paraId="683E0A1E" w14:textId="77777777" w:rsidR="001A5078" w:rsidRPr="00A67527" w:rsidRDefault="001A5078" w:rsidP="001A5078">
      <w:pPr>
        <w:spacing w:line="240" w:lineRule="auto"/>
        <w:contextualSpacing/>
        <w:rPr>
          <w:rFonts w:ascii="Arial" w:hAnsi="Arial" w:cs="Arial"/>
          <w:i/>
          <w:sz w:val="24"/>
          <w:szCs w:val="24"/>
        </w:rPr>
      </w:pPr>
      <w:r w:rsidRPr="00A67527">
        <w:rPr>
          <w:rFonts w:ascii="Arial" w:hAnsi="Arial" w:cs="Arial"/>
          <w:i/>
          <w:sz w:val="24"/>
          <w:szCs w:val="24"/>
        </w:rPr>
        <w:t xml:space="preserve">L: </w:t>
      </w:r>
      <w:proofErr w:type="spellStart"/>
      <w:r w:rsidRPr="00A67527">
        <w:rPr>
          <w:rFonts w:ascii="Arial" w:hAnsi="Arial" w:cs="Arial"/>
          <w:i/>
          <w:sz w:val="24"/>
          <w:szCs w:val="24"/>
        </w:rPr>
        <w:t>Dumbling</w:t>
      </w:r>
      <w:proofErr w:type="spellEnd"/>
      <w:r w:rsidRPr="00A67527">
        <w:rPr>
          <w:rFonts w:ascii="Arial" w:hAnsi="Arial" w:cs="Arial"/>
          <w:i/>
          <w:sz w:val="24"/>
          <w:szCs w:val="24"/>
        </w:rPr>
        <w:t xml:space="preserve"> studs</w:t>
      </w:r>
    </w:p>
    <w:p w14:paraId="2F1716C3" w14:textId="77777777" w:rsidR="001A5078" w:rsidRPr="00A67527" w:rsidRDefault="001A5078" w:rsidP="001A5078">
      <w:pPr>
        <w:spacing w:line="240" w:lineRule="auto"/>
        <w:contextualSpacing/>
        <w:rPr>
          <w:rFonts w:ascii="Arial" w:hAnsi="Arial" w:cs="Arial"/>
          <w:i/>
          <w:sz w:val="24"/>
          <w:szCs w:val="24"/>
        </w:rPr>
      </w:pPr>
      <w:r w:rsidRPr="00A67527">
        <w:rPr>
          <w:rFonts w:ascii="Arial" w:hAnsi="Arial" w:cs="Arial"/>
          <w:i/>
          <w:sz w:val="24"/>
          <w:szCs w:val="24"/>
        </w:rPr>
        <w:t>T: Doubling, doubling studs</w:t>
      </w:r>
    </w:p>
    <w:p w14:paraId="23D105F7" w14:textId="77777777" w:rsidR="001A5078" w:rsidRPr="00A67527" w:rsidRDefault="001A5078" w:rsidP="001A5078">
      <w:pPr>
        <w:spacing w:line="240" w:lineRule="auto"/>
        <w:contextualSpacing/>
        <w:rPr>
          <w:rFonts w:ascii="Arial" w:hAnsi="Arial" w:cs="Arial"/>
          <w:i/>
          <w:sz w:val="24"/>
          <w:szCs w:val="24"/>
        </w:rPr>
      </w:pPr>
      <w:r w:rsidRPr="00A67527">
        <w:rPr>
          <w:rFonts w:ascii="Arial" w:hAnsi="Arial" w:cs="Arial"/>
          <w:i/>
          <w:sz w:val="24"/>
          <w:szCs w:val="24"/>
        </w:rPr>
        <w:t xml:space="preserve">L: Doubling, </w:t>
      </w:r>
      <w:r w:rsidRPr="00A67527">
        <w:rPr>
          <w:rFonts w:ascii="Arial" w:hAnsi="Arial" w:cs="Arial"/>
          <w:bCs/>
          <w:i/>
          <w:sz w:val="24"/>
          <w:szCs w:val="24"/>
        </w:rPr>
        <w:t>gibbing</w:t>
      </w:r>
    </w:p>
    <w:p w14:paraId="24DEA761" w14:textId="77777777" w:rsidR="002565B9" w:rsidRPr="00A67527" w:rsidRDefault="001A5078" w:rsidP="001A5078">
      <w:pPr>
        <w:spacing w:line="240" w:lineRule="auto"/>
        <w:contextualSpacing/>
        <w:rPr>
          <w:rFonts w:ascii="Arial" w:hAnsi="Arial" w:cs="Arial"/>
          <w:sz w:val="24"/>
          <w:szCs w:val="24"/>
        </w:rPr>
      </w:pPr>
      <w:r w:rsidRPr="00A67527">
        <w:rPr>
          <w:rFonts w:ascii="Arial" w:hAnsi="Arial" w:cs="Arial"/>
          <w:i/>
          <w:sz w:val="24"/>
          <w:szCs w:val="24"/>
        </w:rPr>
        <w:lastRenderedPageBreak/>
        <w:t>T: Doubling, trimming and the jack</w:t>
      </w:r>
      <w:r w:rsidR="001F4152" w:rsidRPr="00A67527">
        <w:rPr>
          <w:rFonts w:ascii="Arial" w:hAnsi="Arial" w:cs="Arial"/>
          <w:i/>
          <w:sz w:val="24"/>
          <w:szCs w:val="24"/>
        </w:rPr>
        <w:t xml:space="preserve"> stud. It’s just the new vocabul</w:t>
      </w:r>
      <w:r w:rsidRPr="00A67527">
        <w:rPr>
          <w:rFonts w:ascii="Arial" w:hAnsi="Arial" w:cs="Arial"/>
          <w:i/>
          <w:sz w:val="24"/>
          <w:szCs w:val="24"/>
        </w:rPr>
        <w:t>ary, the new vocab you’re going to be using</w:t>
      </w:r>
      <w:r w:rsidRPr="00A67527">
        <w:rPr>
          <w:rFonts w:ascii="Arial" w:hAnsi="Arial" w:cs="Arial"/>
          <w:i/>
          <w:sz w:val="24"/>
          <w:szCs w:val="24"/>
        </w:rPr>
        <w:br/>
        <w:t>L: It’s easier vocab, vocab</w:t>
      </w:r>
      <w:r w:rsidRPr="00A67527">
        <w:rPr>
          <w:rFonts w:ascii="Arial" w:hAnsi="Arial" w:cs="Arial"/>
          <w:i/>
          <w:sz w:val="24"/>
          <w:szCs w:val="24"/>
        </w:rPr>
        <w:br/>
        <w:t>T: Vocab vocab.</w:t>
      </w:r>
      <w:proofErr w:type="gramStart"/>
      <w:r w:rsidRPr="00A67527">
        <w:rPr>
          <w:rFonts w:ascii="Arial" w:hAnsi="Arial" w:cs="Arial"/>
          <w:i/>
          <w:sz w:val="24"/>
          <w:szCs w:val="24"/>
        </w:rPr>
        <w:t>..Just</w:t>
      </w:r>
      <w:proofErr w:type="gramEnd"/>
      <w:r w:rsidRPr="00A67527">
        <w:rPr>
          <w:rFonts w:ascii="Arial" w:hAnsi="Arial" w:cs="Arial"/>
          <w:i/>
          <w:sz w:val="24"/>
          <w:szCs w:val="24"/>
        </w:rPr>
        <w:t xml:space="preserve"> get used to the words, you’ll be right</w:t>
      </w:r>
    </w:p>
    <w:p w14:paraId="0CC7F521" w14:textId="77777777" w:rsidR="00E4447C" w:rsidRPr="00A67527" w:rsidRDefault="00E4447C" w:rsidP="002565B9">
      <w:pPr>
        <w:spacing w:line="360" w:lineRule="auto"/>
        <w:contextualSpacing/>
        <w:jc w:val="both"/>
        <w:rPr>
          <w:rFonts w:ascii="Arial" w:hAnsi="Arial" w:cs="Arial"/>
          <w:sz w:val="24"/>
          <w:szCs w:val="24"/>
        </w:rPr>
      </w:pPr>
    </w:p>
    <w:p w14:paraId="6E13B200" w14:textId="77777777" w:rsidR="002565B9" w:rsidRPr="00A67527" w:rsidRDefault="007319A3" w:rsidP="007319A3">
      <w:pPr>
        <w:spacing w:line="360" w:lineRule="auto"/>
        <w:ind w:firstLine="720"/>
        <w:contextualSpacing/>
        <w:jc w:val="both"/>
        <w:rPr>
          <w:rFonts w:ascii="Arial" w:hAnsi="Arial" w:cs="Arial"/>
          <w:sz w:val="24"/>
          <w:szCs w:val="24"/>
        </w:rPr>
      </w:pPr>
      <w:r w:rsidRPr="00A67527">
        <w:rPr>
          <w:rFonts w:ascii="Arial" w:hAnsi="Arial" w:cs="Arial"/>
          <w:sz w:val="24"/>
          <w:szCs w:val="24"/>
        </w:rPr>
        <w:t>4.1</w:t>
      </w:r>
      <w:r w:rsidRPr="00A67527">
        <w:rPr>
          <w:rFonts w:ascii="Arial" w:hAnsi="Arial" w:cs="Arial"/>
          <w:sz w:val="24"/>
          <w:szCs w:val="24"/>
        </w:rPr>
        <w:tab/>
      </w:r>
      <w:r w:rsidR="002565B9" w:rsidRPr="00A67527">
        <w:rPr>
          <w:rFonts w:ascii="Arial" w:hAnsi="Arial" w:cs="Arial"/>
          <w:sz w:val="24"/>
          <w:szCs w:val="24"/>
        </w:rPr>
        <w:t xml:space="preserve">Language Related Episodes: Lexical items </w:t>
      </w:r>
    </w:p>
    <w:p w14:paraId="04A0A0FD" w14:textId="77777777" w:rsidR="002565B9" w:rsidRPr="00A67527" w:rsidRDefault="001F4152" w:rsidP="002565B9">
      <w:pPr>
        <w:spacing w:line="360" w:lineRule="auto"/>
        <w:contextualSpacing/>
        <w:jc w:val="both"/>
        <w:rPr>
          <w:rFonts w:ascii="Arial" w:hAnsi="Arial" w:cs="Arial"/>
          <w:sz w:val="24"/>
          <w:szCs w:val="24"/>
        </w:rPr>
      </w:pPr>
      <w:r w:rsidRPr="00A67527">
        <w:rPr>
          <w:rFonts w:ascii="Arial" w:hAnsi="Arial" w:cs="Arial"/>
          <w:sz w:val="24"/>
          <w:szCs w:val="24"/>
        </w:rPr>
        <w:t>The type of LREs analysed in this study</w:t>
      </w:r>
      <w:r w:rsidR="00971D28" w:rsidRPr="00A67527">
        <w:rPr>
          <w:rFonts w:ascii="Arial" w:hAnsi="Arial" w:cs="Arial"/>
          <w:sz w:val="24"/>
          <w:szCs w:val="24"/>
        </w:rPr>
        <w:t xml:space="preserve"> </w:t>
      </w:r>
      <w:r w:rsidR="001A5078" w:rsidRPr="00A67527">
        <w:rPr>
          <w:rFonts w:ascii="Arial" w:hAnsi="Arial" w:cs="Arial"/>
          <w:sz w:val="24"/>
          <w:szCs w:val="24"/>
        </w:rPr>
        <w:t>involve</w:t>
      </w:r>
      <w:r w:rsidRPr="00A67527">
        <w:rPr>
          <w:rFonts w:ascii="Arial" w:hAnsi="Arial" w:cs="Arial"/>
          <w:sz w:val="24"/>
          <w:szCs w:val="24"/>
        </w:rPr>
        <w:t xml:space="preserve"> lexical items, which</w:t>
      </w:r>
      <w:r w:rsidR="002565B9" w:rsidRPr="00A67527">
        <w:rPr>
          <w:rFonts w:ascii="Arial" w:hAnsi="Arial" w:cs="Arial"/>
          <w:sz w:val="24"/>
          <w:szCs w:val="24"/>
        </w:rPr>
        <w:t xml:space="preserve"> refer to a word or phrase that denotes a specific unit of meaning, “including technical terms, collocations and multi-word units” (</w:t>
      </w:r>
      <w:proofErr w:type="spellStart"/>
      <w:r w:rsidR="002565B9" w:rsidRPr="00A67527">
        <w:rPr>
          <w:rFonts w:ascii="Arial" w:hAnsi="Arial" w:cs="Arial"/>
          <w:sz w:val="24"/>
          <w:szCs w:val="24"/>
        </w:rPr>
        <w:t>Basturkmen</w:t>
      </w:r>
      <w:proofErr w:type="spellEnd"/>
      <w:r w:rsidR="002565B9" w:rsidRPr="00A67527">
        <w:rPr>
          <w:rFonts w:ascii="Arial" w:hAnsi="Arial" w:cs="Arial"/>
          <w:sz w:val="24"/>
          <w:szCs w:val="24"/>
        </w:rPr>
        <w:t xml:space="preserve"> </w:t>
      </w:r>
      <w:r w:rsidR="00B60994" w:rsidRPr="00A67527">
        <w:rPr>
          <w:rFonts w:ascii="Arial" w:hAnsi="Arial" w:cs="Arial"/>
          <w:sz w:val="24"/>
          <w:szCs w:val="24"/>
        </w:rPr>
        <w:t>&amp;</w:t>
      </w:r>
      <w:r w:rsidR="002565B9" w:rsidRPr="00A67527">
        <w:rPr>
          <w:rFonts w:ascii="Arial" w:hAnsi="Arial" w:cs="Arial"/>
          <w:sz w:val="24"/>
          <w:szCs w:val="24"/>
        </w:rPr>
        <w:t xml:space="preserve"> Shackleford, 2015, p.91)</w:t>
      </w:r>
      <w:r w:rsidR="00BF2825" w:rsidRPr="00A67527">
        <w:rPr>
          <w:rFonts w:ascii="Arial" w:hAnsi="Arial" w:cs="Arial"/>
          <w:sz w:val="24"/>
          <w:szCs w:val="24"/>
        </w:rPr>
        <w:t>;</w:t>
      </w:r>
      <w:r w:rsidR="002565B9" w:rsidRPr="00A67527">
        <w:rPr>
          <w:rFonts w:ascii="Arial" w:hAnsi="Arial" w:cs="Arial"/>
          <w:sz w:val="24"/>
          <w:szCs w:val="24"/>
        </w:rPr>
        <w:t xml:space="preserve"> for example, </w:t>
      </w:r>
      <w:r w:rsidR="002565B9" w:rsidRPr="00A67527">
        <w:rPr>
          <w:rFonts w:ascii="Arial" w:hAnsi="Arial" w:cs="Arial"/>
          <w:i/>
          <w:sz w:val="24"/>
          <w:szCs w:val="24"/>
        </w:rPr>
        <w:t>Pink Batts</w:t>
      </w:r>
      <w:r w:rsidR="002565B9" w:rsidRPr="00A67527">
        <w:rPr>
          <w:rFonts w:ascii="Arial" w:hAnsi="Arial" w:cs="Arial"/>
          <w:sz w:val="24"/>
          <w:szCs w:val="24"/>
        </w:rPr>
        <w:t xml:space="preserve">, a type of thermal insulation or </w:t>
      </w:r>
      <w:r w:rsidR="002565B9" w:rsidRPr="00A67527">
        <w:rPr>
          <w:rFonts w:ascii="Arial" w:hAnsi="Arial" w:cs="Arial"/>
          <w:i/>
          <w:sz w:val="24"/>
          <w:szCs w:val="24"/>
        </w:rPr>
        <w:t>coping saw</w:t>
      </w:r>
      <w:r w:rsidR="002565B9" w:rsidRPr="00A67527">
        <w:rPr>
          <w:rFonts w:ascii="Arial" w:hAnsi="Arial" w:cs="Arial"/>
          <w:sz w:val="24"/>
          <w:szCs w:val="24"/>
        </w:rPr>
        <w:t>, a tool for cutting</w:t>
      </w:r>
      <w:r w:rsidR="002565B9" w:rsidRPr="00A67527">
        <w:rPr>
          <w:rFonts w:ascii="Arial" w:hAnsi="Arial" w:cs="Arial"/>
          <w:i/>
          <w:sz w:val="24"/>
          <w:szCs w:val="24"/>
        </w:rPr>
        <w:t>.</w:t>
      </w:r>
      <w:r w:rsidR="002565B9" w:rsidRPr="00A67527">
        <w:rPr>
          <w:rFonts w:ascii="Arial" w:hAnsi="Arial" w:cs="Arial"/>
          <w:sz w:val="24"/>
          <w:szCs w:val="24"/>
        </w:rPr>
        <w:t xml:space="preserve"> Abbreviations </w:t>
      </w:r>
      <w:r w:rsidR="00BF2825" w:rsidRPr="00A67527">
        <w:rPr>
          <w:rFonts w:ascii="Arial" w:hAnsi="Arial" w:cs="Arial"/>
          <w:sz w:val="24"/>
          <w:szCs w:val="24"/>
        </w:rPr>
        <w:t xml:space="preserve">(e.g. T and D in excerpt 2) </w:t>
      </w:r>
      <w:r w:rsidR="00137586" w:rsidRPr="00A67527">
        <w:rPr>
          <w:rFonts w:ascii="Arial" w:hAnsi="Arial" w:cs="Arial"/>
          <w:sz w:val="24"/>
          <w:szCs w:val="24"/>
        </w:rPr>
        <w:t>are</w:t>
      </w:r>
      <w:r w:rsidR="000C4396" w:rsidRPr="00A67527">
        <w:rPr>
          <w:rFonts w:ascii="Arial" w:hAnsi="Arial" w:cs="Arial"/>
          <w:sz w:val="24"/>
          <w:szCs w:val="24"/>
        </w:rPr>
        <w:t xml:space="preserve"> included</w:t>
      </w:r>
      <w:r w:rsidR="003A20FD" w:rsidRPr="00A67527">
        <w:rPr>
          <w:rFonts w:ascii="Arial" w:hAnsi="Arial" w:cs="Arial"/>
          <w:sz w:val="24"/>
          <w:szCs w:val="24"/>
        </w:rPr>
        <w:t>, as are</w:t>
      </w:r>
      <w:r w:rsidR="00971D28" w:rsidRPr="00A67527">
        <w:rPr>
          <w:rFonts w:ascii="Arial" w:hAnsi="Arial" w:cs="Arial"/>
          <w:sz w:val="24"/>
          <w:szCs w:val="24"/>
        </w:rPr>
        <w:t xml:space="preserve"> </w:t>
      </w:r>
      <w:r w:rsidR="003A20FD" w:rsidRPr="00A67527">
        <w:rPr>
          <w:rFonts w:ascii="Arial" w:hAnsi="Arial" w:cs="Arial"/>
          <w:sz w:val="24"/>
          <w:szCs w:val="24"/>
        </w:rPr>
        <w:t>proper nouns (Pink Batts, for example, a brand name)</w:t>
      </w:r>
      <w:r w:rsidR="00971D28" w:rsidRPr="00A67527">
        <w:rPr>
          <w:rFonts w:ascii="Arial" w:hAnsi="Arial" w:cs="Arial"/>
          <w:sz w:val="24"/>
          <w:szCs w:val="24"/>
        </w:rPr>
        <w:t xml:space="preserve"> </w:t>
      </w:r>
      <w:r w:rsidR="000C4396" w:rsidRPr="00A67527">
        <w:rPr>
          <w:rFonts w:ascii="Arial" w:hAnsi="Arial" w:cs="Arial"/>
          <w:sz w:val="24"/>
          <w:szCs w:val="24"/>
        </w:rPr>
        <w:t xml:space="preserve">as they are </w:t>
      </w:r>
      <w:r w:rsidR="002565B9" w:rsidRPr="00A67527">
        <w:rPr>
          <w:rFonts w:ascii="Arial" w:hAnsi="Arial" w:cs="Arial"/>
          <w:sz w:val="24"/>
          <w:szCs w:val="24"/>
        </w:rPr>
        <w:t xml:space="preserve">often used in the trades context to represent </w:t>
      </w:r>
      <w:r w:rsidRPr="00A67527">
        <w:rPr>
          <w:rFonts w:ascii="Arial" w:hAnsi="Arial" w:cs="Arial"/>
          <w:sz w:val="24"/>
          <w:szCs w:val="24"/>
        </w:rPr>
        <w:t>lexical items</w:t>
      </w:r>
      <w:r w:rsidR="002565B9" w:rsidRPr="00A67527">
        <w:rPr>
          <w:rFonts w:ascii="Arial" w:hAnsi="Arial" w:cs="Arial"/>
          <w:sz w:val="24"/>
          <w:szCs w:val="24"/>
        </w:rPr>
        <w:t>.</w:t>
      </w:r>
    </w:p>
    <w:p w14:paraId="214CCE79" w14:textId="77777777" w:rsidR="00E6511A" w:rsidRPr="00A67527" w:rsidRDefault="00E6511A" w:rsidP="002565B9">
      <w:pPr>
        <w:spacing w:line="360" w:lineRule="auto"/>
        <w:contextualSpacing/>
        <w:jc w:val="both"/>
        <w:rPr>
          <w:rFonts w:ascii="Arial" w:hAnsi="Arial" w:cs="Arial"/>
          <w:sz w:val="24"/>
          <w:szCs w:val="24"/>
        </w:rPr>
      </w:pPr>
    </w:p>
    <w:p w14:paraId="1A99B327" w14:textId="77777777" w:rsidR="002565B9" w:rsidRPr="00A67527" w:rsidRDefault="001F4152" w:rsidP="002565B9">
      <w:pPr>
        <w:spacing w:line="360" w:lineRule="auto"/>
        <w:contextualSpacing/>
        <w:jc w:val="both"/>
        <w:rPr>
          <w:rFonts w:ascii="Arial" w:hAnsi="Arial" w:cs="Arial"/>
          <w:sz w:val="24"/>
          <w:szCs w:val="24"/>
        </w:rPr>
      </w:pPr>
      <w:r w:rsidRPr="00A67527">
        <w:rPr>
          <w:rFonts w:ascii="Arial" w:hAnsi="Arial" w:cs="Arial"/>
          <w:sz w:val="24"/>
          <w:szCs w:val="24"/>
        </w:rPr>
        <w:t xml:space="preserve">The framework for analysis of the LREs draws on four categories, previously identified in the literature.  The four categories are summarised in Table 2.  </w:t>
      </w:r>
      <w:r w:rsidR="002565B9" w:rsidRPr="00A67527">
        <w:rPr>
          <w:rFonts w:ascii="Arial" w:hAnsi="Arial" w:cs="Arial"/>
          <w:sz w:val="24"/>
          <w:szCs w:val="24"/>
        </w:rPr>
        <w:t xml:space="preserve">The first </w:t>
      </w:r>
      <w:r w:rsidR="009E683D" w:rsidRPr="00A67527">
        <w:rPr>
          <w:rFonts w:ascii="Arial" w:hAnsi="Arial" w:cs="Arial"/>
          <w:sz w:val="24"/>
          <w:szCs w:val="24"/>
        </w:rPr>
        <w:t>category, which draws on Ellis et al (2001)</w:t>
      </w:r>
      <w:r w:rsidR="003A20FD" w:rsidRPr="00A67527">
        <w:rPr>
          <w:rFonts w:ascii="Arial" w:hAnsi="Arial" w:cs="Arial"/>
          <w:sz w:val="24"/>
          <w:szCs w:val="24"/>
        </w:rPr>
        <w:t>,</w:t>
      </w:r>
      <w:r w:rsidR="00971D28" w:rsidRPr="00A67527">
        <w:rPr>
          <w:rFonts w:ascii="Arial" w:hAnsi="Arial" w:cs="Arial"/>
          <w:sz w:val="24"/>
          <w:szCs w:val="24"/>
        </w:rPr>
        <w:t xml:space="preserve"> </w:t>
      </w:r>
      <w:r w:rsidR="001A5078" w:rsidRPr="00A67527">
        <w:rPr>
          <w:rFonts w:ascii="Arial" w:hAnsi="Arial" w:cs="Arial"/>
          <w:sz w:val="24"/>
          <w:szCs w:val="24"/>
        </w:rPr>
        <w:t>distinguishes</w:t>
      </w:r>
      <w:r w:rsidR="002565B9" w:rsidRPr="00A67527">
        <w:rPr>
          <w:rFonts w:ascii="Arial" w:hAnsi="Arial" w:cs="Arial"/>
          <w:sz w:val="24"/>
          <w:szCs w:val="24"/>
        </w:rPr>
        <w:t xml:space="preserve"> whether the focus on form </w:t>
      </w:r>
      <w:r w:rsidRPr="00A67527">
        <w:rPr>
          <w:rFonts w:ascii="Arial" w:hAnsi="Arial" w:cs="Arial"/>
          <w:sz w:val="24"/>
          <w:szCs w:val="24"/>
        </w:rPr>
        <w:t>was initiated by the tutor or learner,</w:t>
      </w:r>
      <w:r w:rsidR="0087322E" w:rsidRPr="00A67527">
        <w:rPr>
          <w:rFonts w:ascii="Arial" w:hAnsi="Arial" w:cs="Arial"/>
          <w:sz w:val="24"/>
          <w:szCs w:val="24"/>
        </w:rPr>
        <w:t xml:space="preserve"> identifying who initiates the focus on form and draw</w:t>
      </w:r>
      <w:r w:rsidR="003A20FD" w:rsidRPr="00A67527">
        <w:rPr>
          <w:rFonts w:ascii="Arial" w:hAnsi="Arial" w:cs="Arial"/>
          <w:sz w:val="24"/>
          <w:szCs w:val="24"/>
        </w:rPr>
        <w:t>s attention to the lexical item</w:t>
      </w:r>
      <w:r w:rsidR="00971D28" w:rsidRPr="00A67527">
        <w:rPr>
          <w:rFonts w:ascii="Arial" w:hAnsi="Arial" w:cs="Arial"/>
          <w:sz w:val="24"/>
          <w:szCs w:val="24"/>
        </w:rPr>
        <w:t xml:space="preserve"> </w:t>
      </w:r>
      <w:r w:rsidR="00D44C08" w:rsidRPr="00A67527">
        <w:rPr>
          <w:rFonts w:ascii="Arial" w:hAnsi="Arial" w:cs="Arial"/>
          <w:sz w:val="24"/>
          <w:szCs w:val="24"/>
        </w:rPr>
        <w:t xml:space="preserve">(See Table 2, Column 1).  In </w:t>
      </w:r>
      <w:r w:rsidR="001A5078" w:rsidRPr="00A67527">
        <w:rPr>
          <w:rFonts w:ascii="Arial" w:hAnsi="Arial" w:cs="Arial"/>
          <w:sz w:val="24"/>
          <w:szCs w:val="24"/>
        </w:rPr>
        <w:t xml:space="preserve">Excerpt </w:t>
      </w:r>
      <w:r w:rsidR="00157A55" w:rsidRPr="00A67527">
        <w:rPr>
          <w:rFonts w:ascii="Arial" w:hAnsi="Arial" w:cs="Arial"/>
          <w:sz w:val="24"/>
          <w:szCs w:val="24"/>
        </w:rPr>
        <w:t>2</w:t>
      </w:r>
      <w:r w:rsidR="001A5078" w:rsidRPr="00A67527">
        <w:rPr>
          <w:rFonts w:ascii="Arial" w:hAnsi="Arial" w:cs="Arial"/>
          <w:sz w:val="24"/>
          <w:szCs w:val="24"/>
        </w:rPr>
        <w:t xml:space="preserve"> above, the </w:t>
      </w:r>
      <w:proofErr w:type="spellStart"/>
      <w:r w:rsidR="001A5078" w:rsidRPr="00A67527">
        <w:rPr>
          <w:rFonts w:ascii="Arial" w:hAnsi="Arial" w:cs="Arial"/>
          <w:sz w:val="24"/>
          <w:szCs w:val="24"/>
        </w:rPr>
        <w:t>LRE</w:t>
      </w:r>
      <w:r w:rsidR="002565B9" w:rsidRPr="00A67527">
        <w:rPr>
          <w:rFonts w:ascii="Arial" w:hAnsi="Arial" w:cs="Arial"/>
          <w:sz w:val="24"/>
          <w:szCs w:val="24"/>
        </w:rPr>
        <w:t>is</w:t>
      </w:r>
      <w:proofErr w:type="spellEnd"/>
      <w:r w:rsidR="002565B9" w:rsidRPr="00A67527">
        <w:rPr>
          <w:rFonts w:ascii="Arial" w:hAnsi="Arial" w:cs="Arial"/>
          <w:sz w:val="24"/>
          <w:szCs w:val="24"/>
        </w:rPr>
        <w:t xml:space="preserve"> initiated by the tutor</w:t>
      </w:r>
      <w:r w:rsidR="003A20FD" w:rsidRPr="00A67527">
        <w:rPr>
          <w:rFonts w:ascii="Arial" w:hAnsi="Arial" w:cs="Arial"/>
          <w:sz w:val="24"/>
          <w:szCs w:val="24"/>
        </w:rPr>
        <w:t>,</w:t>
      </w:r>
      <w:r w:rsidR="002565B9" w:rsidRPr="00A67527">
        <w:rPr>
          <w:rFonts w:ascii="Arial" w:hAnsi="Arial" w:cs="Arial"/>
          <w:sz w:val="24"/>
          <w:szCs w:val="24"/>
        </w:rPr>
        <w:t xml:space="preserve"> who </w:t>
      </w:r>
      <w:r w:rsidRPr="00A67527">
        <w:rPr>
          <w:rFonts w:ascii="Arial" w:hAnsi="Arial" w:cs="Arial"/>
          <w:sz w:val="24"/>
          <w:szCs w:val="24"/>
        </w:rPr>
        <w:t>draws attention to the langua</w:t>
      </w:r>
      <w:r w:rsidR="00E81A58" w:rsidRPr="00A67527">
        <w:rPr>
          <w:rFonts w:ascii="Arial" w:hAnsi="Arial" w:cs="Arial"/>
          <w:sz w:val="24"/>
          <w:szCs w:val="24"/>
        </w:rPr>
        <w:t>ge</w:t>
      </w:r>
      <w:r w:rsidR="002565B9" w:rsidRPr="00A67527">
        <w:rPr>
          <w:rFonts w:ascii="Arial" w:hAnsi="Arial" w:cs="Arial"/>
          <w:sz w:val="24"/>
          <w:szCs w:val="24"/>
        </w:rPr>
        <w:t xml:space="preserve"> by giving </w:t>
      </w:r>
      <w:r w:rsidRPr="00A67527">
        <w:rPr>
          <w:rFonts w:ascii="Arial" w:hAnsi="Arial" w:cs="Arial"/>
          <w:sz w:val="24"/>
          <w:szCs w:val="24"/>
        </w:rPr>
        <w:t>the meaning</w:t>
      </w:r>
      <w:r w:rsidR="002565B9" w:rsidRPr="00A67527">
        <w:rPr>
          <w:rFonts w:ascii="Arial" w:hAnsi="Arial" w:cs="Arial"/>
          <w:sz w:val="24"/>
          <w:szCs w:val="24"/>
        </w:rPr>
        <w:t xml:space="preserve"> for</w:t>
      </w:r>
      <w:r w:rsidR="00971D28" w:rsidRPr="00A67527">
        <w:rPr>
          <w:rFonts w:ascii="Arial" w:hAnsi="Arial" w:cs="Arial"/>
          <w:sz w:val="24"/>
          <w:szCs w:val="24"/>
        </w:rPr>
        <w:t xml:space="preserve"> </w:t>
      </w:r>
      <w:r w:rsidR="002565B9" w:rsidRPr="00A67527">
        <w:rPr>
          <w:rFonts w:ascii="Arial" w:hAnsi="Arial" w:cs="Arial"/>
          <w:i/>
          <w:sz w:val="24"/>
          <w:szCs w:val="24"/>
        </w:rPr>
        <w:t>D</w:t>
      </w:r>
      <w:r w:rsidR="002565B9" w:rsidRPr="00A67527">
        <w:rPr>
          <w:rFonts w:ascii="Arial" w:hAnsi="Arial" w:cs="Arial"/>
          <w:sz w:val="24"/>
          <w:szCs w:val="24"/>
        </w:rPr>
        <w:t xml:space="preserve"> and </w:t>
      </w:r>
      <w:r w:rsidR="002565B9" w:rsidRPr="00A67527">
        <w:rPr>
          <w:rFonts w:ascii="Arial" w:hAnsi="Arial" w:cs="Arial"/>
          <w:i/>
          <w:sz w:val="24"/>
          <w:szCs w:val="24"/>
        </w:rPr>
        <w:t>T.</w:t>
      </w:r>
    </w:p>
    <w:p w14:paraId="157AA5AE" w14:textId="77777777" w:rsidR="002565B9" w:rsidRPr="00A67527" w:rsidRDefault="002565B9" w:rsidP="002565B9">
      <w:pPr>
        <w:spacing w:line="360" w:lineRule="auto"/>
        <w:contextualSpacing/>
        <w:jc w:val="both"/>
        <w:rPr>
          <w:rFonts w:ascii="Arial" w:hAnsi="Arial" w:cs="Arial"/>
          <w:sz w:val="24"/>
          <w:szCs w:val="24"/>
        </w:rPr>
      </w:pPr>
    </w:p>
    <w:p w14:paraId="1D32B4C4" w14:textId="4898DCE3" w:rsidR="002565B9" w:rsidRPr="00A67527" w:rsidRDefault="001F4152" w:rsidP="002565B9">
      <w:pPr>
        <w:spacing w:line="360" w:lineRule="auto"/>
        <w:contextualSpacing/>
        <w:jc w:val="both"/>
        <w:rPr>
          <w:rFonts w:ascii="Arial" w:hAnsi="Arial" w:cs="Arial"/>
          <w:sz w:val="24"/>
          <w:szCs w:val="24"/>
        </w:rPr>
      </w:pPr>
      <w:r w:rsidRPr="00A67527">
        <w:rPr>
          <w:rFonts w:ascii="Arial" w:hAnsi="Arial" w:cs="Arial"/>
          <w:sz w:val="24"/>
          <w:szCs w:val="24"/>
        </w:rPr>
        <w:t>The second category</w:t>
      </w:r>
      <w:r w:rsidR="00F155D3" w:rsidRPr="00A67527">
        <w:rPr>
          <w:rFonts w:ascii="Arial" w:hAnsi="Arial" w:cs="Arial"/>
          <w:sz w:val="24"/>
          <w:szCs w:val="24"/>
        </w:rPr>
        <w:t>, also drawing on Ellis e</w:t>
      </w:r>
      <w:r w:rsidR="003A20FD" w:rsidRPr="00A67527">
        <w:rPr>
          <w:rFonts w:ascii="Arial" w:hAnsi="Arial" w:cs="Arial"/>
          <w:sz w:val="24"/>
          <w:szCs w:val="24"/>
        </w:rPr>
        <w:t>t al</w:t>
      </w:r>
      <w:r w:rsidR="00F155D3" w:rsidRPr="00A67527">
        <w:rPr>
          <w:rFonts w:ascii="Arial" w:hAnsi="Arial" w:cs="Arial"/>
          <w:sz w:val="24"/>
          <w:szCs w:val="24"/>
        </w:rPr>
        <w:t xml:space="preserve"> </w:t>
      </w:r>
      <w:r w:rsidR="009E683D" w:rsidRPr="00A67527">
        <w:rPr>
          <w:rFonts w:ascii="Arial" w:hAnsi="Arial" w:cs="Arial"/>
          <w:sz w:val="24"/>
          <w:szCs w:val="24"/>
        </w:rPr>
        <w:t xml:space="preserve">(2001), </w:t>
      </w:r>
      <w:r w:rsidR="002565B9" w:rsidRPr="00A67527">
        <w:rPr>
          <w:rFonts w:ascii="Arial" w:hAnsi="Arial" w:cs="Arial"/>
          <w:sz w:val="24"/>
          <w:szCs w:val="24"/>
        </w:rPr>
        <w:t>is whether episodes are pre-emptive or reactive</w:t>
      </w:r>
      <w:r w:rsidR="00D44C08" w:rsidRPr="00A67527">
        <w:rPr>
          <w:rFonts w:ascii="Arial" w:hAnsi="Arial" w:cs="Arial"/>
          <w:sz w:val="24"/>
          <w:szCs w:val="24"/>
        </w:rPr>
        <w:t xml:space="preserve"> (See Table 2</w:t>
      </w:r>
      <w:r w:rsidR="000C4396" w:rsidRPr="00A67527">
        <w:rPr>
          <w:rFonts w:ascii="Arial" w:hAnsi="Arial" w:cs="Arial"/>
          <w:sz w:val="24"/>
          <w:szCs w:val="24"/>
        </w:rPr>
        <w:t>, Column 2)</w:t>
      </w:r>
      <w:r w:rsidR="002565B9" w:rsidRPr="00A67527">
        <w:rPr>
          <w:rFonts w:ascii="Arial" w:hAnsi="Arial" w:cs="Arial"/>
          <w:sz w:val="24"/>
          <w:szCs w:val="24"/>
        </w:rPr>
        <w:t>. Pre-emptive refers to the tutor or learner “initiating attention to form even though no actual problem in produ</w:t>
      </w:r>
      <w:r w:rsidR="003A20FD" w:rsidRPr="00A67527">
        <w:rPr>
          <w:rFonts w:ascii="Arial" w:hAnsi="Arial" w:cs="Arial"/>
          <w:sz w:val="24"/>
          <w:szCs w:val="24"/>
        </w:rPr>
        <w:t>ction has arisen” (Ellis et al</w:t>
      </w:r>
      <w:r w:rsidR="002565B9" w:rsidRPr="00A67527">
        <w:rPr>
          <w:rFonts w:ascii="Arial" w:hAnsi="Arial" w:cs="Arial"/>
          <w:sz w:val="24"/>
          <w:szCs w:val="24"/>
        </w:rPr>
        <w:t>, 2001</w:t>
      </w:r>
      <w:r w:rsidR="001A5078" w:rsidRPr="00A67527">
        <w:rPr>
          <w:rFonts w:ascii="Arial" w:hAnsi="Arial" w:cs="Arial"/>
          <w:sz w:val="24"/>
          <w:szCs w:val="24"/>
        </w:rPr>
        <w:t>, p. 414).  A</w:t>
      </w:r>
      <w:r w:rsidR="002565B9" w:rsidRPr="00A67527">
        <w:rPr>
          <w:rFonts w:ascii="Arial" w:hAnsi="Arial" w:cs="Arial"/>
          <w:sz w:val="24"/>
          <w:szCs w:val="24"/>
        </w:rPr>
        <w:t xml:space="preserve">ttention is drawn to the lexical item and before any </w:t>
      </w:r>
      <w:r w:rsidR="00FC2D7C" w:rsidRPr="00A67527">
        <w:rPr>
          <w:rFonts w:ascii="Arial" w:hAnsi="Arial" w:cs="Arial"/>
          <w:sz w:val="24"/>
          <w:szCs w:val="24"/>
        </w:rPr>
        <w:t xml:space="preserve">performance </w:t>
      </w:r>
      <w:r w:rsidR="002565B9" w:rsidRPr="00A67527">
        <w:rPr>
          <w:rFonts w:ascii="Arial" w:hAnsi="Arial" w:cs="Arial"/>
          <w:sz w:val="24"/>
          <w:szCs w:val="24"/>
        </w:rPr>
        <w:t xml:space="preserve">problem </w:t>
      </w:r>
      <w:r w:rsidR="00FC2D7C" w:rsidRPr="00A67527">
        <w:rPr>
          <w:rFonts w:ascii="Arial" w:hAnsi="Arial" w:cs="Arial"/>
          <w:sz w:val="24"/>
          <w:szCs w:val="24"/>
        </w:rPr>
        <w:t>arises</w:t>
      </w:r>
      <w:r w:rsidR="000C4396" w:rsidRPr="00A67527">
        <w:rPr>
          <w:rFonts w:ascii="Arial" w:hAnsi="Arial" w:cs="Arial"/>
          <w:sz w:val="24"/>
          <w:szCs w:val="24"/>
        </w:rPr>
        <w:t xml:space="preserve">.  </w:t>
      </w:r>
      <w:r w:rsidR="00157A55" w:rsidRPr="00A67527">
        <w:rPr>
          <w:rFonts w:ascii="Arial" w:hAnsi="Arial" w:cs="Arial"/>
          <w:sz w:val="24"/>
          <w:szCs w:val="24"/>
        </w:rPr>
        <w:t>Excerpt 2</w:t>
      </w:r>
      <w:r w:rsidR="00971D28" w:rsidRPr="00A67527">
        <w:rPr>
          <w:rFonts w:ascii="Arial" w:hAnsi="Arial" w:cs="Arial"/>
          <w:sz w:val="24"/>
          <w:szCs w:val="24"/>
        </w:rPr>
        <w:t xml:space="preserve"> </w:t>
      </w:r>
      <w:r w:rsidR="000C4396" w:rsidRPr="00A67527">
        <w:rPr>
          <w:rFonts w:ascii="Arial" w:hAnsi="Arial" w:cs="Arial"/>
          <w:sz w:val="24"/>
          <w:szCs w:val="24"/>
        </w:rPr>
        <w:t>shows</w:t>
      </w:r>
      <w:r w:rsidR="002565B9" w:rsidRPr="00A67527">
        <w:rPr>
          <w:rFonts w:ascii="Arial" w:hAnsi="Arial" w:cs="Arial"/>
          <w:sz w:val="24"/>
          <w:szCs w:val="24"/>
        </w:rPr>
        <w:t xml:space="preserve"> the tutor pre-emptively giving the meaning of </w:t>
      </w:r>
      <w:r w:rsidR="002565B9" w:rsidRPr="00A67527">
        <w:rPr>
          <w:rFonts w:ascii="Arial" w:hAnsi="Arial" w:cs="Arial"/>
          <w:i/>
          <w:sz w:val="24"/>
          <w:szCs w:val="24"/>
        </w:rPr>
        <w:t>D</w:t>
      </w:r>
      <w:r w:rsidR="002565B9" w:rsidRPr="00A67527">
        <w:rPr>
          <w:rFonts w:ascii="Arial" w:hAnsi="Arial" w:cs="Arial"/>
          <w:sz w:val="24"/>
          <w:szCs w:val="24"/>
        </w:rPr>
        <w:t xml:space="preserve"> and </w:t>
      </w:r>
      <w:r w:rsidR="002565B9" w:rsidRPr="00A67527">
        <w:rPr>
          <w:rFonts w:ascii="Arial" w:hAnsi="Arial" w:cs="Arial"/>
          <w:i/>
          <w:sz w:val="24"/>
          <w:szCs w:val="24"/>
        </w:rPr>
        <w:t>T</w:t>
      </w:r>
      <w:r w:rsidR="00FC2D7C" w:rsidRPr="00A67527">
        <w:rPr>
          <w:rFonts w:ascii="Arial" w:hAnsi="Arial" w:cs="Arial"/>
          <w:sz w:val="24"/>
          <w:szCs w:val="24"/>
        </w:rPr>
        <w:t xml:space="preserve"> before a</w:t>
      </w:r>
      <w:r w:rsidR="000C4396" w:rsidRPr="00A67527">
        <w:rPr>
          <w:rFonts w:ascii="Arial" w:hAnsi="Arial" w:cs="Arial"/>
          <w:sz w:val="24"/>
          <w:szCs w:val="24"/>
        </w:rPr>
        <w:t xml:space="preserve"> problem has arisen with anyone </w:t>
      </w:r>
      <w:proofErr w:type="gramStart"/>
      <w:r w:rsidR="000C4396" w:rsidRPr="00A67527">
        <w:rPr>
          <w:rFonts w:ascii="Arial" w:hAnsi="Arial" w:cs="Arial"/>
          <w:sz w:val="24"/>
          <w:szCs w:val="24"/>
        </w:rPr>
        <w:t>actually using</w:t>
      </w:r>
      <w:proofErr w:type="gramEnd"/>
      <w:r w:rsidR="000C4396" w:rsidRPr="00A67527">
        <w:rPr>
          <w:rFonts w:ascii="Arial" w:hAnsi="Arial" w:cs="Arial"/>
          <w:sz w:val="24"/>
          <w:szCs w:val="24"/>
        </w:rPr>
        <w:t xml:space="preserve"> it.  </w:t>
      </w:r>
      <w:r w:rsidR="002565B9" w:rsidRPr="00A67527">
        <w:rPr>
          <w:rFonts w:ascii="Arial" w:hAnsi="Arial" w:cs="Arial"/>
          <w:sz w:val="24"/>
          <w:szCs w:val="24"/>
        </w:rPr>
        <w:t xml:space="preserve">In contrast, a </w:t>
      </w:r>
      <w:r w:rsidR="00C3397F" w:rsidRPr="00A67527">
        <w:rPr>
          <w:rFonts w:ascii="Arial" w:hAnsi="Arial" w:cs="Arial"/>
          <w:sz w:val="24"/>
          <w:szCs w:val="24"/>
        </w:rPr>
        <w:t>“reactive focus on form address</w:t>
      </w:r>
      <w:r w:rsidR="003A20FD" w:rsidRPr="00A67527">
        <w:rPr>
          <w:rFonts w:ascii="Arial" w:hAnsi="Arial" w:cs="Arial"/>
          <w:sz w:val="24"/>
          <w:szCs w:val="24"/>
        </w:rPr>
        <w:t>es</w:t>
      </w:r>
      <w:r w:rsidR="00C3397F" w:rsidRPr="00A67527">
        <w:rPr>
          <w:rFonts w:ascii="Arial" w:hAnsi="Arial" w:cs="Arial"/>
          <w:sz w:val="24"/>
          <w:szCs w:val="24"/>
        </w:rPr>
        <w:t xml:space="preserve"> a p</w:t>
      </w:r>
      <w:r w:rsidR="003A20FD" w:rsidRPr="00A67527">
        <w:rPr>
          <w:rFonts w:ascii="Arial" w:hAnsi="Arial" w:cs="Arial"/>
          <w:sz w:val="24"/>
          <w:szCs w:val="24"/>
        </w:rPr>
        <w:t>erformance issue” (Ellis et al</w:t>
      </w:r>
      <w:r w:rsidR="00C3397F" w:rsidRPr="00A67527">
        <w:rPr>
          <w:rFonts w:ascii="Arial" w:hAnsi="Arial" w:cs="Arial"/>
          <w:sz w:val="24"/>
          <w:szCs w:val="24"/>
        </w:rPr>
        <w:t>, 2001, p. 414) and such an episode “arises when learners produce an utterance containing an actual or perceived error, which is then addressed usually by the teacher, but sometimes by another learner”</w:t>
      </w:r>
      <w:r w:rsidR="00971D28" w:rsidRPr="00A67527">
        <w:rPr>
          <w:rFonts w:ascii="Arial" w:hAnsi="Arial" w:cs="Arial"/>
          <w:sz w:val="24"/>
          <w:szCs w:val="24"/>
        </w:rPr>
        <w:t xml:space="preserve"> </w:t>
      </w:r>
      <w:r w:rsidR="00C3397F" w:rsidRPr="00A67527">
        <w:rPr>
          <w:rFonts w:ascii="Arial" w:hAnsi="Arial" w:cs="Arial"/>
          <w:sz w:val="24"/>
          <w:szCs w:val="24"/>
        </w:rPr>
        <w:t xml:space="preserve">(Ellis </w:t>
      </w:r>
      <w:r w:rsidR="003A20FD" w:rsidRPr="00A67527">
        <w:rPr>
          <w:rFonts w:ascii="Arial" w:hAnsi="Arial" w:cs="Arial"/>
          <w:sz w:val="24"/>
          <w:szCs w:val="24"/>
        </w:rPr>
        <w:t>et al</w:t>
      </w:r>
      <w:r w:rsidR="00C3397F" w:rsidRPr="00A67527">
        <w:rPr>
          <w:rFonts w:ascii="Arial" w:hAnsi="Arial" w:cs="Arial"/>
          <w:sz w:val="24"/>
          <w:szCs w:val="24"/>
        </w:rPr>
        <w:t>, 2001, p. 413)</w:t>
      </w:r>
      <w:r w:rsidR="00C3397F" w:rsidRPr="00A67527">
        <w:rPr>
          <w:rFonts w:ascii="Arial" w:hAnsi="Arial" w:cs="Arial"/>
          <w:i/>
          <w:sz w:val="24"/>
          <w:szCs w:val="24"/>
        </w:rPr>
        <w:t xml:space="preserve">. </w:t>
      </w:r>
      <w:r w:rsidR="00C3397F" w:rsidRPr="00A67527">
        <w:rPr>
          <w:rFonts w:ascii="Arial" w:hAnsi="Arial" w:cs="Arial"/>
          <w:sz w:val="24"/>
          <w:szCs w:val="24"/>
        </w:rPr>
        <w:t>It is a reaction to an error</w:t>
      </w:r>
      <w:r w:rsidR="0047509A" w:rsidRPr="00A67527">
        <w:rPr>
          <w:rFonts w:ascii="Arial" w:hAnsi="Arial" w:cs="Arial"/>
          <w:sz w:val="24"/>
          <w:szCs w:val="24"/>
        </w:rPr>
        <w:t>, actual or perceive</w:t>
      </w:r>
      <w:r w:rsidR="00E81A58" w:rsidRPr="00A67527">
        <w:rPr>
          <w:rFonts w:ascii="Arial" w:hAnsi="Arial" w:cs="Arial"/>
          <w:sz w:val="24"/>
          <w:szCs w:val="24"/>
        </w:rPr>
        <w:t>d</w:t>
      </w:r>
      <w:r w:rsidR="0047509A" w:rsidRPr="00A67527">
        <w:rPr>
          <w:rFonts w:ascii="Arial" w:hAnsi="Arial" w:cs="Arial"/>
          <w:sz w:val="24"/>
          <w:szCs w:val="24"/>
        </w:rPr>
        <w:t>, in language use.</w:t>
      </w:r>
      <w:r w:rsidR="008D1E5B" w:rsidRPr="00A67527">
        <w:rPr>
          <w:rFonts w:ascii="Arial" w:hAnsi="Arial" w:cs="Arial"/>
          <w:sz w:val="24"/>
          <w:szCs w:val="24"/>
        </w:rPr>
        <w:t xml:space="preserve">  E</w:t>
      </w:r>
      <w:r w:rsidR="0047509A" w:rsidRPr="00A67527">
        <w:rPr>
          <w:rFonts w:ascii="Arial" w:hAnsi="Arial" w:cs="Arial"/>
          <w:sz w:val="24"/>
          <w:szCs w:val="24"/>
        </w:rPr>
        <w:t xml:space="preserve">mbedded </w:t>
      </w:r>
      <w:r w:rsidR="002565B9" w:rsidRPr="00A67527">
        <w:rPr>
          <w:rFonts w:ascii="Arial" w:hAnsi="Arial" w:cs="Arial"/>
          <w:sz w:val="24"/>
          <w:szCs w:val="24"/>
        </w:rPr>
        <w:t xml:space="preserve">in </w:t>
      </w:r>
      <w:r w:rsidR="00157A55" w:rsidRPr="00A67527">
        <w:rPr>
          <w:rFonts w:ascii="Arial" w:hAnsi="Arial" w:cs="Arial"/>
          <w:sz w:val="24"/>
          <w:szCs w:val="24"/>
        </w:rPr>
        <w:t>Ex</w:t>
      </w:r>
      <w:r w:rsidR="003E64DF" w:rsidRPr="00A67527">
        <w:rPr>
          <w:rFonts w:ascii="Arial" w:hAnsi="Arial" w:cs="Arial"/>
          <w:sz w:val="24"/>
          <w:szCs w:val="24"/>
        </w:rPr>
        <w:t>cerpt</w:t>
      </w:r>
      <w:r w:rsidR="00157A55" w:rsidRPr="00A67527">
        <w:rPr>
          <w:rFonts w:ascii="Arial" w:hAnsi="Arial" w:cs="Arial"/>
          <w:sz w:val="24"/>
          <w:szCs w:val="24"/>
        </w:rPr>
        <w:t xml:space="preserve"> 2</w:t>
      </w:r>
      <w:r w:rsidR="002565B9" w:rsidRPr="00A67527">
        <w:rPr>
          <w:rFonts w:ascii="Arial" w:hAnsi="Arial" w:cs="Arial"/>
          <w:sz w:val="24"/>
          <w:szCs w:val="24"/>
        </w:rPr>
        <w:t xml:space="preserve">, the tutor recasts the learner’s utterance of </w:t>
      </w:r>
      <w:proofErr w:type="spellStart"/>
      <w:r w:rsidR="002565B9" w:rsidRPr="00A67527">
        <w:rPr>
          <w:rFonts w:ascii="Arial" w:hAnsi="Arial" w:cs="Arial"/>
          <w:i/>
          <w:sz w:val="24"/>
          <w:szCs w:val="24"/>
        </w:rPr>
        <w:t>dumbling</w:t>
      </w:r>
      <w:proofErr w:type="spellEnd"/>
      <w:r w:rsidR="002565B9" w:rsidRPr="00A67527">
        <w:rPr>
          <w:rFonts w:ascii="Arial" w:hAnsi="Arial" w:cs="Arial"/>
          <w:i/>
          <w:sz w:val="24"/>
          <w:szCs w:val="24"/>
        </w:rPr>
        <w:t xml:space="preserve"> studs</w:t>
      </w:r>
      <w:r w:rsidR="002565B9" w:rsidRPr="00A67527">
        <w:rPr>
          <w:rFonts w:ascii="Arial" w:hAnsi="Arial" w:cs="Arial"/>
          <w:sz w:val="24"/>
          <w:szCs w:val="24"/>
        </w:rPr>
        <w:t xml:space="preserve"> with the correct pronunciation of </w:t>
      </w:r>
      <w:r w:rsidR="002565B9" w:rsidRPr="00A67527">
        <w:rPr>
          <w:rFonts w:ascii="Arial" w:hAnsi="Arial" w:cs="Arial"/>
          <w:i/>
          <w:sz w:val="24"/>
          <w:szCs w:val="24"/>
        </w:rPr>
        <w:t>doubling studs</w:t>
      </w:r>
      <w:r w:rsidR="0044321F" w:rsidRPr="00A67527">
        <w:rPr>
          <w:rFonts w:ascii="Arial" w:hAnsi="Arial" w:cs="Arial"/>
          <w:sz w:val="24"/>
          <w:szCs w:val="24"/>
        </w:rPr>
        <w:t xml:space="preserve">, reacting to the learner’s </w:t>
      </w:r>
      <w:r w:rsidR="0047509A" w:rsidRPr="00A67527">
        <w:rPr>
          <w:rFonts w:ascii="Arial" w:hAnsi="Arial" w:cs="Arial"/>
          <w:sz w:val="24"/>
          <w:szCs w:val="24"/>
        </w:rPr>
        <w:t>mis</w:t>
      </w:r>
      <w:r w:rsidR="0044321F" w:rsidRPr="00A67527">
        <w:rPr>
          <w:rFonts w:ascii="Arial" w:hAnsi="Arial" w:cs="Arial"/>
          <w:sz w:val="24"/>
          <w:szCs w:val="24"/>
        </w:rPr>
        <w:t>pronunciation of the specialised term.</w:t>
      </w:r>
    </w:p>
    <w:p w14:paraId="3D4D91A7" w14:textId="77777777" w:rsidR="00BA6958" w:rsidRPr="00A67527" w:rsidRDefault="00BA6958" w:rsidP="002565B9">
      <w:pPr>
        <w:spacing w:line="360" w:lineRule="auto"/>
        <w:contextualSpacing/>
        <w:jc w:val="both"/>
        <w:rPr>
          <w:rFonts w:ascii="Arial" w:hAnsi="Arial" w:cs="Arial"/>
          <w:sz w:val="24"/>
          <w:szCs w:val="24"/>
        </w:rPr>
      </w:pPr>
    </w:p>
    <w:p w14:paraId="63D99453" w14:textId="77777777" w:rsidR="00680E38" w:rsidRPr="00A67527" w:rsidRDefault="000C4396" w:rsidP="00157A55">
      <w:pPr>
        <w:spacing w:line="360" w:lineRule="auto"/>
        <w:contextualSpacing/>
        <w:jc w:val="both"/>
        <w:rPr>
          <w:rFonts w:ascii="Arial" w:hAnsi="Arial" w:cs="Arial"/>
          <w:sz w:val="24"/>
          <w:szCs w:val="24"/>
        </w:rPr>
      </w:pPr>
      <w:r w:rsidRPr="00A67527">
        <w:rPr>
          <w:rFonts w:ascii="Arial" w:hAnsi="Arial" w:cs="Arial"/>
          <w:sz w:val="24"/>
          <w:szCs w:val="24"/>
        </w:rPr>
        <w:lastRenderedPageBreak/>
        <w:t>The third</w:t>
      </w:r>
      <w:r w:rsidR="0047509A" w:rsidRPr="00A67527">
        <w:rPr>
          <w:rFonts w:ascii="Arial" w:hAnsi="Arial" w:cs="Arial"/>
          <w:sz w:val="24"/>
          <w:szCs w:val="24"/>
        </w:rPr>
        <w:t xml:space="preserve"> category</w:t>
      </w:r>
      <w:r w:rsidR="002565B9" w:rsidRPr="00A67527">
        <w:rPr>
          <w:rFonts w:ascii="Arial" w:hAnsi="Arial" w:cs="Arial"/>
          <w:sz w:val="24"/>
          <w:szCs w:val="24"/>
        </w:rPr>
        <w:t xml:space="preserve"> of analysis</w:t>
      </w:r>
      <w:r w:rsidR="009E35DC" w:rsidRPr="00A67527">
        <w:rPr>
          <w:rFonts w:ascii="Arial" w:hAnsi="Arial" w:cs="Arial"/>
          <w:sz w:val="24"/>
          <w:szCs w:val="24"/>
        </w:rPr>
        <w:t xml:space="preserve"> identifies the four ways </w:t>
      </w:r>
      <w:r w:rsidR="002565B9" w:rsidRPr="00A67527">
        <w:rPr>
          <w:rFonts w:ascii="Arial" w:hAnsi="Arial" w:cs="Arial"/>
          <w:sz w:val="24"/>
          <w:szCs w:val="24"/>
        </w:rPr>
        <w:t xml:space="preserve">tutors and learners </w:t>
      </w:r>
      <w:r w:rsidR="009E35DC" w:rsidRPr="00A67527">
        <w:rPr>
          <w:rFonts w:ascii="Arial" w:hAnsi="Arial" w:cs="Arial"/>
          <w:sz w:val="24"/>
          <w:szCs w:val="24"/>
        </w:rPr>
        <w:t>appear</w:t>
      </w:r>
      <w:r w:rsidR="00971D28" w:rsidRPr="00A67527">
        <w:rPr>
          <w:rFonts w:ascii="Arial" w:hAnsi="Arial" w:cs="Arial"/>
          <w:sz w:val="24"/>
          <w:szCs w:val="24"/>
        </w:rPr>
        <w:t xml:space="preserve"> </w:t>
      </w:r>
      <w:r w:rsidR="009E35DC" w:rsidRPr="00A67527">
        <w:rPr>
          <w:rFonts w:ascii="Arial" w:hAnsi="Arial" w:cs="Arial"/>
          <w:sz w:val="24"/>
          <w:szCs w:val="24"/>
        </w:rPr>
        <w:t>to draw attention to the language.</w:t>
      </w:r>
      <w:r w:rsidR="00971D28" w:rsidRPr="00A67527">
        <w:rPr>
          <w:rFonts w:ascii="Arial" w:hAnsi="Arial" w:cs="Arial"/>
          <w:sz w:val="24"/>
          <w:szCs w:val="24"/>
        </w:rPr>
        <w:t xml:space="preserve">  </w:t>
      </w:r>
      <w:r w:rsidR="009E35DC" w:rsidRPr="00A67527">
        <w:rPr>
          <w:rFonts w:ascii="Arial" w:hAnsi="Arial" w:cs="Arial"/>
          <w:sz w:val="24"/>
          <w:szCs w:val="24"/>
        </w:rPr>
        <w:t xml:space="preserve">The first </w:t>
      </w:r>
      <w:r w:rsidR="00157A55" w:rsidRPr="00A67527">
        <w:rPr>
          <w:rFonts w:ascii="Arial" w:hAnsi="Arial" w:cs="Arial"/>
          <w:sz w:val="24"/>
          <w:szCs w:val="24"/>
        </w:rPr>
        <w:t xml:space="preserve">way, </w:t>
      </w:r>
      <w:r w:rsidR="009E35DC" w:rsidRPr="00A67527">
        <w:rPr>
          <w:rFonts w:ascii="Arial" w:hAnsi="Arial" w:cs="Arial"/>
          <w:sz w:val="24"/>
          <w:szCs w:val="24"/>
        </w:rPr>
        <w:t xml:space="preserve">‘Explicit information’, “involves the provision of explicit information about the problematic linguistic form that is perceived to be a problem” (Zhao </w:t>
      </w:r>
      <w:r w:rsidR="00B60994" w:rsidRPr="00A67527">
        <w:rPr>
          <w:rFonts w:ascii="Arial" w:hAnsi="Arial" w:cs="Arial"/>
          <w:sz w:val="24"/>
          <w:szCs w:val="24"/>
        </w:rPr>
        <w:t>&amp;</w:t>
      </w:r>
      <w:r w:rsidR="00971D28" w:rsidRPr="00A67527">
        <w:rPr>
          <w:rFonts w:ascii="Arial" w:hAnsi="Arial" w:cs="Arial"/>
          <w:sz w:val="24"/>
          <w:szCs w:val="24"/>
        </w:rPr>
        <w:t xml:space="preserve"> </w:t>
      </w:r>
      <w:proofErr w:type="spellStart"/>
      <w:r w:rsidR="009E35DC" w:rsidRPr="00A67527">
        <w:rPr>
          <w:rFonts w:ascii="Arial" w:hAnsi="Arial" w:cs="Arial"/>
          <w:sz w:val="24"/>
          <w:szCs w:val="24"/>
        </w:rPr>
        <w:t>Bitchener</w:t>
      </w:r>
      <w:proofErr w:type="spellEnd"/>
      <w:r w:rsidR="009E35DC" w:rsidRPr="00A67527">
        <w:rPr>
          <w:rFonts w:ascii="Arial" w:hAnsi="Arial" w:cs="Arial"/>
          <w:sz w:val="24"/>
          <w:szCs w:val="24"/>
        </w:rPr>
        <w:t>, 2007, p. 437). In ex</w:t>
      </w:r>
      <w:r w:rsidR="003E64DF" w:rsidRPr="00A67527">
        <w:rPr>
          <w:rFonts w:ascii="Arial" w:hAnsi="Arial" w:cs="Arial"/>
          <w:sz w:val="24"/>
          <w:szCs w:val="24"/>
        </w:rPr>
        <w:t>cerpt</w:t>
      </w:r>
      <w:r w:rsidR="00971D28" w:rsidRPr="00A67527">
        <w:rPr>
          <w:rFonts w:ascii="Arial" w:hAnsi="Arial" w:cs="Arial"/>
          <w:sz w:val="24"/>
          <w:szCs w:val="24"/>
        </w:rPr>
        <w:t xml:space="preserve"> </w:t>
      </w:r>
      <w:r w:rsidR="003A20FD" w:rsidRPr="00A67527">
        <w:rPr>
          <w:rFonts w:ascii="Arial" w:hAnsi="Arial" w:cs="Arial"/>
          <w:sz w:val="24"/>
          <w:szCs w:val="24"/>
        </w:rPr>
        <w:t>2</w:t>
      </w:r>
      <w:r w:rsidR="009E35DC" w:rsidRPr="00A67527">
        <w:rPr>
          <w:rFonts w:ascii="Arial" w:hAnsi="Arial" w:cs="Arial"/>
          <w:sz w:val="24"/>
          <w:szCs w:val="24"/>
        </w:rPr>
        <w:t xml:space="preserve">, line 1, the tutor </w:t>
      </w:r>
      <w:r w:rsidR="00157A55" w:rsidRPr="00A67527">
        <w:rPr>
          <w:rFonts w:ascii="Arial" w:hAnsi="Arial" w:cs="Arial"/>
          <w:sz w:val="24"/>
          <w:szCs w:val="24"/>
        </w:rPr>
        <w:t xml:space="preserve">gives </w:t>
      </w:r>
      <w:r w:rsidR="009E35DC" w:rsidRPr="00A67527">
        <w:rPr>
          <w:rFonts w:ascii="Arial" w:hAnsi="Arial" w:cs="Arial"/>
          <w:sz w:val="24"/>
          <w:szCs w:val="24"/>
        </w:rPr>
        <w:t>explicit</w:t>
      </w:r>
      <w:r w:rsidR="00157A55" w:rsidRPr="00A67527">
        <w:rPr>
          <w:rFonts w:ascii="Arial" w:hAnsi="Arial" w:cs="Arial"/>
          <w:sz w:val="24"/>
          <w:szCs w:val="24"/>
        </w:rPr>
        <w:t xml:space="preserve"> information to</w:t>
      </w:r>
      <w:r w:rsidR="009E35DC" w:rsidRPr="00A67527">
        <w:rPr>
          <w:rFonts w:ascii="Arial" w:hAnsi="Arial" w:cs="Arial"/>
          <w:sz w:val="24"/>
          <w:szCs w:val="24"/>
        </w:rPr>
        <w:t xml:space="preserve"> the learners </w:t>
      </w:r>
      <w:r w:rsidR="00157A55" w:rsidRPr="00A67527">
        <w:rPr>
          <w:rFonts w:ascii="Arial" w:hAnsi="Arial" w:cs="Arial"/>
          <w:sz w:val="24"/>
          <w:szCs w:val="24"/>
        </w:rPr>
        <w:t xml:space="preserve">by telling them </w:t>
      </w:r>
      <w:r w:rsidR="009E35DC" w:rsidRPr="00A67527">
        <w:rPr>
          <w:rFonts w:ascii="Arial" w:hAnsi="Arial" w:cs="Arial"/>
          <w:sz w:val="24"/>
          <w:szCs w:val="24"/>
        </w:rPr>
        <w:t>what the abbreviations mean.</w:t>
      </w:r>
      <w:r w:rsidR="00157A55" w:rsidRPr="00A67527">
        <w:rPr>
          <w:rFonts w:ascii="Arial" w:hAnsi="Arial" w:cs="Arial"/>
          <w:sz w:val="24"/>
          <w:szCs w:val="24"/>
        </w:rPr>
        <w:t xml:space="preserve">  The second way attention is drawn </w:t>
      </w:r>
      <w:r w:rsidR="008D1E5B" w:rsidRPr="00A67527">
        <w:rPr>
          <w:rFonts w:ascii="Arial" w:hAnsi="Arial" w:cs="Arial"/>
          <w:sz w:val="24"/>
          <w:szCs w:val="24"/>
        </w:rPr>
        <w:t xml:space="preserve">to language </w:t>
      </w:r>
      <w:r w:rsidR="00157A55" w:rsidRPr="00A67527">
        <w:rPr>
          <w:rFonts w:ascii="Arial" w:hAnsi="Arial" w:cs="Arial"/>
          <w:sz w:val="24"/>
          <w:szCs w:val="24"/>
        </w:rPr>
        <w:t>is through tutors using</w:t>
      </w:r>
      <w:r w:rsidR="00971D28" w:rsidRPr="00A67527">
        <w:rPr>
          <w:rFonts w:ascii="Arial" w:hAnsi="Arial" w:cs="Arial"/>
          <w:sz w:val="24"/>
          <w:szCs w:val="24"/>
        </w:rPr>
        <w:t xml:space="preserve"> </w:t>
      </w:r>
      <w:r w:rsidR="00157A55" w:rsidRPr="00A67527">
        <w:rPr>
          <w:rFonts w:ascii="Arial" w:hAnsi="Arial" w:cs="Arial"/>
          <w:sz w:val="24"/>
          <w:szCs w:val="24"/>
        </w:rPr>
        <w:t>“elicitation to draw attention to technical terms”</w:t>
      </w:r>
      <w:r w:rsidR="00971D28" w:rsidRPr="00A67527">
        <w:rPr>
          <w:rFonts w:ascii="Arial" w:hAnsi="Arial" w:cs="Arial"/>
          <w:sz w:val="24"/>
          <w:szCs w:val="24"/>
        </w:rPr>
        <w:t xml:space="preserve"> </w:t>
      </w:r>
      <w:r w:rsidR="00157A55" w:rsidRPr="00A67527">
        <w:rPr>
          <w:rFonts w:ascii="Arial" w:hAnsi="Arial" w:cs="Arial"/>
          <w:sz w:val="24"/>
          <w:szCs w:val="24"/>
        </w:rPr>
        <w:t>(</w:t>
      </w:r>
      <w:proofErr w:type="spellStart"/>
      <w:r w:rsidR="00157A55" w:rsidRPr="00A67527">
        <w:rPr>
          <w:rFonts w:ascii="Arial" w:hAnsi="Arial" w:cs="Arial"/>
          <w:sz w:val="24"/>
          <w:szCs w:val="24"/>
        </w:rPr>
        <w:t>Basturkmen</w:t>
      </w:r>
      <w:proofErr w:type="spellEnd"/>
      <w:r w:rsidR="00157A55" w:rsidRPr="00A67527">
        <w:rPr>
          <w:rFonts w:ascii="Arial" w:hAnsi="Arial" w:cs="Arial"/>
          <w:sz w:val="24"/>
          <w:szCs w:val="24"/>
        </w:rPr>
        <w:t xml:space="preserve"> </w:t>
      </w:r>
      <w:r w:rsidR="00B60994" w:rsidRPr="00A67527">
        <w:rPr>
          <w:rFonts w:ascii="Arial" w:hAnsi="Arial" w:cs="Arial"/>
          <w:sz w:val="24"/>
          <w:szCs w:val="24"/>
        </w:rPr>
        <w:t>&amp;</w:t>
      </w:r>
      <w:r w:rsidR="00157A55" w:rsidRPr="00A67527">
        <w:rPr>
          <w:rFonts w:ascii="Arial" w:hAnsi="Arial" w:cs="Arial"/>
          <w:sz w:val="24"/>
          <w:szCs w:val="24"/>
        </w:rPr>
        <w:t xml:space="preserve"> Shackleford, 2015, p. 93).  In our study, we included </w:t>
      </w:r>
      <w:r w:rsidR="001F4152" w:rsidRPr="00A67527">
        <w:rPr>
          <w:rFonts w:ascii="Arial" w:hAnsi="Arial" w:cs="Arial"/>
          <w:sz w:val="24"/>
          <w:szCs w:val="24"/>
        </w:rPr>
        <w:t>in this category</w:t>
      </w:r>
      <w:r w:rsidR="00971D28" w:rsidRPr="00A67527">
        <w:rPr>
          <w:rFonts w:ascii="Arial" w:hAnsi="Arial" w:cs="Arial"/>
          <w:sz w:val="24"/>
          <w:szCs w:val="24"/>
        </w:rPr>
        <w:t xml:space="preserve"> </w:t>
      </w:r>
      <w:r w:rsidR="00157A55" w:rsidRPr="00A67527">
        <w:rPr>
          <w:rFonts w:ascii="Arial" w:hAnsi="Arial" w:cs="Arial"/>
          <w:sz w:val="24"/>
          <w:szCs w:val="24"/>
        </w:rPr>
        <w:t>learners asking questions about language use</w:t>
      </w:r>
      <w:r w:rsidR="001C0092" w:rsidRPr="00A67527">
        <w:rPr>
          <w:rFonts w:ascii="Arial" w:hAnsi="Arial" w:cs="Arial"/>
          <w:sz w:val="24"/>
          <w:szCs w:val="24"/>
        </w:rPr>
        <w:t>, as well as the tutors</w:t>
      </w:r>
      <w:r w:rsidR="00157A55" w:rsidRPr="00A67527">
        <w:rPr>
          <w:rFonts w:ascii="Arial" w:hAnsi="Arial" w:cs="Arial"/>
          <w:sz w:val="24"/>
          <w:szCs w:val="24"/>
        </w:rPr>
        <w:t xml:space="preserve">.  The third way attention was drawn </w:t>
      </w:r>
      <w:r w:rsidR="00F444D4" w:rsidRPr="00A67527">
        <w:rPr>
          <w:rFonts w:ascii="Arial" w:hAnsi="Arial" w:cs="Arial"/>
          <w:sz w:val="24"/>
          <w:szCs w:val="24"/>
        </w:rPr>
        <w:t xml:space="preserve">to language </w:t>
      </w:r>
      <w:r w:rsidR="00A13E1B" w:rsidRPr="00A67527">
        <w:rPr>
          <w:rFonts w:ascii="Arial" w:hAnsi="Arial" w:cs="Arial"/>
          <w:sz w:val="24"/>
          <w:szCs w:val="24"/>
        </w:rPr>
        <w:t>was through</w:t>
      </w:r>
      <w:r w:rsidR="00157A55" w:rsidRPr="00A67527">
        <w:rPr>
          <w:rFonts w:ascii="Arial" w:hAnsi="Arial" w:cs="Arial"/>
          <w:sz w:val="24"/>
          <w:szCs w:val="24"/>
        </w:rPr>
        <w:t xml:space="preserve"> ‘recasts or reformulation’</w:t>
      </w:r>
      <w:r w:rsidR="003A20FD" w:rsidRPr="00A67527">
        <w:rPr>
          <w:rFonts w:ascii="Arial" w:hAnsi="Arial" w:cs="Arial"/>
          <w:sz w:val="24"/>
          <w:szCs w:val="24"/>
        </w:rPr>
        <w:t>,</w:t>
      </w:r>
      <w:r w:rsidR="00F444D4" w:rsidRPr="00A67527">
        <w:rPr>
          <w:rFonts w:ascii="Arial" w:hAnsi="Arial" w:cs="Arial"/>
          <w:sz w:val="24"/>
          <w:szCs w:val="24"/>
        </w:rPr>
        <w:t xml:space="preserve"> where an actual or perceived error is addressed through repetition with</w:t>
      </w:r>
      <w:r w:rsidR="00E81A58" w:rsidRPr="00A67527">
        <w:rPr>
          <w:rFonts w:ascii="Arial" w:hAnsi="Arial" w:cs="Arial"/>
          <w:sz w:val="24"/>
          <w:szCs w:val="24"/>
        </w:rPr>
        <w:t xml:space="preserve"> correction.  In </w:t>
      </w:r>
      <w:r w:rsidR="003E64DF" w:rsidRPr="00A67527">
        <w:rPr>
          <w:rFonts w:ascii="Arial" w:hAnsi="Arial" w:cs="Arial"/>
          <w:sz w:val="24"/>
          <w:szCs w:val="24"/>
        </w:rPr>
        <w:t>Excerpt</w:t>
      </w:r>
      <w:r w:rsidR="00E81A58" w:rsidRPr="00A67527">
        <w:rPr>
          <w:rFonts w:ascii="Arial" w:hAnsi="Arial" w:cs="Arial"/>
          <w:sz w:val="24"/>
          <w:szCs w:val="24"/>
        </w:rPr>
        <w:t xml:space="preserve"> 2</w:t>
      </w:r>
      <w:r w:rsidR="00F444D4" w:rsidRPr="00A67527">
        <w:rPr>
          <w:rFonts w:ascii="Arial" w:hAnsi="Arial" w:cs="Arial"/>
          <w:sz w:val="24"/>
          <w:szCs w:val="24"/>
        </w:rPr>
        <w:t>, the tutor recasts the learn</w:t>
      </w:r>
      <w:r w:rsidR="008D1E5B" w:rsidRPr="00A67527">
        <w:rPr>
          <w:rFonts w:ascii="Arial" w:hAnsi="Arial" w:cs="Arial"/>
          <w:sz w:val="24"/>
          <w:szCs w:val="24"/>
        </w:rPr>
        <w:t xml:space="preserve">er’s pronunciation of </w:t>
      </w:r>
      <w:r w:rsidR="008D1E5B" w:rsidRPr="00A67527">
        <w:rPr>
          <w:rFonts w:ascii="Arial" w:hAnsi="Arial" w:cs="Arial"/>
          <w:i/>
          <w:sz w:val="24"/>
          <w:szCs w:val="24"/>
        </w:rPr>
        <w:t>doubling</w:t>
      </w:r>
      <w:r w:rsidR="00F444D4" w:rsidRPr="00A67527">
        <w:rPr>
          <w:rFonts w:ascii="Arial" w:hAnsi="Arial" w:cs="Arial"/>
          <w:sz w:val="24"/>
          <w:szCs w:val="24"/>
        </w:rPr>
        <w:t>.  Also included in this category are when the lecturer “introduces a technical term” following a less formal term (</w:t>
      </w:r>
      <w:proofErr w:type="spellStart"/>
      <w:r w:rsidR="00F444D4" w:rsidRPr="00A67527">
        <w:rPr>
          <w:rFonts w:ascii="Arial" w:hAnsi="Arial" w:cs="Arial"/>
          <w:sz w:val="24"/>
          <w:szCs w:val="24"/>
        </w:rPr>
        <w:t>Basturkmen</w:t>
      </w:r>
      <w:proofErr w:type="spellEnd"/>
      <w:r w:rsidR="00F444D4" w:rsidRPr="00A67527">
        <w:rPr>
          <w:rFonts w:ascii="Arial" w:hAnsi="Arial" w:cs="Arial"/>
          <w:sz w:val="24"/>
          <w:szCs w:val="24"/>
        </w:rPr>
        <w:t xml:space="preserve"> </w:t>
      </w:r>
      <w:r w:rsidR="00B60994" w:rsidRPr="00A67527">
        <w:rPr>
          <w:rFonts w:ascii="Arial" w:hAnsi="Arial" w:cs="Arial"/>
          <w:sz w:val="24"/>
          <w:szCs w:val="24"/>
        </w:rPr>
        <w:t>&amp;</w:t>
      </w:r>
      <w:r w:rsidR="00F444D4" w:rsidRPr="00A67527">
        <w:rPr>
          <w:rFonts w:ascii="Arial" w:hAnsi="Arial" w:cs="Arial"/>
          <w:sz w:val="24"/>
          <w:szCs w:val="24"/>
        </w:rPr>
        <w:t xml:space="preserve"> Shackleford, 2015, p. 93), or </w:t>
      </w:r>
      <w:r w:rsidR="00E81A58" w:rsidRPr="00A67527">
        <w:rPr>
          <w:rFonts w:ascii="Arial" w:hAnsi="Arial" w:cs="Arial"/>
          <w:sz w:val="24"/>
          <w:szCs w:val="24"/>
        </w:rPr>
        <w:t>when the tutor or learner recast each other’s utterances transitioning between specialised and general terms.</w:t>
      </w:r>
      <w:r w:rsidR="00F444D4" w:rsidRPr="00A67527">
        <w:rPr>
          <w:rFonts w:ascii="Arial" w:hAnsi="Arial" w:cs="Arial"/>
          <w:sz w:val="24"/>
          <w:szCs w:val="24"/>
        </w:rPr>
        <w:t xml:space="preserve"> The final part of this category is i</w:t>
      </w:r>
      <w:r w:rsidR="00A13E1B" w:rsidRPr="00A67527">
        <w:rPr>
          <w:rFonts w:ascii="Arial" w:hAnsi="Arial" w:cs="Arial"/>
          <w:sz w:val="24"/>
          <w:szCs w:val="24"/>
        </w:rPr>
        <w:t>llustrated in E</w:t>
      </w:r>
      <w:r w:rsidR="008D1E5B" w:rsidRPr="00A67527">
        <w:rPr>
          <w:rFonts w:ascii="Arial" w:hAnsi="Arial" w:cs="Arial"/>
          <w:sz w:val="24"/>
          <w:szCs w:val="24"/>
        </w:rPr>
        <w:t>xcerpt 2</w:t>
      </w:r>
      <w:r w:rsidR="003E64DF" w:rsidRPr="00A67527">
        <w:rPr>
          <w:rFonts w:ascii="Arial" w:hAnsi="Arial" w:cs="Arial"/>
          <w:sz w:val="24"/>
          <w:szCs w:val="24"/>
        </w:rPr>
        <w:t>,</w:t>
      </w:r>
      <w:r w:rsidR="008D1E5B" w:rsidRPr="00A67527">
        <w:rPr>
          <w:rFonts w:ascii="Arial" w:hAnsi="Arial" w:cs="Arial"/>
          <w:sz w:val="24"/>
          <w:szCs w:val="24"/>
        </w:rPr>
        <w:t xml:space="preserve"> when attention is </w:t>
      </w:r>
      <w:r w:rsidR="00A13E1B" w:rsidRPr="00A67527">
        <w:rPr>
          <w:rFonts w:ascii="Arial" w:hAnsi="Arial" w:cs="Arial"/>
          <w:sz w:val="24"/>
          <w:szCs w:val="24"/>
        </w:rPr>
        <w:t>drawn to the</w:t>
      </w:r>
      <w:r w:rsidR="00971D28" w:rsidRPr="00A67527">
        <w:rPr>
          <w:rFonts w:ascii="Arial" w:hAnsi="Arial" w:cs="Arial"/>
          <w:sz w:val="24"/>
          <w:szCs w:val="24"/>
        </w:rPr>
        <w:t xml:space="preserve"> </w:t>
      </w:r>
      <w:r w:rsidR="003E64DF" w:rsidRPr="00A67527">
        <w:rPr>
          <w:rFonts w:ascii="Arial" w:hAnsi="Arial" w:cs="Arial"/>
          <w:sz w:val="24"/>
          <w:szCs w:val="24"/>
        </w:rPr>
        <w:t>specialised term</w:t>
      </w:r>
      <w:r w:rsidR="00971D28" w:rsidRPr="00A67527">
        <w:rPr>
          <w:rFonts w:ascii="Arial" w:hAnsi="Arial" w:cs="Arial"/>
          <w:sz w:val="24"/>
          <w:szCs w:val="24"/>
        </w:rPr>
        <w:t xml:space="preserve"> </w:t>
      </w:r>
      <w:r w:rsidR="00A13E1B" w:rsidRPr="00A67527">
        <w:rPr>
          <w:rFonts w:ascii="Arial" w:hAnsi="Arial" w:cs="Arial"/>
          <w:i/>
          <w:sz w:val="24"/>
          <w:szCs w:val="24"/>
        </w:rPr>
        <w:t>jack stud</w:t>
      </w:r>
      <w:r w:rsidR="00A13E1B" w:rsidRPr="00A67527">
        <w:rPr>
          <w:rFonts w:ascii="Arial" w:hAnsi="Arial" w:cs="Arial"/>
          <w:sz w:val="24"/>
          <w:szCs w:val="24"/>
        </w:rPr>
        <w:t>...</w:t>
      </w:r>
      <w:r w:rsidR="00A13E1B" w:rsidRPr="00A67527">
        <w:rPr>
          <w:rFonts w:ascii="Arial" w:hAnsi="Arial" w:cs="Arial"/>
          <w:i/>
          <w:sz w:val="24"/>
          <w:szCs w:val="24"/>
        </w:rPr>
        <w:t xml:space="preserve">the new </w:t>
      </w:r>
      <w:r w:rsidR="00E81A58" w:rsidRPr="00A67527">
        <w:rPr>
          <w:rFonts w:ascii="Arial" w:hAnsi="Arial" w:cs="Arial"/>
          <w:i/>
          <w:sz w:val="24"/>
          <w:szCs w:val="24"/>
        </w:rPr>
        <w:t>vocab you are going to be using</w:t>
      </w:r>
      <w:r w:rsidR="003E64DF" w:rsidRPr="00A67527">
        <w:rPr>
          <w:rFonts w:ascii="Arial" w:hAnsi="Arial" w:cs="Arial"/>
          <w:sz w:val="24"/>
          <w:szCs w:val="24"/>
        </w:rPr>
        <w:t>,</w:t>
      </w:r>
      <w:r w:rsidR="00E81A58" w:rsidRPr="00A67527">
        <w:rPr>
          <w:rFonts w:ascii="Arial" w:hAnsi="Arial" w:cs="Arial"/>
          <w:sz w:val="24"/>
          <w:szCs w:val="24"/>
        </w:rPr>
        <w:t xml:space="preserve"> identifying the form as an object</w:t>
      </w:r>
      <w:r w:rsidR="00E4447C" w:rsidRPr="00A67527">
        <w:rPr>
          <w:rFonts w:ascii="Arial" w:hAnsi="Arial" w:cs="Arial"/>
          <w:sz w:val="24"/>
          <w:szCs w:val="24"/>
        </w:rPr>
        <w:t xml:space="preserve"> with no additional information about that item being given or sought.</w:t>
      </w:r>
    </w:p>
    <w:p w14:paraId="2D1C1A22" w14:textId="77777777" w:rsidR="00FC2D7C" w:rsidRPr="00A67527" w:rsidRDefault="00FC2D7C" w:rsidP="00FC2D7C">
      <w:pPr>
        <w:spacing w:line="360" w:lineRule="auto"/>
        <w:contextualSpacing/>
        <w:jc w:val="both"/>
        <w:rPr>
          <w:rFonts w:ascii="Arial" w:hAnsi="Arial" w:cs="Arial"/>
          <w:sz w:val="24"/>
          <w:szCs w:val="24"/>
        </w:rPr>
      </w:pPr>
    </w:p>
    <w:p w14:paraId="2A2345FF" w14:textId="77777777" w:rsidR="00991463" w:rsidRPr="00A67527" w:rsidRDefault="004318FC" w:rsidP="000C4396">
      <w:pPr>
        <w:spacing w:line="360" w:lineRule="auto"/>
        <w:contextualSpacing/>
        <w:jc w:val="both"/>
        <w:rPr>
          <w:rFonts w:ascii="Arial" w:hAnsi="Arial" w:cs="Arial"/>
          <w:sz w:val="24"/>
          <w:szCs w:val="24"/>
        </w:rPr>
      </w:pPr>
      <w:r w:rsidRPr="00A67527">
        <w:rPr>
          <w:rFonts w:ascii="Arial" w:hAnsi="Arial" w:cs="Arial"/>
          <w:sz w:val="24"/>
          <w:szCs w:val="24"/>
        </w:rPr>
        <w:t xml:space="preserve">The </w:t>
      </w:r>
      <w:r w:rsidR="009E55FC" w:rsidRPr="00A67527">
        <w:rPr>
          <w:rFonts w:ascii="Arial" w:hAnsi="Arial" w:cs="Arial"/>
          <w:sz w:val="24"/>
          <w:szCs w:val="24"/>
        </w:rPr>
        <w:t xml:space="preserve">fourth and </w:t>
      </w:r>
      <w:r w:rsidRPr="00A67527">
        <w:rPr>
          <w:rFonts w:ascii="Arial" w:hAnsi="Arial" w:cs="Arial"/>
          <w:sz w:val="24"/>
          <w:szCs w:val="24"/>
        </w:rPr>
        <w:t xml:space="preserve">final </w:t>
      </w:r>
      <w:r w:rsidR="001C0092" w:rsidRPr="00A67527">
        <w:rPr>
          <w:rFonts w:ascii="Arial" w:hAnsi="Arial" w:cs="Arial"/>
          <w:sz w:val="24"/>
          <w:szCs w:val="24"/>
        </w:rPr>
        <w:t>category</w:t>
      </w:r>
      <w:r w:rsidR="00F8120B" w:rsidRPr="00A67527">
        <w:rPr>
          <w:rFonts w:ascii="Arial" w:hAnsi="Arial" w:cs="Arial"/>
          <w:sz w:val="24"/>
          <w:szCs w:val="24"/>
        </w:rPr>
        <w:t xml:space="preserve"> of analysis</w:t>
      </w:r>
      <w:r w:rsidR="00680E38" w:rsidRPr="00A67527">
        <w:rPr>
          <w:rFonts w:ascii="Arial" w:hAnsi="Arial" w:cs="Arial"/>
          <w:sz w:val="24"/>
          <w:szCs w:val="24"/>
        </w:rPr>
        <w:t>, which draws on Nation (2001),</w:t>
      </w:r>
      <w:r w:rsidRPr="00A67527">
        <w:rPr>
          <w:rFonts w:ascii="Arial" w:hAnsi="Arial" w:cs="Arial"/>
          <w:sz w:val="24"/>
          <w:szCs w:val="24"/>
        </w:rPr>
        <w:t xml:space="preserve"> involves describing what information about the word is focused on </w:t>
      </w:r>
      <w:r w:rsidR="00991463" w:rsidRPr="00A67527">
        <w:rPr>
          <w:rFonts w:ascii="Arial" w:hAnsi="Arial" w:cs="Arial"/>
          <w:sz w:val="24"/>
          <w:szCs w:val="24"/>
        </w:rPr>
        <w:t>when attention is initially drawn to that word:</w:t>
      </w:r>
      <w:r w:rsidRPr="00A67527">
        <w:rPr>
          <w:rFonts w:ascii="Arial" w:hAnsi="Arial" w:cs="Arial"/>
          <w:sz w:val="24"/>
          <w:szCs w:val="24"/>
        </w:rPr>
        <w:t xml:space="preserve"> meaning, pronunciation or </w:t>
      </w:r>
      <w:r w:rsidR="00991463" w:rsidRPr="00A67527">
        <w:rPr>
          <w:rFonts w:ascii="Arial" w:hAnsi="Arial" w:cs="Arial"/>
          <w:sz w:val="24"/>
          <w:szCs w:val="24"/>
        </w:rPr>
        <w:t>whether no information is given</w:t>
      </w:r>
      <w:r w:rsidR="00E81A58" w:rsidRPr="00A67527">
        <w:rPr>
          <w:rFonts w:ascii="Arial" w:hAnsi="Arial" w:cs="Arial"/>
          <w:sz w:val="24"/>
          <w:szCs w:val="24"/>
        </w:rPr>
        <w:t xml:space="preserve"> (See Table 2, Column 4)</w:t>
      </w:r>
      <w:r w:rsidR="00A13E1B" w:rsidRPr="00A67527">
        <w:rPr>
          <w:rFonts w:ascii="Arial" w:hAnsi="Arial" w:cs="Arial"/>
          <w:sz w:val="24"/>
          <w:szCs w:val="24"/>
        </w:rPr>
        <w:t>.  Excerpt 2 illustrates all three of these, with initial attention being drawn to the language through the tutor giving explicit mea</w:t>
      </w:r>
      <w:r w:rsidR="00E81A58" w:rsidRPr="00A67527">
        <w:rPr>
          <w:rFonts w:ascii="Arial" w:hAnsi="Arial" w:cs="Arial"/>
          <w:sz w:val="24"/>
          <w:szCs w:val="24"/>
        </w:rPr>
        <w:t>ning of the abbreviations.  Then</w:t>
      </w:r>
      <w:r w:rsidR="00A13E1B" w:rsidRPr="00A67527">
        <w:rPr>
          <w:rFonts w:ascii="Arial" w:hAnsi="Arial" w:cs="Arial"/>
          <w:sz w:val="24"/>
          <w:szCs w:val="24"/>
        </w:rPr>
        <w:t>, embedded with</w:t>
      </w:r>
      <w:r w:rsidR="00E81A58" w:rsidRPr="00A67527">
        <w:rPr>
          <w:rFonts w:ascii="Arial" w:hAnsi="Arial" w:cs="Arial"/>
          <w:sz w:val="24"/>
          <w:szCs w:val="24"/>
        </w:rPr>
        <w:t>in this</w:t>
      </w:r>
      <w:r w:rsidR="00971D28" w:rsidRPr="00A67527">
        <w:rPr>
          <w:rFonts w:ascii="Arial" w:hAnsi="Arial" w:cs="Arial"/>
          <w:sz w:val="24"/>
          <w:szCs w:val="24"/>
        </w:rPr>
        <w:t xml:space="preserve"> </w:t>
      </w:r>
      <w:r w:rsidR="00F6533B" w:rsidRPr="00A67527">
        <w:rPr>
          <w:rFonts w:ascii="Arial" w:hAnsi="Arial" w:cs="Arial"/>
          <w:sz w:val="24"/>
          <w:szCs w:val="24"/>
        </w:rPr>
        <w:t>same excerpt</w:t>
      </w:r>
      <w:r w:rsidR="00E81A58" w:rsidRPr="00A67527">
        <w:rPr>
          <w:rFonts w:ascii="Arial" w:hAnsi="Arial" w:cs="Arial"/>
          <w:sz w:val="24"/>
          <w:szCs w:val="24"/>
        </w:rPr>
        <w:t xml:space="preserve"> is attention being drawn</w:t>
      </w:r>
      <w:r w:rsidR="00A13E1B" w:rsidRPr="00A67527">
        <w:rPr>
          <w:rFonts w:ascii="Arial" w:hAnsi="Arial" w:cs="Arial"/>
          <w:sz w:val="24"/>
          <w:szCs w:val="24"/>
        </w:rPr>
        <w:t xml:space="preserve"> to pronunciation and then </w:t>
      </w:r>
      <w:r w:rsidR="00E81A58" w:rsidRPr="00A67527">
        <w:rPr>
          <w:rFonts w:ascii="Arial" w:hAnsi="Arial" w:cs="Arial"/>
          <w:i/>
          <w:sz w:val="24"/>
          <w:szCs w:val="24"/>
        </w:rPr>
        <w:t>jack stud</w:t>
      </w:r>
      <w:r w:rsidR="008D1E5B" w:rsidRPr="00A67527">
        <w:rPr>
          <w:rFonts w:ascii="Arial" w:hAnsi="Arial" w:cs="Arial"/>
          <w:sz w:val="24"/>
          <w:szCs w:val="24"/>
        </w:rPr>
        <w:t xml:space="preserve"> being mentioned as </w:t>
      </w:r>
      <w:r w:rsidR="008D1E5B" w:rsidRPr="00A67527">
        <w:rPr>
          <w:rFonts w:ascii="Arial" w:hAnsi="Arial" w:cs="Arial"/>
          <w:i/>
          <w:sz w:val="24"/>
          <w:szCs w:val="24"/>
        </w:rPr>
        <w:t>vocabulary</w:t>
      </w:r>
      <w:r w:rsidR="00E81A58" w:rsidRPr="00A67527">
        <w:rPr>
          <w:rFonts w:ascii="Arial" w:hAnsi="Arial" w:cs="Arial"/>
          <w:sz w:val="24"/>
          <w:szCs w:val="24"/>
        </w:rPr>
        <w:t xml:space="preserve"> with </w:t>
      </w:r>
      <w:r w:rsidR="00A13E1B" w:rsidRPr="00A67527">
        <w:rPr>
          <w:rFonts w:ascii="Arial" w:hAnsi="Arial" w:cs="Arial"/>
          <w:sz w:val="24"/>
          <w:szCs w:val="24"/>
        </w:rPr>
        <w:t>no addition</w:t>
      </w:r>
      <w:r w:rsidR="00E81A58" w:rsidRPr="00A67527">
        <w:rPr>
          <w:rFonts w:ascii="Arial" w:hAnsi="Arial" w:cs="Arial"/>
          <w:sz w:val="24"/>
          <w:szCs w:val="24"/>
        </w:rPr>
        <w:t>al</w:t>
      </w:r>
      <w:r w:rsidR="00A13E1B" w:rsidRPr="00A67527">
        <w:rPr>
          <w:rFonts w:ascii="Arial" w:hAnsi="Arial" w:cs="Arial"/>
          <w:sz w:val="24"/>
          <w:szCs w:val="24"/>
        </w:rPr>
        <w:t xml:space="preserve"> information</w:t>
      </w:r>
      <w:r w:rsidR="00E81A58" w:rsidRPr="00A67527">
        <w:rPr>
          <w:rFonts w:ascii="Arial" w:hAnsi="Arial" w:cs="Arial"/>
          <w:sz w:val="24"/>
          <w:szCs w:val="24"/>
        </w:rPr>
        <w:t xml:space="preserve"> being sought or given about this term</w:t>
      </w:r>
      <w:r w:rsidR="00A13E1B" w:rsidRPr="00A67527">
        <w:rPr>
          <w:rFonts w:ascii="Arial" w:hAnsi="Arial" w:cs="Arial"/>
          <w:sz w:val="24"/>
          <w:szCs w:val="24"/>
        </w:rPr>
        <w:t>.</w:t>
      </w:r>
    </w:p>
    <w:p w14:paraId="26411198" w14:textId="77777777" w:rsidR="00E81A58" w:rsidRPr="00A67527" w:rsidRDefault="00E81A58" w:rsidP="000C4396">
      <w:pPr>
        <w:spacing w:line="360" w:lineRule="auto"/>
        <w:contextualSpacing/>
        <w:jc w:val="both"/>
        <w:rPr>
          <w:rFonts w:ascii="Arial" w:hAnsi="Arial" w:cs="Arial"/>
          <w:sz w:val="24"/>
          <w:szCs w:val="24"/>
        </w:rPr>
      </w:pPr>
    </w:p>
    <w:p w14:paraId="294CB269" w14:textId="77777777" w:rsidR="00E81A58" w:rsidRPr="00A67527" w:rsidRDefault="00E81A58" w:rsidP="00E81A58">
      <w:pPr>
        <w:spacing w:line="360" w:lineRule="auto"/>
        <w:contextualSpacing/>
        <w:jc w:val="both"/>
        <w:rPr>
          <w:rFonts w:ascii="Arial" w:hAnsi="Arial" w:cs="Arial"/>
          <w:sz w:val="24"/>
          <w:szCs w:val="24"/>
        </w:rPr>
      </w:pPr>
      <w:r w:rsidRPr="00A67527">
        <w:rPr>
          <w:rFonts w:ascii="Arial" w:hAnsi="Arial" w:cs="Arial"/>
          <w:sz w:val="24"/>
          <w:szCs w:val="24"/>
        </w:rPr>
        <w:t>The process of analysis involved both authors independently coding the data using the categorisations in Table 2.  We coded a sample and then discussed any differences until we agreed on the categorisation</w:t>
      </w:r>
      <w:r w:rsidR="00BF278D" w:rsidRPr="00A67527">
        <w:rPr>
          <w:rFonts w:ascii="Arial" w:hAnsi="Arial" w:cs="Arial"/>
          <w:sz w:val="24"/>
          <w:szCs w:val="24"/>
        </w:rPr>
        <w:t>. A</w:t>
      </w:r>
      <w:r w:rsidRPr="00A67527">
        <w:rPr>
          <w:rFonts w:ascii="Arial" w:hAnsi="Arial" w:cs="Arial"/>
          <w:sz w:val="24"/>
          <w:szCs w:val="24"/>
        </w:rPr>
        <w:t xml:space="preserve">ll items were coded by both </w:t>
      </w:r>
      <w:proofErr w:type="spellStart"/>
      <w:r w:rsidRPr="00A67527">
        <w:rPr>
          <w:rFonts w:ascii="Arial" w:hAnsi="Arial" w:cs="Arial"/>
          <w:sz w:val="24"/>
          <w:szCs w:val="24"/>
        </w:rPr>
        <w:t>raters</w:t>
      </w:r>
      <w:proofErr w:type="spellEnd"/>
      <w:r w:rsidR="00BF278D" w:rsidRPr="00A67527">
        <w:rPr>
          <w:rFonts w:ascii="Arial" w:hAnsi="Arial" w:cs="Arial"/>
          <w:sz w:val="24"/>
          <w:szCs w:val="24"/>
        </w:rPr>
        <w:t xml:space="preserve"> and any</w:t>
      </w:r>
      <w:r w:rsidRPr="00A67527">
        <w:rPr>
          <w:rFonts w:ascii="Arial" w:hAnsi="Arial" w:cs="Arial"/>
          <w:sz w:val="24"/>
          <w:szCs w:val="24"/>
        </w:rPr>
        <w:t xml:space="preserve"> differences were discussed until the categorisation could be agreed upon.</w:t>
      </w:r>
    </w:p>
    <w:p w14:paraId="7E6536D7" w14:textId="77777777" w:rsidR="00E81A58" w:rsidRPr="00A67527" w:rsidRDefault="00E81A58" w:rsidP="000C4396">
      <w:pPr>
        <w:spacing w:line="360" w:lineRule="auto"/>
        <w:contextualSpacing/>
        <w:jc w:val="both"/>
        <w:rPr>
          <w:rFonts w:ascii="Arial" w:hAnsi="Arial" w:cs="Arial"/>
          <w:sz w:val="24"/>
          <w:szCs w:val="24"/>
        </w:rPr>
      </w:pPr>
    </w:p>
    <w:p w14:paraId="0BF5C800" w14:textId="77777777" w:rsidR="002C5116" w:rsidRPr="00A67527" w:rsidRDefault="002C5116" w:rsidP="000C4396">
      <w:pPr>
        <w:spacing w:line="360" w:lineRule="auto"/>
        <w:contextualSpacing/>
        <w:jc w:val="both"/>
        <w:rPr>
          <w:rFonts w:ascii="Arial" w:hAnsi="Arial" w:cs="Arial"/>
          <w:sz w:val="24"/>
          <w:szCs w:val="24"/>
        </w:rPr>
        <w:sectPr w:rsidR="002C5116" w:rsidRPr="00A67527" w:rsidSect="00D10B03">
          <w:footerReference w:type="default" r:id="rId8"/>
          <w:pgSz w:w="11906" w:h="16838"/>
          <w:pgMar w:top="1440" w:right="1440" w:bottom="1440" w:left="1440" w:header="709" w:footer="709" w:gutter="0"/>
          <w:cols w:space="708"/>
          <w:docGrid w:linePitch="360"/>
        </w:sectPr>
      </w:pPr>
    </w:p>
    <w:p w14:paraId="6F065F12" w14:textId="77777777" w:rsidR="002C5116" w:rsidRPr="00A67527" w:rsidRDefault="00D44C08" w:rsidP="002C5116">
      <w:pPr>
        <w:spacing w:line="240" w:lineRule="auto"/>
        <w:contextualSpacing/>
        <w:jc w:val="both"/>
        <w:rPr>
          <w:rFonts w:ascii="Arial" w:hAnsi="Arial" w:cs="Arial"/>
        </w:rPr>
      </w:pPr>
      <w:r w:rsidRPr="00A67527">
        <w:rPr>
          <w:rFonts w:ascii="Arial" w:hAnsi="Arial" w:cs="Arial"/>
          <w:b/>
        </w:rPr>
        <w:lastRenderedPageBreak/>
        <w:t>Table 2</w:t>
      </w:r>
      <w:r w:rsidR="002C5116" w:rsidRPr="00A67527">
        <w:rPr>
          <w:rFonts w:ascii="Arial" w:hAnsi="Arial" w:cs="Arial"/>
        </w:rPr>
        <w:t xml:space="preserve"> Analytical framework: Coding and Features </w:t>
      </w:r>
    </w:p>
    <w:tbl>
      <w:tblPr>
        <w:tblStyle w:val="TableGrid"/>
        <w:tblW w:w="15451" w:type="dxa"/>
        <w:tblInd w:w="-601" w:type="dxa"/>
        <w:tblLook w:val="04A0" w:firstRow="1" w:lastRow="0" w:firstColumn="1" w:lastColumn="0" w:noHBand="0" w:noVBand="1"/>
      </w:tblPr>
      <w:tblGrid>
        <w:gridCol w:w="2552"/>
        <w:gridCol w:w="3119"/>
        <w:gridCol w:w="4819"/>
        <w:gridCol w:w="4961"/>
      </w:tblGrid>
      <w:tr w:rsidR="00A67527" w:rsidRPr="00A67527" w14:paraId="10BF459D" w14:textId="77777777" w:rsidTr="0049473B">
        <w:tc>
          <w:tcPr>
            <w:tcW w:w="2552" w:type="dxa"/>
            <w:tcBorders>
              <w:bottom w:val="single" w:sz="4" w:space="0" w:color="auto"/>
            </w:tcBorders>
          </w:tcPr>
          <w:p w14:paraId="627A22C8" w14:textId="77777777" w:rsidR="002C5116" w:rsidRPr="00A67527" w:rsidRDefault="002C5116" w:rsidP="002C5116">
            <w:pPr>
              <w:contextualSpacing/>
              <w:jc w:val="both"/>
              <w:rPr>
                <w:rFonts w:ascii="Arial" w:hAnsi="Arial" w:cs="Arial"/>
              </w:rPr>
            </w:pPr>
            <w:r w:rsidRPr="00A67527">
              <w:rPr>
                <w:rFonts w:ascii="Arial" w:hAnsi="Arial" w:cs="Arial"/>
              </w:rPr>
              <w:t>Who initiates the LRE?</w:t>
            </w:r>
          </w:p>
        </w:tc>
        <w:tc>
          <w:tcPr>
            <w:tcW w:w="3119" w:type="dxa"/>
            <w:tcBorders>
              <w:bottom w:val="single" w:sz="4" w:space="0" w:color="auto"/>
            </w:tcBorders>
          </w:tcPr>
          <w:p w14:paraId="02954C92" w14:textId="77777777" w:rsidR="002C5116" w:rsidRPr="00A67527" w:rsidRDefault="002C5116" w:rsidP="002C5116">
            <w:pPr>
              <w:contextualSpacing/>
              <w:jc w:val="both"/>
              <w:rPr>
                <w:rFonts w:ascii="Arial" w:hAnsi="Arial" w:cs="Arial"/>
              </w:rPr>
            </w:pPr>
            <w:r w:rsidRPr="00A67527">
              <w:rPr>
                <w:rFonts w:ascii="Arial" w:hAnsi="Arial" w:cs="Arial"/>
              </w:rPr>
              <w:t>Is it pre-emptive or reactive</w:t>
            </w:r>
            <w:r w:rsidR="00F7474C" w:rsidRPr="00A67527">
              <w:rPr>
                <w:rFonts w:ascii="Arial" w:hAnsi="Arial" w:cs="Arial"/>
              </w:rPr>
              <w:t>?</w:t>
            </w:r>
          </w:p>
          <w:p w14:paraId="34A71E75" w14:textId="77777777" w:rsidR="002C5116" w:rsidRPr="00A67527" w:rsidRDefault="002C5116" w:rsidP="002C5116">
            <w:pPr>
              <w:contextualSpacing/>
              <w:jc w:val="both"/>
              <w:rPr>
                <w:rFonts w:ascii="Arial" w:hAnsi="Arial" w:cs="Arial"/>
              </w:rPr>
            </w:pPr>
          </w:p>
        </w:tc>
        <w:tc>
          <w:tcPr>
            <w:tcW w:w="4819" w:type="dxa"/>
            <w:tcBorders>
              <w:bottom w:val="single" w:sz="4" w:space="0" w:color="auto"/>
            </w:tcBorders>
          </w:tcPr>
          <w:p w14:paraId="0A4848CC" w14:textId="77777777" w:rsidR="002C5116" w:rsidRPr="00A67527" w:rsidRDefault="002C5116" w:rsidP="002C5116">
            <w:pPr>
              <w:contextualSpacing/>
              <w:jc w:val="both"/>
              <w:rPr>
                <w:rFonts w:ascii="Arial" w:hAnsi="Arial" w:cs="Arial"/>
              </w:rPr>
            </w:pPr>
            <w:r w:rsidRPr="00A67527">
              <w:rPr>
                <w:rFonts w:ascii="Arial" w:hAnsi="Arial" w:cs="Arial"/>
              </w:rPr>
              <w:t>What does the tutor or learner do to draw attention to the language?</w:t>
            </w:r>
          </w:p>
        </w:tc>
        <w:tc>
          <w:tcPr>
            <w:tcW w:w="4961" w:type="dxa"/>
            <w:tcBorders>
              <w:bottom w:val="single" w:sz="4" w:space="0" w:color="auto"/>
            </w:tcBorders>
          </w:tcPr>
          <w:p w14:paraId="121D7FDF" w14:textId="77777777" w:rsidR="002C5116" w:rsidRPr="00A67527" w:rsidRDefault="002C5116" w:rsidP="002C5116">
            <w:pPr>
              <w:contextualSpacing/>
              <w:jc w:val="both"/>
              <w:rPr>
                <w:rFonts w:ascii="Arial" w:hAnsi="Arial" w:cs="Arial"/>
              </w:rPr>
            </w:pPr>
            <w:r w:rsidRPr="00A67527">
              <w:rPr>
                <w:rFonts w:ascii="Arial" w:hAnsi="Arial" w:cs="Arial"/>
              </w:rPr>
              <w:t xml:space="preserve">What information about that word is involved? </w:t>
            </w:r>
          </w:p>
        </w:tc>
      </w:tr>
      <w:tr w:rsidR="00A67527" w:rsidRPr="00A67527" w14:paraId="720EA9A4" w14:textId="77777777" w:rsidTr="0049473B">
        <w:trPr>
          <w:trHeight w:val="624"/>
        </w:trPr>
        <w:tc>
          <w:tcPr>
            <w:tcW w:w="2552" w:type="dxa"/>
            <w:vMerge w:val="restart"/>
            <w:tcBorders>
              <w:bottom w:val="single" w:sz="4" w:space="0" w:color="auto"/>
            </w:tcBorders>
          </w:tcPr>
          <w:p w14:paraId="14DE42F9" w14:textId="77777777" w:rsidR="00E81A58" w:rsidRPr="00A67527" w:rsidRDefault="00E81A58" w:rsidP="002C5116">
            <w:pPr>
              <w:contextualSpacing/>
              <w:jc w:val="both"/>
              <w:rPr>
                <w:rFonts w:ascii="Arial" w:hAnsi="Arial" w:cs="Arial"/>
                <w:b/>
              </w:rPr>
            </w:pPr>
            <w:r w:rsidRPr="00A67527">
              <w:rPr>
                <w:rFonts w:ascii="Arial" w:hAnsi="Arial" w:cs="Arial"/>
                <w:b/>
              </w:rPr>
              <w:t>Tutor initiated</w:t>
            </w:r>
          </w:p>
          <w:p w14:paraId="2DBC0102" w14:textId="77777777" w:rsidR="00E81A58" w:rsidRPr="00A67527" w:rsidRDefault="00E81A58" w:rsidP="002C5116">
            <w:pPr>
              <w:contextualSpacing/>
              <w:jc w:val="both"/>
              <w:rPr>
                <w:rFonts w:ascii="Arial" w:hAnsi="Arial" w:cs="Arial"/>
              </w:rPr>
            </w:pPr>
            <w:r w:rsidRPr="00A67527">
              <w:rPr>
                <w:rFonts w:ascii="Arial" w:hAnsi="Arial" w:cs="Arial"/>
              </w:rPr>
              <w:t>Tutor draws attention to language.</w:t>
            </w:r>
          </w:p>
          <w:p w14:paraId="207F6632" w14:textId="77777777" w:rsidR="00E81A58" w:rsidRPr="00A67527" w:rsidRDefault="00E81A58" w:rsidP="002C5116">
            <w:pPr>
              <w:contextualSpacing/>
              <w:jc w:val="both"/>
              <w:rPr>
                <w:rFonts w:ascii="Arial" w:hAnsi="Arial" w:cs="Arial"/>
              </w:rPr>
            </w:pPr>
          </w:p>
        </w:tc>
        <w:tc>
          <w:tcPr>
            <w:tcW w:w="3119" w:type="dxa"/>
            <w:vMerge w:val="restart"/>
            <w:tcBorders>
              <w:bottom w:val="single" w:sz="4" w:space="0" w:color="auto"/>
            </w:tcBorders>
          </w:tcPr>
          <w:p w14:paraId="5280560B" w14:textId="77777777" w:rsidR="00E81A58" w:rsidRPr="00A67527" w:rsidRDefault="00E81A58" w:rsidP="002C5116">
            <w:pPr>
              <w:contextualSpacing/>
              <w:jc w:val="both"/>
              <w:rPr>
                <w:rFonts w:ascii="Arial" w:hAnsi="Arial" w:cs="Arial"/>
                <w:b/>
              </w:rPr>
            </w:pPr>
            <w:r w:rsidRPr="00A67527">
              <w:rPr>
                <w:rFonts w:ascii="Arial" w:hAnsi="Arial" w:cs="Arial"/>
                <w:b/>
              </w:rPr>
              <w:t>Pre-emptive</w:t>
            </w:r>
          </w:p>
          <w:p w14:paraId="2071C195" w14:textId="77777777" w:rsidR="00E81A58" w:rsidRPr="00A67527" w:rsidRDefault="00E81A58" w:rsidP="002C5116">
            <w:pPr>
              <w:contextualSpacing/>
              <w:jc w:val="both"/>
              <w:rPr>
                <w:rFonts w:ascii="Arial" w:hAnsi="Arial" w:cs="Arial"/>
              </w:rPr>
            </w:pPr>
            <w:r w:rsidRPr="00A67527">
              <w:rPr>
                <w:rFonts w:ascii="Arial" w:hAnsi="Arial" w:cs="Arial"/>
              </w:rPr>
              <w:t>Before a real or perceived performance problem arises.</w:t>
            </w:r>
          </w:p>
          <w:p w14:paraId="471C45F3" w14:textId="77777777" w:rsidR="00E81A58" w:rsidRPr="00A67527" w:rsidRDefault="00E81A58" w:rsidP="00C3397F">
            <w:pPr>
              <w:contextualSpacing/>
              <w:jc w:val="both"/>
              <w:rPr>
                <w:rFonts w:ascii="Arial" w:hAnsi="Arial" w:cs="Arial"/>
                <w:i/>
                <w:sz w:val="20"/>
                <w:szCs w:val="20"/>
              </w:rPr>
            </w:pPr>
          </w:p>
        </w:tc>
        <w:tc>
          <w:tcPr>
            <w:tcW w:w="4819" w:type="dxa"/>
            <w:tcBorders>
              <w:bottom w:val="single" w:sz="4" w:space="0" w:color="auto"/>
            </w:tcBorders>
          </w:tcPr>
          <w:p w14:paraId="22B4466F" w14:textId="77777777" w:rsidR="00E81A58" w:rsidRPr="00A67527" w:rsidRDefault="00E81A58" w:rsidP="00E81A58">
            <w:pPr>
              <w:jc w:val="both"/>
              <w:rPr>
                <w:rFonts w:ascii="Arial" w:hAnsi="Arial" w:cs="Arial"/>
                <w:b/>
              </w:rPr>
            </w:pPr>
            <w:r w:rsidRPr="00A67527">
              <w:rPr>
                <w:rFonts w:ascii="Arial" w:hAnsi="Arial" w:cs="Arial"/>
                <w:b/>
              </w:rPr>
              <w:t>Explicit information</w:t>
            </w:r>
          </w:p>
          <w:p w14:paraId="78FECAEA" w14:textId="77777777" w:rsidR="00E81A58" w:rsidRPr="00A67527" w:rsidRDefault="00E81A58" w:rsidP="002C5116">
            <w:pPr>
              <w:contextualSpacing/>
              <w:jc w:val="both"/>
              <w:rPr>
                <w:rFonts w:ascii="Arial" w:hAnsi="Arial" w:cs="Arial"/>
                <w:sz w:val="20"/>
                <w:szCs w:val="20"/>
              </w:rPr>
            </w:pPr>
            <w:r w:rsidRPr="00A67527">
              <w:rPr>
                <w:rFonts w:ascii="Arial" w:hAnsi="Arial" w:cs="Arial"/>
                <w:sz w:val="20"/>
                <w:szCs w:val="20"/>
              </w:rPr>
              <w:t>Tutor draws attention by giving explicit information.</w:t>
            </w:r>
          </w:p>
          <w:p w14:paraId="61BB74DB" w14:textId="77777777" w:rsidR="00E81A58" w:rsidRPr="00A67527" w:rsidRDefault="00E81A58" w:rsidP="00F7474C">
            <w:pPr>
              <w:jc w:val="both"/>
              <w:rPr>
                <w:rFonts w:ascii="Arial" w:hAnsi="Arial" w:cs="Arial"/>
                <w:sz w:val="20"/>
                <w:szCs w:val="20"/>
              </w:rPr>
            </w:pPr>
          </w:p>
        </w:tc>
        <w:tc>
          <w:tcPr>
            <w:tcW w:w="4961" w:type="dxa"/>
            <w:vMerge w:val="restart"/>
            <w:tcBorders>
              <w:bottom w:val="single" w:sz="4" w:space="0" w:color="auto"/>
            </w:tcBorders>
          </w:tcPr>
          <w:p w14:paraId="6F7EED84" w14:textId="77777777" w:rsidR="00E81A58" w:rsidRPr="00A67527" w:rsidRDefault="00E81A58" w:rsidP="002C5116">
            <w:pPr>
              <w:contextualSpacing/>
              <w:jc w:val="both"/>
              <w:rPr>
                <w:rFonts w:ascii="Arial" w:hAnsi="Arial" w:cs="Arial"/>
                <w:b/>
              </w:rPr>
            </w:pPr>
            <w:r w:rsidRPr="00A67527">
              <w:rPr>
                <w:rFonts w:ascii="Arial" w:hAnsi="Arial" w:cs="Arial"/>
                <w:b/>
              </w:rPr>
              <w:t>Meaning</w:t>
            </w:r>
          </w:p>
          <w:p w14:paraId="736AD9BC"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There is an attempt by either speaker to focus on the meaning of the item (Nation, 2001):</w:t>
            </w:r>
          </w:p>
          <w:p w14:paraId="652FFA01" w14:textId="77777777" w:rsidR="00E81A58" w:rsidRPr="00A67527" w:rsidRDefault="00E81A58" w:rsidP="002C5116">
            <w:pPr>
              <w:contextualSpacing/>
              <w:jc w:val="both"/>
              <w:rPr>
                <w:rFonts w:ascii="Arial" w:hAnsi="Arial" w:cs="Arial"/>
                <w:i/>
                <w:sz w:val="20"/>
                <w:szCs w:val="20"/>
              </w:rPr>
            </w:pPr>
          </w:p>
          <w:p w14:paraId="7C96EA2D"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Meaning </w:t>
            </w:r>
            <w:r w:rsidR="0049473B" w:rsidRPr="00A67527">
              <w:rPr>
                <w:rFonts w:ascii="Arial" w:hAnsi="Arial" w:cs="Arial"/>
                <w:i/>
                <w:sz w:val="20"/>
                <w:szCs w:val="20"/>
              </w:rPr>
              <w:t xml:space="preserve">is given </w:t>
            </w:r>
            <w:proofErr w:type="gramStart"/>
            <w:r w:rsidRPr="00A67527">
              <w:rPr>
                <w:rFonts w:ascii="Arial" w:hAnsi="Arial" w:cs="Arial"/>
                <w:i/>
                <w:sz w:val="20"/>
                <w:szCs w:val="20"/>
              </w:rPr>
              <w:t>for  form</w:t>
            </w:r>
            <w:proofErr w:type="gramEnd"/>
            <w:r w:rsidRPr="00A67527">
              <w:rPr>
                <w:rFonts w:ascii="Arial" w:hAnsi="Arial" w:cs="Arial"/>
                <w:i/>
                <w:sz w:val="20"/>
                <w:szCs w:val="20"/>
              </w:rPr>
              <w:t>:</w:t>
            </w:r>
          </w:p>
          <w:p w14:paraId="44A2BD2E"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T: </w:t>
            </w:r>
            <w:r w:rsidRPr="00A67527">
              <w:rPr>
                <w:rFonts w:ascii="Arial" w:hAnsi="Arial" w:cs="Arial"/>
                <w:i/>
                <w:sz w:val="20"/>
                <w:szCs w:val="20"/>
                <w:u w:val="single"/>
              </w:rPr>
              <w:t>ceiling diaphragms</w:t>
            </w:r>
            <w:r w:rsidRPr="00A67527">
              <w:rPr>
                <w:rFonts w:ascii="Arial" w:hAnsi="Arial" w:cs="Arial"/>
                <w:i/>
                <w:sz w:val="20"/>
                <w:szCs w:val="20"/>
              </w:rPr>
              <w:t xml:space="preserve"> which is </w:t>
            </w:r>
            <w:r w:rsidRPr="00A67527">
              <w:rPr>
                <w:rFonts w:ascii="Arial" w:hAnsi="Arial" w:cs="Arial"/>
                <w:i/>
                <w:sz w:val="20"/>
                <w:szCs w:val="20"/>
                <w:u w:val="single"/>
              </w:rPr>
              <w:t>basically bracing in the ceiling</w:t>
            </w:r>
          </w:p>
          <w:p w14:paraId="324058DD" w14:textId="77777777" w:rsidR="00E81A58" w:rsidRPr="00A67527" w:rsidRDefault="00E81A58" w:rsidP="002C5116">
            <w:pPr>
              <w:contextualSpacing/>
              <w:jc w:val="both"/>
              <w:rPr>
                <w:rFonts w:ascii="Arial" w:hAnsi="Arial" w:cs="Arial"/>
                <w:i/>
                <w:sz w:val="20"/>
                <w:szCs w:val="20"/>
              </w:rPr>
            </w:pPr>
          </w:p>
          <w:p w14:paraId="699DF73D"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The form </w:t>
            </w:r>
            <w:r w:rsidR="0049473B" w:rsidRPr="00A67527">
              <w:rPr>
                <w:rFonts w:ascii="Arial" w:hAnsi="Arial" w:cs="Arial"/>
                <w:i/>
                <w:sz w:val="20"/>
                <w:szCs w:val="20"/>
              </w:rPr>
              <w:t xml:space="preserve">is given </w:t>
            </w:r>
            <w:r w:rsidRPr="00A67527">
              <w:rPr>
                <w:rFonts w:ascii="Arial" w:hAnsi="Arial" w:cs="Arial"/>
                <w:i/>
                <w:sz w:val="20"/>
                <w:szCs w:val="20"/>
              </w:rPr>
              <w:t>to express a meaning:</w:t>
            </w:r>
          </w:p>
          <w:p w14:paraId="6C22E102"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T: </w:t>
            </w:r>
            <w:r w:rsidRPr="00A67527">
              <w:rPr>
                <w:rFonts w:ascii="Arial" w:hAnsi="Arial" w:cs="Arial"/>
                <w:i/>
                <w:sz w:val="20"/>
                <w:szCs w:val="20"/>
                <w:u w:val="single"/>
              </w:rPr>
              <w:t>That</w:t>
            </w:r>
            <w:r w:rsidRPr="00A67527">
              <w:rPr>
                <w:rFonts w:ascii="Arial" w:hAnsi="Arial" w:cs="Arial"/>
                <w:i/>
                <w:sz w:val="20"/>
                <w:szCs w:val="20"/>
              </w:rPr>
              <w:t xml:space="preserve"> is what we call a </w:t>
            </w:r>
            <w:r w:rsidRPr="00A67527">
              <w:rPr>
                <w:rFonts w:ascii="Arial" w:hAnsi="Arial" w:cs="Arial"/>
                <w:i/>
                <w:sz w:val="20"/>
                <w:szCs w:val="20"/>
                <w:u w:val="single"/>
              </w:rPr>
              <w:t>change of station</w:t>
            </w:r>
          </w:p>
          <w:p w14:paraId="111F019D" w14:textId="77777777" w:rsidR="00E81A58" w:rsidRPr="00A67527" w:rsidRDefault="00E81A58" w:rsidP="002C5116">
            <w:pPr>
              <w:contextualSpacing/>
              <w:jc w:val="both"/>
              <w:rPr>
                <w:rFonts w:ascii="Arial" w:hAnsi="Arial" w:cs="Arial"/>
                <w:i/>
                <w:sz w:val="20"/>
                <w:szCs w:val="20"/>
              </w:rPr>
            </w:pPr>
          </w:p>
          <w:p w14:paraId="6D8DAF7C"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What is included in the </w:t>
            </w:r>
            <w:proofErr w:type="gramStart"/>
            <w:r w:rsidRPr="00A67527">
              <w:rPr>
                <w:rFonts w:ascii="Arial" w:hAnsi="Arial" w:cs="Arial"/>
                <w:i/>
                <w:sz w:val="20"/>
                <w:szCs w:val="20"/>
              </w:rPr>
              <w:t>concept:</w:t>
            </w:r>
            <w:proofErr w:type="gramEnd"/>
          </w:p>
          <w:p w14:paraId="6F9224E0" w14:textId="77777777" w:rsidR="00E81A58" w:rsidRPr="00A67527" w:rsidRDefault="00E81A58" w:rsidP="002C5116">
            <w:pPr>
              <w:contextualSpacing/>
              <w:jc w:val="both"/>
              <w:rPr>
                <w:rFonts w:ascii="Arial" w:hAnsi="Arial" w:cs="Arial"/>
                <w:i/>
                <w:sz w:val="20"/>
                <w:szCs w:val="20"/>
              </w:rPr>
            </w:pPr>
            <w:proofErr w:type="gramStart"/>
            <w:r w:rsidRPr="00A67527">
              <w:rPr>
                <w:rFonts w:ascii="Arial" w:hAnsi="Arial" w:cs="Arial"/>
                <w:i/>
                <w:sz w:val="20"/>
                <w:szCs w:val="20"/>
              </w:rPr>
              <w:t>T:So</w:t>
            </w:r>
            <w:proofErr w:type="gramEnd"/>
            <w:r w:rsidRPr="00A67527">
              <w:rPr>
                <w:rFonts w:ascii="Arial" w:hAnsi="Arial" w:cs="Arial"/>
                <w:i/>
                <w:sz w:val="20"/>
                <w:szCs w:val="20"/>
              </w:rPr>
              <w:t xml:space="preserve"> </w:t>
            </w:r>
            <w:r w:rsidRPr="00A67527">
              <w:rPr>
                <w:rFonts w:ascii="Arial" w:hAnsi="Arial" w:cs="Arial"/>
                <w:i/>
                <w:sz w:val="20"/>
                <w:szCs w:val="20"/>
                <w:u w:val="single"/>
              </w:rPr>
              <w:t>this</w:t>
            </w:r>
            <w:r w:rsidRPr="00A67527">
              <w:rPr>
                <w:rFonts w:ascii="Arial" w:hAnsi="Arial" w:cs="Arial"/>
                <w:i/>
                <w:sz w:val="20"/>
                <w:szCs w:val="20"/>
              </w:rPr>
              <w:t xml:space="preserve"> is called the </w:t>
            </w:r>
            <w:r w:rsidRPr="00A67527">
              <w:rPr>
                <w:rFonts w:ascii="Arial" w:hAnsi="Arial" w:cs="Arial"/>
                <w:i/>
                <w:sz w:val="20"/>
                <w:szCs w:val="20"/>
                <w:u w:val="single"/>
              </w:rPr>
              <w:t>groove</w:t>
            </w:r>
            <w:r w:rsidRPr="00A67527">
              <w:rPr>
                <w:rFonts w:ascii="Arial" w:hAnsi="Arial" w:cs="Arial"/>
                <w:i/>
                <w:sz w:val="20"/>
                <w:szCs w:val="20"/>
              </w:rPr>
              <w:t xml:space="preserve"> because you know the gib board slots into the groove we’re not doing that but that’s what that means</w:t>
            </w:r>
          </w:p>
          <w:p w14:paraId="549D96E4" w14:textId="77777777" w:rsidR="00E81A58" w:rsidRPr="00A67527" w:rsidRDefault="00E81A58" w:rsidP="002C5116">
            <w:pPr>
              <w:contextualSpacing/>
              <w:jc w:val="both"/>
              <w:rPr>
                <w:rFonts w:ascii="Arial" w:hAnsi="Arial" w:cs="Arial"/>
                <w:i/>
                <w:sz w:val="20"/>
                <w:szCs w:val="20"/>
              </w:rPr>
            </w:pPr>
          </w:p>
          <w:p w14:paraId="3CB289DC"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The items the concept can refer to: </w:t>
            </w:r>
          </w:p>
          <w:p w14:paraId="285F9F61"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 xml:space="preserve">T: Types of </w:t>
            </w:r>
            <w:proofErr w:type="spellStart"/>
            <w:r w:rsidRPr="00A67527">
              <w:rPr>
                <w:rFonts w:ascii="Arial" w:hAnsi="Arial" w:cs="Arial"/>
                <w:i/>
                <w:sz w:val="20"/>
                <w:szCs w:val="20"/>
                <w:u w:val="single"/>
              </w:rPr>
              <w:t>insulationPink</w:t>
            </w:r>
            <w:proofErr w:type="spellEnd"/>
            <w:r w:rsidRPr="00A67527">
              <w:rPr>
                <w:rFonts w:ascii="Arial" w:hAnsi="Arial" w:cs="Arial"/>
                <w:i/>
                <w:sz w:val="20"/>
                <w:szCs w:val="20"/>
                <w:u w:val="single"/>
              </w:rPr>
              <w:t xml:space="preserve"> Batts, polystyrene, foil</w:t>
            </w:r>
          </w:p>
          <w:p w14:paraId="777219A3" w14:textId="77777777" w:rsidR="00E81A58" w:rsidRPr="00A67527" w:rsidRDefault="00E81A58" w:rsidP="002C5116">
            <w:pPr>
              <w:contextualSpacing/>
              <w:jc w:val="both"/>
              <w:rPr>
                <w:rFonts w:ascii="Arial" w:hAnsi="Arial" w:cs="Arial"/>
                <w:i/>
                <w:sz w:val="20"/>
                <w:szCs w:val="20"/>
              </w:rPr>
            </w:pPr>
          </w:p>
          <w:p w14:paraId="6F4E7467" w14:textId="77777777" w:rsidR="00E81A58" w:rsidRPr="00A67527" w:rsidRDefault="00E81A58" w:rsidP="002C5116">
            <w:pPr>
              <w:contextualSpacing/>
              <w:jc w:val="both"/>
              <w:rPr>
                <w:rFonts w:ascii="Arial" w:hAnsi="Arial" w:cs="Arial"/>
                <w:i/>
                <w:sz w:val="20"/>
                <w:szCs w:val="20"/>
              </w:rPr>
            </w:pPr>
            <w:r w:rsidRPr="00A67527">
              <w:rPr>
                <w:rFonts w:ascii="Arial" w:hAnsi="Arial" w:cs="Arial"/>
                <w:i/>
                <w:sz w:val="20"/>
                <w:szCs w:val="20"/>
              </w:rPr>
              <w:t>Associated words that can replace the form:</w:t>
            </w:r>
          </w:p>
          <w:p w14:paraId="2FD48CBA" w14:textId="77777777" w:rsidR="00E81A58" w:rsidRPr="00A67527" w:rsidRDefault="00E81A58" w:rsidP="002C5116">
            <w:pPr>
              <w:contextualSpacing/>
              <w:jc w:val="both"/>
              <w:rPr>
                <w:rFonts w:ascii="Arial" w:hAnsi="Arial" w:cs="Arial"/>
                <w:i/>
                <w:sz w:val="20"/>
                <w:szCs w:val="20"/>
                <w:u w:val="single"/>
              </w:rPr>
            </w:pPr>
            <w:r w:rsidRPr="00A67527">
              <w:rPr>
                <w:rFonts w:ascii="Arial" w:hAnsi="Arial" w:cs="Arial"/>
                <w:i/>
                <w:sz w:val="20"/>
                <w:szCs w:val="20"/>
              </w:rPr>
              <w:t xml:space="preserve">T: </w:t>
            </w:r>
            <w:r w:rsidR="00526889" w:rsidRPr="00A67527">
              <w:rPr>
                <w:rFonts w:ascii="Arial" w:hAnsi="Arial" w:cs="Arial"/>
                <w:i/>
                <w:sz w:val="20"/>
                <w:szCs w:val="20"/>
              </w:rPr>
              <w:t xml:space="preserve">And flashing tapes is all part of the W… WP… is all part of the WPPS. </w:t>
            </w:r>
            <w:r w:rsidRPr="00A67527">
              <w:rPr>
                <w:rFonts w:ascii="Arial" w:hAnsi="Arial" w:cs="Arial"/>
                <w:i/>
                <w:sz w:val="20"/>
                <w:szCs w:val="20"/>
              </w:rPr>
              <w:t>it’s a water</w:t>
            </w:r>
            <w:r w:rsidRPr="00A67527">
              <w:rPr>
                <w:rFonts w:ascii="Arial" w:hAnsi="Arial" w:cs="Arial"/>
                <w:i/>
                <w:sz w:val="20"/>
                <w:szCs w:val="20"/>
                <w:u w:val="single"/>
              </w:rPr>
              <w:t xml:space="preserve"> penetration protective system</w:t>
            </w:r>
          </w:p>
          <w:p w14:paraId="08279869" w14:textId="77777777" w:rsidR="00E81A58" w:rsidRPr="00A67527" w:rsidRDefault="00E81A58" w:rsidP="002C5116">
            <w:pPr>
              <w:contextualSpacing/>
              <w:jc w:val="both"/>
              <w:rPr>
                <w:rFonts w:ascii="Arial" w:hAnsi="Arial" w:cs="Arial"/>
                <w:sz w:val="20"/>
                <w:szCs w:val="20"/>
              </w:rPr>
            </w:pPr>
          </w:p>
        </w:tc>
      </w:tr>
      <w:tr w:rsidR="00A67527" w:rsidRPr="00A67527" w14:paraId="79107B33" w14:textId="77777777" w:rsidTr="0049473B">
        <w:trPr>
          <w:trHeight w:val="362"/>
        </w:trPr>
        <w:tc>
          <w:tcPr>
            <w:tcW w:w="2552" w:type="dxa"/>
            <w:vMerge/>
            <w:tcBorders>
              <w:top w:val="single" w:sz="4" w:space="0" w:color="auto"/>
              <w:bottom w:val="single" w:sz="4" w:space="0" w:color="auto"/>
            </w:tcBorders>
          </w:tcPr>
          <w:p w14:paraId="378EECF1" w14:textId="77777777" w:rsidR="00E81A58" w:rsidRPr="00A67527" w:rsidRDefault="00E81A58" w:rsidP="002C5116">
            <w:pPr>
              <w:contextualSpacing/>
              <w:jc w:val="both"/>
              <w:rPr>
                <w:rFonts w:ascii="Arial" w:hAnsi="Arial" w:cs="Arial"/>
                <w:b/>
              </w:rPr>
            </w:pPr>
          </w:p>
        </w:tc>
        <w:tc>
          <w:tcPr>
            <w:tcW w:w="3119" w:type="dxa"/>
            <w:vMerge/>
            <w:tcBorders>
              <w:top w:val="single" w:sz="4" w:space="0" w:color="auto"/>
              <w:bottom w:val="single" w:sz="4" w:space="0" w:color="auto"/>
            </w:tcBorders>
          </w:tcPr>
          <w:p w14:paraId="0124B6D7" w14:textId="77777777" w:rsidR="00E81A58" w:rsidRPr="00A67527" w:rsidRDefault="00E81A58" w:rsidP="002C5116">
            <w:pPr>
              <w:contextualSpacing/>
              <w:jc w:val="both"/>
              <w:rPr>
                <w:rFonts w:ascii="Arial" w:hAnsi="Arial" w:cs="Arial"/>
                <w:b/>
              </w:rPr>
            </w:pPr>
          </w:p>
        </w:tc>
        <w:tc>
          <w:tcPr>
            <w:tcW w:w="4819" w:type="dxa"/>
            <w:vMerge w:val="restart"/>
            <w:tcBorders>
              <w:top w:val="single" w:sz="4" w:space="0" w:color="auto"/>
              <w:bottom w:val="single" w:sz="4" w:space="0" w:color="auto"/>
            </w:tcBorders>
          </w:tcPr>
          <w:p w14:paraId="78870F0C" w14:textId="77777777" w:rsidR="00E81A58" w:rsidRPr="00A67527" w:rsidRDefault="00E81A58" w:rsidP="00E81A58">
            <w:pPr>
              <w:jc w:val="both"/>
              <w:rPr>
                <w:rFonts w:ascii="Arial" w:hAnsi="Arial" w:cs="Arial"/>
                <w:b/>
              </w:rPr>
            </w:pPr>
            <w:r w:rsidRPr="00A67527">
              <w:rPr>
                <w:rFonts w:ascii="Arial" w:hAnsi="Arial" w:cs="Arial"/>
                <w:b/>
              </w:rPr>
              <w:t>Elicitation or questions</w:t>
            </w:r>
          </w:p>
          <w:p w14:paraId="7059415C" w14:textId="77777777" w:rsidR="00E81A58" w:rsidRPr="00A67527" w:rsidRDefault="00E81A58" w:rsidP="002C5116">
            <w:pPr>
              <w:contextualSpacing/>
              <w:jc w:val="both"/>
              <w:rPr>
                <w:rFonts w:ascii="Arial" w:hAnsi="Arial" w:cs="Arial"/>
                <w:sz w:val="20"/>
                <w:szCs w:val="20"/>
              </w:rPr>
            </w:pPr>
            <w:r w:rsidRPr="00A67527">
              <w:rPr>
                <w:rFonts w:ascii="Arial" w:hAnsi="Arial" w:cs="Arial"/>
                <w:sz w:val="20"/>
                <w:szCs w:val="20"/>
              </w:rPr>
              <w:t>Tutor or learner elicits information or asks questions.</w:t>
            </w:r>
          </w:p>
          <w:p w14:paraId="2B2D517F" w14:textId="77777777" w:rsidR="00E81A58" w:rsidRPr="00A67527" w:rsidRDefault="00E81A58" w:rsidP="00F7474C">
            <w:pPr>
              <w:jc w:val="both"/>
              <w:rPr>
                <w:rFonts w:ascii="Arial" w:hAnsi="Arial" w:cs="Arial"/>
                <w:b/>
              </w:rPr>
            </w:pPr>
          </w:p>
        </w:tc>
        <w:tc>
          <w:tcPr>
            <w:tcW w:w="4961" w:type="dxa"/>
            <w:vMerge/>
            <w:tcBorders>
              <w:top w:val="single" w:sz="4" w:space="0" w:color="auto"/>
              <w:bottom w:val="single" w:sz="4" w:space="0" w:color="auto"/>
            </w:tcBorders>
          </w:tcPr>
          <w:p w14:paraId="049C3E58" w14:textId="77777777" w:rsidR="00E81A58" w:rsidRPr="00A67527" w:rsidRDefault="00E81A58" w:rsidP="002C5116">
            <w:pPr>
              <w:contextualSpacing/>
              <w:jc w:val="both"/>
              <w:rPr>
                <w:rFonts w:ascii="Arial" w:hAnsi="Arial" w:cs="Arial"/>
                <w:b/>
              </w:rPr>
            </w:pPr>
          </w:p>
        </w:tc>
      </w:tr>
      <w:tr w:rsidR="00A67527" w:rsidRPr="00A67527" w14:paraId="207AD516" w14:textId="77777777" w:rsidTr="0049473B">
        <w:trPr>
          <w:trHeight w:val="431"/>
        </w:trPr>
        <w:tc>
          <w:tcPr>
            <w:tcW w:w="2552" w:type="dxa"/>
            <w:vMerge w:val="restart"/>
            <w:tcBorders>
              <w:top w:val="single" w:sz="4" w:space="0" w:color="auto"/>
              <w:bottom w:val="single" w:sz="4" w:space="0" w:color="auto"/>
            </w:tcBorders>
          </w:tcPr>
          <w:p w14:paraId="08534D70" w14:textId="77777777" w:rsidR="00E81A58" w:rsidRPr="00A67527" w:rsidRDefault="00E81A58" w:rsidP="002C5116">
            <w:pPr>
              <w:contextualSpacing/>
              <w:jc w:val="both"/>
              <w:rPr>
                <w:rFonts w:ascii="Arial" w:hAnsi="Arial" w:cs="Arial"/>
                <w:b/>
              </w:rPr>
            </w:pPr>
          </w:p>
          <w:p w14:paraId="7ECE898A" w14:textId="77777777" w:rsidR="00E81A58" w:rsidRPr="00A67527" w:rsidRDefault="00E81A58" w:rsidP="002C5116">
            <w:pPr>
              <w:contextualSpacing/>
              <w:jc w:val="both"/>
              <w:rPr>
                <w:rFonts w:ascii="Arial" w:hAnsi="Arial" w:cs="Arial"/>
                <w:b/>
              </w:rPr>
            </w:pPr>
            <w:r w:rsidRPr="00A67527">
              <w:rPr>
                <w:rFonts w:ascii="Arial" w:hAnsi="Arial" w:cs="Arial"/>
                <w:b/>
              </w:rPr>
              <w:t>Learner initiated</w:t>
            </w:r>
          </w:p>
          <w:p w14:paraId="547F7AC1" w14:textId="77777777" w:rsidR="00E81A58" w:rsidRPr="00A67527" w:rsidRDefault="00E81A58" w:rsidP="002C5116">
            <w:pPr>
              <w:contextualSpacing/>
              <w:jc w:val="both"/>
              <w:rPr>
                <w:rFonts w:ascii="Arial" w:hAnsi="Arial" w:cs="Arial"/>
              </w:rPr>
            </w:pPr>
            <w:r w:rsidRPr="00A67527">
              <w:rPr>
                <w:rFonts w:ascii="Arial" w:hAnsi="Arial" w:cs="Arial"/>
              </w:rPr>
              <w:t>Learner draws attention to language.</w:t>
            </w:r>
          </w:p>
          <w:p w14:paraId="39950F43" w14:textId="77777777" w:rsidR="00E81A58" w:rsidRPr="00A67527" w:rsidRDefault="00E81A58" w:rsidP="002C5116">
            <w:pPr>
              <w:contextualSpacing/>
              <w:jc w:val="both"/>
              <w:rPr>
                <w:rFonts w:ascii="Arial" w:hAnsi="Arial" w:cs="Arial"/>
                <w:b/>
              </w:rPr>
            </w:pPr>
          </w:p>
        </w:tc>
        <w:tc>
          <w:tcPr>
            <w:tcW w:w="3119" w:type="dxa"/>
            <w:vMerge w:val="restart"/>
            <w:tcBorders>
              <w:top w:val="single" w:sz="4" w:space="0" w:color="auto"/>
              <w:bottom w:val="single" w:sz="4" w:space="0" w:color="auto"/>
            </w:tcBorders>
          </w:tcPr>
          <w:p w14:paraId="26774C51" w14:textId="77777777" w:rsidR="00E81A58" w:rsidRPr="00A67527" w:rsidRDefault="00E81A58" w:rsidP="002C5116">
            <w:pPr>
              <w:contextualSpacing/>
              <w:jc w:val="both"/>
              <w:rPr>
                <w:rFonts w:ascii="Arial" w:hAnsi="Arial" w:cs="Arial"/>
                <w:b/>
              </w:rPr>
            </w:pPr>
          </w:p>
          <w:p w14:paraId="49B78422" w14:textId="77777777" w:rsidR="00E81A58" w:rsidRPr="00A67527" w:rsidRDefault="00E81A58" w:rsidP="002C5116">
            <w:pPr>
              <w:contextualSpacing/>
              <w:jc w:val="both"/>
              <w:rPr>
                <w:rFonts w:ascii="Arial" w:hAnsi="Arial" w:cs="Arial"/>
                <w:b/>
              </w:rPr>
            </w:pPr>
            <w:r w:rsidRPr="00A67527">
              <w:rPr>
                <w:rFonts w:ascii="Arial" w:hAnsi="Arial" w:cs="Arial"/>
                <w:b/>
              </w:rPr>
              <w:t>Reactive</w:t>
            </w:r>
          </w:p>
          <w:p w14:paraId="2054FBD9" w14:textId="77777777" w:rsidR="00E81A58" w:rsidRPr="00A67527" w:rsidRDefault="00E81A58" w:rsidP="00A13E1B">
            <w:pPr>
              <w:contextualSpacing/>
              <w:jc w:val="both"/>
              <w:rPr>
                <w:rFonts w:ascii="Arial" w:hAnsi="Arial" w:cs="Arial"/>
              </w:rPr>
            </w:pPr>
            <w:r w:rsidRPr="00A67527">
              <w:rPr>
                <w:rFonts w:ascii="Arial" w:hAnsi="Arial" w:cs="Arial"/>
              </w:rPr>
              <w:t>After a real or perceived performance problem arises.</w:t>
            </w:r>
          </w:p>
          <w:p w14:paraId="774E7218" w14:textId="77777777" w:rsidR="00E81A58" w:rsidRPr="00A67527" w:rsidRDefault="00E81A58" w:rsidP="00C3397F">
            <w:pPr>
              <w:contextualSpacing/>
              <w:jc w:val="both"/>
              <w:rPr>
                <w:rFonts w:ascii="Arial" w:hAnsi="Arial" w:cs="Arial"/>
                <w:b/>
              </w:rPr>
            </w:pPr>
          </w:p>
        </w:tc>
        <w:tc>
          <w:tcPr>
            <w:tcW w:w="4819" w:type="dxa"/>
            <w:vMerge/>
            <w:tcBorders>
              <w:top w:val="single" w:sz="4" w:space="0" w:color="auto"/>
              <w:bottom w:val="single" w:sz="4" w:space="0" w:color="auto"/>
            </w:tcBorders>
          </w:tcPr>
          <w:p w14:paraId="177C00C0" w14:textId="77777777" w:rsidR="00E81A58" w:rsidRPr="00A67527" w:rsidRDefault="00E81A58" w:rsidP="00E81A58">
            <w:pPr>
              <w:jc w:val="both"/>
              <w:rPr>
                <w:rFonts w:ascii="Arial" w:hAnsi="Arial" w:cs="Arial"/>
                <w:b/>
              </w:rPr>
            </w:pPr>
          </w:p>
        </w:tc>
        <w:tc>
          <w:tcPr>
            <w:tcW w:w="4961" w:type="dxa"/>
            <w:vMerge/>
            <w:tcBorders>
              <w:top w:val="single" w:sz="4" w:space="0" w:color="auto"/>
              <w:bottom w:val="single" w:sz="4" w:space="0" w:color="auto"/>
            </w:tcBorders>
          </w:tcPr>
          <w:p w14:paraId="0B358D4F" w14:textId="77777777" w:rsidR="00E81A58" w:rsidRPr="00A67527" w:rsidRDefault="00E81A58" w:rsidP="002C5116">
            <w:pPr>
              <w:contextualSpacing/>
              <w:jc w:val="both"/>
              <w:rPr>
                <w:rFonts w:ascii="Arial" w:hAnsi="Arial" w:cs="Arial"/>
                <w:b/>
              </w:rPr>
            </w:pPr>
          </w:p>
        </w:tc>
      </w:tr>
      <w:tr w:rsidR="00A67527" w:rsidRPr="00A67527" w14:paraId="36F51DAF" w14:textId="77777777" w:rsidTr="0049473B">
        <w:trPr>
          <w:trHeight w:val="580"/>
        </w:trPr>
        <w:tc>
          <w:tcPr>
            <w:tcW w:w="2552" w:type="dxa"/>
            <w:vMerge/>
            <w:tcBorders>
              <w:top w:val="single" w:sz="4" w:space="0" w:color="auto"/>
              <w:bottom w:val="single" w:sz="4" w:space="0" w:color="auto"/>
            </w:tcBorders>
          </w:tcPr>
          <w:p w14:paraId="234D681D" w14:textId="77777777" w:rsidR="00E81A58" w:rsidRPr="00A67527" w:rsidRDefault="00E81A58" w:rsidP="002C5116">
            <w:pPr>
              <w:contextualSpacing/>
              <w:jc w:val="both"/>
              <w:rPr>
                <w:rFonts w:ascii="Arial" w:hAnsi="Arial" w:cs="Arial"/>
                <w:b/>
              </w:rPr>
            </w:pPr>
          </w:p>
        </w:tc>
        <w:tc>
          <w:tcPr>
            <w:tcW w:w="3119" w:type="dxa"/>
            <w:vMerge/>
            <w:tcBorders>
              <w:top w:val="single" w:sz="4" w:space="0" w:color="auto"/>
              <w:bottom w:val="single" w:sz="4" w:space="0" w:color="auto"/>
            </w:tcBorders>
          </w:tcPr>
          <w:p w14:paraId="6B9FE012" w14:textId="77777777" w:rsidR="00E81A58" w:rsidRPr="00A67527" w:rsidRDefault="00E81A58" w:rsidP="002C5116">
            <w:pPr>
              <w:contextualSpacing/>
              <w:jc w:val="both"/>
              <w:rPr>
                <w:rFonts w:ascii="Arial" w:hAnsi="Arial" w:cs="Arial"/>
                <w:b/>
              </w:rPr>
            </w:pPr>
          </w:p>
        </w:tc>
        <w:tc>
          <w:tcPr>
            <w:tcW w:w="4819" w:type="dxa"/>
            <w:tcBorders>
              <w:top w:val="single" w:sz="4" w:space="0" w:color="auto"/>
              <w:bottom w:val="single" w:sz="4" w:space="0" w:color="auto"/>
            </w:tcBorders>
          </w:tcPr>
          <w:p w14:paraId="6F6413F0" w14:textId="77777777" w:rsidR="00E81A58" w:rsidRPr="00A67527" w:rsidRDefault="00E81A58" w:rsidP="00E81A58">
            <w:pPr>
              <w:jc w:val="both"/>
              <w:rPr>
                <w:rFonts w:ascii="Arial" w:hAnsi="Arial" w:cs="Arial"/>
                <w:b/>
              </w:rPr>
            </w:pPr>
            <w:r w:rsidRPr="00A67527">
              <w:rPr>
                <w:rFonts w:ascii="Arial" w:hAnsi="Arial" w:cs="Arial"/>
                <w:b/>
              </w:rPr>
              <w:t>Recasts or reformulation</w:t>
            </w:r>
          </w:p>
          <w:p w14:paraId="6D5DD2B3" w14:textId="77777777" w:rsidR="00E81A58" w:rsidRPr="00A67527" w:rsidRDefault="00E81A58" w:rsidP="00F7474C">
            <w:pPr>
              <w:contextualSpacing/>
              <w:jc w:val="both"/>
              <w:rPr>
                <w:rFonts w:ascii="Arial" w:hAnsi="Arial" w:cs="Arial"/>
                <w:b/>
                <w:sz w:val="20"/>
                <w:szCs w:val="20"/>
              </w:rPr>
            </w:pPr>
            <w:r w:rsidRPr="00A67527">
              <w:rPr>
                <w:rFonts w:ascii="Arial" w:hAnsi="Arial" w:cs="Arial"/>
                <w:sz w:val="20"/>
                <w:szCs w:val="20"/>
              </w:rPr>
              <w:t>The utterance is repeated with a correction.</w:t>
            </w:r>
          </w:p>
          <w:p w14:paraId="43690840" w14:textId="77777777" w:rsidR="00E81A58" w:rsidRPr="00A67527" w:rsidRDefault="00E81A58" w:rsidP="00F7474C">
            <w:pPr>
              <w:jc w:val="both"/>
              <w:rPr>
                <w:rFonts w:ascii="Arial" w:hAnsi="Arial" w:cs="Arial"/>
                <w:b/>
              </w:rPr>
            </w:pPr>
          </w:p>
        </w:tc>
        <w:tc>
          <w:tcPr>
            <w:tcW w:w="4961" w:type="dxa"/>
            <w:vMerge/>
            <w:tcBorders>
              <w:top w:val="single" w:sz="4" w:space="0" w:color="auto"/>
              <w:bottom w:val="single" w:sz="4" w:space="0" w:color="auto"/>
            </w:tcBorders>
          </w:tcPr>
          <w:p w14:paraId="2F6E5665" w14:textId="77777777" w:rsidR="00E81A58" w:rsidRPr="00A67527" w:rsidRDefault="00E81A58" w:rsidP="002C5116">
            <w:pPr>
              <w:contextualSpacing/>
              <w:jc w:val="both"/>
              <w:rPr>
                <w:rFonts w:ascii="Arial" w:hAnsi="Arial" w:cs="Arial"/>
                <w:b/>
              </w:rPr>
            </w:pPr>
          </w:p>
        </w:tc>
      </w:tr>
      <w:tr w:rsidR="00A67527" w:rsidRPr="00A67527" w14:paraId="77C7440F" w14:textId="77777777" w:rsidTr="0049473B">
        <w:trPr>
          <w:trHeight w:val="2525"/>
        </w:trPr>
        <w:tc>
          <w:tcPr>
            <w:tcW w:w="2552" w:type="dxa"/>
            <w:vMerge/>
            <w:tcBorders>
              <w:top w:val="single" w:sz="4" w:space="0" w:color="auto"/>
            </w:tcBorders>
          </w:tcPr>
          <w:p w14:paraId="748096DE" w14:textId="77777777" w:rsidR="00E81A58" w:rsidRPr="00A67527" w:rsidRDefault="00E81A58" w:rsidP="002C5116">
            <w:pPr>
              <w:contextualSpacing/>
              <w:jc w:val="both"/>
              <w:rPr>
                <w:rFonts w:ascii="Arial" w:hAnsi="Arial" w:cs="Arial"/>
                <w:b/>
              </w:rPr>
            </w:pPr>
          </w:p>
        </w:tc>
        <w:tc>
          <w:tcPr>
            <w:tcW w:w="3119" w:type="dxa"/>
            <w:vMerge/>
            <w:tcBorders>
              <w:top w:val="single" w:sz="4" w:space="0" w:color="auto"/>
            </w:tcBorders>
          </w:tcPr>
          <w:p w14:paraId="0428A9C1" w14:textId="77777777" w:rsidR="00E81A58" w:rsidRPr="00A67527" w:rsidRDefault="00E81A58" w:rsidP="002C5116">
            <w:pPr>
              <w:contextualSpacing/>
              <w:jc w:val="both"/>
              <w:rPr>
                <w:rFonts w:ascii="Arial" w:hAnsi="Arial" w:cs="Arial"/>
                <w:b/>
              </w:rPr>
            </w:pPr>
          </w:p>
        </w:tc>
        <w:tc>
          <w:tcPr>
            <w:tcW w:w="4819" w:type="dxa"/>
            <w:vMerge w:val="restart"/>
            <w:tcBorders>
              <w:top w:val="single" w:sz="4" w:space="0" w:color="auto"/>
            </w:tcBorders>
          </w:tcPr>
          <w:p w14:paraId="27050231" w14:textId="77777777" w:rsidR="00E81A58" w:rsidRPr="00A67527" w:rsidRDefault="00E81A58" w:rsidP="00E81A58">
            <w:pPr>
              <w:jc w:val="both"/>
              <w:rPr>
                <w:rFonts w:ascii="Arial" w:hAnsi="Arial" w:cs="Arial"/>
                <w:b/>
                <w:sz w:val="20"/>
                <w:szCs w:val="20"/>
              </w:rPr>
            </w:pPr>
            <w:r w:rsidRPr="00A67527">
              <w:rPr>
                <w:rFonts w:ascii="Arial" w:hAnsi="Arial" w:cs="Arial"/>
                <w:b/>
              </w:rPr>
              <w:t>Draws attention:</w:t>
            </w:r>
          </w:p>
          <w:p w14:paraId="0631EAAB" w14:textId="77777777" w:rsidR="00E81A58" w:rsidRPr="00A67527" w:rsidRDefault="00E81A58" w:rsidP="00F7474C">
            <w:pPr>
              <w:jc w:val="both"/>
              <w:rPr>
                <w:rFonts w:ascii="Arial" w:hAnsi="Arial" w:cs="Arial"/>
                <w:b/>
              </w:rPr>
            </w:pPr>
            <w:r w:rsidRPr="00A67527">
              <w:rPr>
                <w:rFonts w:ascii="Arial" w:hAnsi="Arial" w:cs="Arial"/>
                <w:sz w:val="20"/>
                <w:szCs w:val="20"/>
              </w:rPr>
              <w:t>Language is identified as a specialised term.</w:t>
            </w:r>
          </w:p>
        </w:tc>
        <w:tc>
          <w:tcPr>
            <w:tcW w:w="4961" w:type="dxa"/>
            <w:vMerge/>
            <w:tcBorders>
              <w:top w:val="single" w:sz="4" w:space="0" w:color="auto"/>
            </w:tcBorders>
          </w:tcPr>
          <w:p w14:paraId="440465EE" w14:textId="77777777" w:rsidR="00E81A58" w:rsidRPr="00A67527" w:rsidRDefault="00E81A58" w:rsidP="002C5116">
            <w:pPr>
              <w:contextualSpacing/>
              <w:jc w:val="both"/>
              <w:rPr>
                <w:rFonts w:ascii="Arial" w:hAnsi="Arial" w:cs="Arial"/>
                <w:b/>
              </w:rPr>
            </w:pPr>
          </w:p>
        </w:tc>
      </w:tr>
      <w:tr w:rsidR="00A67527" w:rsidRPr="00A67527" w14:paraId="3E4C19DA" w14:textId="77777777" w:rsidTr="00F7474C">
        <w:trPr>
          <w:trHeight w:val="1620"/>
        </w:trPr>
        <w:tc>
          <w:tcPr>
            <w:tcW w:w="2552" w:type="dxa"/>
            <w:vMerge/>
          </w:tcPr>
          <w:p w14:paraId="328AE32B" w14:textId="77777777" w:rsidR="002C5116" w:rsidRPr="00A67527" w:rsidRDefault="002C5116" w:rsidP="002C5116">
            <w:pPr>
              <w:contextualSpacing/>
              <w:jc w:val="both"/>
              <w:rPr>
                <w:rFonts w:ascii="Arial" w:hAnsi="Arial" w:cs="Arial"/>
                <w:b/>
              </w:rPr>
            </w:pPr>
          </w:p>
        </w:tc>
        <w:tc>
          <w:tcPr>
            <w:tcW w:w="3119" w:type="dxa"/>
            <w:vMerge/>
          </w:tcPr>
          <w:p w14:paraId="1539BBDF" w14:textId="77777777" w:rsidR="002C5116" w:rsidRPr="00A67527" w:rsidRDefault="002C5116" w:rsidP="002C5116">
            <w:pPr>
              <w:contextualSpacing/>
              <w:jc w:val="both"/>
              <w:rPr>
                <w:rFonts w:ascii="Arial" w:hAnsi="Arial" w:cs="Arial"/>
                <w:b/>
              </w:rPr>
            </w:pPr>
          </w:p>
        </w:tc>
        <w:tc>
          <w:tcPr>
            <w:tcW w:w="4819" w:type="dxa"/>
            <w:vMerge/>
          </w:tcPr>
          <w:p w14:paraId="62E905EB" w14:textId="77777777" w:rsidR="002C5116" w:rsidRPr="00A67527" w:rsidRDefault="002C5116" w:rsidP="002C5116">
            <w:pPr>
              <w:tabs>
                <w:tab w:val="left" w:pos="307"/>
                <w:tab w:val="left" w:pos="571"/>
              </w:tabs>
              <w:rPr>
                <w:rFonts w:ascii="Arial" w:hAnsi="Arial" w:cs="Arial"/>
                <w:b/>
              </w:rPr>
            </w:pPr>
          </w:p>
        </w:tc>
        <w:tc>
          <w:tcPr>
            <w:tcW w:w="4961" w:type="dxa"/>
          </w:tcPr>
          <w:p w14:paraId="2094F325" w14:textId="77777777" w:rsidR="002C5116" w:rsidRPr="00A67527" w:rsidRDefault="002C5116" w:rsidP="002C5116">
            <w:pPr>
              <w:contextualSpacing/>
              <w:jc w:val="both"/>
              <w:rPr>
                <w:rFonts w:ascii="Arial" w:hAnsi="Arial" w:cs="Arial"/>
                <w:b/>
              </w:rPr>
            </w:pPr>
            <w:r w:rsidRPr="00A67527">
              <w:rPr>
                <w:rFonts w:ascii="Arial" w:hAnsi="Arial" w:cs="Arial"/>
                <w:b/>
              </w:rPr>
              <w:t xml:space="preserve"> Pronunciation</w:t>
            </w:r>
          </w:p>
          <w:p w14:paraId="0D40A611" w14:textId="77777777" w:rsidR="002C5116" w:rsidRPr="00A67527" w:rsidRDefault="002C5116" w:rsidP="002C5116">
            <w:pPr>
              <w:contextualSpacing/>
              <w:jc w:val="both"/>
              <w:rPr>
                <w:rFonts w:ascii="Arial" w:hAnsi="Arial" w:cs="Arial"/>
                <w:sz w:val="20"/>
                <w:szCs w:val="20"/>
              </w:rPr>
            </w:pPr>
            <w:r w:rsidRPr="00A67527">
              <w:rPr>
                <w:rFonts w:ascii="Arial" w:hAnsi="Arial" w:cs="Arial"/>
                <w:i/>
                <w:sz w:val="20"/>
                <w:szCs w:val="20"/>
              </w:rPr>
              <w:t xml:space="preserve">How the word is </w:t>
            </w:r>
            <w:proofErr w:type="gramStart"/>
            <w:r w:rsidRPr="00A67527">
              <w:rPr>
                <w:rFonts w:ascii="Arial" w:hAnsi="Arial" w:cs="Arial"/>
                <w:i/>
                <w:sz w:val="20"/>
                <w:szCs w:val="20"/>
              </w:rPr>
              <w:t>pronounced</w:t>
            </w:r>
            <w:r w:rsidRPr="00A67527">
              <w:rPr>
                <w:rFonts w:ascii="Arial" w:hAnsi="Arial" w:cs="Arial"/>
                <w:sz w:val="20"/>
                <w:szCs w:val="20"/>
              </w:rPr>
              <w:t>(</w:t>
            </w:r>
            <w:proofErr w:type="gramEnd"/>
            <w:r w:rsidRPr="00A67527">
              <w:rPr>
                <w:rFonts w:ascii="Arial" w:hAnsi="Arial" w:cs="Arial"/>
                <w:sz w:val="20"/>
                <w:szCs w:val="20"/>
              </w:rPr>
              <w:t>Nation, 2001). e.g.:</w:t>
            </w:r>
          </w:p>
          <w:p w14:paraId="042F8291" w14:textId="77777777" w:rsidR="002C5116" w:rsidRPr="00A67527" w:rsidRDefault="002C5116" w:rsidP="002C5116">
            <w:pPr>
              <w:contextualSpacing/>
              <w:jc w:val="both"/>
              <w:rPr>
                <w:rFonts w:cs="Arial"/>
                <w:i/>
              </w:rPr>
            </w:pPr>
            <w:r w:rsidRPr="00A67527">
              <w:rPr>
                <w:rFonts w:cs="Arial"/>
                <w:i/>
              </w:rPr>
              <w:t xml:space="preserve">L: </w:t>
            </w:r>
            <w:proofErr w:type="spellStart"/>
            <w:r w:rsidRPr="00A67527">
              <w:rPr>
                <w:rFonts w:cs="Arial"/>
                <w:i/>
              </w:rPr>
              <w:t>Dumbling</w:t>
            </w:r>
            <w:proofErr w:type="spellEnd"/>
            <w:r w:rsidRPr="00A67527">
              <w:rPr>
                <w:rFonts w:cs="Arial"/>
                <w:i/>
              </w:rPr>
              <w:t xml:space="preserve"> studs</w:t>
            </w:r>
          </w:p>
          <w:p w14:paraId="2DB0A47B" w14:textId="77777777" w:rsidR="002C5116" w:rsidRPr="00A67527" w:rsidRDefault="002C5116" w:rsidP="002C5116">
            <w:pPr>
              <w:contextualSpacing/>
              <w:jc w:val="both"/>
              <w:rPr>
                <w:rFonts w:cs="Arial"/>
                <w:i/>
              </w:rPr>
            </w:pPr>
            <w:r w:rsidRPr="00A67527">
              <w:rPr>
                <w:rFonts w:cs="Arial"/>
                <w:i/>
              </w:rPr>
              <w:t xml:space="preserve">T: Doubling, </w:t>
            </w:r>
            <w:r w:rsidRPr="00A67527">
              <w:rPr>
                <w:rFonts w:cs="Arial"/>
                <w:i/>
                <w:u w:val="single"/>
              </w:rPr>
              <w:t>doubling studs</w:t>
            </w:r>
          </w:p>
          <w:p w14:paraId="6CA2D82D" w14:textId="77777777" w:rsidR="002C5116" w:rsidRPr="00A67527" w:rsidRDefault="002C5116" w:rsidP="002C5116">
            <w:pPr>
              <w:contextualSpacing/>
              <w:jc w:val="both"/>
              <w:rPr>
                <w:rFonts w:ascii="Arial" w:hAnsi="Arial" w:cs="Arial"/>
              </w:rPr>
            </w:pPr>
            <w:r w:rsidRPr="00A67527">
              <w:rPr>
                <w:rFonts w:ascii="Calibri" w:hAnsi="Calibri"/>
                <w:i/>
              </w:rPr>
              <w:t xml:space="preserve">L: </w:t>
            </w:r>
            <w:r w:rsidRPr="00A67527">
              <w:rPr>
                <w:rFonts w:ascii="Calibri" w:hAnsi="Calibri"/>
                <w:i/>
                <w:u w:val="single"/>
              </w:rPr>
              <w:t>Doubling</w:t>
            </w:r>
            <w:r w:rsidRPr="00A67527">
              <w:rPr>
                <w:rFonts w:ascii="Calibri" w:hAnsi="Calibri"/>
                <w:b/>
                <w:i/>
              </w:rPr>
              <w:t xml:space="preserve">, </w:t>
            </w:r>
            <w:r w:rsidRPr="00A67527">
              <w:rPr>
                <w:rFonts w:ascii="Calibri" w:hAnsi="Calibri"/>
                <w:bCs/>
                <w:i/>
              </w:rPr>
              <w:t>gibbing</w:t>
            </w:r>
          </w:p>
        </w:tc>
      </w:tr>
      <w:tr w:rsidR="00A67527" w:rsidRPr="00A67527" w14:paraId="2B12DAC0" w14:textId="77777777" w:rsidTr="0049473B">
        <w:trPr>
          <w:trHeight w:val="834"/>
        </w:trPr>
        <w:tc>
          <w:tcPr>
            <w:tcW w:w="2552" w:type="dxa"/>
            <w:vMerge/>
            <w:tcBorders>
              <w:bottom w:val="single" w:sz="4" w:space="0" w:color="auto"/>
            </w:tcBorders>
          </w:tcPr>
          <w:p w14:paraId="0888A26E" w14:textId="77777777" w:rsidR="002C5116" w:rsidRPr="00A67527" w:rsidRDefault="002C5116" w:rsidP="002C5116">
            <w:pPr>
              <w:contextualSpacing/>
              <w:jc w:val="both"/>
              <w:rPr>
                <w:rFonts w:ascii="Arial" w:hAnsi="Arial" w:cs="Arial"/>
                <w:b/>
              </w:rPr>
            </w:pPr>
          </w:p>
        </w:tc>
        <w:tc>
          <w:tcPr>
            <w:tcW w:w="3119" w:type="dxa"/>
            <w:vMerge/>
            <w:tcBorders>
              <w:bottom w:val="single" w:sz="4" w:space="0" w:color="auto"/>
            </w:tcBorders>
          </w:tcPr>
          <w:p w14:paraId="7CCC0E74" w14:textId="77777777" w:rsidR="002C5116" w:rsidRPr="00A67527" w:rsidRDefault="002C5116" w:rsidP="002C5116">
            <w:pPr>
              <w:contextualSpacing/>
              <w:jc w:val="both"/>
              <w:rPr>
                <w:rFonts w:ascii="Arial" w:hAnsi="Arial" w:cs="Arial"/>
                <w:b/>
              </w:rPr>
            </w:pPr>
          </w:p>
        </w:tc>
        <w:tc>
          <w:tcPr>
            <w:tcW w:w="4819" w:type="dxa"/>
            <w:vMerge/>
            <w:tcBorders>
              <w:bottom w:val="single" w:sz="4" w:space="0" w:color="auto"/>
            </w:tcBorders>
          </w:tcPr>
          <w:p w14:paraId="3B5376B2" w14:textId="77777777" w:rsidR="002C5116" w:rsidRPr="00A67527" w:rsidRDefault="002C5116" w:rsidP="002C5116">
            <w:pPr>
              <w:tabs>
                <w:tab w:val="left" w:pos="307"/>
                <w:tab w:val="left" w:pos="571"/>
              </w:tabs>
              <w:rPr>
                <w:rFonts w:ascii="Arial" w:hAnsi="Arial" w:cs="Arial"/>
                <w:b/>
              </w:rPr>
            </w:pPr>
          </w:p>
        </w:tc>
        <w:tc>
          <w:tcPr>
            <w:tcW w:w="4961" w:type="dxa"/>
          </w:tcPr>
          <w:p w14:paraId="0BFD5C90" w14:textId="77777777" w:rsidR="002C5116" w:rsidRPr="00A67527" w:rsidRDefault="002C5116" w:rsidP="002C5116">
            <w:pPr>
              <w:contextualSpacing/>
              <w:jc w:val="both"/>
              <w:rPr>
                <w:rFonts w:ascii="Arial" w:hAnsi="Arial" w:cs="Arial"/>
                <w:i/>
                <w:sz w:val="20"/>
                <w:szCs w:val="20"/>
              </w:rPr>
            </w:pPr>
            <w:r w:rsidRPr="00A67527">
              <w:rPr>
                <w:rFonts w:ascii="Arial" w:hAnsi="Arial" w:cs="Arial"/>
                <w:b/>
              </w:rPr>
              <w:t>No additional information given (NIG)</w:t>
            </w:r>
          </w:p>
          <w:p w14:paraId="11D4C83F" w14:textId="77777777" w:rsidR="002C5116" w:rsidRPr="00A67527" w:rsidRDefault="002C5116" w:rsidP="002C5116">
            <w:pPr>
              <w:contextualSpacing/>
              <w:jc w:val="both"/>
              <w:rPr>
                <w:rFonts w:ascii="Arial" w:hAnsi="Arial" w:cs="Arial"/>
                <w:i/>
                <w:sz w:val="20"/>
                <w:szCs w:val="20"/>
              </w:rPr>
            </w:pPr>
            <w:r w:rsidRPr="00A67527">
              <w:rPr>
                <w:rFonts w:ascii="Arial" w:hAnsi="Arial" w:cs="Arial"/>
                <w:i/>
                <w:sz w:val="20"/>
                <w:szCs w:val="20"/>
              </w:rPr>
              <w:t xml:space="preserve">T: </w:t>
            </w:r>
            <w:r w:rsidR="00F7474C" w:rsidRPr="00A67527">
              <w:rPr>
                <w:rFonts w:ascii="Arial" w:hAnsi="Arial" w:cs="Arial"/>
                <w:i/>
                <w:sz w:val="20"/>
                <w:szCs w:val="20"/>
              </w:rPr>
              <w:t>...</w:t>
            </w:r>
            <w:r w:rsidRPr="00A67527">
              <w:rPr>
                <w:rFonts w:ascii="Arial" w:hAnsi="Arial" w:cs="Arial"/>
                <w:i/>
                <w:sz w:val="20"/>
                <w:szCs w:val="20"/>
              </w:rPr>
              <w:t xml:space="preserve">the </w:t>
            </w:r>
            <w:r w:rsidRPr="00A67527">
              <w:rPr>
                <w:rFonts w:ascii="Arial" w:hAnsi="Arial" w:cs="Arial"/>
                <w:i/>
                <w:sz w:val="20"/>
                <w:szCs w:val="20"/>
                <w:u w:val="single"/>
              </w:rPr>
              <w:t>jack stud.</w:t>
            </w:r>
            <w:r w:rsidR="001C0092" w:rsidRPr="00A67527">
              <w:rPr>
                <w:rFonts w:ascii="Arial" w:hAnsi="Arial" w:cs="Arial"/>
                <w:i/>
                <w:sz w:val="20"/>
                <w:szCs w:val="20"/>
              </w:rPr>
              <w:t xml:space="preserve"> It’s just the new vocabul</w:t>
            </w:r>
            <w:r w:rsidRPr="00A67527">
              <w:rPr>
                <w:rFonts w:ascii="Arial" w:hAnsi="Arial" w:cs="Arial"/>
                <w:i/>
                <w:sz w:val="20"/>
                <w:szCs w:val="20"/>
              </w:rPr>
              <w:t>ary, the new vocab you’re going to be using</w:t>
            </w:r>
          </w:p>
        </w:tc>
      </w:tr>
    </w:tbl>
    <w:p w14:paraId="0D5EC4A1" w14:textId="77777777" w:rsidR="00F7474C" w:rsidRPr="00A67527" w:rsidRDefault="00F7474C" w:rsidP="006D1044">
      <w:pPr>
        <w:spacing w:line="360" w:lineRule="auto"/>
        <w:contextualSpacing/>
        <w:jc w:val="both"/>
        <w:rPr>
          <w:rFonts w:ascii="Arial" w:hAnsi="Arial" w:cs="Arial"/>
          <w:sz w:val="24"/>
          <w:szCs w:val="24"/>
        </w:rPr>
        <w:sectPr w:rsidR="00F7474C" w:rsidRPr="00A67527" w:rsidSect="002C5116">
          <w:pgSz w:w="16838" w:h="11906" w:orient="landscape"/>
          <w:pgMar w:top="1440" w:right="1440" w:bottom="1440" w:left="1440" w:header="709" w:footer="709" w:gutter="0"/>
          <w:cols w:space="708"/>
          <w:docGrid w:linePitch="360"/>
        </w:sectPr>
      </w:pPr>
    </w:p>
    <w:p w14:paraId="07AA15E8" w14:textId="77777777" w:rsidR="007C087F" w:rsidRPr="00A67527" w:rsidRDefault="007C087F" w:rsidP="00F01CEB">
      <w:pPr>
        <w:pStyle w:val="ListParagraph"/>
        <w:numPr>
          <w:ilvl w:val="0"/>
          <w:numId w:val="7"/>
        </w:numPr>
        <w:rPr>
          <w:rFonts w:ascii="Arial" w:hAnsi="Arial" w:cs="Arial"/>
          <w:b/>
          <w:sz w:val="24"/>
          <w:szCs w:val="24"/>
        </w:rPr>
      </w:pPr>
      <w:r w:rsidRPr="00A67527">
        <w:rPr>
          <w:rFonts w:ascii="Arial" w:hAnsi="Arial" w:cs="Arial"/>
          <w:b/>
          <w:sz w:val="24"/>
          <w:szCs w:val="24"/>
        </w:rPr>
        <w:lastRenderedPageBreak/>
        <w:t>Results:</w:t>
      </w:r>
    </w:p>
    <w:p w14:paraId="2317085A" w14:textId="77777777" w:rsidR="009E55FC" w:rsidRPr="00A67527" w:rsidRDefault="007C087F" w:rsidP="007C087F">
      <w:pPr>
        <w:spacing w:line="360" w:lineRule="auto"/>
        <w:contextualSpacing/>
        <w:jc w:val="both"/>
        <w:rPr>
          <w:rFonts w:ascii="Arial" w:hAnsi="Arial" w:cs="Arial"/>
          <w:sz w:val="24"/>
          <w:szCs w:val="24"/>
        </w:rPr>
      </w:pPr>
      <w:r w:rsidRPr="00A67527">
        <w:rPr>
          <w:rFonts w:ascii="Arial" w:hAnsi="Arial" w:cs="Arial"/>
          <w:sz w:val="24"/>
          <w:szCs w:val="24"/>
        </w:rPr>
        <w:t xml:space="preserve">This section will </w:t>
      </w:r>
      <w:r w:rsidR="009E55FC" w:rsidRPr="00A67527">
        <w:rPr>
          <w:rFonts w:ascii="Arial" w:hAnsi="Arial" w:cs="Arial"/>
          <w:sz w:val="24"/>
          <w:szCs w:val="24"/>
        </w:rPr>
        <w:t>address</w:t>
      </w:r>
      <w:r w:rsidR="00643FDE" w:rsidRPr="00A67527">
        <w:rPr>
          <w:rFonts w:ascii="Arial" w:hAnsi="Arial" w:cs="Arial"/>
          <w:sz w:val="24"/>
          <w:szCs w:val="24"/>
        </w:rPr>
        <w:t xml:space="preserve"> the four</w:t>
      </w:r>
      <w:r w:rsidRPr="00A67527">
        <w:rPr>
          <w:rFonts w:ascii="Arial" w:hAnsi="Arial" w:cs="Arial"/>
          <w:sz w:val="24"/>
          <w:szCs w:val="24"/>
        </w:rPr>
        <w:t xml:space="preserve"> key questions </w:t>
      </w:r>
      <w:r w:rsidR="00B968A3" w:rsidRPr="00A67527">
        <w:rPr>
          <w:rFonts w:ascii="Arial" w:hAnsi="Arial" w:cs="Arial"/>
          <w:sz w:val="24"/>
          <w:szCs w:val="24"/>
        </w:rPr>
        <w:t xml:space="preserve">in </w:t>
      </w:r>
      <w:r w:rsidRPr="00A67527">
        <w:rPr>
          <w:rFonts w:ascii="Arial" w:hAnsi="Arial" w:cs="Arial"/>
          <w:sz w:val="24"/>
          <w:szCs w:val="24"/>
        </w:rPr>
        <w:t>this study</w:t>
      </w:r>
      <w:r w:rsidR="009E55FC" w:rsidRPr="00A67527">
        <w:rPr>
          <w:rFonts w:ascii="Arial" w:hAnsi="Arial" w:cs="Arial"/>
          <w:sz w:val="24"/>
          <w:szCs w:val="24"/>
        </w:rPr>
        <w:t>.</w:t>
      </w:r>
      <w:r w:rsidR="00C64AA9" w:rsidRPr="00A67527">
        <w:rPr>
          <w:rFonts w:ascii="Arial" w:hAnsi="Arial" w:cs="Arial"/>
          <w:sz w:val="24"/>
          <w:szCs w:val="24"/>
        </w:rPr>
        <w:t xml:space="preserve">  </w:t>
      </w:r>
      <w:r w:rsidR="00B968A3" w:rsidRPr="00A67527">
        <w:rPr>
          <w:rFonts w:ascii="Arial" w:hAnsi="Arial" w:cs="Arial"/>
          <w:sz w:val="24"/>
          <w:szCs w:val="24"/>
        </w:rPr>
        <w:t>We begin by exploring the first question:</w:t>
      </w:r>
    </w:p>
    <w:p w14:paraId="45A81879" w14:textId="77777777" w:rsidR="003A1F7D" w:rsidRPr="00A67527" w:rsidRDefault="007319A3" w:rsidP="003A1F7D">
      <w:pPr>
        <w:spacing w:line="360" w:lineRule="auto"/>
        <w:contextualSpacing/>
        <w:jc w:val="both"/>
        <w:rPr>
          <w:rFonts w:ascii="Arial" w:hAnsi="Arial" w:cs="Arial"/>
          <w:i/>
          <w:sz w:val="24"/>
          <w:szCs w:val="24"/>
        </w:rPr>
      </w:pPr>
      <w:r w:rsidRPr="00A67527">
        <w:rPr>
          <w:rFonts w:ascii="Arial" w:hAnsi="Arial" w:cs="Arial"/>
          <w:i/>
          <w:sz w:val="24"/>
          <w:szCs w:val="24"/>
        </w:rPr>
        <w:t>5</w:t>
      </w:r>
      <w:r w:rsidR="00F01CEB" w:rsidRPr="00A67527">
        <w:rPr>
          <w:rFonts w:ascii="Arial" w:hAnsi="Arial" w:cs="Arial"/>
          <w:i/>
          <w:sz w:val="24"/>
          <w:szCs w:val="24"/>
        </w:rPr>
        <w:t>.1</w:t>
      </w:r>
      <w:r w:rsidR="00F01CEB" w:rsidRPr="00A67527">
        <w:rPr>
          <w:rFonts w:ascii="Arial" w:hAnsi="Arial" w:cs="Arial"/>
          <w:i/>
          <w:sz w:val="24"/>
          <w:szCs w:val="24"/>
        </w:rPr>
        <w:tab/>
      </w:r>
      <w:r w:rsidR="009E55FC" w:rsidRPr="00A67527">
        <w:rPr>
          <w:rFonts w:ascii="Arial" w:hAnsi="Arial" w:cs="Arial"/>
          <w:i/>
          <w:sz w:val="24"/>
          <w:szCs w:val="24"/>
        </w:rPr>
        <w:t>To what extent do tutors and learners draw attention</w:t>
      </w:r>
      <w:r w:rsidR="007C087F" w:rsidRPr="00A67527">
        <w:rPr>
          <w:rFonts w:ascii="Arial" w:hAnsi="Arial" w:cs="Arial"/>
          <w:i/>
          <w:sz w:val="24"/>
          <w:szCs w:val="24"/>
        </w:rPr>
        <w:t xml:space="preserve"> to the</w:t>
      </w:r>
      <w:r w:rsidR="009E55FC" w:rsidRPr="00A67527">
        <w:rPr>
          <w:rFonts w:ascii="Arial" w:hAnsi="Arial" w:cs="Arial"/>
          <w:i/>
          <w:sz w:val="24"/>
          <w:szCs w:val="24"/>
        </w:rPr>
        <w:t xml:space="preserve"> lexical items they are using</w:t>
      </w:r>
      <w:r w:rsidR="007C087F" w:rsidRPr="00A67527">
        <w:rPr>
          <w:rFonts w:ascii="Arial" w:hAnsi="Arial" w:cs="Arial"/>
          <w:i/>
          <w:sz w:val="24"/>
          <w:szCs w:val="24"/>
        </w:rPr>
        <w:t>?</w:t>
      </w:r>
    </w:p>
    <w:p w14:paraId="5CBFA123" w14:textId="2B5EC5CF" w:rsidR="00486188" w:rsidRPr="00A67527" w:rsidRDefault="00486188" w:rsidP="007C087F">
      <w:pPr>
        <w:spacing w:line="360" w:lineRule="auto"/>
        <w:contextualSpacing/>
        <w:jc w:val="both"/>
        <w:rPr>
          <w:rFonts w:ascii="Arial" w:hAnsi="Arial" w:cs="Arial"/>
          <w:sz w:val="24"/>
          <w:szCs w:val="24"/>
        </w:rPr>
      </w:pPr>
      <w:r w:rsidRPr="00A67527">
        <w:rPr>
          <w:rFonts w:ascii="Arial" w:hAnsi="Arial" w:cs="Arial"/>
          <w:sz w:val="24"/>
          <w:szCs w:val="24"/>
        </w:rPr>
        <w:t>As Table 3</w:t>
      </w:r>
      <w:r w:rsidR="003A1F7D" w:rsidRPr="00A67527">
        <w:rPr>
          <w:rFonts w:ascii="Arial" w:hAnsi="Arial" w:cs="Arial"/>
          <w:sz w:val="24"/>
          <w:szCs w:val="24"/>
        </w:rPr>
        <w:t xml:space="preserve"> below shows, attention is dra</w:t>
      </w:r>
      <w:r w:rsidRPr="00A67527">
        <w:rPr>
          <w:rFonts w:ascii="Arial" w:hAnsi="Arial" w:cs="Arial"/>
          <w:sz w:val="24"/>
          <w:szCs w:val="24"/>
        </w:rPr>
        <w:t>wn to the vocabulary being used</w:t>
      </w:r>
      <w:r w:rsidR="003A1F7D" w:rsidRPr="00A67527">
        <w:rPr>
          <w:rFonts w:ascii="Arial" w:hAnsi="Arial" w:cs="Arial"/>
          <w:sz w:val="24"/>
          <w:szCs w:val="24"/>
        </w:rPr>
        <w:t xml:space="preserve"> a tota</w:t>
      </w:r>
      <w:r w:rsidR="00896161" w:rsidRPr="00A67527">
        <w:rPr>
          <w:rFonts w:ascii="Arial" w:hAnsi="Arial" w:cs="Arial"/>
          <w:sz w:val="24"/>
          <w:szCs w:val="24"/>
        </w:rPr>
        <w:t>l of 123 times overall across 16.5</w:t>
      </w:r>
      <w:r w:rsidR="003A1F7D" w:rsidRPr="00A67527">
        <w:rPr>
          <w:rFonts w:ascii="Arial" w:hAnsi="Arial" w:cs="Arial"/>
          <w:sz w:val="24"/>
          <w:szCs w:val="24"/>
        </w:rPr>
        <w:t xml:space="preserve"> hours of recordings.  </w:t>
      </w:r>
      <w:proofErr w:type="gramStart"/>
      <w:r w:rsidR="00896161" w:rsidRPr="00A67527">
        <w:rPr>
          <w:rFonts w:ascii="Arial" w:hAnsi="Arial" w:cs="Arial"/>
          <w:sz w:val="24"/>
          <w:szCs w:val="24"/>
        </w:rPr>
        <w:t>Eight</w:t>
      </w:r>
      <w:r w:rsidR="00D6718E" w:rsidRPr="00A67527">
        <w:rPr>
          <w:rFonts w:ascii="Arial" w:hAnsi="Arial" w:cs="Arial"/>
          <w:sz w:val="24"/>
          <w:szCs w:val="24"/>
        </w:rPr>
        <w:t>y</w:t>
      </w:r>
      <w:r w:rsidR="00896161" w:rsidRPr="00A67527">
        <w:rPr>
          <w:rFonts w:ascii="Arial" w:hAnsi="Arial" w:cs="Arial"/>
          <w:sz w:val="24"/>
          <w:szCs w:val="24"/>
        </w:rPr>
        <w:t xml:space="preserve"> four</w:t>
      </w:r>
      <w:proofErr w:type="gramEnd"/>
      <w:r w:rsidR="003A1F7D" w:rsidRPr="00A67527">
        <w:rPr>
          <w:rFonts w:ascii="Arial" w:hAnsi="Arial" w:cs="Arial"/>
          <w:sz w:val="24"/>
          <w:szCs w:val="24"/>
        </w:rPr>
        <w:t xml:space="preserve"> of these instances occurred in the t</w:t>
      </w:r>
      <w:r w:rsidR="008925F2" w:rsidRPr="00A67527">
        <w:rPr>
          <w:rFonts w:ascii="Arial" w:hAnsi="Arial" w:cs="Arial"/>
          <w:sz w:val="24"/>
          <w:szCs w:val="24"/>
        </w:rPr>
        <w:t>heory</w:t>
      </w:r>
      <w:r w:rsidR="00C64AA9" w:rsidRPr="00A67527">
        <w:rPr>
          <w:rFonts w:ascii="Arial" w:hAnsi="Arial" w:cs="Arial"/>
          <w:sz w:val="24"/>
          <w:szCs w:val="24"/>
        </w:rPr>
        <w:t xml:space="preserve"> </w:t>
      </w:r>
      <w:r w:rsidR="008925F2" w:rsidRPr="00A67527">
        <w:rPr>
          <w:rFonts w:ascii="Arial" w:hAnsi="Arial" w:cs="Arial"/>
          <w:sz w:val="24"/>
          <w:szCs w:val="24"/>
        </w:rPr>
        <w:t>classrooms, where the focus was on teaching the theory</w:t>
      </w:r>
      <w:r w:rsidR="003A1F7D" w:rsidRPr="00A67527">
        <w:rPr>
          <w:rFonts w:ascii="Arial" w:hAnsi="Arial" w:cs="Arial"/>
          <w:sz w:val="24"/>
          <w:szCs w:val="24"/>
        </w:rPr>
        <w:t xml:space="preserve"> and the </w:t>
      </w:r>
      <w:r w:rsidR="008925F2" w:rsidRPr="00A67527">
        <w:rPr>
          <w:rFonts w:ascii="Arial" w:hAnsi="Arial" w:cs="Arial"/>
          <w:sz w:val="24"/>
          <w:szCs w:val="24"/>
        </w:rPr>
        <w:t xml:space="preserve">remaining </w:t>
      </w:r>
      <w:r w:rsidR="00896161" w:rsidRPr="00A67527">
        <w:rPr>
          <w:rFonts w:ascii="Arial" w:hAnsi="Arial" w:cs="Arial"/>
          <w:sz w:val="24"/>
          <w:szCs w:val="24"/>
        </w:rPr>
        <w:t>39</w:t>
      </w:r>
      <w:r w:rsidR="008925F2" w:rsidRPr="00A67527">
        <w:rPr>
          <w:rFonts w:ascii="Arial" w:hAnsi="Arial" w:cs="Arial"/>
          <w:sz w:val="24"/>
          <w:szCs w:val="24"/>
        </w:rPr>
        <w:t xml:space="preserve"> occurrences were on the building site, where the focus was on completing the practical work</w:t>
      </w:r>
      <w:r w:rsidR="003A1F7D" w:rsidRPr="00A67527">
        <w:rPr>
          <w:rFonts w:ascii="Arial" w:hAnsi="Arial" w:cs="Arial"/>
          <w:sz w:val="24"/>
          <w:szCs w:val="24"/>
        </w:rPr>
        <w:t>.  Overall, in Class</w:t>
      </w:r>
      <w:r w:rsidR="00156502" w:rsidRPr="00A67527">
        <w:rPr>
          <w:rFonts w:ascii="Arial" w:hAnsi="Arial" w:cs="Arial"/>
          <w:sz w:val="24"/>
          <w:szCs w:val="24"/>
        </w:rPr>
        <w:t>es</w:t>
      </w:r>
      <w:r w:rsidR="003A1F7D" w:rsidRPr="00A67527">
        <w:rPr>
          <w:rFonts w:ascii="Arial" w:hAnsi="Arial" w:cs="Arial"/>
          <w:sz w:val="24"/>
          <w:szCs w:val="24"/>
        </w:rPr>
        <w:t xml:space="preserve"> A </w:t>
      </w:r>
      <w:r w:rsidR="007D34E1" w:rsidRPr="00A67527">
        <w:rPr>
          <w:rFonts w:ascii="Arial" w:hAnsi="Arial" w:cs="Arial"/>
          <w:sz w:val="24"/>
          <w:szCs w:val="24"/>
        </w:rPr>
        <w:t>and C there were 44 and 45</w:t>
      </w:r>
      <w:r w:rsidR="00C64AA9" w:rsidRPr="00A67527">
        <w:rPr>
          <w:rFonts w:ascii="Arial" w:hAnsi="Arial" w:cs="Arial"/>
          <w:sz w:val="24"/>
          <w:szCs w:val="24"/>
        </w:rPr>
        <w:t xml:space="preserve"> </w:t>
      </w:r>
      <w:r w:rsidR="003A1F7D" w:rsidRPr="00A67527">
        <w:rPr>
          <w:rFonts w:ascii="Arial" w:hAnsi="Arial" w:cs="Arial"/>
          <w:sz w:val="24"/>
          <w:szCs w:val="24"/>
        </w:rPr>
        <w:t>episode</w:t>
      </w:r>
      <w:r w:rsidR="00156502" w:rsidRPr="00A67527">
        <w:rPr>
          <w:rFonts w:ascii="Arial" w:hAnsi="Arial" w:cs="Arial"/>
          <w:sz w:val="24"/>
          <w:szCs w:val="24"/>
        </w:rPr>
        <w:t xml:space="preserve">s respectively, </w:t>
      </w:r>
      <w:r w:rsidR="00DD40FA" w:rsidRPr="00A67527">
        <w:rPr>
          <w:rFonts w:ascii="Arial" w:hAnsi="Arial" w:cs="Arial"/>
          <w:sz w:val="24"/>
          <w:szCs w:val="24"/>
        </w:rPr>
        <w:t>a</w:t>
      </w:r>
      <w:r w:rsidR="00156502" w:rsidRPr="00A67527">
        <w:rPr>
          <w:rFonts w:ascii="Arial" w:hAnsi="Arial" w:cs="Arial"/>
          <w:sz w:val="24"/>
          <w:szCs w:val="24"/>
        </w:rPr>
        <w:t xml:space="preserve">n average </w:t>
      </w:r>
      <w:r w:rsidR="00DD40FA" w:rsidRPr="00A67527">
        <w:rPr>
          <w:rFonts w:ascii="Arial" w:hAnsi="Arial" w:cs="Arial"/>
          <w:sz w:val="24"/>
          <w:szCs w:val="24"/>
        </w:rPr>
        <w:t xml:space="preserve">of </w:t>
      </w:r>
      <w:r w:rsidR="006A3204" w:rsidRPr="00A67527">
        <w:rPr>
          <w:rFonts w:ascii="Arial" w:hAnsi="Arial" w:cs="Arial"/>
          <w:sz w:val="24"/>
          <w:szCs w:val="24"/>
        </w:rPr>
        <w:t>seven per hour</w:t>
      </w:r>
      <w:r w:rsidR="00156502" w:rsidRPr="00A67527">
        <w:rPr>
          <w:rFonts w:ascii="Arial" w:hAnsi="Arial" w:cs="Arial"/>
          <w:sz w:val="24"/>
          <w:szCs w:val="24"/>
        </w:rPr>
        <w:t>, and</w:t>
      </w:r>
      <w:r w:rsidR="003A1F7D" w:rsidRPr="00A67527">
        <w:rPr>
          <w:rFonts w:ascii="Arial" w:hAnsi="Arial" w:cs="Arial"/>
          <w:sz w:val="24"/>
          <w:szCs w:val="24"/>
        </w:rPr>
        <w:t xml:space="preserve"> in Class B </w:t>
      </w:r>
      <w:r w:rsidR="00156502" w:rsidRPr="00A67527">
        <w:rPr>
          <w:rFonts w:ascii="Arial" w:hAnsi="Arial" w:cs="Arial"/>
          <w:sz w:val="24"/>
          <w:szCs w:val="24"/>
        </w:rPr>
        <w:t>there was a total of 34 episodes, approximately nine per hour.</w:t>
      </w:r>
      <w:r w:rsidR="003A1F7D" w:rsidRPr="00A67527">
        <w:rPr>
          <w:rFonts w:ascii="Arial" w:hAnsi="Arial" w:cs="Arial"/>
          <w:sz w:val="24"/>
          <w:szCs w:val="24"/>
        </w:rPr>
        <w:t xml:space="preserve"> In the theory sessions, frequency of occurrence ranged from</w:t>
      </w:r>
      <w:r w:rsidR="00C64AA9" w:rsidRPr="00A67527">
        <w:rPr>
          <w:rFonts w:ascii="Arial" w:hAnsi="Arial" w:cs="Arial"/>
          <w:sz w:val="24"/>
          <w:szCs w:val="24"/>
        </w:rPr>
        <w:t xml:space="preserve"> </w:t>
      </w:r>
      <w:r w:rsidR="003A1F7D" w:rsidRPr="00A67527">
        <w:rPr>
          <w:rFonts w:ascii="Arial" w:hAnsi="Arial" w:cs="Arial"/>
          <w:sz w:val="24"/>
          <w:szCs w:val="24"/>
        </w:rPr>
        <w:t>1</w:t>
      </w:r>
      <w:r w:rsidR="0008130A" w:rsidRPr="00A67527">
        <w:rPr>
          <w:rFonts w:ascii="Arial" w:hAnsi="Arial" w:cs="Arial"/>
          <w:sz w:val="24"/>
          <w:szCs w:val="24"/>
        </w:rPr>
        <w:t>5</w:t>
      </w:r>
      <w:r w:rsidR="003A1F7D" w:rsidRPr="00A67527">
        <w:rPr>
          <w:rFonts w:ascii="Arial" w:hAnsi="Arial" w:cs="Arial"/>
          <w:sz w:val="24"/>
          <w:szCs w:val="24"/>
        </w:rPr>
        <w:t xml:space="preserve"> every </w:t>
      </w:r>
      <w:r w:rsidR="0008130A" w:rsidRPr="00A67527">
        <w:rPr>
          <w:rFonts w:ascii="Arial" w:hAnsi="Arial" w:cs="Arial"/>
          <w:sz w:val="24"/>
          <w:szCs w:val="24"/>
        </w:rPr>
        <w:t>hour</w:t>
      </w:r>
      <w:r w:rsidR="003A1F7D" w:rsidRPr="00A67527">
        <w:rPr>
          <w:rFonts w:ascii="Arial" w:hAnsi="Arial" w:cs="Arial"/>
          <w:sz w:val="24"/>
          <w:szCs w:val="24"/>
        </w:rPr>
        <w:t xml:space="preserve"> f</w:t>
      </w:r>
      <w:r w:rsidR="0008130A" w:rsidRPr="00A67527">
        <w:rPr>
          <w:rFonts w:ascii="Arial" w:hAnsi="Arial" w:cs="Arial"/>
          <w:sz w:val="24"/>
          <w:szCs w:val="24"/>
        </w:rPr>
        <w:t>or Class</w:t>
      </w:r>
      <w:r w:rsidR="00C64AA9" w:rsidRPr="00A67527">
        <w:rPr>
          <w:rFonts w:ascii="Arial" w:hAnsi="Arial" w:cs="Arial"/>
          <w:sz w:val="24"/>
          <w:szCs w:val="24"/>
        </w:rPr>
        <w:t xml:space="preserve"> </w:t>
      </w:r>
      <w:r w:rsidR="0008130A" w:rsidRPr="00A67527">
        <w:rPr>
          <w:rFonts w:ascii="Arial" w:hAnsi="Arial" w:cs="Arial"/>
          <w:sz w:val="24"/>
          <w:szCs w:val="24"/>
        </w:rPr>
        <w:t>A</w:t>
      </w:r>
      <w:r w:rsidR="00C23E47" w:rsidRPr="00A67527">
        <w:rPr>
          <w:rFonts w:ascii="Arial" w:hAnsi="Arial" w:cs="Arial"/>
          <w:sz w:val="24"/>
          <w:szCs w:val="24"/>
        </w:rPr>
        <w:t>, 14 per hour for class</w:t>
      </w:r>
      <w:r w:rsidR="0008130A" w:rsidRPr="00A67527">
        <w:rPr>
          <w:rFonts w:ascii="Arial" w:hAnsi="Arial" w:cs="Arial"/>
          <w:sz w:val="24"/>
          <w:szCs w:val="24"/>
        </w:rPr>
        <w:t xml:space="preserve"> B, </w:t>
      </w:r>
      <w:r w:rsidR="00C23E47" w:rsidRPr="00A67527">
        <w:rPr>
          <w:rFonts w:ascii="Arial" w:hAnsi="Arial" w:cs="Arial"/>
          <w:sz w:val="24"/>
          <w:szCs w:val="24"/>
        </w:rPr>
        <w:t>and 9</w:t>
      </w:r>
      <w:r w:rsidR="0008130A" w:rsidRPr="00A67527">
        <w:rPr>
          <w:rFonts w:ascii="Arial" w:hAnsi="Arial" w:cs="Arial"/>
          <w:sz w:val="24"/>
          <w:szCs w:val="24"/>
        </w:rPr>
        <w:t xml:space="preserve"> every hour</w:t>
      </w:r>
      <w:r w:rsidR="003A1F7D" w:rsidRPr="00A67527">
        <w:rPr>
          <w:rFonts w:ascii="Arial" w:hAnsi="Arial" w:cs="Arial"/>
          <w:sz w:val="24"/>
          <w:szCs w:val="24"/>
        </w:rPr>
        <w:t xml:space="preserve"> for Class C. In </w:t>
      </w:r>
      <w:r w:rsidR="007D34E1" w:rsidRPr="00A67527">
        <w:rPr>
          <w:rFonts w:ascii="Arial" w:hAnsi="Arial" w:cs="Arial"/>
          <w:sz w:val="24"/>
          <w:szCs w:val="24"/>
        </w:rPr>
        <w:t>all three c</w:t>
      </w:r>
      <w:r w:rsidR="003A1F7D" w:rsidRPr="00A67527">
        <w:rPr>
          <w:rFonts w:ascii="Arial" w:hAnsi="Arial" w:cs="Arial"/>
          <w:sz w:val="24"/>
          <w:szCs w:val="24"/>
        </w:rPr>
        <w:t>lasses there was a decrease in frequency of episode</w:t>
      </w:r>
      <w:r w:rsidR="0008130A" w:rsidRPr="00A67527">
        <w:rPr>
          <w:rFonts w:ascii="Arial" w:hAnsi="Arial" w:cs="Arial"/>
          <w:sz w:val="24"/>
          <w:szCs w:val="24"/>
        </w:rPr>
        <w:t xml:space="preserve">s in the practical sessions to </w:t>
      </w:r>
      <w:r w:rsidR="007D34E1" w:rsidRPr="00A67527">
        <w:rPr>
          <w:rFonts w:ascii="Arial" w:hAnsi="Arial" w:cs="Arial"/>
          <w:sz w:val="24"/>
          <w:szCs w:val="24"/>
        </w:rPr>
        <w:t xml:space="preserve">between two and </w:t>
      </w:r>
      <w:r w:rsidR="00C23E47" w:rsidRPr="00A67527">
        <w:rPr>
          <w:rFonts w:ascii="Arial" w:hAnsi="Arial" w:cs="Arial"/>
          <w:sz w:val="24"/>
          <w:szCs w:val="24"/>
        </w:rPr>
        <w:t>six</w:t>
      </w:r>
      <w:r w:rsidR="003167A3" w:rsidRPr="00A67527">
        <w:rPr>
          <w:rFonts w:ascii="Arial" w:hAnsi="Arial" w:cs="Arial"/>
          <w:sz w:val="24"/>
          <w:szCs w:val="24"/>
        </w:rPr>
        <w:t xml:space="preserve"> </w:t>
      </w:r>
      <w:r w:rsidR="003A1F7D" w:rsidRPr="00A67527">
        <w:rPr>
          <w:rFonts w:ascii="Arial" w:hAnsi="Arial" w:cs="Arial"/>
          <w:sz w:val="24"/>
          <w:szCs w:val="24"/>
        </w:rPr>
        <w:t xml:space="preserve">per </w:t>
      </w:r>
      <w:r w:rsidR="00BF278D" w:rsidRPr="00A67527">
        <w:rPr>
          <w:rFonts w:ascii="Arial" w:hAnsi="Arial" w:cs="Arial"/>
          <w:sz w:val="24"/>
          <w:szCs w:val="24"/>
        </w:rPr>
        <w:t>hour</w:t>
      </w:r>
      <w:r w:rsidR="007D34E1" w:rsidRPr="00A67527">
        <w:rPr>
          <w:rFonts w:ascii="Arial" w:hAnsi="Arial" w:cs="Arial"/>
          <w:sz w:val="24"/>
          <w:szCs w:val="24"/>
        </w:rPr>
        <w:t>.</w:t>
      </w:r>
      <w:r w:rsidR="00C64AA9" w:rsidRPr="00A67527">
        <w:rPr>
          <w:rFonts w:ascii="Arial" w:hAnsi="Arial" w:cs="Arial"/>
          <w:sz w:val="24"/>
          <w:szCs w:val="24"/>
        </w:rPr>
        <w:t xml:space="preserve">  </w:t>
      </w:r>
      <w:r w:rsidR="007D34E1" w:rsidRPr="00A67527">
        <w:rPr>
          <w:rFonts w:ascii="Arial" w:hAnsi="Arial" w:cs="Arial"/>
          <w:sz w:val="24"/>
          <w:szCs w:val="24"/>
        </w:rPr>
        <w:t xml:space="preserve">This pattern was reflected in frequency of LREs per number of </w:t>
      </w:r>
      <w:r w:rsidR="00D6718E" w:rsidRPr="00A67527">
        <w:rPr>
          <w:rFonts w:ascii="Arial" w:hAnsi="Arial" w:cs="Arial"/>
          <w:sz w:val="24"/>
          <w:szCs w:val="24"/>
        </w:rPr>
        <w:t xml:space="preserve">transcribed </w:t>
      </w:r>
      <w:r w:rsidR="007D34E1" w:rsidRPr="00A67527">
        <w:rPr>
          <w:rFonts w:ascii="Arial" w:hAnsi="Arial" w:cs="Arial"/>
          <w:sz w:val="24"/>
          <w:szCs w:val="24"/>
        </w:rPr>
        <w:t>words</w:t>
      </w:r>
      <w:r w:rsidR="00BC5651" w:rsidRPr="00A67527">
        <w:rPr>
          <w:rFonts w:ascii="Arial" w:hAnsi="Arial" w:cs="Arial"/>
          <w:sz w:val="24"/>
          <w:szCs w:val="24"/>
        </w:rPr>
        <w:t xml:space="preserve">, </w:t>
      </w:r>
      <w:r w:rsidR="007D34E1" w:rsidRPr="00A67527">
        <w:rPr>
          <w:rFonts w:ascii="Arial" w:hAnsi="Arial" w:cs="Arial"/>
          <w:sz w:val="24"/>
          <w:szCs w:val="24"/>
        </w:rPr>
        <w:t xml:space="preserve">with </w:t>
      </w:r>
      <w:r w:rsidR="00B37C0B" w:rsidRPr="00A67527">
        <w:rPr>
          <w:rFonts w:ascii="Arial" w:hAnsi="Arial" w:cs="Arial"/>
          <w:sz w:val="24"/>
          <w:szCs w:val="24"/>
        </w:rPr>
        <w:t>1.</w:t>
      </w:r>
      <w:r w:rsidR="00F92757" w:rsidRPr="00A67527">
        <w:rPr>
          <w:rFonts w:ascii="Arial" w:hAnsi="Arial" w:cs="Arial"/>
          <w:sz w:val="24"/>
          <w:szCs w:val="24"/>
        </w:rPr>
        <w:t>7 LREs</w:t>
      </w:r>
      <w:r w:rsidR="00B37C0B" w:rsidRPr="00A67527">
        <w:rPr>
          <w:rFonts w:ascii="Arial" w:hAnsi="Arial" w:cs="Arial"/>
          <w:sz w:val="24"/>
          <w:szCs w:val="24"/>
        </w:rPr>
        <w:t xml:space="preserve"> per 1000 words</w:t>
      </w:r>
      <w:r w:rsidR="00F92757" w:rsidRPr="00A67527">
        <w:rPr>
          <w:rFonts w:ascii="Arial" w:hAnsi="Arial" w:cs="Arial"/>
          <w:sz w:val="24"/>
          <w:szCs w:val="24"/>
        </w:rPr>
        <w:t xml:space="preserve"> in the theory sessions</w:t>
      </w:r>
      <w:r w:rsidR="007D34E1" w:rsidRPr="00A67527">
        <w:rPr>
          <w:rFonts w:ascii="Arial" w:hAnsi="Arial" w:cs="Arial"/>
          <w:sz w:val="24"/>
          <w:szCs w:val="24"/>
        </w:rPr>
        <w:t>, b</w:t>
      </w:r>
      <w:r w:rsidR="00F92757" w:rsidRPr="00A67527">
        <w:rPr>
          <w:rFonts w:ascii="Arial" w:hAnsi="Arial" w:cs="Arial"/>
          <w:sz w:val="24"/>
          <w:szCs w:val="24"/>
        </w:rPr>
        <w:t>ut only 0.7 LREs</w:t>
      </w:r>
      <w:r w:rsidR="00B37C0B" w:rsidRPr="00A67527">
        <w:rPr>
          <w:rFonts w:ascii="Arial" w:hAnsi="Arial" w:cs="Arial"/>
          <w:sz w:val="24"/>
          <w:szCs w:val="24"/>
        </w:rPr>
        <w:t xml:space="preserve"> per 1000 words </w:t>
      </w:r>
      <w:r w:rsidR="007D34E1" w:rsidRPr="00A67527">
        <w:rPr>
          <w:rFonts w:ascii="Arial" w:hAnsi="Arial" w:cs="Arial"/>
          <w:sz w:val="24"/>
          <w:szCs w:val="24"/>
        </w:rPr>
        <w:t xml:space="preserve">on the building site. </w:t>
      </w:r>
    </w:p>
    <w:p w14:paraId="3E95AAFC" w14:textId="77777777" w:rsidR="00532326" w:rsidRPr="00A67527" w:rsidRDefault="00532326" w:rsidP="007C087F">
      <w:pPr>
        <w:spacing w:line="360" w:lineRule="auto"/>
        <w:contextualSpacing/>
        <w:jc w:val="both"/>
        <w:rPr>
          <w:rFonts w:ascii="Arial" w:hAnsi="Arial" w:cs="Arial"/>
          <w:sz w:val="24"/>
          <w:szCs w:val="24"/>
        </w:rPr>
      </w:pPr>
    </w:p>
    <w:p w14:paraId="0ECD5546" w14:textId="77777777" w:rsidR="00A64F85" w:rsidRPr="00A67527" w:rsidRDefault="00D44C08" w:rsidP="00A64F85">
      <w:pPr>
        <w:spacing w:line="240" w:lineRule="auto"/>
        <w:contextualSpacing/>
        <w:rPr>
          <w:rFonts w:ascii="Arial" w:hAnsi="Arial" w:cs="Arial"/>
          <w:sz w:val="24"/>
          <w:szCs w:val="24"/>
        </w:rPr>
      </w:pPr>
      <w:r w:rsidRPr="00A67527">
        <w:rPr>
          <w:rFonts w:ascii="Arial" w:hAnsi="Arial" w:cs="Arial"/>
          <w:b/>
          <w:sz w:val="24"/>
          <w:szCs w:val="24"/>
        </w:rPr>
        <w:t xml:space="preserve">Table </w:t>
      </w:r>
      <w:r w:rsidR="00486188" w:rsidRPr="00A67527">
        <w:rPr>
          <w:rFonts w:ascii="Arial" w:hAnsi="Arial" w:cs="Arial"/>
          <w:b/>
          <w:sz w:val="24"/>
          <w:szCs w:val="24"/>
        </w:rPr>
        <w:t>3</w:t>
      </w:r>
      <w:r w:rsidR="00532326" w:rsidRPr="00A67527">
        <w:rPr>
          <w:rFonts w:ascii="Arial" w:hAnsi="Arial" w:cs="Arial"/>
          <w:b/>
          <w:sz w:val="24"/>
          <w:szCs w:val="24"/>
        </w:rPr>
        <w:t xml:space="preserve">: </w:t>
      </w:r>
      <w:r w:rsidR="00B37C0B" w:rsidRPr="00A67527">
        <w:rPr>
          <w:rFonts w:ascii="Arial" w:hAnsi="Arial" w:cs="Arial"/>
          <w:sz w:val="24"/>
          <w:szCs w:val="24"/>
        </w:rPr>
        <w:t xml:space="preserve">Number and frequency of LREs </w:t>
      </w:r>
    </w:p>
    <w:tbl>
      <w:tblPr>
        <w:tblStyle w:val="TableGrid"/>
        <w:tblW w:w="9495" w:type="dxa"/>
        <w:tblLayout w:type="fixed"/>
        <w:tblLook w:val="04A0" w:firstRow="1" w:lastRow="0" w:firstColumn="1" w:lastColumn="0" w:noHBand="0" w:noVBand="1"/>
      </w:tblPr>
      <w:tblGrid>
        <w:gridCol w:w="1539"/>
        <w:gridCol w:w="976"/>
        <w:gridCol w:w="1027"/>
        <w:gridCol w:w="992"/>
        <w:gridCol w:w="993"/>
        <w:gridCol w:w="992"/>
        <w:gridCol w:w="960"/>
        <w:gridCol w:w="1021"/>
        <w:gridCol w:w="995"/>
      </w:tblGrid>
      <w:tr w:rsidR="00A67527" w:rsidRPr="00A67527" w14:paraId="0C781479" w14:textId="77777777" w:rsidTr="00D6718E">
        <w:tc>
          <w:tcPr>
            <w:tcW w:w="1539" w:type="dxa"/>
            <w:tcBorders>
              <w:top w:val="single" w:sz="4" w:space="0" w:color="auto"/>
              <w:left w:val="single" w:sz="4" w:space="0" w:color="auto"/>
              <w:bottom w:val="single" w:sz="4" w:space="0" w:color="auto"/>
              <w:right w:val="single" w:sz="4" w:space="0" w:color="auto"/>
            </w:tcBorders>
            <w:hideMark/>
          </w:tcPr>
          <w:p w14:paraId="764D1C18" w14:textId="77777777" w:rsidR="00A64F85" w:rsidRPr="00A67527" w:rsidRDefault="00A64F85">
            <w:pPr>
              <w:rPr>
                <w:rFonts w:ascii="Arial" w:hAnsi="Arial" w:cs="Arial"/>
                <w:sz w:val="20"/>
                <w:szCs w:val="20"/>
              </w:rPr>
            </w:pPr>
            <w:r w:rsidRPr="00A67527">
              <w:rPr>
                <w:rFonts w:ascii="Arial" w:hAnsi="Arial" w:cs="Arial"/>
                <w:sz w:val="20"/>
                <w:szCs w:val="20"/>
              </w:rPr>
              <w:t>Tutor</w:t>
            </w:r>
          </w:p>
        </w:tc>
        <w:tc>
          <w:tcPr>
            <w:tcW w:w="2003" w:type="dxa"/>
            <w:gridSpan w:val="2"/>
            <w:tcBorders>
              <w:top w:val="single" w:sz="4" w:space="0" w:color="auto"/>
              <w:left w:val="single" w:sz="4" w:space="0" w:color="auto"/>
              <w:bottom w:val="single" w:sz="4" w:space="0" w:color="auto"/>
              <w:right w:val="single" w:sz="4" w:space="0" w:color="auto"/>
            </w:tcBorders>
            <w:hideMark/>
          </w:tcPr>
          <w:p w14:paraId="073BB15E" w14:textId="77777777" w:rsidR="00A64F85" w:rsidRPr="00A67527" w:rsidRDefault="00A64F85">
            <w:pPr>
              <w:jc w:val="center"/>
              <w:rPr>
                <w:rFonts w:ascii="Arial" w:hAnsi="Arial" w:cs="Arial"/>
                <w:b/>
                <w:sz w:val="20"/>
                <w:szCs w:val="20"/>
              </w:rPr>
            </w:pPr>
            <w:r w:rsidRPr="00A67527">
              <w:rPr>
                <w:rFonts w:ascii="Arial" w:hAnsi="Arial" w:cs="Arial"/>
                <w:b/>
                <w:sz w:val="20"/>
                <w:szCs w:val="20"/>
              </w:rPr>
              <w:t xml:space="preserve">Class A </w:t>
            </w:r>
            <w:r w:rsidRPr="00A67527">
              <w:rPr>
                <w:rFonts w:ascii="Arial" w:hAnsi="Arial" w:cs="Arial"/>
                <w:sz w:val="20"/>
                <w:szCs w:val="20"/>
              </w:rPr>
              <w:t>Harry</w:t>
            </w:r>
          </w:p>
        </w:tc>
        <w:tc>
          <w:tcPr>
            <w:tcW w:w="1985" w:type="dxa"/>
            <w:gridSpan w:val="2"/>
            <w:tcBorders>
              <w:top w:val="single" w:sz="4" w:space="0" w:color="auto"/>
              <w:left w:val="single" w:sz="4" w:space="0" w:color="auto"/>
              <w:bottom w:val="single" w:sz="4" w:space="0" w:color="auto"/>
              <w:right w:val="single" w:sz="4" w:space="0" w:color="auto"/>
            </w:tcBorders>
            <w:hideMark/>
          </w:tcPr>
          <w:p w14:paraId="18102550" w14:textId="77777777" w:rsidR="00A64F85" w:rsidRPr="00A67527" w:rsidRDefault="00A64F85">
            <w:pPr>
              <w:jc w:val="center"/>
              <w:rPr>
                <w:rFonts w:ascii="Arial" w:hAnsi="Arial" w:cs="Arial"/>
                <w:b/>
                <w:sz w:val="20"/>
                <w:szCs w:val="20"/>
              </w:rPr>
            </w:pPr>
            <w:r w:rsidRPr="00A67527">
              <w:rPr>
                <w:rFonts w:ascii="Arial" w:hAnsi="Arial" w:cs="Arial"/>
                <w:b/>
                <w:sz w:val="20"/>
                <w:szCs w:val="20"/>
              </w:rPr>
              <w:t xml:space="preserve">Class B </w:t>
            </w:r>
            <w:r w:rsidRPr="00A67527">
              <w:rPr>
                <w:rFonts w:ascii="Arial" w:hAnsi="Arial" w:cs="Arial"/>
                <w:sz w:val="20"/>
                <w:szCs w:val="20"/>
              </w:rPr>
              <w:t>Luke</w:t>
            </w:r>
          </w:p>
        </w:tc>
        <w:tc>
          <w:tcPr>
            <w:tcW w:w="1952" w:type="dxa"/>
            <w:gridSpan w:val="2"/>
            <w:tcBorders>
              <w:top w:val="single" w:sz="4" w:space="0" w:color="auto"/>
              <w:left w:val="single" w:sz="4" w:space="0" w:color="auto"/>
              <w:bottom w:val="single" w:sz="4" w:space="0" w:color="auto"/>
              <w:right w:val="single" w:sz="4" w:space="0" w:color="auto"/>
            </w:tcBorders>
            <w:hideMark/>
          </w:tcPr>
          <w:p w14:paraId="3E743073" w14:textId="77777777" w:rsidR="00A64F85" w:rsidRPr="00A67527" w:rsidRDefault="00A64F85">
            <w:pPr>
              <w:jc w:val="center"/>
              <w:rPr>
                <w:rFonts w:ascii="Arial" w:hAnsi="Arial" w:cs="Arial"/>
                <w:b/>
                <w:sz w:val="20"/>
                <w:szCs w:val="20"/>
              </w:rPr>
            </w:pPr>
            <w:r w:rsidRPr="00A67527">
              <w:rPr>
                <w:rFonts w:ascii="Arial" w:hAnsi="Arial" w:cs="Arial"/>
                <w:b/>
                <w:sz w:val="20"/>
                <w:szCs w:val="20"/>
              </w:rPr>
              <w:t xml:space="preserve">Class C </w:t>
            </w:r>
            <w:r w:rsidRPr="00A67527">
              <w:rPr>
                <w:rFonts w:ascii="Arial" w:hAnsi="Arial" w:cs="Arial"/>
                <w:sz w:val="20"/>
                <w:szCs w:val="20"/>
              </w:rPr>
              <w:t>Mark</w:t>
            </w:r>
          </w:p>
        </w:tc>
        <w:tc>
          <w:tcPr>
            <w:tcW w:w="2016" w:type="dxa"/>
            <w:gridSpan w:val="2"/>
            <w:tcBorders>
              <w:top w:val="single" w:sz="4" w:space="0" w:color="auto"/>
              <w:left w:val="single" w:sz="4" w:space="0" w:color="auto"/>
              <w:bottom w:val="single" w:sz="4" w:space="0" w:color="auto"/>
              <w:right w:val="single" w:sz="4" w:space="0" w:color="auto"/>
            </w:tcBorders>
            <w:hideMark/>
          </w:tcPr>
          <w:p w14:paraId="0A738313" w14:textId="77777777" w:rsidR="00A64F85" w:rsidRPr="00A67527" w:rsidRDefault="00A64F85">
            <w:pPr>
              <w:jc w:val="center"/>
              <w:rPr>
                <w:rFonts w:ascii="Arial" w:hAnsi="Arial" w:cs="Arial"/>
                <w:b/>
                <w:sz w:val="20"/>
                <w:szCs w:val="20"/>
              </w:rPr>
            </w:pPr>
            <w:r w:rsidRPr="00A67527">
              <w:rPr>
                <w:rFonts w:ascii="Arial" w:hAnsi="Arial" w:cs="Arial"/>
                <w:b/>
                <w:sz w:val="20"/>
                <w:szCs w:val="20"/>
              </w:rPr>
              <w:t>Total</w:t>
            </w:r>
          </w:p>
        </w:tc>
      </w:tr>
      <w:tr w:rsidR="00A67527" w:rsidRPr="00A67527" w14:paraId="794C0A3E" w14:textId="77777777" w:rsidTr="00532326">
        <w:tc>
          <w:tcPr>
            <w:tcW w:w="1539" w:type="dxa"/>
            <w:tcBorders>
              <w:top w:val="single" w:sz="4" w:space="0" w:color="auto"/>
              <w:left w:val="single" w:sz="4" w:space="0" w:color="auto"/>
              <w:bottom w:val="single" w:sz="4" w:space="0" w:color="auto"/>
              <w:right w:val="single" w:sz="4" w:space="0" w:color="auto"/>
            </w:tcBorders>
          </w:tcPr>
          <w:p w14:paraId="75B60BA5" w14:textId="77777777" w:rsidR="00A64F85" w:rsidRPr="00A67527" w:rsidRDefault="00A64F85">
            <w:pPr>
              <w:rPr>
                <w:rFonts w:ascii="Arial" w:hAnsi="Arial" w:cs="Arial"/>
                <w:sz w:val="20"/>
                <w:szCs w:val="20"/>
              </w:rPr>
            </w:pPr>
          </w:p>
        </w:tc>
        <w:tc>
          <w:tcPr>
            <w:tcW w:w="976" w:type="dxa"/>
            <w:tcBorders>
              <w:top w:val="single" w:sz="4" w:space="0" w:color="auto"/>
              <w:left w:val="single" w:sz="4" w:space="0" w:color="auto"/>
              <w:bottom w:val="single" w:sz="4" w:space="0" w:color="auto"/>
              <w:right w:val="single" w:sz="4" w:space="0" w:color="auto"/>
            </w:tcBorders>
            <w:hideMark/>
          </w:tcPr>
          <w:p w14:paraId="63E9A0CA" w14:textId="77777777" w:rsidR="00A64F85" w:rsidRPr="00A67527" w:rsidRDefault="00A64F85">
            <w:pPr>
              <w:jc w:val="center"/>
              <w:rPr>
                <w:rFonts w:ascii="Arial" w:hAnsi="Arial" w:cs="Arial"/>
                <w:b/>
                <w:sz w:val="20"/>
                <w:szCs w:val="20"/>
              </w:rPr>
            </w:pPr>
            <w:r w:rsidRPr="00A67527">
              <w:rPr>
                <w:rFonts w:ascii="Arial" w:hAnsi="Arial" w:cs="Arial"/>
                <w:b/>
                <w:sz w:val="20"/>
                <w:szCs w:val="20"/>
              </w:rPr>
              <w:t>Theory</w:t>
            </w:r>
          </w:p>
        </w:tc>
        <w:tc>
          <w:tcPr>
            <w:tcW w:w="1027" w:type="dxa"/>
            <w:tcBorders>
              <w:top w:val="single" w:sz="4" w:space="0" w:color="auto"/>
              <w:left w:val="single" w:sz="4" w:space="0" w:color="auto"/>
              <w:bottom w:val="single" w:sz="4" w:space="0" w:color="auto"/>
              <w:right w:val="single" w:sz="4" w:space="0" w:color="auto"/>
            </w:tcBorders>
            <w:hideMark/>
          </w:tcPr>
          <w:p w14:paraId="14CA5C4C" w14:textId="77777777" w:rsidR="00A64F85" w:rsidRPr="00A67527" w:rsidRDefault="00A64F85">
            <w:pPr>
              <w:jc w:val="center"/>
              <w:rPr>
                <w:rFonts w:ascii="Arial" w:hAnsi="Arial" w:cs="Arial"/>
                <w:b/>
                <w:sz w:val="20"/>
                <w:szCs w:val="20"/>
              </w:rPr>
            </w:pPr>
            <w:proofErr w:type="spellStart"/>
            <w:r w:rsidRPr="00A67527">
              <w:rPr>
                <w:rFonts w:ascii="Arial" w:hAnsi="Arial" w:cs="Arial"/>
                <w:b/>
                <w:sz w:val="20"/>
                <w:szCs w:val="20"/>
              </w:rPr>
              <w:t>Pract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2438D34" w14:textId="77777777" w:rsidR="00A64F85" w:rsidRPr="00A67527" w:rsidRDefault="00A64F85">
            <w:pPr>
              <w:jc w:val="center"/>
              <w:rPr>
                <w:rFonts w:ascii="Arial" w:hAnsi="Arial" w:cs="Arial"/>
                <w:b/>
                <w:sz w:val="20"/>
                <w:szCs w:val="20"/>
              </w:rPr>
            </w:pPr>
            <w:r w:rsidRPr="00A67527">
              <w:rPr>
                <w:rFonts w:ascii="Arial" w:hAnsi="Arial" w:cs="Arial"/>
                <w:b/>
                <w:sz w:val="20"/>
                <w:szCs w:val="20"/>
              </w:rPr>
              <w:t>Theory</w:t>
            </w:r>
          </w:p>
        </w:tc>
        <w:tc>
          <w:tcPr>
            <w:tcW w:w="993" w:type="dxa"/>
            <w:tcBorders>
              <w:top w:val="single" w:sz="4" w:space="0" w:color="auto"/>
              <w:left w:val="single" w:sz="4" w:space="0" w:color="auto"/>
              <w:bottom w:val="single" w:sz="4" w:space="0" w:color="auto"/>
              <w:right w:val="single" w:sz="4" w:space="0" w:color="auto"/>
            </w:tcBorders>
            <w:hideMark/>
          </w:tcPr>
          <w:p w14:paraId="648CC334" w14:textId="77777777" w:rsidR="00A64F85" w:rsidRPr="00A67527" w:rsidRDefault="00A64F85">
            <w:pPr>
              <w:jc w:val="center"/>
              <w:rPr>
                <w:rFonts w:ascii="Arial" w:hAnsi="Arial" w:cs="Arial"/>
                <w:b/>
                <w:sz w:val="20"/>
                <w:szCs w:val="20"/>
              </w:rPr>
            </w:pPr>
            <w:proofErr w:type="spellStart"/>
            <w:r w:rsidRPr="00A67527">
              <w:rPr>
                <w:rFonts w:ascii="Arial" w:hAnsi="Arial" w:cs="Arial"/>
                <w:b/>
                <w:sz w:val="20"/>
                <w:szCs w:val="20"/>
              </w:rPr>
              <w:t>Pract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7298E64" w14:textId="77777777" w:rsidR="00A64F85" w:rsidRPr="00A67527" w:rsidRDefault="00A64F85">
            <w:pPr>
              <w:jc w:val="center"/>
              <w:rPr>
                <w:rFonts w:ascii="Arial" w:hAnsi="Arial" w:cs="Arial"/>
                <w:b/>
                <w:sz w:val="20"/>
                <w:szCs w:val="20"/>
              </w:rPr>
            </w:pPr>
            <w:r w:rsidRPr="00A67527">
              <w:rPr>
                <w:rFonts w:ascii="Arial" w:hAnsi="Arial" w:cs="Arial"/>
                <w:b/>
                <w:sz w:val="20"/>
                <w:szCs w:val="20"/>
              </w:rPr>
              <w:t>Theory</w:t>
            </w:r>
          </w:p>
        </w:tc>
        <w:tc>
          <w:tcPr>
            <w:tcW w:w="960" w:type="dxa"/>
            <w:tcBorders>
              <w:top w:val="single" w:sz="4" w:space="0" w:color="auto"/>
              <w:left w:val="single" w:sz="4" w:space="0" w:color="auto"/>
              <w:bottom w:val="single" w:sz="4" w:space="0" w:color="auto"/>
              <w:right w:val="single" w:sz="4" w:space="0" w:color="auto"/>
            </w:tcBorders>
            <w:hideMark/>
          </w:tcPr>
          <w:p w14:paraId="60484667" w14:textId="77777777" w:rsidR="00A64F85" w:rsidRPr="00A67527" w:rsidRDefault="00A64F85">
            <w:pPr>
              <w:jc w:val="center"/>
              <w:rPr>
                <w:rFonts w:ascii="Arial" w:hAnsi="Arial" w:cs="Arial"/>
                <w:b/>
                <w:sz w:val="20"/>
                <w:szCs w:val="20"/>
              </w:rPr>
            </w:pPr>
            <w:proofErr w:type="spellStart"/>
            <w:r w:rsidRPr="00A67527">
              <w:rPr>
                <w:rFonts w:ascii="Arial" w:hAnsi="Arial" w:cs="Arial"/>
                <w:b/>
                <w:sz w:val="20"/>
                <w:szCs w:val="20"/>
              </w:rPr>
              <w:t>Pract</w:t>
            </w:r>
            <w:proofErr w:type="spellEnd"/>
          </w:p>
        </w:tc>
        <w:tc>
          <w:tcPr>
            <w:tcW w:w="1021" w:type="dxa"/>
            <w:tcBorders>
              <w:top w:val="single" w:sz="4" w:space="0" w:color="auto"/>
              <w:left w:val="single" w:sz="4" w:space="0" w:color="auto"/>
              <w:bottom w:val="single" w:sz="4" w:space="0" w:color="auto"/>
              <w:right w:val="single" w:sz="4" w:space="0" w:color="auto"/>
            </w:tcBorders>
            <w:hideMark/>
          </w:tcPr>
          <w:p w14:paraId="4FC1C079" w14:textId="77777777" w:rsidR="00A64F85" w:rsidRPr="00A67527" w:rsidRDefault="00A64F85">
            <w:pPr>
              <w:jc w:val="center"/>
              <w:rPr>
                <w:rFonts w:ascii="Arial" w:hAnsi="Arial" w:cs="Arial"/>
                <w:b/>
                <w:sz w:val="20"/>
                <w:szCs w:val="20"/>
              </w:rPr>
            </w:pPr>
            <w:r w:rsidRPr="00A67527">
              <w:rPr>
                <w:rFonts w:ascii="Arial" w:hAnsi="Arial" w:cs="Arial"/>
                <w:b/>
                <w:sz w:val="20"/>
                <w:szCs w:val="20"/>
              </w:rPr>
              <w:t>Theory</w:t>
            </w:r>
          </w:p>
        </w:tc>
        <w:tc>
          <w:tcPr>
            <w:tcW w:w="995" w:type="dxa"/>
            <w:tcBorders>
              <w:top w:val="single" w:sz="4" w:space="0" w:color="auto"/>
              <w:left w:val="single" w:sz="4" w:space="0" w:color="auto"/>
              <w:bottom w:val="single" w:sz="4" w:space="0" w:color="auto"/>
              <w:right w:val="single" w:sz="4" w:space="0" w:color="auto"/>
            </w:tcBorders>
            <w:hideMark/>
          </w:tcPr>
          <w:p w14:paraId="5701C0BE" w14:textId="77777777" w:rsidR="00A64F85" w:rsidRPr="00A67527" w:rsidRDefault="00A64F85">
            <w:pPr>
              <w:jc w:val="center"/>
              <w:rPr>
                <w:rFonts w:ascii="Arial" w:hAnsi="Arial" w:cs="Arial"/>
                <w:b/>
                <w:sz w:val="20"/>
                <w:szCs w:val="20"/>
              </w:rPr>
            </w:pPr>
            <w:proofErr w:type="spellStart"/>
            <w:r w:rsidRPr="00A67527">
              <w:rPr>
                <w:rFonts w:ascii="Arial" w:hAnsi="Arial" w:cs="Arial"/>
                <w:b/>
                <w:sz w:val="20"/>
                <w:szCs w:val="20"/>
              </w:rPr>
              <w:t>Pract</w:t>
            </w:r>
            <w:proofErr w:type="spellEnd"/>
          </w:p>
        </w:tc>
      </w:tr>
      <w:tr w:rsidR="00A67527" w:rsidRPr="00A67527" w14:paraId="3698CF63" w14:textId="77777777" w:rsidTr="00532326">
        <w:trPr>
          <w:trHeight w:val="468"/>
        </w:trPr>
        <w:tc>
          <w:tcPr>
            <w:tcW w:w="1539" w:type="dxa"/>
            <w:tcBorders>
              <w:top w:val="single" w:sz="4" w:space="0" w:color="auto"/>
              <w:left w:val="single" w:sz="4" w:space="0" w:color="auto"/>
              <w:bottom w:val="single" w:sz="4" w:space="0" w:color="auto"/>
              <w:right w:val="single" w:sz="4" w:space="0" w:color="auto"/>
            </w:tcBorders>
            <w:vAlign w:val="center"/>
            <w:hideMark/>
          </w:tcPr>
          <w:p w14:paraId="7531E8D4" w14:textId="77777777" w:rsidR="00A64F85" w:rsidRPr="00A67527" w:rsidRDefault="00B37C0B" w:rsidP="00532326">
            <w:pPr>
              <w:rPr>
                <w:rFonts w:ascii="Arial" w:hAnsi="Arial" w:cs="Arial"/>
                <w:b/>
                <w:sz w:val="20"/>
                <w:szCs w:val="20"/>
              </w:rPr>
            </w:pPr>
            <w:r w:rsidRPr="00A67527">
              <w:rPr>
                <w:rFonts w:ascii="Arial" w:hAnsi="Arial" w:cs="Arial"/>
                <w:b/>
                <w:sz w:val="20"/>
                <w:szCs w:val="20"/>
              </w:rPr>
              <w:t xml:space="preserve">Total </w:t>
            </w:r>
            <w:r w:rsidR="00A64F85" w:rsidRPr="00A67527">
              <w:rPr>
                <w:rFonts w:ascii="Arial" w:hAnsi="Arial" w:cs="Arial"/>
                <w:b/>
                <w:sz w:val="20"/>
                <w:szCs w:val="20"/>
              </w:rPr>
              <w:t>Minutes</w:t>
            </w:r>
          </w:p>
        </w:tc>
        <w:tc>
          <w:tcPr>
            <w:tcW w:w="976" w:type="dxa"/>
            <w:tcBorders>
              <w:top w:val="single" w:sz="4" w:space="0" w:color="auto"/>
              <w:left w:val="single" w:sz="4" w:space="0" w:color="auto"/>
              <w:bottom w:val="single" w:sz="4" w:space="0" w:color="auto"/>
              <w:right w:val="single" w:sz="4" w:space="0" w:color="auto"/>
            </w:tcBorders>
            <w:vAlign w:val="center"/>
            <w:hideMark/>
          </w:tcPr>
          <w:p w14:paraId="16BDF40B" w14:textId="77777777" w:rsidR="00A64F85" w:rsidRPr="00A67527" w:rsidRDefault="00A64F85" w:rsidP="00532326">
            <w:pPr>
              <w:jc w:val="center"/>
              <w:rPr>
                <w:rFonts w:ascii="Arial" w:hAnsi="Arial" w:cs="Arial"/>
                <w:b/>
                <w:sz w:val="20"/>
                <w:szCs w:val="20"/>
              </w:rPr>
            </w:pPr>
            <w:r w:rsidRPr="00A67527">
              <w:rPr>
                <w:rFonts w:ascii="Arial" w:hAnsi="Arial" w:cs="Arial"/>
                <w:sz w:val="20"/>
                <w:szCs w:val="20"/>
              </w:rPr>
              <w:t xml:space="preserve">125 </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0481A8C" w14:textId="77777777" w:rsidR="00A64F85" w:rsidRPr="00A67527" w:rsidRDefault="00A64F85" w:rsidP="00532326">
            <w:pPr>
              <w:jc w:val="center"/>
              <w:rPr>
                <w:rFonts w:ascii="Arial" w:hAnsi="Arial" w:cs="Arial"/>
                <w:b/>
                <w:sz w:val="20"/>
                <w:szCs w:val="20"/>
              </w:rPr>
            </w:pPr>
            <w:r w:rsidRPr="00A67527">
              <w:rPr>
                <w:rFonts w:ascii="Arial" w:hAnsi="Arial" w:cs="Arial"/>
                <w:sz w:val="20"/>
                <w:szCs w:val="20"/>
              </w:rPr>
              <w:t xml:space="preserve">241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F2A74" w14:textId="77777777" w:rsidR="00A64F85" w:rsidRPr="00A67527" w:rsidRDefault="00A64F85" w:rsidP="00532326">
            <w:pPr>
              <w:jc w:val="center"/>
              <w:rPr>
                <w:rFonts w:ascii="Arial" w:hAnsi="Arial" w:cs="Arial"/>
                <w:b/>
                <w:sz w:val="20"/>
                <w:szCs w:val="20"/>
              </w:rPr>
            </w:pPr>
            <w:r w:rsidRPr="00A67527">
              <w:rPr>
                <w:rFonts w:ascii="Arial" w:hAnsi="Arial" w:cs="Arial"/>
                <w:sz w:val="20"/>
                <w:szCs w:val="20"/>
              </w:rPr>
              <w:t xml:space="preserve">133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7C6374" w14:textId="77777777" w:rsidR="00A64F85" w:rsidRPr="00A67527" w:rsidRDefault="00A64F85" w:rsidP="00532326">
            <w:pPr>
              <w:jc w:val="center"/>
              <w:rPr>
                <w:rFonts w:ascii="Arial" w:hAnsi="Arial" w:cs="Arial"/>
                <w:b/>
                <w:sz w:val="20"/>
                <w:szCs w:val="20"/>
              </w:rPr>
            </w:pPr>
            <w:r w:rsidRPr="00A67527">
              <w:rPr>
                <w:rFonts w:ascii="Arial" w:hAnsi="Arial" w:cs="Arial"/>
                <w:sz w:val="20"/>
                <w:szCs w:val="20"/>
              </w:rPr>
              <w:t xml:space="preserve">107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0045A2" w14:textId="77777777" w:rsidR="00A64F85" w:rsidRPr="00A67527" w:rsidRDefault="00B37C0B" w:rsidP="00532326">
            <w:pPr>
              <w:jc w:val="center"/>
              <w:rPr>
                <w:rFonts w:ascii="Arial" w:hAnsi="Arial" w:cs="Arial"/>
                <w:b/>
                <w:sz w:val="20"/>
                <w:szCs w:val="20"/>
              </w:rPr>
            </w:pPr>
            <w:r w:rsidRPr="00A67527">
              <w:rPr>
                <w:rFonts w:ascii="Arial" w:hAnsi="Arial" w:cs="Arial"/>
                <w:sz w:val="20"/>
                <w:szCs w:val="20"/>
              </w:rPr>
              <w:t>1</w:t>
            </w:r>
            <w:r w:rsidR="00A64F85" w:rsidRPr="00A67527">
              <w:rPr>
                <w:rFonts w:ascii="Arial" w:hAnsi="Arial" w:cs="Arial"/>
                <w:sz w:val="20"/>
                <w:szCs w:val="20"/>
              </w:rPr>
              <w:t xml:space="preserve">50 </w:t>
            </w:r>
          </w:p>
        </w:tc>
        <w:tc>
          <w:tcPr>
            <w:tcW w:w="960" w:type="dxa"/>
            <w:tcBorders>
              <w:top w:val="single" w:sz="4" w:space="0" w:color="auto"/>
              <w:left w:val="single" w:sz="4" w:space="0" w:color="auto"/>
              <w:bottom w:val="single" w:sz="4" w:space="0" w:color="auto"/>
              <w:right w:val="single" w:sz="4" w:space="0" w:color="auto"/>
            </w:tcBorders>
            <w:vAlign w:val="center"/>
            <w:hideMark/>
          </w:tcPr>
          <w:p w14:paraId="317C58A8" w14:textId="77777777" w:rsidR="00A64F85" w:rsidRPr="00A67527" w:rsidRDefault="00A64F85" w:rsidP="00532326">
            <w:pPr>
              <w:jc w:val="center"/>
              <w:rPr>
                <w:rFonts w:ascii="Arial" w:hAnsi="Arial" w:cs="Arial"/>
                <w:b/>
                <w:sz w:val="20"/>
                <w:szCs w:val="20"/>
              </w:rPr>
            </w:pPr>
            <w:r w:rsidRPr="00A67527">
              <w:rPr>
                <w:rFonts w:ascii="Arial" w:hAnsi="Arial" w:cs="Arial"/>
                <w:sz w:val="20"/>
                <w:szCs w:val="20"/>
              </w:rPr>
              <w:t xml:space="preserve">234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A61E1CD" w14:textId="77777777" w:rsidR="00A64F85" w:rsidRPr="00A67527" w:rsidRDefault="00D6718E" w:rsidP="00532326">
            <w:pPr>
              <w:jc w:val="center"/>
              <w:rPr>
                <w:rFonts w:ascii="Arial" w:hAnsi="Arial" w:cs="Arial"/>
                <w:sz w:val="20"/>
                <w:szCs w:val="20"/>
              </w:rPr>
            </w:pPr>
            <w:r w:rsidRPr="00A67527">
              <w:rPr>
                <w:rFonts w:ascii="Arial" w:hAnsi="Arial" w:cs="Arial"/>
                <w:sz w:val="20"/>
                <w:szCs w:val="20"/>
              </w:rPr>
              <w:t>408</w:t>
            </w:r>
          </w:p>
        </w:tc>
        <w:tc>
          <w:tcPr>
            <w:tcW w:w="995" w:type="dxa"/>
            <w:tcBorders>
              <w:top w:val="single" w:sz="4" w:space="0" w:color="auto"/>
              <w:left w:val="single" w:sz="4" w:space="0" w:color="auto"/>
              <w:bottom w:val="single" w:sz="4" w:space="0" w:color="auto"/>
              <w:right w:val="single" w:sz="4" w:space="0" w:color="auto"/>
            </w:tcBorders>
            <w:vAlign w:val="center"/>
            <w:hideMark/>
          </w:tcPr>
          <w:p w14:paraId="682034DC" w14:textId="77777777" w:rsidR="00A64F85" w:rsidRPr="00A67527" w:rsidRDefault="00D6718E" w:rsidP="00532326">
            <w:pPr>
              <w:jc w:val="center"/>
              <w:rPr>
                <w:rFonts w:ascii="Arial" w:hAnsi="Arial" w:cs="Arial"/>
                <w:sz w:val="20"/>
                <w:szCs w:val="20"/>
              </w:rPr>
            </w:pPr>
            <w:r w:rsidRPr="00A67527">
              <w:rPr>
                <w:rFonts w:ascii="Arial" w:hAnsi="Arial" w:cs="Arial"/>
                <w:sz w:val="20"/>
                <w:szCs w:val="20"/>
              </w:rPr>
              <w:t>582</w:t>
            </w:r>
          </w:p>
        </w:tc>
      </w:tr>
      <w:tr w:rsidR="00A67527" w:rsidRPr="00A67527" w14:paraId="652ED8EA" w14:textId="77777777" w:rsidTr="00532326">
        <w:tc>
          <w:tcPr>
            <w:tcW w:w="1539" w:type="dxa"/>
            <w:tcBorders>
              <w:top w:val="single" w:sz="4" w:space="0" w:color="auto"/>
              <w:left w:val="single" w:sz="4" w:space="0" w:color="auto"/>
              <w:bottom w:val="single" w:sz="4" w:space="0" w:color="auto"/>
              <w:right w:val="single" w:sz="4" w:space="0" w:color="auto"/>
            </w:tcBorders>
            <w:vAlign w:val="center"/>
            <w:hideMark/>
          </w:tcPr>
          <w:p w14:paraId="1F58DF49" w14:textId="77777777" w:rsidR="00A64F85" w:rsidRPr="00A67527" w:rsidRDefault="00A64F85" w:rsidP="00532326">
            <w:pPr>
              <w:rPr>
                <w:rFonts w:ascii="Arial" w:hAnsi="Arial" w:cs="Arial"/>
                <w:b/>
                <w:sz w:val="20"/>
                <w:szCs w:val="20"/>
              </w:rPr>
            </w:pPr>
            <w:r w:rsidRPr="00A67527">
              <w:rPr>
                <w:rFonts w:ascii="Arial" w:hAnsi="Arial" w:cs="Arial"/>
                <w:b/>
                <w:sz w:val="20"/>
                <w:szCs w:val="20"/>
              </w:rPr>
              <w:t>Total LREs</w:t>
            </w:r>
          </w:p>
        </w:tc>
        <w:tc>
          <w:tcPr>
            <w:tcW w:w="976" w:type="dxa"/>
            <w:tcBorders>
              <w:top w:val="single" w:sz="4" w:space="0" w:color="auto"/>
              <w:left w:val="single" w:sz="4" w:space="0" w:color="auto"/>
              <w:bottom w:val="single" w:sz="4" w:space="0" w:color="auto"/>
              <w:right w:val="single" w:sz="4" w:space="0" w:color="auto"/>
            </w:tcBorders>
            <w:vAlign w:val="center"/>
            <w:hideMark/>
          </w:tcPr>
          <w:p w14:paraId="2F7AB096"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31</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0D545C2"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E1E018"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5ED089"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72ED1D"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23</w:t>
            </w:r>
          </w:p>
        </w:tc>
        <w:tc>
          <w:tcPr>
            <w:tcW w:w="960" w:type="dxa"/>
            <w:tcBorders>
              <w:top w:val="single" w:sz="4" w:space="0" w:color="auto"/>
              <w:left w:val="single" w:sz="4" w:space="0" w:color="auto"/>
              <w:bottom w:val="single" w:sz="4" w:space="0" w:color="auto"/>
              <w:right w:val="single" w:sz="4" w:space="0" w:color="auto"/>
            </w:tcBorders>
            <w:vAlign w:val="center"/>
            <w:hideMark/>
          </w:tcPr>
          <w:p w14:paraId="57FF471A"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22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7579AEA" w14:textId="77777777" w:rsidR="00A64F85" w:rsidRPr="00A67527" w:rsidRDefault="00D6718E" w:rsidP="00532326">
            <w:pPr>
              <w:jc w:val="center"/>
              <w:rPr>
                <w:rFonts w:ascii="Arial" w:hAnsi="Arial" w:cs="Arial"/>
                <w:sz w:val="20"/>
                <w:szCs w:val="20"/>
              </w:rPr>
            </w:pPr>
            <w:r w:rsidRPr="00A67527">
              <w:rPr>
                <w:rFonts w:ascii="Arial" w:hAnsi="Arial" w:cs="Arial"/>
                <w:sz w:val="20"/>
                <w:szCs w:val="20"/>
              </w:rPr>
              <w:t>84</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DF077A" w14:textId="77777777" w:rsidR="00A64F85" w:rsidRPr="00A67527" w:rsidRDefault="00D6718E" w:rsidP="00532326">
            <w:pPr>
              <w:jc w:val="center"/>
              <w:rPr>
                <w:rFonts w:ascii="Arial" w:hAnsi="Arial" w:cs="Arial"/>
                <w:sz w:val="20"/>
                <w:szCs w:val="20"/>
              </w:rPr>
            </w:pPr>
            <w:r w:rsidRPr="00A67527">
              <w:rPr>
                <w:rFonts w:ascii="Arial" w:hAnsi="Arial" w:cs="Arial"/>
                <w:sz w:val="20"/>
                <w:szCs w:val="20"/>
              </w:rPr>
              <w:t>39</w:t>
            </w:r>
          </w:p>
        </w:tc>
      </w:tr>
      <w:tr w:rsidR="00A67527" w:rsidRPr="00A67527" w14:paraId="686D0F70" w14:textId="77777777" w:rsidTr="00532326">
        <w:trPr>
          <w:trHeight w:val="432"/>
        </w:trPr>
        <w:tc>
          <w:tcPr>
            <w:tcW w:w="1539" w:type="dxa"/>
            <w:tcBorders>
              <w:top w:val="single" w:sz="4" w:space="0" w:color="auto"/>
              <w:left w:val="single" w:sz="4" w:space="0" w:color="auto"/>
              <w:bottom w:val="single" w:sz="4" w:space="0" w:color="auto"/>
              <w:right w:val="single" w:sz="4" w:space="0" w:color="auto"/>
            </w:tcBorders>
            <w:vAlign w:val="center"/>
            <w:hideMark/>
          </w:tcPr>
          <w:p w14:paraId="5144841D" w14:textId="77777777" w:rsidR="00A64F85" w:rsidRPr="00A67527" w:rsidRDefault="00A64F85" w:rsidP="00532326">
            <w:pPr>
              <w:rPr>
                <w:rFonts w:ascii="Arial" w:hAnsi="Arial" w:cs="Arial"/>
                <w:b/>
                <w:sz w:val="20"/>
                <w:szCs w:val="20"/>
              </w:rPr>
            </w:pPr>
            <w:r w:rsidRPr="00A67527">
              <w:rPr>
                <w:rFonts w:ascii="Arial" w:hAnsi="Arial" w:cs="Arial"/>
                <w:b/>
                <w:sz w:val="20"/>
                <w:szCs w:val="20"/>
              </w:rPr>
              <w:t>Approximate frequency</w:t>
            </w:r>
          </w:p>
          <w:p w14:paraId="4C8D3715" w14:textId="77777777" w:rsidR="00A64F85" w:rsidRPr="00A67527" w:rsidRDefault="00A64F85" w:rsidP="00532326">
            <w:pPr>
              <w:rPr>
                <w:rFonts w:ascii="Arial" w:hAnsi="Arial" w:cs="Arial"/>
                <w:b/>
                <w:sz w:val="20"/>
                <w:szCs w:val="20"/>
              </w:rPr>
            </w:pPr>
            <w:r w:rsidRPr="00A67527">
              <w:rPr>
                <w:rFonts w:ascii="Arial" w:hAnsi="Arial" w:cs="Arial"/>
                <w:b/>
                <w:sz w:val="20"/>
                <w:szCs w:val="20"/>
              </w:rPr>
              <w:t>per hour</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8705B5"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15</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6F2CBDE"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83D8B2" w14:textId="77777777" w:rsidR="00A64F85" w:rsidRPr="00A67527" w:rsidRDefault="00F92757" w:rsidP="00532326">
            <w:pPr>
              <w:jc w:val="center"/>
              <w:rPr>
                <w:rFonts w:ascii="Arial" w:hAnsi="Arial" w:cs="Arial"/>
                <w:sz w:val="20"/>
                <w:szCs w:val="20"/>
              </w:rPr>
            </w:pPr>
            <w:r w:rsidRPr="00A67527">
              <w:rPr>
                <w:rFonts w:ascii="Arial" w:hAnsi="Arial" w:cs="Arial"/>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1CDE5C"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8B4403" w14:textId="77777777" w:rsidR="00A64F85" w:rsidRPr="00A67527" w:rsidRDefault="00F92757" w:rsidP="00532326">
            <w:pPr>
              <w:jc w:val="center"/>
              <w:rPr>
                <w:rFonts w:ascii="Arial" w:hAnsi="Arial" w:cs="Arial"/>
                <w:sz w:val="20"/>
                <w:szCs w:val="20"/>
              </w:rPr>
            </w:pPr>
            <w:r w:rsidRPr="00A67527">
              <w:rPr>
                <w:rFonts w:ascii="Arial" w:hAnsi="Arial" w:cs="Arial"/>
                <w:sz w:val="20"/>
                <w:szCs w:val="20"/>
              </w:rPr>
              <w:t>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BD2A10" w14:textId="77777777" w:rsidR="00A64F85" w:rsidRPr="00A67527" w:rsidRDefault="00F92757" w:rsidP="00532326">
            <w:pPr>
              <w:jc w:val="center"/>
              <w:rPr>
                <w:rFonts w:ascii="Arial" w:hAnsi="Arial" w:cs="Arial"/>
                <w:sz w:val="20"/>
                <w:szCs w:val="20"/>
              </w:rPr>
            </w:pPr>
            <w:r w:rsidRPr="00A67527">
              <w:rPr>
                <w:rFonts w:ascii="Arial" w:hAnsi="Arial" w:cs="Arial"/>
                <w:sz w:val="20"/>
                <w:szCs w:val="20"/>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3039523"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12</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7D13CA" w14:textId="77777777" w:rsidR="00A64F85" w:rsidRPr="00A67527" w:rsidRDefault="00A64F85" w:rsidP="00532326">
            <w:pPr>
              <w:jc w:val="center"/>
              <w:rPr>
                <w:rFonts w:ascii="Arial" w:hAnsi="Arial" w:cs="Arial"/>
                <w:sz w:val="20"/>
                <w:szCs w:val="20"/>
              </w:rPr>
            </w:pPr>
            <w:r w:rsidRPr="00A67527">
              <w:rPr>
                <w:rFonts w:ascii="Arial" w:hAnsi="Arial" w:cs="Arial"/>
                <w:sz w:val="20"/>
                <w:szCs w:val="20"/>
              </w:rPr>
              <w:t>4</w:t>
            </w:r>
          </w:p>
        </w:tc>
      </w:tr>
      <w:tr w:rsidR="00A67527" w:rsidRPr="00A67527" w14:paraId="05933CCA" w14:textId="77777777" w:rsidTr="00532326">
        <w:trPr>
          <w:trHeight w:val="432"/>
        </w:trPr>
        <w:tc>
          <w:tcPr>
            <w:tcW w:w="1539" w:type="dxa"/>
            <w:tcBorders>
              <w:top w:val="single" w:sz="4" w:space="0" w:color="auto"/>
              <w:left w:val="single" w:sz="4" w:space="0" w:color="auto"/>
              <w:bottom w:val="single" w:sz="4" w:space="0" w:color="auto"/>
              <w:right w:val="single" w:sz="4" w:space="0" w:color="auto"/>
            </w:tcBorders>
            <w:vAlign w:val="center"/>
          </w:tcPr>
          <w:p w14:paraId="3AF61A79" w14:textId="77777777" w:rsidR="00532326" w:rsidRPr="00A67527" w:rsidRDefault="00532326" w:rsidP="00532326">
            <w:pPr>
              <w:rPr>
                <w:rFonts w:ascii="Arial" w:hAnsi="Arial" w:cs="Arial"/>
                <w:b/>
                <w:sz w:val="20"/>
                <w:szCs w:val="20"/>
              </w:rPr>
            </w:pPr>
            <w:r w:rsidRPr="00A67527">
              <w:rPr>
                <w:rFonts w:ascii="Arial" w:hAnsi="Arial" w:cs="Arial"/>
                <w:b/>
                <w:sz w:val="20"/>
                <w:szCs w:val="20"/>
              </w:rPr>
              <w:t>Total words</w:t>
            </w:r>
          </w:p>
        </w:tc>
        <w:tc>
          <w:tcPr>
            <w:tcW w:w="976" w:type="dxa"/>
            <w:tcBorders>
              <w:top w:val="single" w:sz="4" w:space="0" w:color="auto"/>
              <w:left w:val="single" w:sz="4" w:space="0" w:color="auto"/>
              <w:bottom w:val="single" w:sz="4" w:space="0" w:color="auto"/>
              <w:right w:val="single" w:sz="4" w:space="0" w:color="auto"/>
            </w:tcBorders>
            <w:vAlign w:val="center"/>
          </w:tcPr>
          <w:p w14:paraId="0E62652F"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8,951</w:t>
            </w:r>
          </w:p>
        </w:tc>
        <w:tc>
          <w:tcPr>
            <w:tcW w:w="1027" w:type="dxa"/>
            <w:tcBorders>
              <w:top w:val="single" w:sz="4" w:space="0" w:color="auto"/>
              <w:left w:val="single" w:sz="4" w:space="0" w:color="auto"/>
              <w:bottom w:val="single" w:sz="4" w:space="0" w:color="auto"/>
              <w:right w:val="single" w:sz="4" w:space="0" w:color="auto"/>
            </w:tcBorders>
            <w:vAlign w:val="center"/>
          </w:tcPr>
          <w:p w14:paraId="6FD06BA7"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17,141</w:t>
            </w:r>
          </w:p>
        </w:tc>
        <w:tc>
          <w:tcPr>
            <w:tcW w:w="992" w:type="dxa"/>
            <w:tcBorders>
              <w:top w:val="single" w:sz="4" w:space="0" w:color="auto"/>
              <w:left w:val="single" w:sz="4" w:space="0" w:color="auto"/>
              <w:bottom w:val="single" w:sz="4" w:space="0" w:color="auto"/>
              <w:right w:val="single" w:sz="4" w:space="0" w:color="auto"/>
            </w:tcBorders>
            <w:vAlign w:val="center"/>
          </w:tcPr>
          <w:p w14:paraId="29BECC9F"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21,339</w:t>
            </w:r>
          </w:p>
        </w:tc>
        <w:tc>
          <w:tcPr>
            <w:tcW w:w="993" w:type="dxa"/>
            <w:tcBorders>
              <w:top w:val="single" w:sz="4" w:space="0" w:color="auto"/>
              <w:left w:val="single" w:sz="4" w:space="0" w:color="auto"/>
              <w:bottom w:val="single" w:sz="4" w:space="0" w:color="auto"/>
              <w:right w:val="single" w:sz="4" w:space="0" w:color="auto"/>
            </w:tcBorders>
            <w:vAlign w:val="center"/>
          </w:tcPr>
          <w:p w14:paraId="17BCB96B"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10,529</w:t>
            </w:r>
          </w:p>
        </w:tc>
        <w:tc>
          <w:tcPr>
            <w:tcW w:w="992" w:type="dxa"/>
            <w:tcBorders>
              <w:top w:val="single" w:sz="4" w:space="0" w:color="auto"/>
              <w:left w:val="single" w:sz="4" w:space="0" w:color="auto"/>
              <w:bottom w:val="single" w:sz="4" w:space="0" w:color="auto"/>
              <w:right w:val="single" w:sz="4" w:space="0" w:color="auto"/>
            </w:tcBorders>
            <w:vAlign w:val="center"/>
          </w:tcPr>
          <w:p w14:paraId="3E22068D"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18,982</w:t>
            </w:r>
          </w:p>
        </w:tc>
        <w:tc>
          <w:tcPr>
            <w:tcW w:w="960" w:type="dxa"/>
            <w:tcBorders>
              <w:top w:val="single" w:sz="4" w:space="0" w:color="auto"/>
              <w:left w:val="single" w:sz="4" w:space="0" w:color="auto"/>
              <w:bottom w:val="single" w:sz="4" w:space="0" w:color="auto"/>
              <w:right w:val="single" w:sz="4" w:space="0" w:color="auto"/>
            </w:tcBorders>
            <w:vAlign w:val="center"/>
          </w:tcPr>
          <w:p w14:paraId="3A623068"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25,588</w:t>
            </w:r>
          </w:p>
        </w:tc>
        <w:tc>
          <w:tcPr>
            <w:tcW w:w="1021" w:type="dxa"/>
            <w:tcBorders>
              <w:top w:val="single" w:sz="4" w:space="0" w:color="auto"/>
              <w:left w:val="single" w:sz="4" w:space="0" w:color="auto"/>
              <w:bottom w:val="single" w:sz="4" w:space="0" w:color="auto"/>
              <w:right w:val="single" w:sz="4" w:space="0" w:color="auto"/>
            </w:tcBorders>
            <w:vAlign w:val="center"/>
          </w:tcPr>
          <w:p w14:paraId="63E7CFCF"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49,272</w:t>
            </w:r>
          </w:p>
        </w:tc>
        <w:tc>
          <w:tcPr>
            <w:tcW w:w="995" w:type="dxa"/>
            <w:tcBorders>
              <w:top w:val="single" w:sz="4" w:space="0" w:color="auto"/>
              <w:left w:val="single" w:sz="4" w:space="0" w:color="auto"/>
              <w:bottom w:val="single" w:sz="4" w:space="0" w:color="auto"/>
              <w:right w:val="single" w:sz="4" w:space="0" w:color="auto"/>
            </w:tcBorders>
            <w:vAlign w:val="center"/>
          </w:tcPr>
          <w:p w14:paraId="4F1C23B9" w14:textId="77777777" w:rsidR="00532326" w:rsidRPr="00A67527" w:rsidRDefault="00532326" w:rsidP="00532326">
            <w:pPr>
              <w:jc w:val="center"/>
              <w:rPr>
                <w:rFonts w:ascii="Arial" w:hAnsi="Arial" w:cs="Arial"/>
                <w:sz w:val="20"/>
                <w:szCs w:val="20"/>
              </w:rPr>
            </w:pPr>
            <w:r w:rsidRPr="00A67527">
              <w:rPr>
                <w:rFonts w:ascii="Arial" w:hAnsi="Arial" w:cs="Arial"/>
                <w:sz w:val="20"/>
                <w:szCs w:val="20"/>
              </w:rPr>
              <w:t>53,258</w:t>
            </w:r>
          </w:p>
        </w:tc>
      </w:tr>
      <w:tr w:rsidR="00AB62EB" w:rsidRPr="00A67527" w14:paraId="763F1B8E" w14:textId="77777777" w:rsidTr="00532326">
        <w:trPr>
          <w:trHeight w:val="432"/>
        </w:trPr>
        <w:tc>
          <w:tcPr>
            <w:tcW w:w="1539" w:type="dxa"/>
            <w:tcBorders>
              <w:top w:val="single" w:sz="4" w:space="0" w:color="auto"/>
              <w:left w:val="single" w:sz="4" w:space="0" w:color="auto"/>
              <w:bottom w:val="single" w:sz="4" w:space="0" w:color="auto"/>
              <w:right w:val="single" w:sz="4" w:space="0" w:color="auto"/>
            </w:tcBorders>
            <w:vAlign w:val="center"/>
            <w:hideMark/>
          </w:tcPr>
          <w:p w14:paraId="7C8FB6EB" w14:textId="77777777" w:rsidR="00A64F85" w:rsidRPr="00A67527" w:rsidRDefault="00A64F85" w:rsidP="00532326">
            <w:pPr>
              <w:rPr>
                <w:rFonts w:ascii="Arial" w:hAnsi="Arial" w:cs="Arial"/>
                <w:b/>
                <w:sz w:val="20"/>
                <w:szCs w:val="20"/>
              </w:rPr>
            </w:pPr>
            <w:r w:rsidRPr="00A67527">
              <w:rPr>
                <w:rFonts w:ascii="Arial" w:hAnsi="Arial" w:cs="Arial"/>
                <w:b/>
                <w:sz w:val="20"/>
                <w:szCs w:val="20"/>
              </w:rPr>
              <w:t>Frequency/ 1000 words</w:t>
            </w:r>
          </w:p>
        </w:tc>
        <w:tc>
          <w:tcPr>
            <w:tcW w:w="976" w:type="dxa"/>
            <w:tcBorders>
              <w:top w:val="single" w:sz="4" w:space="0" w:color="auto"/>
              <w:left w:val="single" w:sz="4" w:space="0" w:color="auto"/>
              <w:bottom w:val="single" w:sz="4" w:space="0" w:color="auto"/>
              <w:right w:val="single" w:sz="4" w:space="0" w:color="auto"/>
            </w:tcBorders>
            <w:vAlign w:val="center"/>
          </w:tcPr>
          <w:p w14:paraId="306955A6" w14:textId="77777777" w:rsidR="00D6718E" w:rsidRPr="00A67527" w:rsidRDefault="00D6718E" w:rsidP="00532326">
            <w:pPr>
              <w:jc w:val="center"/>
              <w:rPr>
                <w:rFonts w:ascii="Arial" w:hAnsi="Arial" w:cs="Arial"/>
                <w:sz w:val="20"/>
                <w:szCs w:val="20"/>
              </w:rPr>
            </w:pPr>
          </w:p>
          <w:p w14:paraId="540799F2" w14:textId="77777777" w:rsidR="00D6718E" w:rsidRPr="00A67527" w:rsidRDefault="00D6718E" w:rsidP="00532326">
            <w:pPr>
              <w:jc w:val="center"/>
              <w:rPr>
                <w:rFonts w:ascii="Arial" w:hAnsi="Arial" w:cs="Arial"/>
                <w:sz w:val="20"/>
                <w:szCs w:val="20"/>
              </w:rPr>
            </w:pPr>
            <w:r w:rsidRPr="00A67527">
              <w:rPr>
                <w:rFonts w:ascii="Arial" w:hAnsi="Arial" w:cs="Arial"/>
                <w:sz w:val="20"/>
                <w:szCs w:val="20"/>
              </w:rPr>
              <w:t>3</w:t>
            </w:r>
            <w:r w:rsidR="00F92757" w:rsidRPr="00A67527">
              <w:rPr>
                <w:rFonts w:ascii="Arial" w:hAnsi="Arial" w:cs="Arial"/>
                <w:sz w:val="20"/>
                <w:szCs w:val="20"/>
              </w:rPr>
              <w:t>.5</w:t>
            </w:r>
          </w:p>
        </w:tc>
        <w:tc>
          <w:tcPr>
            <w:tcW w:w="1027" w:type="dxa"/>
            <w:tcBorders>
              <w:top w:val="single" w:sz="4" w:space="0" w:color="auto"/>
              <w:left w:val="single" w:sz="4" w:space="0" w:color="auto"/>
              <w:bottom w:val="single" w:sz="4" w:space="0" w:color="auto"/>
              <w:right w:val="single" w:sz="4" w:space="0" w:color="auto"/>
            </w:tcBorders>
            <w:vAlign w:val="center"/>
          </w:tcPr>
          <w:p w14:paraId="42A9AE2F" w14:textId="77777777" w:rsidR="00D6718E" w:rsidRPr="00A67527" w:rsidRDefault="00D6718E" w:rsidP="00532326">
            <w:pPr>
              <w:jc w:val="center"/>
              <w:rPr>
                <w:rFonts w:ascii="Arial" w:hAnsi="Arial" w:cs="Arial"/>
                <w:sz w:val="20"/>
                <w:szCs w:val="20"/>
              </w:rPr>
            </w:pPr>
          </w:p>
          <w:p w14:paraId="028C0FAE" w14:textId="77777777" w:rsidR="00D6718E" w:rsidRPr="00A67527" w:rsidRDefault="00D6718E" w:rsidP="00532326">
            <w:pPr>
              <w:jc w:val="center"/>
              <w:rPr>
                <w:rFonts w:ascii="Arial" w:hAnsi="Arial" w:cs="Arial"/>
                <w:sz w:val="20"/>
                <w:szCs w:val="20"/>
              </w:rPr>
            </w:pPr>
            <w:r w:rsidRPr="00A67527">
              <w:rPr>
                <w:rFonts w:ascii="Arial" w:hAnsi="Arial" w:cs="Arial"/>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14:paraId="52422814" w14:textId="77777777" w:rsidR="00D6718E" w:rsidRPr="00A67527" w:rsidRDefault="00D6718E" w:rsidP="00532326">
            <w:pPr>
              <w:jc w:val="center"/>
              <w:rPr>
                <w:rFonts w:ascii="Arial" w:hAnsi="Arial" w:cs="Arial"/>
                <w:i/>
                <w:sz w:val="20"/>
                <w:szCs w:val="20"/>
              </w:rPr>
            </w:pPr>
          </w:p>
          <w:p w14:paraId="4F086501" w14:textId="77777777" w:rsidR="00D6718E" w:rsidRPr="00A67527" w:rsidRDefault="00D6718E" w:rsidP="00F92757">
            <w:pPr>
              <w:jc w:val="center"/>
              <w:rPr>
                <w:rFonts w:ascii="Arial" w:hAnsi="Arial" w:cs="Arial"/>
                <w:sz w:val="20"/>
                <w:szCs w:val="20"/>
              </w:rPr>
            </w:pPr>
            <w:r w:rsidRPr="00A67527">
              <w:rPr>
                <w:rFonts w:ascii="Arial" w:hAnsi="Arial" w:cs="Arial"/>
                <w:sz w:val="20"/>
                <w:szCs w:val="20"/>
              </w:rPr>
              <w:t>1.</w:t>
            </w:r>
            <w:r w:rsidR="00F92757" w:rsidRPr="00A67527">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1017AAC3" w14:textId="77777777" w:rsidR="00D6718E" w:rsidRPr="00A67527" w:rsidRDefault="00D6718E" w:rsidP="00532326">
            <w:pPr>
              <w:jc w:val="center"/>
              <w:rPr>
                <w:rFonts w:ascii="Arial" w:hAnsi="Arial" w:cs="Arial"/>
                <w:i/>
                <w:sz w:val="20"/>
                <w:szCs w:val="20"/>
              </w:rPr>
            </w:pPr>
          </w:p>
          <w:p w14:paraId="76FEB4AE" w14:textId="77777777" w:rsidR="00D6718E" w:rsidRPr="00A67527" w:rsidRDefault="00D6718E" w:rsidP="00532326">
            <w:pPr>
              <w:jc w:val="center"/>
              <w:rPr>
                <w:rFonts w:ascii="Arial" w:hAnsi="Arial" w:cs="Arial"/>
                <w:sz w:val="20"/>
                <w:szCs w:val="20"/>
              </w:rPr>
            </w:pPr>
            <w:r w:rsidRPr="00A67527">
              <w:rPr>
                <w:rFonts w:ascii="Arial" w:hAnsi="Arial" w:cs="Arial"/>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14:paraId="2466801B" w14:textId="77777777" w:rsidR="00D6718E" w:rsidRPr="00A67527" w:rsidRDefault="00D6718E" w:rsidP="00532326">
            <w:pPr>
              <w:jc w:val="center"/>
              <w:rPr>
                <w:rFonts w:ascii="Arial" w:hAnsi="Arial" w:cs="Arial"/>
                <w:i/>
                <w:sz w:val="20"/>
                <w:szCs w:val="20"/>
              </w:rPr>
            </w:pPr>
          </w:p>
          <w:p w14:paraId="0B4D6042" w14:textId="77777777" w:rsidR="00D6718E" w:rsidRPr="00A67527" w:rsidRDefault="00D6718E" w:rsidP="00532326">
            <w:pPr>
              <w:jc w:val="center"/>
              <w:rPr>
                <w:rFonts w:ascii="Arial" w:hAnsi="Arial" w:cs="Arial"/>
                <w:sz w:val="20"/>
                <w:szCs w:val="20"/>
              </w:rPr>
            </w:pPr>
            <w:r w:rsidRPr="00A67527">
              <w:rPr>
                <w:rFonts w:ascii="Arial" w:hAnsi="Arial" w:cs="Arial"/>
                <w:sz w:val="20"/>
                <w:szCs w:val="20"/>
              </w:rPr>
              <w:t>1.2</w:t>
            </w:r>
          </w:p>
        </w:tc>
        <w:tc>
          <w:tcPr>
            <w:tcW w:w="960" w:type="dxa"/>
            <w:tcBorders>
              <w:top w:val="single" w:sz="4" w:space="0" w:color="auto"/>
              <w:left w:val="single" w:sz="4" w:space="0" w:color="auto"/>
              <w:bottom w:val="single" w:sz="4" w:space="0" w:color="auto"/>
              <w:right w:val="single" w:sz="4" w:space="0" w:color="auto"/>
            </w:tcBorders>
            <w:vAlign w:val="center"/>
          </w:tcPr>
          <w:p w14:paraId="32726C4A" w14:textId="77777777" w:rsidR="00D6718E" w:rsidRPr="00A67527" w:rsidRDefault="00D6718E" w:rsidP="00532326">
            <w:pPr>
              <w:jc w:val="center"/>
              <w:rPr>
                <w:rFonts w:ascii="Arial" w:hAnsi="Arial" w:cs="Arial"/>
                <w:i/>
                <w:sz w:val="20"/>
                <w:szCs w:val="20"/>
              </w:rPr>
            </w:pPr>
          </w:p>
          <w:p w14:paraId="6AB12214" w14:textId="77777777" w:rsidR="00D6718E" w:rsidRPr="00A67527" w:rsidRDefault="00D6718E" w:rsidP="00532326">
            <w:pPr>
              <w:jc w:val="center"/>
              <w:rPr>
                <w:rFonts w:ascii="Arial" w:hAnsi="Arial" w:cs="Arial"/>
                <w:sz w:val="20"/>
                <w:szCs w:val="20"/>
              </w:rPr>
            </w:pPr>
            <w:r w:rsidRPr="00A67527">
              <w:rPr>
                <w:rFonts w:ascii="Arial" w:hAnsi="Arial" w:cs="Arial"/>
                <w:sz w:val="20"/>
                <w:szCs w:val="20"/>
              </w:rPr>
              <w:t>0.9</w:t>
            </w:r>
          </w:p>
        </w:tc>
        <w:tc>
          <w:tcPr>
            <w:tcW w:w="1021" w:type="dxa"/>
            <w:tcBorders>
              <w:top w:val="single" w:sz="4" w:space="0" w:color="auto"/>
              <w:left w:val="single" w:sz="4" w:space="0" w:color="auto"/>
              <w:bottom w:val="single" w:sz="4" w:space="0" w:color="auto"/>
              <w:right w:val="single" w:sz="4" w:space="0" w:color="auto"/>
            </w:tcBorders>
            <w:vAlign w:val="center"/>
          </w:tcPr>
          <w:p w14:paraId="2875593F" w14:textId="77777777" w:rsidR="00B37C0B" w:rsidRPr="00A67527" w:rsidRDefault="00B37C0B" w:rsidP="00532326">
            <w:pPr>
              <w:jc w:val="center"/>
              <w:rPr>
                <w:rFonts w:ascii="Arial" w:hAnsi="Arial" w:cs="Arial"/>
                <w:i/>
                <w:sz w:val="20"/>
                <w:szCs w:val="20"/>
              </w:rPr>
            </w:pPr>
          </w:p>
          <w:p w14:paraId="38ED82A8" w14:textId="77777777" w:rsidR="00B37C0B" w:rsidRPr="00A67527" w:rsidRDefault="00B37C0B" w:rsidP="00F92757">
            <w:pPr>
              <w:jc w:val="center"/>
              <w:rPr>
                <w:rFonts w:ascii="Arial" w:hAnsi="Arial" w:cs="Arial"/>
                <w:sz w:val="20"/>
                <w:szCs w:val="20"/>
              </w:rPr>
            </w:pPr>
            <w:r w:rsidRPr="00A67527">
              <w:rPr>
                <w:rFonts w:ascii="Arial" w:hAnsi="Arial" w:cs="Arial"/>
                <w:sz w:val="20"/>
                <w:szCs w:val="20"/>
              </w:rPr>
              <w:t>1.</w:t>
            </w:r>
            <w:r w:rsidR="00F92757" w:rsidRPr="00A67527">
              <w:rPr>
                <w:rFonts w:ascii="Arial" w:hAnsi="Arial" w:cs="Arial"/>
                <w:sz w:val="20"/>
                <w:szCs w:val="20"/>
              </w:rPr>
              <w:t>7</w:t>
            </w:r>
          </w:p>
        </w:tc>
        <w:tc>
          <w:tcPr>
            <w:tcW w:w="995" w:type="dxa"/>
            <w:tcBorders>
              <w:top w:val="single" w:sz="4" w:space="0" w:color="auto"/>
              <w:left w:val="single" w:sz="4" w:space="0" w:color="auto"/>
              <w:bottom w:val="single" w:sz="4" w:space="0" w:color="auto"/>
              <w:right w:val="single" w:sz="4" w:space="0" w:color="auto"/>
            </w:tcBorders>
            <w:vAlign w:val="center"/>
          </w:tcPr>
          <w:p w14:paraId="0ABA266D" w14:textId="77777777" w:rsidR="00B37C0B" w:rsidRPr="00A67527" w:rsidRDefault="00B37C0B" w:rsidP="00532326">
            <w:pPr>
              <w:jc w:val="center"/>
              <w:rPr>
                <w:rFonts w:ascii="Arial" w:hAnsi="Arial" w:cs="Arial"/>
                <w:i/>
                <w:sz w:val="20"/>
                <w:szCs w:val="20"/>
              </w:rPr>
            </w:pPr>
          </w:p>
          <w:p w14:paraId="2260CA56" w14:textId="77777777" w:rsidR="00B37C0B" w:rsidRPr="00A67527" w:rsidRDefault="00F92757" w:rsidP="00532326">
            <w:pPr>
              <w:jc w:val="center"/>
              <w:rPr>
                <w:rFonts w:ascii="Arial" w:hAnsi="Arial" w:cs="Arial"/>
                <w:sz w:val="20"/>
                <w:szCs w:val="20"/>
              </w:rPr>
            </w:pPr>
            <w:r w:rsidRPr="00A67527">
              <w:rPr>
                <w:rFonts w:ascii="Arial" w:hAnsi="Arial" w:cs="Arial"/>
                <w:sz w:val="20"/>
                <w:szCs w:val="20"/>
              </w:rPr>
              <w:t>0.7</w:t>
            </w:r>
          </w:p>
        </w:tc>
      </w:tr>
    </w:tbl>
    <w:p w14:paraId="6E112060" w14:textId="77777777" w:rsidR="00391E5B" w:rsidRPr="00A67527" w:rsidRDefault="00391E5B" w:rsidP="007C087F">
      <w:pPr>
        <w:rPr>
          <w:rFonts w:ascii="Arial" w:hAnsi="Arial" w:cs="Arial"/>
          <w:sz w:val="24"/>
          <w:szCs w:val="24"/>
        </w:rPr>
      </w:pPr>
    </w:p>
    <w:p w14:paraId="22140494" w14:textId="77777777" w:rsidR="00F01CEB" w:rsidRPr="00A67527" w:rsidRDefault="00F01CEB" w:rsidP="00F01CEB">
      <w:pPr>
        <w:pStyle w:val="ListParagraph"/>
        <w:numPr>
          <w:ilvl w:val="1"/>
          <w:numId w:val="7"/>
        </w:numPr>
        <w:spacing w:line="360" w:lineRule="auto"/>
        <w:rPr>
          <w:rFonts w:ascii="Arial" w:hAnsi="Arial" w:cs="Arial"/>
          <w:sz w:val="24"/>
          <w:szCs w:val="24"/>
        </w:rPr>
      </w:pPr>
      <w:r w:rsidRPr="00A67527">
        <w:rPr>
          <w:rFonts w:ascii="Arial" w:hAnsi="Arial" w:cs="Arial"/>
          <w:i/>
          <w:sz w:val="24"/>
          <w:szCs w:val="24"/>
        </w:rPr>
        <w:t>What are the features of the interaction?</w:t>
      </w:r>
    </w:p>
    <w:p w14:paraId="7500656C" w14:textId="77777777" w:rsidR="00A45435" w:rsidRPr="00A67527" w:rsidRDefault="00486188" w:rsidP="00A45435">
      <w:pPr>
        <w:spacing w:line="360" w:lineRule="auto"/>
        <w:contextualSpacing/>
        <w:jc w:val="both"/>
        <w:rPr>
          <w:rFonts w:ascii="Arial" w:hAnsi="Arial" w:cs="Arial"/>
          <w:sz w:val="24"/>
          <w:szCs w:val="24"/>
        </w:rPr>
      </w:pPr>
      <w:r w:rsidRPr="00A67527">
        <w:rPr>
          <w:rFonts w:ascii="Arial" w:hAnsi="Arial" w:cs="Arial"/>
          <w:sz w:val="24"/>
          <w:szCs w:val="24"/>
        </w:rPr>
        <w:t>Table 4</w:t>
      </w:r>
      <w:r w:rsidR="003167A3" w:rsidRPr="00A67527">
        <w:rPr>
          <w:rFonts w:ascii="Arial" w:hAnsi="Arial" w:cs="Arial"/>
          <w:sz w:val="24"/>
          <w:szCs w:val="24"/>
        </w:rPr>
        <w:t xml:space="preserve"> </w:t>
      </w:r>
      <w:r w:rsidR="00E0187A" w:rsidRPr="00A67527">
        <w:rPr>
          <w:rFonts w:ascii="Arial" w:hAnsi="Arial" w:cs="Arial"/>
          <w:sz w:val="24"/>
          <w:szCs w:val="24"/>
        </w:rPr>
        <w:t>shows two key features of the interactions,</w:t>
      </w:r>
      <w:r w:rsidR="00B60994" w:rsidRPr="00A67527">
        <w:rPr>
          <w:rFonts w:ascii="Arial" w:hAnsi="Arial" w:cs="Arial"/>
          <w:sz w:val="24"/>
          <w:szCs w:val="24"/>
        </w:rPr>
        <w:t xml:space="preserve"> </w:t>
      </w:r>
      <w:r w:rsidR="0008130A" w:rsidRPr="00A67527">
        <w:rPr>
          <w:rFonts w:ascii="Arial" w:hAnsi="Arial" w:cs="Arial"/>
          <w:sz w:val="24"/>
          <w:szCs w:val="24"/>
        </w:rPr>
        <w:t>who initiates each episode</w:t>
      </w:r>
      <w:r w:rsidR="007C087F" w:rsidRPr="00A67527">
        <w:rPr>
          <w:rFonts w:ascii="Arial" w:hAnsi="Arial" w:cs="Arial"/>
          <w:sz w:val="24"/>
          <w:szCs w:val="24"/>
        </w:rPr>
        <w:t xml:space="preserve"> and </w:t>
      </w:r>
      <w:r w:rsidR="00E0187A" w:rsidRPr="00A67527">
        <w:rPr>
          <w:rFonts w:ascii="Arial" w:hAnsi="Arial" w:cs="Arial"/>
          <w:sz w:val="24"/>
          <w:szCs w:val="24"/>
        </w:rPr>
        <w:t xml:space="preserve">whether they </w:t>
      </w:r>
      <w:r w:rsidR="001C0092" w:rsidRPr="00A67527">
        <w:rPr>
          <w:rFonts w:ascii="Arial" w:hAnsi="Arial" w:cs="Arial"/>
          <w:sz w:val="24"/>
          <w:szCs w:val="24"/>
        </w:rPr>
        <w:t>are</w:t>
      </w:r>
      <w:r w:rsidR="00F01CEB" w:rsidRPr="00A67527">
        <w:rPr>
          <w:rFonts w:ascii="Arial" w:hAnsi="Arial" w:cs="Arial"/>
          <w:sz w:val="24"/>
          <w:szCs w:val="24"/>
        </w:rPr>
        <w:t xml:space="preserve"> pre-emptive or reactive.</w:t>
      </w:r>
      <w:r w:rsidR="00B60994" w:rsidRPr="00A67527">
        <w:rPr>
          <w:rFonts w:ascii="Arial" w:hAnsi="Arial" w:cs="Arial"/>
          <w:sz w:val="24"/>
          <w:szCs w:val="24"/>
        </w:rPr>
        <w:t xml:space="preserve"> </w:t>
      </w:r>
      <w:r w:rsidR="00A45435" w:rsidRPr="00A67527">
        <w:rPr>
          <w:rFonts w:ascii="Arial" w:hAnsi="Arial" w:cs="Arial"/>
          <w:sz w:val="24"/>
          <w:szCs w:val="24"/>
        </w:rPr>
        <w:t xml:space="preserve">It was predominantly the tutors who drew attention to the language in tutor talk and tutor-learner interaction, doing so 79% of the time </w:t>
      </w:r>
      <w:r w:rsidR="001C0092" w:rsidRPr="00A67527">
        <w:rPr>
          <w:rFonts w:ascii="Arial" w:hAnsi="Arial" w:cs="Arial"/>
          <w:sz w:val="24"/>
          <w:szCs w:val="24"/>
        </w:rPr>
        <w:t xml:space="preserve">and </w:t>
      </w:r>
      <w:r w:rsidR="00A45435" w:rsidRPr="00A67527">
        <w:rPr>
          <w:rFonts w:ascii="Arial" w:hAnsi="Arial" w:cs="Arial"/>
          <w:sz w:val="24"/>
          <w:szCs w:val="24"/>
        </w:rPr>
        <w:t xml:space="preserve">initiating 97 of the 123 episodes. Of the </w:t>
      </w:r>
      <w:proofErr w:type="gramStart"/>
      <w:r w:rsidR="00A45435" w:rsidRPr="00A67527">
        <w:rPr>
          <w:rFonts w:ascii="Arial" w:hAnsi="Arial" w:cs="Arial"/>
          <w:sz w:val="24"/>
          <w:szCs w:val="24"/>
        </w:rPr>
        <w:t>tutor initiated</w:t>
      </w:r>
      <w:proofErr w:type="gramEnd"/>
      <w:r w:rsidR="00A45435" w:rsidRPr="00A67527">
        <w:rPr>
          <w:rFonts w:ascii="Arial" w:hAnsi="Arial" w:cs="Arial"/>
          <w:sz w:val="24"/>
          <w:szCs w:val="24"/>
        </w:rPr>
        <w:t xml:space="preserve"> episodes, 87 were pre-</w:t>
      </w:r>
      <w:r w:rsidR="00A45435" w:rsidRPr="00A67527">
        <w:rPr>
          <w:rFonts w:ascii="Arial" w:hAnsi="Arial" w:cs="Arial"/>
          <w:sz w:val="24"/>
          <w:szCs w:val="24"/>
        </w:rPr>
        <w:lastRenderedPageBreak/>
        <w:t xml:space="preserve">emptive and 10 were reactive and of the learner initiated episodes, 20 were pre-emptive and 6 were reactive.  This </w:t>
      </w:r>
      <w:r w:rsidR="00F6533B" w:rsidRPr="00A67527">
        <w:rPr>
          <w:rFonts w:ascii="Arial" w:hAnsi="Arial" w:cs="Arial"/>
          <w:sz w:val="24"/>
          <w:szCs w:val="24"/>
        </w:rPr>
        <w:t xml:space="preserve">greater frequency of </w:t>
      </w:r>
      <w:proofErr w:type="gramStart"/>
      <w:r w:rsidR="00F6533B" w:rsidRPr="00A67527">
        <w:rPr>
          <w:rFonts w:ascii="Arial" w:hAnsi="Arial" w:cs="Arial"/>
          <w:sz w:val="24"/>
          <w:szCs w:val="24"/>
        </w:rPr>
        <w:t>tutor initiated</w:t>
      </w:r>
      <w:proofErr w:type="gramEnd"/>
      <w:r w:rsidR="00F6533B" w:rsidRPr="00A67527">
        <w:rPr>
          <w:rFonts w:ascii="Arial" w:hAnsi="Arial" w:cs="Arial"/>
          <w:sz w:val="24"/>
          <w:szCs w:val="24"/>
        </w:rPr>
        <w:t xml:space="preserve"> episodes</w:t>
      </w:r>
      <w:r w:rsidR="0020495A" w:rsidRPr="00A67527">
        <w:rPr>
          <w:rFonts w:ascii="Arial" w:hAnsi="Arial" w:cs="Arial"/>
          <w:sz w:val="24"/>
          <w:szCs w:val="24"/>
        </w:rPr>
        <w:t xml:space="preserve"> aligns with</w:t>
      </w:r>
      <w:r w:rsidR="0061128E" w:rsidRPr="00A67527">
        <w:rPr>
          <w:rFonts w:ascii="Arial" w:hAnsi="Arial" w:cs="Arial"/>
          <w:sz w:val="24"/>
          <w:szCs w:val="24"/>
        </w:rPr>
        <w:t xml:space="preserve"> </w:t>
      </w:r>
      <w:proofErr w:type="spellStart"/>
      <w:r w:rsidR="00A45435" w:rsidRPr="00A67527">
        <w:rPr>
          <w:rFonts w:ascii="Arial" w:hAnsi="Arial" w:cs="Arial"/>
          <w:sz w:val="24"/>
          <w:szCs w:val="24"/>
        </w:rPr>
        <w:t>Basturkmen</w:t>
      </w:r>
      <w:proofErr w:type="spellEnd"/>
      <w:r w:rsidR="00A45435" w:rsidRPr="00A67527">
        <w:rPr>
          <w:rFonts w:ascii="Arial" w:hAnsi="Arial" w:cs="Arial"/>
          <w:sz w:val="24"/>
          <w:szCs w:val="24"/>
        </w:rPr>
        <w:t xml:space="preserve"> and Shackleford’s (2015) findings where tutor-initiated episodes were more frequent than learner-initiated episodes and pre-emptive episodes were more frequent than reactive.</w:t>
      </w:r>
      <w:r w:rsidR="003167A3" w:rsidRPr="00A67527">
        <w:rPr>
          <w:rFonts w:ascii="Arial" w:hAnsi="Arial" w:cs="Arial"/>
          <w:sz w:val="24"/>
          <w:szCs w:val="24"/>
        </w:rPr>
        <w:t xml:space="preserve">  </w:t>
      </w:r>
      <w:r w:rsidR="00BD1A04" w:rsidRPr="00A67527">
        <w:rPr>
          <w:rFonts w:ascii="Arial" w:hAnsi="Arial" w:cs="Arial"/>
          <w:sz w:val="24"/>
          <w:szCs w:val="24"/>
        </w:rPr>
        <w:t xml:space="preserve">It is however distinct from </w:t>
      </w:r>
      <w:proofErr w:type="spellStart"/>
      <w:r w:rsidR="00BD1A04" w:rsidRPr="00A67527">
        <w:rPr>
          <w:rFonts w:ascii="Arial" w:hAnsi="Arial" w:cs="Arial"/>
          <w:sz w:val="24"/>
          <w:szCs w:val="24"/>
        </w:rPr>
        <w:t>Plonsky</w:t>
      </w:r>
      <w:proofErr w:type="spellEnd"/>
      <w:r w:rsidR="00BD1A04" w:rsidRPr="00A67527">
        <w:rPr>
          <w:rFonts w:ascii="Arial" w:hAnsi="Arial" w:cs="Arial"/>
          <w:sz w:val="24"/>
          <w:szCs w:val="24"/>
        </w:rPr>
        <w:t xml:space="preserve"> and Loewen’s (2013) findings. Although, like our study and that of </w:t>
      </w:r>
      <w:proofErr w:type="spellStart"/>
      <w:r w:rsidR="00BD1A04" w:rsidRPr="00A67527">
        <w:rPr>
          <w:rFonts w:ascii="Arial" w:hAnsi="Arial" w:cs="Arial"/>
          <w:sz w:val="24"/>
          <w:szCs w:val="24"/>
        </w:rPr>
        <w:t>Basturkmen</w:t>
      </w:r>
      <w:proofErr w:type="spellEnd"/>
      <w:r w:rsidR="00BD1A04" w:rsidRPr="00A67527">
        <w:rPr>
          <w:rFonts w:ascii="Arial" w:hAnsi="Arial" w:cs="Arial"/>
          <w:sz w:val="24"/>
          <w:szCs w:val="24"/>
        </w:rPr>
        <w:t xml:space="preserve"> and Shackleford (2015),</w:t>
      </w:r>
      <w:r w:rsidR="003167A3" w:rsidRPr="00A67527">
        <w:rPr>
          <w:rFonts w:ascii="Arial" w:hAnsi="Arial" w:cs="Arial"/>
          <w:sz w:val="24"/>
          <w:szCs w:val="24"/>
        </w:rPr>
        <w:t xml:space="preserve"> </w:t>
      </w:r>
      <w:r w:rsidR="00BD1A04" w:rsidRPr="00A67527">
        <w:rPr>
          <w:rFonts w:ascii="Arial" w:hAnsi="Arial" w:cs="Arial"/>
          <w:sz w:val="24"/>
          <w:szCs w:val="24"/>
        </w:rPr>
        <w:t>they found little reactive focus on vocabulary by teachers, they found as much</w:t>
      </w:r>
      <w:r w:rsidR="0061128E" w:rsidRPr="00A67527">
        <w:rPr>
          <w:rFonts w:ascii="Arial" w:hAnsi="Arial" w:cs="Arial"/>
          <w:sz w:val="24"/>
          <w:szCs w:val="24"/>
        </w:rPr>
        <w:t xml:space="preserve"> </w:t>
      </w:r>
      <w:r w:rsidR="00BD1A04" w:rsidRPr="00A67527">
        <w:rPr>
          <w:rFonts w:ascii="Arial" w:hAnsi="Arial" w:cs="Arial"/>
          <w:sz w:val="24"/>
          <w:szCs w:val="24"/>
        </w:rPr>
        <w:t>learner-initiated as teacher-initiated focus on lexis. This difference may relate to the meaning-focus of our classrooms, rather than language-focus</w:t>
      </w:r>
      <w:r w:rsidR="00867150" w:rsidRPr="00A67527">
        <w:rPr>
          <w:rFonts w:ascii="Arial" w:hAnsi="Arial" w:cs="Arial"/>
          <w:sz w:val="24"/>
          <w:szCs w:val="24"/>
        </w:rPr>
        <w:t>.</w:t>
      </w:r>
    </w:p>
    <w:p w14:paraId="2B3FE143" w14:textId="77777777" w:rsidR="00391E5B" w:rsidRPr="00A67527" w:rsidRDefault="00391E5B" w:rsidP="00A45435">
      <w:pPr>
        <w:spacing w:line="360" w:lineRule="auto"/>
        <w:contextualSpacing/>
        <w:jc w:val="both"/>
        <w:rPr>
          <w:rFonts w:ascii="Arial" w:hAnsi="Arial" w:cs="Arial"/>
          <w:sz w:val="24"/>
          <w:szCs w:val="24"/>
        </w:rPr>
      </w:pPr>
    </w:p>
    <w:p w14:paraId="4CB19916" w14:textId="77777777" w:rsidR="00B968A3" w:rsidRPr="00A67527" w:rsidRDefault="00B968A3" w:rsidP="00B968A3">
      <w:pPr>
        <w:spacing w:line="240" w:lineRule="auto"/>
        <w:contextualSpacing/>
        <w:rPr>
          <w:rFonts w:ascii="Arial" w:hAnsi="Arial" w:cs="Arial"/>
          <w:b/>
          <w:sz w:val="24"/>
          <w:szCs w:val="24"/>
        </w:rPr>
      </w:pPr>
      <w:r w:rsidRPr="00A67527">
        <w:rPr>
          <w:rFonts w:ascii="Arial" w:hAnsi="Arial" w:cs="Arial"/>
          <w:b/>
          <w:sz w:val="24"/>
          <w:szCs w:val="24"/>
        </w:rPr>
        <w:t xml:space="preserve">Table </w:t>
      </w:r>
      <w:r w:rsidR="0008130A" w:rsidRPr="00A67527">
        <w:rPr>
          <w:rFonts w:ascii="Arial" w:hAnsi="Arial" w:cs="Arial"/>
          <w:b/>
          <w:sz w:val="24"/>
          <w:szCs w:val="24"/>
        </w:rPr>
        <w:t>4</w:t>
      </w:r>
    </w:p>
    <w:p w14:paraId="544AC159" w14:textId="77777777" w:rsidR="00B968A3" w:rsidRPr="00A67527" w:rsidRDefault="00643FDE" w:rsidP="00B968A3">
      <w:pPr>
        <w:spacing w:line="240" w:lineRule="auto"/>
        <w:contextualSpacing/>
        <w:rPr>
          <w:rFonts w:ascii="Arial" w:hAnsi="Arial" w:cs="Arial"/>
          <w:sz w:val="24"/>
          <w:szCs w:val="24"/>
        </w:rPr>
      </w:pPr>
      <w:r w:rsidRPr="00A67527">
        <w:rPr>
          <w:rFonts w:ascii="Arial" w:hAnsi="Arial" w:cs="Arial"/>
          <w:sz w:val="24"/>
          <w:szCs w:val="24"/>
        </w:rPr>
        <w:t>Frequency of tutor or learner-</w:t>
      </w:r>
      <w:r w:rsidR="00B968A3" w:rsidRPr="00A67527">
        <w:rPr>
          <w:rFonts w:ascii="Arial" w:hAnsi="Arial" w:cs="Arial"/>
          <w:sz w:val="24"/>
          <w:szCs w:val="24"/>
        </w:rPr>
        <w:t>initiated and pre-emptive or reactive episodes.</w:t>
      </w:r>
    </w:p>
    <w:tbl>
      <w:tblPr>
        <w:tblStyle w:val="TableGrid"/>
        <w:tblW w:w="8647" w:type="dxa"/>
        <w:tblInd w:w="108" w:type="dxa"/>
        <w:tblLayout w:type="fixed"/>
        <w:tblLook w:val="04A0" w:firstRow="1" w:lastRow="0" w:firstColumn="1" w:lastColumn="0" w:noHBand="0" w:noVBand="1"/>
      </w:tblPr>
      <w:tblGrid>
        <w:gridCol w:w="1843"/>
        <w:gridCol w:w="1701"/>
        <w:gridCol w:w="1701"/>
        <w:gridCol w:w="1701"/>
        <w:gridCol w:w="1701"/>
      </w:tblGrid>
      <w:tr w:rsidR="00A67527" w:rsidRPr="00A67527" w14:paraId="3FA8643A" w14:textId="77777777" w:rsidTr="001C0092">
        <w:tc>
          <w:tcPr>
            <w:tcW w:w="1843" w:type="dxa"/>
          </w:tcPr>
          <w:p w14:paraId="52E863CC" w14:textId="77777777" w:rsidR="001C0092" w:rsidRPr="00A67527" w:rsidRDefault="001C0092" w:rsidP="00B968A3">
            <w:pPr>
              <w:contextualSpacing/>
              <w:rPr>
                <w:rFonts w:ascii="Arial" w:hAnsi="Arial" w:cs="Arial"/>
                <w:sz w:val="20"/>
                <w:szCs w:val="20"/>
              </w:rPr>
            </w:pPr>
          </w:p>
        </w:tc>
        <w:tc>
          <w:tcPr>
            <w:tcW w:w="1701" w:type="dxa"/>
          </w:tcPr>
          <w:p w14:paraId="38497B9A" w14:textId="77777777" w:rsidR="001C0092" w:rsidRPr="00A67527" w:rsidRDefault="001C0092" w:rsidP="00B968A3">
            <w:pPr>
              <w:contextualSpacing/>
              <w:rPr>
                <w:rFonts w:ascii="Arial" w:hAnsi="Arial" w:cs="Arial"/>
                <w:b/>
                <w:sz w:val="20"/>
                <w:szCs w:val="20"/>
              </w:rPr>
            </w:pPr>
            <w:r w:rsidRPr="00A67527">
              <w:rPr>
                <w:rFonts w:ascii="Arial" w:hAnsi="Arial" w:cs="Arial"/>
                <w:b/>
                <w:sz w:val="20"/>
                <w:szCs w:val="20"/>
              </w:rPr>
              <w:t>Class A (Harry)</w:t>
            </w:r>
          </w:p>
        </w:tc>
        <w:tc>
          <w:tcPr>
            <w:tcW w:w="1701" w:type="dxa"/>
          </w:tcPr>
          <w:p w14:paraId="76178B66" w14:textId="77777777" w:rsidR="001C0092" w:rsidRPr="00A67527" w:rsidRDefault="001C0092" w:rsidP="00B968A3">
            <w:pPr>
              <w:contextualSpacing/>
              <w:rPr>
                <w:rFonts w:ascii="Arial" w:hAnsi="Arial" w:cs="Arial"/>
                <w:b/>
                <w:sz w:val="20"/>
                <w:szCs w:val="20"/>
              </w:rPr>
            </w:pPr>
            <w:r w:rsidRPr="00A67527">
              <w:rPr>
                <w:rFonts w:ascii="Arial" w:hAnsi="Arial" w:cs="Arial"/>
                <w:b/>
                <w:sz w:val="20"/>
                <w:szCs w:val="20"/>
              </w:rPr>
              <w:t>Class B (Luke)</w:t>
            </w:r>
          </w:p>
        </w:tc>
        <w:tc>
          <w:tcPr>
            <w:tcW w:w="1701" w:type="dxa"/>
          </w:tcPr>
          <w:p w14:paraId="004BBAB3" w14:textId="77777777" w:rsidR="001C0092" w:rsidRPr="00A67527" w:rsidRDefault="001C0092" w:rsidP="00B968A3">
            <w:pPr>
              <w:contextualSpacing/>
              <w:rPr>
                <w:rFonts w:ascii="Arial" w:hAnsi="Arial" w:cs="Arial"/>
                <w:b/>
                <w:sz w:val="20"/>
                <w:szCs w:val="20"/>
              </w:rPr>
            </w:pPr>
            <w:r w:rsidRPr="00A67527">
              <w:rPr>
                <w:rFonts w:ascii="Arial" w:hAnsi="Arial" w:cs="Arial"/>
                <w:b/>
                <w:sz w:val="20"/>
                <w:szCs w:val="20"/>
              </w:rPr>
              <w:t>Class C (Mark)</w:t>
            </w:r>
          </w:p>
        </w:tc>
        <w:tc>
          <w:tcPr>
            <w:tcW w:w="1701" w:type="dxa"/>
          </w:tcPr>
          <w:p w14:paraId="74461534" w14:textId="77777777" w:rsidR="001C0092" w:rsidRPr="00A67527" w:rsidRDefault="001C0092" w:rsidP="00B968A3">
            <w:pPr>
              <w:contextualSpacing/>
              <w:rPr>
                <w:rFonts w:ascii="Arial" w:hAnsi="Arial" w:cs="Arial"/>
                <w:b/>
                <w:sz w:val="20"/>
                <w:szCs w:val="20"/>
              </w:rPr>
            </w:pPr>
            <w:r w:rsidRPr="00A67527">
              <w:rPr>
                <w:rFonts w:ascii="Arial" w:hAnsi="Arial" w:cs="Arial"/>
                <w:b/>
                <w:sz w:val="20"/>
                <w:szCs w:val="20"/>
              </w:rPr>
              <w:t>Total</w:t>
            </w:r>
          </w:p>
        </w:tc>
      </w:tr>
      <w:tr w:rsidR="00A67527" w:rsidRPr="00A67527" w14:paraId="4A70D9DF" w14:textId="77777777" w:rsidTr="001C0092">
        <w:tc>
          <w:tcPr>
            <w:tcW w:w="1843" w:type="dxa"/>
            <w:shd w:val="clear" w:color="auto" w:fill="FFFFFF" w:themeFill="background1"/>
          </w:tcPr>
          <w:p w14:paraId="3A19E25B" w14:textId="77777777" w:rsidR="001C0092" w:rsidRPr="00A67527" w:rsidRDefault="001C0092" w:rsidP="00E90DA3">
            <w:pPr>
              <w:rPr>
                <w:rFonts w:ascii="Arial" w:hAnsi="Arial" w:cs="Arial"/>
                <w:b/>
                <w:sz w:val="20"/>
                <w:szCs w:val="20"/>
              </w:rPr>
            </w:pPr>
            <w:r w:rsidRPr="00A67527">
              <w:rPr>
                <w:rFonts w:ascii="Arial" w:hAnsi="Arial" w:cs="Arial"/>
                <w:b/>
                <w:sz w:val="20"/>
                <w:szCs w:val="20"/>
              </w:rPr>
              <w:t>Tutor initiated</w:t>
            </w:r>
          </w:p>
          <w:p w14:paraId="0E0D9C5F" w14:textId="77777777" w:rsidR="001C0092" w:rsidRPr="00A67527" w:rsidRDefault="001C0092" w:rsidP="00E90DA3">
            <w:pPr>
              <w:rPr>
                <w:rFonts w:ascii="Arial" w:hAnsi="Arial" w:cs="Arial"/>
                <w:b/>
                <w:sz w:val="20"/>
                <w:szCs w:val="20"/>
              </w:rPr>
            </w:pPr>
            <w:r w:rsidRPr="00A67527">
              <w:rPr>
                <w:rFonts w:ascii="Arial" w:hAnsi="Arial" w:cs="Arial"/>
                <w:b/>
                <w:sz w:val="20"/>
                <w:szCs w:val="20"/>
              </w:rPr>
              <w:t>Pre-emptive</w:t>
            </w:r>
          </w:p>
        </w:tc>
        <w:tc>
          <w:tcPr>
            <w:tcW w:w="1701" w:type="dxa"/>
            <w:shd w:val="clear" w:color="auto" w:fill="FFFFFF" w:themeFill="background1"/>
          </w:tcPr>
          <w:p w14:paraId="3B349DC9"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25</w:t>
            </w:r>
          </w:p>
          <w:p w14:paraId="6C96077A" w14:textId="77777777" w:rsidR="001C0092" w:rsidRPr="00A67527" w:rsidRDefault="001C0092" w:rsidP="00BA2B95">
            <w:pPr>
              <w:jc w:val="center"/>
              <w:rPr>
                <w:rFonts w:ascii="Arial" w:hAnsi="Arial" w:cs="Arial"/>
                <w:sz w:val="20"/>
                <w:szCs w:val="20"/>
              </w:rPr>
            </w:pPr>
          </w:p>
        </w:tc>
        <w:tc>
          <w:tcPr>
            <w:tcW w:w="1701" w:type="dxa"/>
            <w:shd w:val="clear" w:color="auto" w:fill="FFFFFF" w:themeFill="background1"/>
          </w:tcPr>
          <w:p w14:paraId="52A9BCE5"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29</w:t>
            </w:r>
          </w:p>
        </w:tc>
        <w:tc>
          <w:tcPr>
            <w:tcW w:w="1701" w:type="dxa"/>
            <w:shd w:val="clear" w:color="auto" w:fill="FFFFFF" w:themeFill="background1"/>
          </w:tcPr>
          <w:p w14:paraId="54C0747B"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33</w:t>
            </w:r>
          </w:p>
        </w:tc>
        <w:tc>
          <w:tcPr>
            <w:tcW w:w="1701" w:type="dxa"/>
            <w:shd w:val="clear" w:color="auto" w:fill="FFFFFF" w:themeFill="background1"/>
          </w:tcPr>
          <w:p w14:paraId="764183F9"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87</w:t>
            </w:r>
          </w:p>
        </w:tc>
      </w:tr>
      <w:tr w:rsidR="00A67527" w:rsidRPr="00A67527" w14:paraId="3A00CB93" w14:textId="77777777" w:rsidTr="001C0092">
        <w:tc>
          <w:tcPr>
            <w:tcW w:w="1843" w:type="dxa"/>
            <w:shd w:val="clear" w:color="auto" w:fill="FFFFFF" w:themeFill="background1"/>
          </w:tcPr>
          <w:p w14:paraId="666327EF" w14:textId="77777777" w:rsidR="001C0092" w:rsidRPr="00A67527" w:rsidRDefault="001C0092" w:rsidP="00E90DA3">
            <w:pPr>
              <w:rPr>
                <w:rFonts w:ascii="Arial" w:hAnsi="Arial" w:cs="Arial"/>
                <w:b/>
                <w:sz w:val="20"/>
                <w:szCs w:val="20"/>
              </w:rPr>
            </w:pPr>
            <w:r w:rsidRPr="00A67527">
              <w:rPr>
                <w:rFonts w:ascii="Arial" w:hAnsi="Arial" w:cs="Arial"/>
                <w:b/>
                <w:sz w:val="20"/>
                <w:szCs w:val="20"/>
              </w:rPr>
              <w:t>Tutor initiated</w:t>
            </w:r>
          </w:p>
          <w:p w14:paraId="04FFF98F" w14:textId="77777777" w:rsidR="001C0092" w:rsidRPr="00A67527" w:rsidRDefault="001C0092" w:rsidP="00E90DA3">
            <w:pPr>
              <w:rPr>
                <w:rFonts w:ascii="Arial" w:hAnsi="Arial" w:cs="Arial"/>
                <w:b/>
                <w:sz w:val="20"/>
                <w:szCs w:val="20"/>
              </w:rPr>
            </w:pPr>
            <w:r w:rsidRPr="00A67527">
              <w:rPr>
                <w:rFonts w:ascii="Arial" w:hAnsi="Arial" w:cs="Arial"/>
                <w:b/>
                <w:sz w:val="20"/>
                <w:szCs w:val="20"/>
              </w:rPr>
              <w:t>Reactive</w:t>
            </w:r>
          </w:p>
        </w:tc>
        <w:tc>
          <w:tcPr>
            <w:tcW w:w="1701" w:type="dxa"/>
            <w:shd w:val="clear" w:color="auto" w:fill="FFFFFF" w:themeFill="background1"/>
          </w:tcPr>
          <w:p w14:paraId="6B158E7B"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3</w:t>
            </w:r>
          </w:p>
        </w:tc>
        <w:tc>
          <w:tcPr>
            <w:tcW w:w="1701" w:type="dxa"/>
            <w:shd w:val="clear" w:color="auto" w:fill="FFFFFF" w:themeFill="background1"/>
          </w:tcPr>
          <w:p w14:paraId="3507F2FB"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3</w:t>
            </w:r>
          </w:p>
        </w:tc>
        <w:tc>
          <w:tcPr>
            <w:tcW w:w="1701" w:type="dxa"/>
            <w:shd w:val="clear" w:color="auto" w:fill="FFFFFF" w:themeFill="background1"/>
          </w:tcPr>
          <w:p w14:paraId="0D01490D"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4</w:t>
            </w:r>
          </w:p>
        </w:tc>
        <w:tc>
          <w:tcPr>
            <w:tcW w:w="1701" w:type="dxa"/>
            <w:shd w:val="clear" w:color="auto" w:fill="FFFFFF" w:themeFill="background1"/>
          </w:tcPr>
          <w:p w14:paraId="055C1E3D"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10</w:t>
            </w:r>
          </w:p>
        </w:tc>
      </w:tr>
      <w:tr w:rsidR="00A67527" w:rsidRPr="00A67527" w14:paraId="4C68AC8C" w14:textId="77777777" w:rsidTr="001C0092">
        <w:tc>
          <w:tcPr>
            <w:tcW w:w="1843" w:type="dxa"/>
            <w:shd w:val="clear" w:color="auto" w:fill="FFFFFF" w:themeFill="background1"/>
          </w:tcPr>
          <w:p w14:paraId="4B8E8FD5" w14:textId="77777777" w:rsidR="001C0092" w:rsidRPr="00A67527" w:rsidRDefault="001C0092" w:rsidP="00E90DA3">
            <w:pPr>
              <w:rPr>
                <w:rFonts w:ascii="Arial" w:hAnsi="Arial" w:cs="Arial"/>
                <w:b/>
                <w:sz w:val="20"/>
                <w:szCs w:val="20"/>
              </w:rPr>
            </w:pPr>
            <w:r w:rsidRPr="00A67527">
              <w:rPr>
                <w:rFonts w:ascii="Arial" w:hAnsi="Arial" w:cs="Arial"/>
                <w:b/>
                <w:sz w:val="20"/>
                <w:szCs w:val="20"/>
              </w:rPr>
              <w:t>Learner initiated</w:t>
            </w:r>
          </w:p>
          <w:p w14:paraId="3730B885" w14:textId="77777777" w:rsidR="001C0092" w:rsidRPr="00A67527" w:rsidRDefault="001C0092" w:rsidP="00E90DA3">
            <w:pPr>
              <w:rPr>
                <w:rFonts w:ascii="Arial" w:hAnsi="Arial" w:cs="Arial"/>
                <w:b/>
                <w:sz w:val="20"/>
                <w:szCs w:val="20"/>
              </w:rPr>
            </w:pPr>
            <w:r w:rsidRPr="00A67527">
              <w:rPr>
                <w:rFonts w:ascii="Arial" w:hAnsi="Arial" w:cs="Arial"/>
                <w:b/>
                <w:sz w:val="20"/>
                <w:szCs w:val="20"/>
              </w:rPr>
              <w:t>Pre-emptive</w:t>
            </w:r>
          </w:p>
        </w:tc>
        <w:tc>
          <w:tcPr>
            <w:tcW w:w="1701" w:type="dxa"/>
            <w:shd w:val="clear" w:color="auto" w:fill="FFFFFF" w:themeFill="background1"/>
          </w:tcPr>
          <w:p w14:paraId="63238D7F"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12</w:t>
            </w:r>
          </w:p>
        </w:tc>
        <w:tc>
          <w:tcPr>
            <w:tcW w:w="1701" w:type="dxa"/>
            <w:shd w:val="clear" w:color="auto" w:fill="FFFFFF" w:themeFill="background1"/>
          </w:tcPr>
          <w:p w14:paraId="65F83067"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1</w:t>
            </w:r>
          </w:p>
        </w:tc>
        <w:tc>
          <w:tcPr>
            <w:tcW w:w="1701" w:type="dxa"/>
            <w:shd w:val="clear" w:color="auto" w:fill="FFFFFF" w:themeFill="background1"/>
          </w:tcPr>
          <w:p w14:paraId="7D65D580"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7</w:t>
            </w:r>
          </w:p>
        </w:tc>
        <w:tc>
          <w:tcPr>
            <w:tcW w:w="1701" w:type="dxa"/>
            <w:shd w:val="clear" w:color="auto" w:fill="FFFFFF" w:themeFill="background1"/>
          </w:tcPr>
          <w:p w14:paraId="46BC99E4"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20</w:t>
            </w:r>
          </w:p>
        </w:tc>
      </w:tr>
      <w:tr w:rsidR="00A67527" w:rsidRPr="00A67527" w14:paraId="70252FF1" w14:textId="77777777" w:rsidTr="001C0092">
        <w:tc>
          <w:tcPr>
            <w:tcW w:w="1843" w:type="dxa"/>
            <w:shd w:val="clear" w:color="auto" w:fill="FFFFFF" w:themeFill="background1"/>
          </w:tcPr>
          <w:p w14:paraId="66B06633" w14:textId="77777777" w:rsidR="001C0092" w:rsidRPr="00A67527" w:rsidRDefault="001C0092" w:rsidP="00E90DA3">
            <w:pPr>
              <w:rPr>
                <w:rFonts w:ascii="Arial" w:hAnsi="Arial" w:cs="Arial"/>
                <w:b/>
                <w:sz w:val="20"/>
                <w:szCs w:val="20"/>
              </w:rPr>
            </w:pPr>
            <w:r w:rsidRPr="00A67527">
              <w:rPr>
                <w:rFonts w:ascii="Arial" w:hAnsi="Arial" w:cs="Arial"/>
                <w:b/>
                <w:sz w:val="20"/>
                <w:szCs w:val="20"/>
              </w:rPr>
              <w:t>Learner-initiated</w:t>
            </w:r>
          </w:p>
          <w:p w14:paraId="184DAF96" w14:textId="77777777" w:rsidR="001C0092" w:rsidRPr="00A67527" w:rsidRDefault="001C0092" w:rsidP="00E90DA3">
            <w:pPr>
              <w:rPr>
                <w:rFonts w:ascii="Arial" w:hAnsi="Arial" w:cs="Arial"/>
                <w:b/>
                <w:sz w:val="20"/>
                <w:szCs w:val="20"/>
              </w:rPr>
            </w:pPr>
            <w:r w:rsidRPr="00A67527">
              <w:rPr>
                <w:rFonts w:ascii="Arial" w:hAnsi="Arial" w:cs="Arial"/>
                <w:b/>
                <w:sz w:val="20"/>
                <w:szCs w:val="20"/>
              </w:rPr>
              <w:t>Reactive</w:t>
            </w:r>
          </w:p>
        </w:tc>
        <w:tc>
          <w:tcPr>
            <w:tcW w:w="1701" w:type="dxa"/>
            <w:shd w:val="clear" w:color="auto" w:fill="FFFFFF" w:themeFill="background1"/>
          </w:tcPr>
          <w:p w14:paraId="7755C709"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4</w:t>
            </w:r>
          </w:p>
        </w:tc>
        <w:tc>
          <w:tcPr>
            <w:tcW w:w="1701" w:type="dxa"/>
            <w:shd w:val="clear" w:color="auto" w:fill="FFFFFF" w:themeFill="background1"/>
          </w:tcPr>
          <w:p w14:paraId="30C1914B"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1</w:t>
            </w:r>
          </w:p>
        </w:tc>
        <w:tc>
          <w:tcPr>
            <w:tcW w:w="1701" w:type="dxa"/>
            <w:shd w:val="clear" w:color="auto" w:fill="FFFFFF" w:themeFill="background1"/>
          </w:tcPr>
          <w:p w14:paraId="0CEFA8D1"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1</w:t>
            </w:r>
          </w:p>
        </w:tc>
        <w:tc>
          <w:tcPr>
            <w:tcW w:w="1701" w:type="dxa"/>
            <w:shd w:val="clear" w:color="auto" w:fill="FFFFFF" w:themeFill="background1"/>
          </w:tcPr>
          <w:p w14:paraId="612C00BD" w14:textId="77777777" w:rsidR="001C0092" w:rsidRPr="00A67527" w:rsidRDefault="001C0092" w:rsidP="00BA2B95">
            <w:pPr>
              <w:jc w:val="center"/>
              <w:rPr>
                <w:rFonts w:ascii="Arial" w:hAnsi="Arial" w:cs="Arial"/>
                <w:sz w:val="20"/>
                <w:szCs w:val="20"/>
              </w:rPr>
            </w:pPr>
            <w:r w:rsidRPr="00A67527">
              <w:rPr>
                <w:rFonts w:ascii="Arial" w:hAnsi="Arial" w:cs="Arial"/>
                <w:sz w:val="20"/>
                <w:szCs w:val="20"/>
              </w:rPr>
              <w:t>6</w:t>
            </w:r>
          </w:p>
        </w:tc>
      </w:tr>
    </w:tbl>
    <w:p w14:paraId="5DAD3639" w14:textId="77777777" w:rsidR="00B968A3" w:rsidRPr="00A67527" w:rsidRDefault="00B968A3" w:rsidP="00F01CEB">
      <w:pPr>
        <w:spacing w:line="360" w:lineRule="auto"/>
        <w:contextualSpacing/>
        <w:jc w:val="both"/>
        <w:rPr>
          <w:rFonts w:ascii="Arial" w:hAnsi="Arial" w:cs="Arial"/>
          <w:sz w:val="24"/>
          <w:szCs w:val="24"/>
        </w:rPr>
      </w:pPr>
    </w:p>
    <w:p w14:paraId="59060458" w14:textId="16B4C27D" w:rsidR="007C087F" w:rsidRPr="00A67527" w:rsidRDefault="0097593A" w:rsidP="0068186A">
      <w:pPr>
        <w:spacing w:line="360" w:lineRule="auto"/>
        <w:contextualSpacing/>
        <w:jc w:val="both"/>
        <w:rPr>
          <w:rFonts w:ascii="Arial" w:hAnsi="Arial" w:cs="Arial"/>
          <w:sz w:val="24"/>
          <w:szCs w:val="24"/>
        </w:rPr>
      </w:pPr>
      <w:r w:rsidRPr="00A67527">
        <w:rPr>
          <w:rFonts w:ascii="Arial" w:hAnsi="Arial" w:cs="Arial"/>
          <w:sz w:val="24"/>
          <w:szCs w:val="24"/>
        </w:rPr>
        <w:t>Excerpt</w:t>
      </w:r>
      <w:r w:rsidR="0020495A" w:rsidRPr="00A67527">
        <w:rPr>
          <w:rFonts w:ascii="Arial" w:hAnsi="Arial" w:cs="Arial"/>
          <w:sz w:val="24"/>
          <w:szCs w:val="24"/>
        </w:rPr>
        <w:t>s</w:t>
      </w:r>
      <w:r w:rsidRPr="00A67527">
        <w:rPr>
          <w:rFonts w:ascii="Arial" w:hAnsi="Arial" w:cs="Arial"/>
          <w:sz w:val="24"/>
          <w:szCs w:val="24"/>
        </w:rPr>
        <w:t xml:space="preserve"> 1 and 2 discussed previously both</w:t>
      </w:r>
      <w:r w:rsidR="00643FDE" w:rsidRPr="00A67527">
        <w:rPr>
          <w:rFonts w:ascii="Arial" w:hAnsi="Arial" w:cs="Arial"/>
          <w:sz w:val="24"/>
          <w:szCs w:val="24"/>
        </w:rPr>
        <w:t xml:space="preserve"> show</w:t>
      </w:r>
      <w:r w:rsidRPr="00A67527">
        <w:rPr>
          <w:rFonts w:ascii="Arial" w:hAnsi="Arial" w:cs="Arial"/>
          <w:sz w:val="24"/>
          <w:szCs w:val="24"/>
        </w:rPr>
        <w:t xml:space="preserve">ed </w:t>
      </w:r>
      <w:r w:rsidR="007C087F" w:rsidRPr="00A67527">
        <w:rPr>
          <w:rFonts w:ascii="Arial" w:hAnsi="Arial" w:cs="Arial"/>
          <w:sz w:val="24"/>
          <w:szCs w:val="24"/>
        </w:rPr>
        <w:t>tutor initiated</w:t>
      </w:r>
      <w:r w:rsidR="0061128E" w:rsidRPr="00A67527">
        <w:rPr>
          <w:rFonts w:ascii="Arial" w:hAnsi="Arial" w:cs="Arial"/>
          <w:sz w:val="24"/>
          <w:szCs w:val="24"/>
        </w:rPr>
        <w:t xml:space="preserve"> </w:t>
      </w:r>
      <w:r w:rsidRPr="00A67527">
        <w:rPr>
          <w:rFonts w:ascii="Arial" w:hAnsi="Arial" w:cs="Arial"/>
          <w:sz w:val="24"/>
          <w:szCs w:val="24"/>
        </w:rPr>
        <w:t xml:space="preserve">pre-emptive </w:t>
      </w:r>
      <w:r w:rsidR="007C087F" w:rsidRPr="00A67527">
        <w:rPr>
          <w:rFonts w:ascii="Arial" w:hAnsi="Arial" w:cs="Arial"/>
          <w:sz w:val="24"/>
          <w:szCs w:val="24"/>
        </w:rPr>
        <w:t>episode</w:t>
      </w:r>
      <w:r w:rsidR="00643FDE" w:rsidRPr="00A67527">
        <w:rPr>
          <w:rFonts w:ascii="Arial" w:hAnsi="Arial" w:cs="Arial"/>
          <w:sz w:val="24"/>
          <w:szCs w:val="24"/>
        </w:rPr>
        <w:t xml:space="preserve">s </w:t>
      </w:r>
      <w:r w:rsidRPr="00A67527">
        <w:rPr>
          <w:rFonts w:ascii="Arial" w:hAnsi="Arial" w:cs="Arial"/>
          <w:sz w:val="24"/>
          <w:szCs w:val="24"/>
        </w:rPr>
        <w:t>as in both cases the tutor was drawing attention to language before a real or perceived performance problem had arisen. Excerpt 3</w:t>
      </w:r>
      <w:r w:rsidR="0061128E" w:rsidRPr="00A67527">
        <w:rPr>
          <w:rFonts w:ascii="Arial" w:hAnsi="Arial" w:cs="Arial"/>
          <w:sz w:val="24"/>
          <w:szCs w:val="24"/>
        </w:rPr>
        <w:t xml:space="preserve"> </w:t>
      </w:r>
      <w:r w:rsidRPr="00A67527">
        <w:rPr>
          <w:rFonts w:ascii="Arial" w:hAnsi="Arial" w:cs="Arial"/>
          <w:sz w:val="24"/>
          <w:szCs w:val="24"/>
        </w:rPr>
        <w:t xml:space="preserve">(below) </w:t>
      </w:r>
      <w:r w:rsidR="007C087F" w:rsidRPr="00A67527">
        <w:rPr>
          <w:rFonts w:ascii="Arial" w:hAnsi="Arial" w:cs="Arial"/>
          <w:sz w:val="24"/>
          <w:szCs w:val="24"/>
        </w:rPr>
        <w:t xml:space="preserve">is </w:t>
      </w:r>
      <w:r w:rsidR="00643FDE" w:rsidRPr="00A67527">
        <w:rPr>
          <w:rFonts w:ascii="Arial" w:hAnsi="Arial" w:cs="Arial"/>
          <w:sz w:val="24"/>
          <w:szCs w:val="24"/>
        </w:rPr>
        <w:t>a</w:t>
      </w:r>
      <w:r w:rsidR="0061128E" w:rsidRPr="00A67527">
        <w:rPr>
          <w:rFonts w:ascii="Arial" w:hAnsi="Arial" w:cs="Arial"/>
          <w:sz w:val="24"/>
          <w:szCs w:val="24"/>
        </w:rPr>
        <w:t xml:space="preserve"> </w:t>
      </w:r>
      <w:r w:rsidR="00F20535" w:rsidRPr="00A67527">
        <w:rPr>
          <w:rFonts w:ascii="Arial" w:hAnsi="Arial" w:cs="Arial"/>
          <w:sz w:val="24"/>
          <w:szCs w:val="24"/>
        </w:rPr>
        <w:t xml:space="preserve">‘reactive’ </w:t>
      </w:r>
      <w:r w:rsidR="007C087F" w:rsidRPr="00A67527">
        <w:rPr>
          <w:rFonts w:ascii="Arial" w:hAnsi="Arial" w:cs="Arial"/>
          <w:sz w:val="24"/>
          <w:szCs w:val="24"/>
        </w:rPr>
        <w:t xml:space="preserve">episode, </w:t>
      </w:r>
      <w:r w:rsidR="00F20535" w:rsidRPr="00A67527">
        <w:rPr>
          <w:rFonts w:ascii="Arial" w:hAnsi="Arial" w:cs="Arial"/>
          <w:sz w:val="24"/>
          <w:szCs w:val="24"/>
        </w:rPr>
        <w:t>as</w:t>
      </w:r>
      <w:r w:rsidR="004515BA" w:rsidRPr="00A67527">
        <w:rPr>
          <w:rFonts w:ascii="Arial" w:hAnsi="Arial" w:cs="Arial"/>
          <w:sz w:val="24"/>
          <w:szCs w:val="24"/>
        </w:rPr>
        <w:t xml:space="preserve"> Luke</w:t>
      </w:r>
      <w:r w:rsidRPr="00A67527">
        <w:rPr>
          <w:rFonts w:ascii="Arial" w:hAnsi="Arial" w:cs="Arial"/>
          <w:sz w:val="24"/>
          <w:szCs w:val="24"/>
        </w:rPr>
        <w:t xml:space="preserve"> the tutor</w:t>
      </w:r>
      <w:r w:rsidR="007C087F" w:rsidRPr="00A67527">
        <w:rPr>
          <w:rFonts w:ascii="Arial" w:hAnsi="Arial" w:cs="Arial"/>
          <w:sz w:val="24"/>
          <w:szCs w:val="24"/>
        </w:rPr>
        <w:t xml:space="preserve"> is responding to the learner’s use of the word </w:t>
      </w:r>
      <w:r w:rsidR="004515BA" w:rsidRPr="00A67527">
        <w:rPr>
          <w:rFonts w:ascii="Arial" w:hAnsi="Arial" w:cs="Arial"/>
          <w:i/>
          <w:sz w:val="24"/>
          <w:szCs w:val="24"/>
        </w:rPr>
        <w:t>frame</w:t>
      </w:r>
      <w:r w:rsidR="007C087F" w:rsidRPr="00A67527">
        <w:rPr>
          <w:rFonts w:ascii="Arial" w:hAnsi="Arial" w:cs="Arial"/>
          <w:i/>
          <w:sz w:val="24"/>
          <w:szCs w:val="24"/>
        </w:rPr>
        <w:t xml:space="preserve">, </w:t>
      </w:r>
      <w:r w:rsidR="007C087F" w:rsidRPr="00A67527">
        <w:rPr>
          <w:rFonts w:ascii="Arial" w:hAnsi="Arial" w:cs="Arial"/>
          <w:sz w:val="24"/>
          <w:szCs w:val="24"/>
        </w:rPr>
        <w:t>a ‘performance’ issue (Ellis</w:t>
      </w:r>
      <w:r w:rsidR="0061128E" w:rsidRPr="00A67527">
        <w:rPr>
          <w:rFonts w:ascii="Arial" w:hAnsi="Arial" w:cs="Arial"/>
          <w:sz w:val="24"/>
          <w:szCs w:val="24"/>
        </w:rPr>
        <w:t xml:space="preserve"> </w:t>
      </w:r>
      <w:r w:rsidR="003A20FD" w:rsidRPr="00A67527">
        <w:rPr>
          <w:rFonts w:ascii="Arial" w:hAnsi="Arial" w:cs="Arial"/>
          <w:sz w:val="24"/>
          <w:szCs w:val="24"/>
        </w:rPr>
        <w:t>et al</w:t>
      </w:r>
      <w:r w:rsidR="004C5D2B" w:rsidRPr="00A67527">
        <w:rPr>
          <w:rFonts w:ascii="Arial" w:hAnsi="Arial" w:cs="Arial"/>
          <w:sz w:val="24"/>
          <w:szCs w:val="24"/>
        </w:rPr>
        <w:t xml:space="preserve"> 2001</w:t>
      </w:r>
      <w:r w:rsidR="007C087F" w:rsidRPr="00A67527">
        <w:rPr>
          <w:rFonts w:ascii="Arial" w:hAnsi="Arial" w:cs="Arial"/>
          <w:sz w:val="24"/>
          <w:szCs w:val="24"/>
        </w:rPr>
        <w:t xml:space="preserve">).  The </w:t>
      </w:r>
      <w:r w:rsidR="00A45435" w:rsidRPr="00A67527">
        <w:rPr>
          <w:rFonts w:ascii="Arial" w:hAnsi="Arial" w:cs="Arial"/>
          <w:sz w:val="24"/>
          <w:szCs w:val="24"/>
        </w:rPr>
        <w:t>tutor reacts</w:t>
      </w:r>
      <w:r w:rsidRPr="00A67527">
        <w:rPr>
          <w:rFonts w:ascii="Arial" w:hAnsi="Arial" w:cs="Arial"/>
          <w:sz w:val="24"/>
          <w:szCs w:val="24"/>
        </w:rPr>
        <w:t xml:space="preserve"> to the </w:t>
      </w:r>
      <w:r w:rsidR="00A45435" w:rsidRPr="00A67527">
        <w:rPr>
          <w:rFonts w:ascii="Arial" w:hAnsi="Arial" w:cs="Arial"/>
          <w:sz w:val="24"/>
          <w:szCs w:val="24"/>
        </w:rPr>
        <w:t>language</w:t>
      </w:r>
      <w:r w:rsidR="0061128E" w:rsidRPr="00A67527">
        <w:rPr>
          <w:rFonts w:ascii="Arial" w:hAnsi="Arial" w:cs="Arial"/>
          <w:sz w:val="24"/>
          <w:szCs w:val="24"/>
        </w:rPr>
        <w:t xml:space="preserve"> </w:t>
      </w:r>
      <w:r w:rsidRPr="00A67527">
        <w:rPr>
          <w:rFonts w:ascii="Arial" w:hAnsi="Arial" w:cs="Arial"/>
          <w:sz w:val="24"/>
          <w:szCs w:val="24"/>
        </w:rPr>
        <w:t xml:space="preserve">use </w:t>
      </w:r>
      <w:r w:rsidR="00643FDE" w:rsidRPr="00A67527">
        <w:rPr>
          <w:rFonts w:ascii="Arial" w:hAnsi="Arial" w:cs="Arial"/>
          <w:sz w:val="24"/>
          <w:szCs w:val="24"/>
        </w:rPr>
        <w:t>by focusing on</w:t>
      </w:r>
      <w:r w:rsidR="0061128E" w:rsidRPr="00A67527">
        <w:rPr>
          <w:rFonts w:ascii="Arial" w:hAnsi="Arial" w:cs="Arial"/>
          <w:sz w:val="24"/>
          <w:szCs w:val="24"/>
        </w:rPr>
        <w:t xml:space="preserve"> </w:t>
      </w:r>
      <w:r w:rsidR="00A45435" w:rsidRPr="00A67527">
        <w:rPr>
          <w:rFonts w:ascii="Arial" w:hAnsi="Arial" w:cs="Arial"/>
          <w:sz w:val="24"/>
          <w:szCs w:val="24"/>
        </w:rPr>
        <w:t xml:space="preserve">the </w:t>
      </w:r>
      <w:r w:rsidR="00F20535" w:rsidRPr="00A67527">
        <w:rPr>
          <w:rFonts w:ascii="Arial" w:hAnsi="Arial" w:cs="Arial"/>
          <w:sz w:val="24"/>
          <w:szCs w:val="24"/>
        </w:rPr>
        <w:t>form and</w:t>
      </w:r>
      <w:r w:rsidR="004515BA" w:rsidRPr="00A67527">
        <w:rPr>
          <w:rFonts w:ascii="Arial" w:hAnsi="Arial" w:cs="Arial"/>
          <w:sz w:val="24"/>
          <w:szCs w:val="24"/>
        </w:rPr>
        <w:t xml:space="preserve"> eliciting the correct term </w:t>
      </w:r>
      <w:r w:rsidR="004515BA" w:rsidRPr="00A67527">
        <w:rPr>
          <w:rFonts w:ascii="Arial" w:hAnsi="Arial" w:cs="Arial"/>
          <w:i/>
          <w:sz w:val="24"/>
          <w:szCs w:val="24"/>
        </w:rPr>
        <w:t>lintel</w:t>
      </w:r>
      <w:r w:rsidR="0061128E" w:rsidRPr="00A67527">
        <w:rPr>
          <w:rFonts w:ascii="Arial" w:hAnsi="Arial" w:cs="Arial"/>
          <w:i/>
          <w:sz w:val="24"/>
          <w:szCs w:val="24"/>
        </w:rPr>
        <w:t xml:space="preserve"> </w:t>
      </w:r>
      <w:r w:rsidR="00F20535" w:rsidRPr="00A67527">
        <w:rPr>
          <w:rFonts w:ascii="Arial" w:hAnsi="Arial" w:cs="Arial"/>
          <w:sz w:val="24"/>
          <w:szCs w:val="24"/>
        </w:rPr>
        <w:t>because</w:t>
      </w:r>
      <w:r w:rsidR="0061128E" w:rsidRPr="00A67527">
        <w:rPr>
          <w:rFonts w:ascii="Arial" w:hAnsi="Arial" w:cs="Arial"/>
          <w:sz w:val="24"/>
          <w:szCs w:val="24"/>
        </w:rPr>
        <w:t xml:space="preserve"> </w:t>
      </w:r>
      <w:r w:rsidR="00F20535" w:rsidRPr="00A67527">
        <w:rPr>
          <w:rFonts w:ascii="Arial" w:hAnsi="Arial" w:cs="Arial"/>
          <w:i/>
          <w:sz w:val="24"/>
          <w:szCs w:val="24"/>
        </w:rPr>
        <w:t>it’s got a certain name.</w:t>
      </w:r>
      <w:r w:rsidR="004C5D2B" w:rsidRPr="00A67527">
        <w:rPr>
          <w:rFonts w:ascii="Arial" w:hAnsi="Arial" w:cs="Arial"/>
          <w:sz w:val="24"/>
          <w:szCs w:val="24"/>
        </w:rPr>
        <w:t xml:space="preserve">  He then goes on to discuss </w:t>
      </w:r>
      <w:r w:rsidR="0020495A" w:rsidRPr="00A67527">
        <w:rPr>
          <w:rFonts w:ascii="Arial" w:hAnsi="Arial" w:cs="Arial"/>
          <w:sz w:val="24"/>
          <w:szCs w:val="24"/>
        </w:rPr>
        <w:t>an</w:t>
      </w:r>
      <w:r w:rsidR="004C5D2B" w:rsidRPr="00A67527">
        <w:rPr>
          <w:rFonts w:ascii="Arial" w:hAnsi="Arial" w:cs="Arial"/>
          <w:sz w:val="24"/>
          <w:szCs w:val="24"/>
        </w:rPr>
        <w:t>o</w:t>
      </w:r>
      <w:r w:rsidR="0020495A" w:rsidRPr="00A67527">
        <w:rPr>
          <w:rFonts w:ascii="Arial" w:hAnsi="Arial" w:cs="Arial"/>
          <w:sz w:val="24"/>
          <w:szCs w:val="24"/>
        </w:rPr>
        <w:t>ther term</w:t>
      </w:r>
      <w:r w:rsidR="000B2B9F" w:rsidRPr="00A67527">
        <w:rPr>
          <w:rFonts w:ascii="Arial" w:hAnsi="Arial" w:cs="Arial"/>
          <w:sz w:val="24"/>
          <w:szCs w:val="24"/>
        </w:rPr>
        <w:t>,</w:t>
      </w:r>
      <w:r w:rsidR="0061128E" w:rsidRPr="00A67527">
        <w:rPr>
          <w:rFonts w:ascii="Arial" w:hAnsi="Arial" w:cs="Arial"/>
          <w:sz w:val="24"/>
          <w:szCs w:val="24"/>
        </w:rPr>
        <w:t xml:space="preserve"> </w:t>
      </w:r>
      <w:r w:rsidR="004C5D2B" w:rsidRPr="00A67527">
        <w:rPr>
          <w:rFonts w:ascii="Arial" w:hAnsi="Arial" w:cs="Arial"/>
          <w:i/>
          <w:sz w:val="24"/>
          <w:szCs w:val="24"/>
        </w:rPr>
        <w:t>timber beams</w:t>
      </w:r>
      <w:r w:rsidR="000B2B9F" w:rsidRPr="00A67527">
        <w:rPr>
          <w:rFonts w:ascii="Arial" w:hAnsi="Arial" w:cs="Arial"/>
          <w:sz w:val="24"/>
          <w:szCs w:val="24"/>
        </w:rPr>
        <w:t>,</w:t>
      </w:r>
      <w:r w:rsidR="004C5D2B" w:rsidRPr="00A67527">
        <w:rPr>
          <w:rFonts w:ascii="Arial" w:hAnsi="Arial" w:cs="Arial"/>
          <w:sz w:val="24"/>
          <w:szCs w:val="24"/>
        </w:rPr>
        <w:t xml:space="preserve"> before returning to the meaning focused talk.</w:t>
      </w:r>
    </w:p>
    <w:p w14:paraId="56E1836D" w14:textId="77777777" w:rsidR="004515BA" w:rsidRPr="00A67527" w:rsidRDefault="007C087F" w:rsidP="004515BA">
      <w:pPr>
        <w:rPr>
          <w:rFonts w:ascii="Arial" w:hAnsi="Arial" w:cs="Arial"/>
          <w:b/>
          <w:sz w:val="24"/>
          <w:szCs w:val="24"/>
        </w:rPr>
      </w:pPr>
      <w:r w:rsidRPr="00A67527">
        <w:rPr>
          <w:rFonts w:ascii="Arial" w:hAnsi="Arial" w:cs="Arial"/>
          <w:sz w:val="24"/>
          <w:szCs w:val="24"/>
        </w:rPr>
        <w:tab/>
      </w:r>
      <w:r w:rsidR="0097593A" w:rsidRPr="00A67527">
        <w:rPr>
          <w:rFonts w:ascii="Arial" w:hAnsi="Arial" w:cs="Arial"/>
          <w:b/>
          <w:sz w:val="24"/>
          <w:szCs w:val="24"/>
        </w:rPr>
        <w:t>Excerpt 3</w:t>
      </w:r>
    </w:p>
    <w:p w14:paraId="247BD62C" w14:textId="77777777" w:rsidR="004515BA" w:rsidRPr="00A67527" w:rsidRDefault="004515BA" w:rsidP="004515BA">
      <w:pPr>
        <w:spacing w:line="240" w:lineRule="auto"/>
        <w:ind w:left="720"/>
        <w:contextualSpacing/>
        <w:rPr>
          <w:rFonts w:ascii="Arial" w:hAnsi="Arial" w:cs="Arial"/>
          <w:sz w:val="24"/>
          <w:szCs w:val="24"/>
        </w:rPr>
      </w:pPr>
      <w:r w:rsidRPr="00A67527">
        <w:rPr>
          <w:rFonts w:ascii="Arial" w:hAnsi="Arial" w:cs="Arial"/>
          <w:sz w:val="24"/>
          <w:szCs w:val="24"/>
        </w:rPr>
        <w:t xml:space="preserve">T: ... What’s above here? </w:t>
      </w:r>
    </w:p>
    <w:p w14:paraId="3DD42D34" w14:textId="77777777" w:rsidR="004515BA" w:rsidRPr="00A67527" w:rsidRDefault="00A45435" w:rsidP="004515BA">
      <w:pPr>
        <w:spacing w:line="240" w:lineRule="auto"/>
        <w:ind w:firstLine="720"/>
        <w:contextualSpacing/>
        <w:rPr>
          <w:rFonts w:ascii="Arial" w:hAnsi="Arial" w:cs="Arial"/>
          <w:sz w:val="24"/>
          <w:szCs w:val="24"/>
        </w:rPr>
      </w:pPr>
      <w:r w:rsidRPr="00A67527">
        <w:rPr>
          <w:rFonts w:ascii="Arial" w:hAnsi="Arial" w:cs="Arial"/>
          <w:sz w:val="24"/>
          <w:szCs w:val="24"/>
        </w:rPr>
        <w:t>L</w:t>
      </w:r>
      <w:r w:rsidR="004515BA" w:rsidRPr="00A67527">
        <w:rPr>
          <w:rFonts w:ascii="Arial" w:hAnsi="Arial" w:cs="Arial"/>
          <w:sz w:val="24"/>
          <w:szCs w:val="24"/>
        </w:rPr>
        <w:t xml:space="preserve">: </w:t>
      </w:r>
      <w:r w:rsidR="004515BA" w:rsidRPr="00A67527">
        <w:rPr>
          <w:rFonts w:ascii="Arial" w:hAnsi="Arial" w:cs="Arial"/>
          <w:i/>
          <w:sz w:val="24"/>
          <w:szCs w:val="24"/>
        </w:rPr>
        <w:t>frame</w:t>
      </w:r>
    </w:p>
    <w:p w14:paraId="0FD6E7DB" w14:textId="77777777" w:rsidR="004515BA" w:rsidRPr="00A67527" w:rsidRDefault="004515BA" w:rsidP="004515BA">
      <w:pPr>
        <w:spacing w:line="240" w:lineRule="auto"/>
        <w:ind w:firstLine="720"/>
        <w:contextualSpacing/>
        <w:rPr>
          <w:rFonts w:ascii="Arial" w:hAnsi="Arial" w:cs="Arial"/>
          <w:sz w:val="24"/>
          <w:szCs w:val="24"/>
        </w:rPr>
      </w:pPr>
      <w:r w:rsidRPr="00A67527">
        <w:rPr>
          <w:rFonts w:ascii="Arial" w:hAnsi="Arial" w:cs="Arial"/>
          <w:sz w:val="24"/>
          <w:szCs w:val="24"/>
        </w:rPr>
        <w:t xml:space="preserve">T: </w:t>
      </w:r>
      <w:r w:rsidRPr="00A67527">
        <w:rPr>
          <w:rFonts w:ascii="Arial" w:hAnsi="Arial" w:cs="Arial"/>
          <w:i/>
          <w:sz w:val="24"/>
          <w:szCs w:val="24"/>
        </w:rPr>
        <w:t>it’s a frame but it’s got a certain name</w:t>
      </w:r>
    </w:p>
    <w:p w14:paraId="4289665E" w14:textId="77777777" w:rsidR="004515BA" w:rsidRPr="00A67527" w:rsidRDefault="00A45435" w:rsidP="004515BA">
      <w:pPr>
        <w:spacing w:line="240" w:lineRule="auto"/>
        <w:ind w:firstLine="720"/>
        <w:contextualSpacing/>
        <w:rPr>
          <w:rFonts w:ascii="Arial" w:hAnsi="Arial" w:cs="Arial"/>
          <w:sz w:val="24"/>
          <w:szCs w:val="24"/>
        </w:rPr>
      </w:pPr>
      <w:r w:rsidRPr="00A67527">
        <w:rPr>
          <w:rFonts w:ascii="Arial" w:hAnsi="Arial" w:cs="Arial"/>
          <w:sz w:val="24"/>
          <w:szCs w:val="24"/>
        </w:rPr>
        <w:t>L</w:t>
      </w:r>
      <w:r w:rsidR="004515BA" w:rsidRPr="00A67527">
        <w:rPr>
          <w:rFonts w:ascii="Arial" w:hAnsi="Arial" w:cs="Arial"/>
          <w:sz w:val="24"/>
          <w:szCs w:val="24"/>
        </w:rPr>
        <w:t>:</w:t>
      </w:r>
      <w:r w:rsidR="00B60994" w:rsidRPr="00A67527">
        <w:rPr>
          <w:rFonts w:ascii="Arial" w:hAnsi="Arial" w:cs="Arial"/>
          <w:sz w:val="24"/>
          <w:szCs w:val="24"/>
        </w:rPr>
        <w:t xml:space="preserve"> </w:t>
      </w:r>
      <w:r w:rsidR="004515BA" w:rsidRPr="00A67527">
        <w:rPr>
          <w:rFonts w:ascii="Arial" w:hAnsi="Arial" w:cs="Arial"/>
          <w:i/>
          <w:sz w:val="24"/>
          <w:szCs w:val="24"/>
        </w:rPr>
        <w:t>lintel</w:t>
      </w:r>
    </w:p>
    <w:p w14:paraId="2C290BA0" w14:textId="77777777" w:rsidR="004515BA" w:rsidRPr="00A67527" w:rsidRDefault="004515BA" w:rsidP="004515BA">
      <w:pPr>
        <w:spacing w:line="240" w:lineRule="auto"/>
        <w:ind w:left="720"/>
        <w:contextualSpacing/>
        <w:rPr>
          <w:rFonts w:ascii="Arial" w:hAnsi="Arial" w:cs="Arial"/>
          <w:sz w:val="24"/>
          <w:szCs w:val="24"/>
        </w:rPr>
      </w:pPr>
      <w:r w:rsidRPr="00A67527">
        <w:rPr>
          <w:rFonts w:ascii="Arial" w:hAnsi="Arial" w:cs="Arial"/>
          <w:sz w:val="24"/>
          <w:szCs w:val="24"/>
        </w:rPr>
        <w:t xml:space="preserve">T: </w:t>
      </w:r>
      <w:r w:rsidRPr="00A67527">
        <w:rPr>
          <w:rFonts w:ascii="Arial" w:hAnsi="Arial" w:cs="Arial"/>
          <w:i/>
          <w:sz w:val="24"/>
          <w:szCs w:val="24"/>
        </w:rPr>
        <w:t>lintel but you know at this stage we call them lintels</w:t>
      </w:r>
      <w:r w:rsidR="0061128E" w:rsidRPr="00A67527">
        <w:rPr>
          <w:rFonts w:ascii="Arial" w:hAnsi="Arial" w:cs="Arial"/>
          <w:i/>
          <w:sz w:val="24"/>
          <w:szCs w:val="24"/>
        </w:rPr>
        <w:t xml:space="preserve"> </w:t>
      </w:r>
      <w:r w:rsidRPr="00A67527">
        <w:rPr>
          <w:rFonts w:ascii="Arial" w:hAnsi="Arial" w:cs="Arial"/>
          <w:i/>
          <w:sz w:val="24"/>
          <w:szCs w:val="24"/>
        </w:rPr>
        <w:t xml:space="preserve">ok and </w:t>
      </w:r>
      <w:proofErr w:type="spellStart"/>
      <w:r w:rsidRPr="00A67527">
        <w:rPr>
          <w:rFonts w:ascii="Arial" w:hAnsi="Arial" w:cs="Arial"/>
          <w:i/>
          <w:sz w:val="24"/>
          <w:szCs w:val="24"/>
        </w:rPr>
        <w:t>your</w:t>
      </w:r>
      <w:proofErr w:type="spellEnd"/>
      <w:r w:rsidRPr="00A67527">
        <w:rPr>
          <w:rFonts w:ascii="Arial" w:hAnsi="Arial" w:cs="Arial"/>
          <w:i/>
          <w:sz w:val="24"/>
          <w:szCs w:val="24"/>
        </w:rPr>
        <w:t xml:space="preserve"> might be called a beam just a timber beam</w:t>
      </w:r>
      <w:r w:rsidRPr="00A67527">
        <w:rPr>
          <w:rFonts w:ascii="Arial" w:hAnsi="Arial" w:cs="Arial"/>
          <w:sz w:val="24"/>
          <w:szCs w:val="24"/>
        </w:rPr>
        <w:t xml:space="preserve"> ok well that timber beam depending on the size and weight </w:t>
      </w:r>
      <w:r w:rsidR="0097593A" w:rsidRPr="00A67527">
        <w:rPr>
          <w:rFonts w:ascii="Arial" w:hAnsi="Arial" w:cs="Arial"/>
          <w:sz w:val="24"/>
          <w:szCs w:val="24"/>
        </w:rPr>
        <w:t>allocated for that area...</w:t>
      </w:r>
    </w:p>
    <w:p w14:paraId="3DAFCD0C" w14:textId="77777777" w:rsidR="004C5D2B" w:rsidRPr="00A67527" w:rsidRDefault="004C5D2B" w:rsidP="007C087F">
      <w:pPr>
        <w:spacing w:line="360" w:lineRule="auto"/>
        <w:contextualSpacing/>
        <w:rPr>
          <w:rFonts w:ascii="Arial" w:hAnsi="Arial" w:cs="Arial"/>
          <w:sz w:val="24"/>
          <w:szCs w:val="24"/>
        </w:rPr>
      </w:pPr>
    </w:p>
    <w:p w14:paraId="1C5A099F" w14:textId="77777777" w:rsidR="007C087F" w:rsidRPr="00A67527" w:rsidRDefault="00F20535" w:rsidP="004E0DF8">
      <w:pPr>
        <w:spacing w:line="360" w:lineRule="auto"/>
        <w:contextualSpacing/>
        <w:jc w:val="both"/>
        <w:rPr>
          <w:rFonts w:ascii="Arial" w:hAnsi="Arial" w:cs="Arial"/>
          <w:sz w:val="24"/>
          <w:szCs w:val="24"/>
        </w:rPr>
      </w:pPr>
      <w:r w:rsidRPr="00A67527">
        <w:rPr>
          <w:rFonts w:ascii="Arial" w:hAnsi="Arial" w:cs="Arial"/>
          <w:sz w:val="24"/>
          <w:szCs w:val="24"/>
        </w:rPr>
        <w:t xml:space="preserve">The next </w:t>
      </w:r>
      <w:r w:rsidR="000B2C55" w:rsidRPr="00A67527">
        <w:rPr>
          <w:rFonts w:ascii="Arial" w:hAnsi="Arial" w:cs="Arial"/>
          <w:sz w:val="24"/>
          <w:szCs w:val="24"/>
        </w:rPr>
        <w:t>two</w:t>
      </w:r>
      <w:r w:rsidRPr="00A67527">
        <w:rPr>
          <w:rFonts w:ascii="Arial" w:hAnsi="Arial" w:cs="Arial"/>
          <w:sz w:val="24"/>
          <w:szCs w:val="24"/>
        </w:rPr>
        <w:t xml:space="preserve"> excerpts</w:t>
      </w:r>
      <w:r w:rsidR="007C087F" w:rsidRPr="00A67527">
        <w:rPr>
          <w:rFonts w:ascii="Arial" w:hAnsi="Arial" w:cs="Arial"/>
          <w:sz w:val="24"/>
          <w:szCs w:val="24"/>
        </w:rPr>
        <w:t xml:space="preserve"> illustrate learner-initiated episodes, </w:t>
      </w:r>
      <w:r w:rsidRPr="00A67527">
        <w:rPr>
          <w:rFonts w:ascii="Arial" w:hAnsi="Arial" w:cs="Arial"/>
          <w:sz w:val="24"/>
          <w:szCs w:val="24"/>
        </w:rPr>
        <w:t xml:space="preserve">both from Mark’s lessons, </w:t>
      </w:r>
      <w:r w:rsidR="007C087F" w:rsidRPr="00A67527">
        <w:rPr>
          <w:rFonts w:ascii="Arial" w:hAnsi="Arial" w:cs="Arial"/>
          <w:sz w:val="24"/>
          <w:szCs w:val="24"/>
        </w:rPr>
        <w:t xml:space="preserve">the first being pre-emptive with the learner asking what to call the different stages in a </w:t>
      </w:r>
      <w:r w:rsidRPr="00A67527">
        <w:rPr>
          <w:rFonts w:ascii="Arial" w:hAnsi="Arial" w:cs="Arial"/>
          <w:sz w:val="24"/>
          <w:szCs w:val="24"/>
        </w:rPr>
        <w:lastRenderedPageBreak/>
        <w:t xml:space="preserve">practical </w:t>
      </w:r>
      <w:r w:rsidR="007C087F" w:rsidRPr="00A67527">
        <w:rPr>
          <w:rFonts w:ascii="Arial" w:hAnsi="Arial" w:cs="Arial"/>
          <w:sz w:val="24"/>
          <w:szCs w:val="24"/>
        </w:rPr>
        <w:t>‘setting-out’ lesson and the second showing a reactive episode in a</w:t>
      </w:r>
      <w:r w:rsidRPr="00A67527">
        <w:rPr>
          <w:rFonts w:ascii="Arial" w:hAnsi="Arial" w:cs="Arial"/>
          <w:sz w:val="24"/>
          <w:szCs w:val="24"/>
        </w:rPr>
        <w:t xml:space="preserve"> theory</w:t>
      </w:r>
      <w:r w:rsidR="007C087F" w:rsidRPr="00A67527">
        <w:rPr>
          <w:rFonts w:ascii="Arial" w:hAnsi="Arial" w:cs="Arial"/>
          <w:sz w:val="24"/>
          <w:szCs w:val="24"/>
        </w:rPr>
        <w:t xml:space="preserve"> ‘linings and trim’ lesson.</w:t>
      </w:r>
    </w:p>
    <w:p w14:paraId="452FDE72" w14:textId="77777777" w:rsidR="00391E5B" w:rsidRPr="00A67527" w:rsidRDefault="00391E5B" w:rsidP="004E0DF8">
      <w:pPr>
        <w:spacing w:line="360" w:lineRule="auto"/>
        <w:contextualSpacing/>
        <w:jc w:val="both"/>
        <w:rPr>
          <w:rFonts w:ascii="Arial" w:hAnsi="Arial" w:cs="Arial"/>
          <w:sz w:val="24"/>
          <w:szCs w:val="24"/>
        </w:rPr>
      </w:pPr>
    </w:p>
    <w:p w14:paraId="58759268" w14:textId="77777777" w:rsidR="007C087F" w:rsidRPr="00A67527" w:rsidRDefault="007C087F" w:rsidP="007C087F">
      <w:pPr>
        <w:rPr>
          <w:rFonts w:ascii="Arial" w:hAnsi="Arial" w:cs="Arial"/>
          <w:b/>
          <w:sz w:val="24"/>
          <w:szCs w:val="24"/>
        </w:rPr>
      </w:pPr>
      <w:r w:rsidRPr="00A67527">
        <w:rPr>
          <w:rFonts w:ascii="Arial" w:hAnsi="Arial" w:cs="Arial"/>
          <w:sz w:val="24"/>
          <w:szCs w:val="24"/>
        </w:rPr>
        <w:tab/>
      </w:r>
      <w:r w:rsidR="00281845" w:rsidRPr="00A67527">
        <w:rPr>
          <w:rFonts w:ascii="Arial" w:hAnsi="Arial" w:cs="Arial"/>
          <w:b/>
          <w:sz w:val="24"/>
          <w:szCs w:val="24"/>
        </w:rPr>
        <w:t>Excerpt 4</w:t>
      </w:r>
    </w:p>
    <w:p w14:paraId="317E7533" w14:textId="77777777" w:rsidR="007C087F" w:rsidRPr="00A67527" w:rsidRDefault="007C087F" w:rsidP="007C087F">
      <w:pPr>
        <w:spacing w:line="240" w:lineRule="auto"/>
        <w:ind w:left="720"/>
        <w:contextualSpacing/>
        <w:rPr>
          <w:rFonts w:ascii="Arial" w:hAnsi="Arial" w:cs="Arial"/>
          <w:sz w:val="24"/>
          <w:szCs w:val="24"/>
        </w:rPr>
      </w:pPr>
      <w:r w:rsidRPr="00A67527">
        <w:rPr>
          <w:rFonts w:ascii="Arial" w:hAnsi="Arial" w:cs="Arial"/>
          <w:iCs/>
          <w:sz w:val="24"/>
          <w:szCs w:val="24"/>
        </w:rPr>
        <w:t xml:space="preserve">L: If you only do two points, </w:t>
      </w:r>
      <w:r w:rsidRPr="00A67527">
        <w:rPr>
          <w:rFonts w:ascii="Arial" w:hAnsi="Arial" w:cs="Arial"/>
          <w:bCs/>
          <w:iCs/>
          <w:sz w:val="24"/>
          <w:szCs w:val="24"/>
        </w:rPr>
        <w:t>foresight</w:t>
      </w:r>
      <w:r w:rsidR="0061128E" w:rsidRPr="00A67527">
        <w:rPr>
          <w:rFonts w:ascii="Arial" w:hAnsi="Arial" w:cs="Arial"/>
          <w:bCs/>
          <w:iCs/>
          <w:sz w:val="24"/>
          <w:szCs w:val="24"/>
        </w:rPr>
        <w:t xml:space="preserve"> </w:t>
      </w:r>
      <w:r w:rsidRPr="00A67527">
        <w:rPr>
          <w:rFonts w:ascii="Arial" w:hAnsi="Arial" w:cs="Arial"/>
          <w:iCs/>
          <w:sz w:val="24"/>
          <w:szCs w:val="24"/>
        </w:rPr>
        <w:t xml:space="preserve">and </w:t>
      </w:r>
      <w:r w:rsidRPr="00A67527">
        <w:rPr>
          <w:rFonts w:ascii="Arial" w:hAnsi="Arial" w:cs="Arial"/>
          <w:i/>
          <w:iCs/>
          <w:sz w:val="24"/>
          <w:szCs w:val="24"/>
        </w:rPr>
        <w:t xml:space="preserve">is the other one called an </w:t>
      </w:r>
      <w:r w:rsidRPr="00A67527">
        <w:rPr>
          <w:rFonts w:ascii="Arial" w:hAnsi="Arial" w:cs="Arial"/>
          <w:bCs/>
          <w:i/>
          <w:iCs/>
          <w:sz w:val="24"/>
          <w:szCs w:val="24"/>
        </w:rPr>
        <w:t>intermediate</w:t>
      </w:r>
      <w:r w:rsidRPr="00A67527">
        <w:rPr>
          <w:rFonts w:ascii="Arial" w:hAnsi="Arial" w:cs="Arial"/>
          <w:i/>
          <w:iCs/>
          <w:sz w:val="24"/>
          <w:szCs w:val="24"/>
        </w:rPr>
        <w:t xml:space="preserve"> or</w:t>
      </w:r>
      <w:r w:rsidRPr="00A67527">
        <w:rPr>
          <w:rFonts w:ascii="Arial" w:hAnsi="Arial" w:cs="Arial"/>
          <w:iCs/>
          <w:sz w:val="24"/>
          <w:szCs w:val="24"/>
        </w:rPr>
        <w:t>?</w:t>
      </w:r>
    </w:p>
    <w:p w14:paraId="5B630210" w14:textId="77777777" w:rsidR="007C087F" w:rsidRPr="00A67527" w:rsidRDefault="007C087F" w:rsidP="007C087F">
      <w:pPr>
        <w:spacing w:line="240" w:lineRule="auto"/>
        <w:ind w:left="720"/>
        <w:contextualSpacing/>
        <w:rPr>
          <w:rFonts w:ascii="Arial" w:hAnsi="Arial" w:cs="Arial"/>
          <w:sz w:val="24"/>
          <w:szCs w:val="24"/>
        </w:rPr>
      </w:pPr>
      <w:r w:rsidRPr="00A67527">
        <w:rPr>
          <w:rFonts w:ascii="Arial" w:hAnsi="Arial" w:cs="Arial"/>
          <w:iCs/>
          <w:sz w:val="24"/>
          <w:szCs w:val="24"/>
        </w:rPr>
        <w:t>T: If you do, you always start with a</w:t>
      </w:r>
      <w:r w:rsidR="0061128E" w:rsidRPr="00A67527">
        <w:rPr>
          <w:rFonts w:ascii="Arial" w:hAnsi="Arial" w:cs="Arial"/>
          <w:iCs/>
          <w:sz w:val="24"/>
          <w:szCs w:val="24"/>
        </w:rPr>
        <w:t xml:space="preserve"> </w:t>
      </w:r>
      <w:r w:rsidRPr="00A67527">
        <w:rPr>
          <w:rFonts w:ascii="Arial" w:hAnsi="Arial" w:cs="Arial"/>
          <w:bCs/>
          <w:iCs/>
          <w:sz w:val="24"/>
          <w:szCs w:val="24"/>
        </w:rPr>
        <w:t>backsight</w:t>
      </w:r>
      <w:r w:rsidRPr="00A67527">
        <w:rPr>
          <w:rFonts w:ascii="Arial" w:hAnsi="Arial" w:cs="Arial"/>
          <w:iCs/>
          <w:sz w:val="24"/>
          <w:szCs w:val="24"/>
        </w:rPr>
        <w:t xml:space="preserve"> then if you do two </w:t>
      </w:r>
      <w:proofErr w:type="gramStart"/>
      <w:r w:rsidRPr="00A67527">
        <w:rPr>
          <w:rFonts w:ascii="Arial" w:hAnsi="Arial" w:cs="Arial"/>
          <w:iCs/>
          <w:sz w:val="24"/>
          <w:szCs w:val="24"/>
        </w:rPr>
        <w:t>points</w:t>
      </w:r>
      <w:proofErr w:type="gramEnd"/>
      <w:r w:rsidRPr="00A67527">
        <w:rPr>
          <w:rFonts w:ascii="Arial" w:hAnsi="Arial" w:cs="Arial"/>
          <w:i/>
          <w:iCs/>
          <w:sz w:val="24"/>
          <w:szCs w:val="24"/>
        </w:rPr>
        <w:t xml:space="preserve"> they are called </w:t>
      </w:r>
      <w:r w:rsidRPr="00A67527">
        <w:rPr>
          <w:rFonts w:ascii="Arial" w:hAnsi="Arial" w:cs="Arial"/>
          <w:bCs/>
          <w:i/>
          <w:iCs/>
          <w:sz w:val="24"/>
          <w:szCs w:val="24"/>
        </w:rPr>
        <w:t xml:space="preserve">intermediate </w:t>
      </w:r>
      <w:r w:rsidRPr="00A67527">
        <w:rPr>
          <w:rFonts w:ascii="Arial" w:hAnsi="Arial" w:cs="Arial"/>
          <w:i/>
          <w:iCs/>
          <w:sz w:val="24"/>
          <w:szCs w:val="24"/>
        </w:rPr>
        <w:t xml:space="preserve">and if it’s your last point you call it your </w:t>
      </w:r>
      <w:r w:rsidRPr="00A67527">
        <w:rPr>
          <w:rFonts w:ascii="Arial" w:hAnsi="Arial" w:cs="Arial"/>
          <w:bCs/>
          <w:i/>
          <w:iCs/>
          <w:sz w:val="24"/>
          <w:szCs w:val="24"/>
        </w:rPr>
        <w:t>foresight</w:t>
      </w:r>
      <w:r w:rsidRPr="00A67527">
        <w:rPr>
          <w:rFonts w:ascii="Arial" w:hAnsi="Arial" w:cs="Arial"/>
          <w:i/>
          <w:iCs/>
          <w:sz w:val="24"/>
          <w:szCs w:val="24"/>
        </w:rPr>
        <w:t xml:space="preserve"> </w:t>
      </w:r>
      <w:proofErr w:type="spellStart"/>
      <w:r w:rsidRPr="00A67527">
        <w:rPr>
          <w:rFonts w:ascii="Arial" w:hAnsi="Arial" w:cs="Arial"/>
          <w:i/>
          <w:iCs/>
          <w:sz w:val="24"/>
          <w:szCs w:val="24"/>
        </w:rPr>
        <w:t>‘cause</w:t>
      </w:r>
      <w:proofErr w:type="spellEnd"/>
      <w:r w:rsidRPr="00A67527">
        <w:rPr>
          <w:rFonts w:ascii="Arial" w:hAnsi="Arial" w:cs="Arial"/>
          <w:i/>
          <w:iCs/>
          <w:sz w:val="24"/>
          <w:szCs w:val="24"/>
        </w:rPr>
        <w:t xml:space="preserve"> that tells you it’s finished.</w:t>
      </w:r>
    </w:p>
    <w:p w14:paraId="0053062B"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iCs/>
          <w:sz w:val="24"/>
          <w:szCs w:val="24"/>
        </w:rPr>
        <w:t xml:space="preserve">L: </w:t>
      </w:r>
      <w:r w:rsidRPr="00A67527">
        <w:rPr>
          <w:rFonts w:ascii="Arial" w:hAnsi="Arial" w:cs="Arial"/>
          <w:i/>
          <w:iCs/>
          <w:sz w:val="24"/>
          <w:szCs w:val="24"/>
        </w:rPr>
        <w:t>Ok, it’s finished.</w:t>
      </w:r>
    </w:p>
    <w:p w14:paraId="0C2057BF" w14:textId="77777777" w:rsidR="007C087F" w:rsidRPr="00A67527" w:rsidRDefault="007C087F" w:rsidP="007C087F">
      <w:pPr>
        <w:spacing w:line="240" w:lineRule="auto"/>
        <w:ind w:firstLine="720"/>
        <w:contextualSpacing/>
        <w:rPr>
          <w:rFonts w:ascii="Arial" w:hAnsi="Arial" w:cs="Arial"/>
          <w:b/>
          <w:sz w:val="24"/>
          <w:szCs w:val="24"/>
        </w:rPr>
      </w:pPr>
      <w:r w:rsidRPr="00A67527">
        <w:rPr>
          <w:rFonts w:ascii="Arial" w:hAnsi="Arial" w:cs="Arial"/>
          <w:iCs/>
          <w:sz w:val="24"/>
          <w:szCs w:val="24"/>
        </w:rPr>
        <w:t xml:space="preserve">T: </w:t>
      </w:r>
      <w:r w:rsidRPr="00A67527">
        <w:rPr>
          <w:rFonts w:ascii="Arial" w:hAnsi="Arial" w:cs="Arial"/>
          <w:i/>
          <w:iCs/>
          <w:sz w:val="24"/>
          <w:szCs w:val="24"/>
        </w:rPr>
        <w:t>Yeah, yeah. Ok at least you’re getting the terminology</w:t>
      </w:r>
      <w:r w:rsidR="004E0DF8" w:rsidRPr="00A67527">
        <w:rPr>
          <w:rFonts w:ascii="Arial" w:hAnsi="Arial" w:cs="Arial"/>
          <w:i/>
          <w:iCs/>
          <w:sz w:val="24"/>
          <w:szCs w:val="24"/>
        </w:rPr>
        <w:t>.</w:t>
      </w:r>
    </w:p>
    <w:p w14:paraId="4FD2EFBD" w14:textId="77777777" w:rsidR="007C087F" w:rsidRPr="00A67527" w:rsidRDefault="007C087F" w:rsidP="007C087F">
      <w:pPr>
        <w:rPr>
          <w:rFonts w:ascii="Arial" w:hAnsi="Arial" w:cs="Arial"/>
          <w:sz w:val="24"/>
          <w:szCs w:val="24"/>
        </w:rPr>
      </w:pPr>
    </w:p>
    <w:p w14:paraId="6A43F419" w14:textId="77777777" w:rsidR="007C087F" w:rsidRPr="00A67527" w:rsidRDefault="007C087F" w:rsidP="00281845">
      <w:pPr>
        <w:spacing w:line="360" w:lineRule="auto"/>
        <w:contextualSpacing/>
        <w:jc w:val="both"/>
        <w:rPr>
          <w:rFonts w:ascii="Arial" w:hAnsi="Arial" w:cs="Arial"/>
          <w:iCs/>
          <w:sz w:val="24"/>
          <w:szCs w:val="24"/>
        </w:rPr>
      </w:pPr>
      <w:r w:rsidRPr="00A67527">
        <w:rPr>
          <w:rFonts w:ascii="Arial" w:hAnsi="Arial" w:cs="Arial"/>
          <w:sz w:val="24"/>
          <w:szCs w:val="24"/>
        </w:rPr>
        <w:t>This excerpt is interestin</w:t>
      </w:r>
      <w:r w:rsidR="00281845" w:rsidRPr="00A67527">
        <w:rPr>
          <w:rFonts w:ascii="Arial" w:hAnsi="Arial" w:cs="Arial"/>
          <w:sz w:val="24"/>
          <w:szCs w:val="24"/>
        </w:rPr>
        <w:t xml:space="preserve">g as after the learner </w:t>
      </w:r>
      <w:r w:rsidR="00643FDE" w:rsidRPr="00A67527">
        <w:rPr>
          <w:rFonts w:ascii="Arial" w:hAnsi="Arial" w:cs="Arial"/>
          <w:sz w:val="24"/>
          <w:szCs w:val="24"/>
        </w:rPr>
        <w:t>draws</w:t>
      </w:r>
      <w:r w:rsidRPr="00A67527">
        <w:rPr>
          <w:rFonts w:ascii="Arial" w:hAnsi="Arial" w:cs="Arial"/>
          <w:sz w:val="24"/>
          <w:szCs w:val="24"/>
        </w:rPr>
        <w:t xml:space="preserve"> attention to the form by asking what </w:t>
      </w:r>
      <w:r w:rsidRPr="00A67527">
        <w:rPr>
          <w:rFonts w:ascii="Arial" w:hAnsi="Arial" w:cs="Arial"/>
          <w:i/>
          <w:sz w:val="24"/>
          <w:szCs w:val="24"/>
        </w:rPr>
        <w:t>the other one</w:t>
      </w:r>
      <w:r w:rsidRPr="00A67527">
        <w:rPr>
          <w:rFonts w:ascii="Arial" w:hAnsi="Arial" w:cs="Arial"/>
          <w:sz w:val="24"/>
          <w:szCs w:val="24"/>
        </w:rPr>
        <w:t xml:space="preserve"> is called,</w:t>
      </w:r>
      <w:r w:rsidR="0061128E" w:rsidRPr="00A67527">
        <w:rPr>
          <w:rFonts w:ascii="Arial" w:hAnsi="Arial" w:cs="Arial"/>
          <w:sz w:val="24"/>
          <w:szCs w:val="24"/>
        </w:rPr>
        <w:t xml:space="preserve"> </w:t>
      </w:r>
      <w:r w:rsidR="00643FDE" w:rsidRPr="00A67527">
        <w:rPr>
          <w:rFonts w:ascii="Arial" w:hAnsi="Arial" w:cs="Arial"/>
          <w:iCs/>
          <w:sz w:val="24"/>
          <w:szCs w:val="24"/>
        </w:rPr>
        <w:t>embedded in the LRE is</w:t>
      </w:r>
      <w:r w:rsidRPr="00A67527">
        <w:rPr>
          <w:rFonts w:ascii="Arial" w:hAnsi="Arial" w:cs="Arial"/>
          <w:iCs/>
          <w:sz w:val="24"/>
          <w:szCs w:val="24"/>
        </w:rPr>
        <w:t xml:space="preserve"> the tutor referring to the learner </w:t>
      </w:r>
      <w:r w:rsidRPr="00A67527">
        <w:rPr>
          <w:rFonts w:ascii="Arial" w:hAnsi="Arial" w:cs="Arial"/>
          <w:i/>
          <w:iCs/>
          <w:sz w:val="24"/>
          <w:szCs w:val="24"/>
        </w:rPr>
        <w:t xml:space="preserve">getting the terminology, </w:t>
      </w:r>
      <w:r w:rsidRPr="00A67527">
        <w:rPr>
          <w:rFonts w:ascii="Arial" w:hAnsi="Arial" w:cs="Arial"/>
          <w:iCs/>
          <w:sz w:val="24"/>
          <w:szCs w:val="24"/>
        </w:rPr>
        <w:t>drawing attention to these words as objects to be learned.</w:t>
      </w:r>
    </w:p>
    <w:p w14:paraId="4BF85AD1" w14:textId="77777777" w:rsidR="001C0092" w:rsidRPr="00A67527" w:rsidRDefault="001C0092" w:rsidP="00281845">
      <w:pPr>
        <w:spacing w:line="360" w:lineRule="auto"/>
        <w:contextualSpacing/>
        <w:jc w:val="both"/>
        <w:rPr>
          <w:rFonts w:ascii="Arial" w:hAnsi="Arial" w:cs="Arial"/>
          <w:iCs/>
          <w:sz w:val="24"/>
          <w:szCs w:val="24"/>
        </w:rPr>
      </w:pPr>
    </w:p>
    <w:p w14:paraId="11C0E7CF" w14:textId="77777777" w:rsidR="001C0092" w:rsidRPr="00A67527" w:rsidRDefault="001C0092" w:rsidP="001C0092">
      <w:pPr>
        <w:spacing w:line="360" w:lineRule="auto"/>
        <w:contextualSpacing/>
        <w:rPr>
          <w:rFonts w:ascii="Arial" w:hAnsi="Arial" w:cs="Arial"/>
          <w:iCs/>
          <w:sz w:val="24"/>
          <w:szCs w:val="24"/>
        </w:rPr>
      </w:pPr>
      <w:r w:rsidRPr="00A67527">
        <w:rPr>
          <w:rFonts w:ascii="Arial" w:hAnsi="Arial" w:cs="Arial"/>
          <w:iCs/>
          <w:sz w:val="24"/>
          <w:szCs w:val="24"/>
        </w:rPr>
        <w:t xml:space="preserve">Excerpt 5 has been classified as reactive as it appears that the learner is reacting to the tutor’s utterance </w:t>
      </w:r>
      <w:r w:rsidRPr="00A67527">
        <w:rPr>
          <w:rFonts w:ascii="Arial" w:hAnsi="Arial" w:cs="Arial"/>
          <w:i/>
          <w:iCs/>
          <w:sz w:val="24"/>
          <w:szCs w:val="24"/>
        </w:rPr>
        <w:t>BLs</w:t>
      </w:r>
      <w:r w:rsidRPr="00A67527">
        <w:rPr>
          <w:rFonts w:ascii="Arial" w:hAnsi="Arial" w:cs="Arial"/>
          <w:iCs/>
          <w:sz w:val="24"/>
          <w:szCs w:val="24"/>
        </w:rPr>
        <w:t xml:space="preserve"> by responding with the full term of </w:t>
      </w:r>
      <w:r w:rsidRPr="00A67527">
        <w:rPr>
          <w:rFonts w:ascii="Arial" w:hAnsi="Arial" w:cs="Arial"/>
          <w:i/>
          <w:iCs/>
          <w:sz w:val="24"/>
          <w:szCs w:val="24"/>
        </w:rPr>
        <w:t>brace line</w:t>
      </w:r>
      <w:r w:rsidRPr="00A67527">
        <w:rPr>
          <w:rFonts w:ascii="Arial" w:hAnsi="Arial" w:cs="Arial"/>
          <w:iCs/>
          <w:sz w:val="24"/>
          <w:szCs w:val="24"/>
        </w:rPr>
        <w:t xml:space="preserve"> to clarify what the term </w:t>
      </w:r>
      <w:r w:rsidRPr="00A67527">
        <w:rPr>
          <w:rFonts w:ascii="Arial" w:hAnsi="Arial" w:cs="Arial"/>
          <w:i/>
          <w:iCs/>
          <w:sz w:val="24"/>
          <w:szCs w:val="24"/>
        </w:rPr>
        <w:t>BLs</w:t>
      </w:r>
      <w:r w:rsidRPr="00A67527">
        <w:rPr>
          <w:rFonts w:ascii="Arial" w:hAnsi="Arial" w:cs="Arial"/>
          <w:iCs/>
          <w:sz w:val="24"/>
          <w:szCs w:val="24"/>
        </w:rPr>
        <w:t xml:space="preserve"> means: </w:t>
      </w:r>
    </w:p>
    <w:p w14:paraId="3089A88C" w14:textId="77777777" w:rsidR="001C0092" w:rsidRPr="00A67527" w:rsidRDefault="001C0092" w:rsidP="00281845">
      <w:pPr>
        <w:spacing w:line="360" w:lineRule="auto"/>
        <w:contextualSpacing/>
        <w:jc w:val="both"/>
        <w:rPr>
          <w:rFonts w:ascii="Arial" w:hAnsi="Arial" w:cs="Arial"/>
          <w:iCs/>
          <w:sz w:val="24"/>
          <w:szCs w:val="24"/>
        </w:rPr>
      </w:pPr>
    </w:p>
    <w:p w14:paraId="2C13CD1D" w14:textId="77777777" w:rsidR="007C087F" w:rsidRPr="00A67527" w:rsidRDefault="00281845" w:rsidP="00281845">
      <w:pPr>
        <w:ind w:firstLine="720"/>
        <w:rPr>
          <w:rFonts w:ascii="Arial" w:hAnsi="Arial" w:cs="Arial"/>
          <w:b/>
          <w:iCs/>
          <w:sz w:val="24"/>
          <w:szCs w:val="24"/>
        </w:rPr>
      </w:pPr>
      <w:r w:rsidRPr="00A67527">
        <w:rPr>
          <w:rFonts w:ascii="Arial" w:hAnsi="Arial" w:cs="Arial"/>
          <w:b/>
          <w:iCs/>
          <w:sz w:val="24"/>
          <w:szCs w:val="24"/>
        </w:rPr>
        <w:t>Excerpt 5</w:t>
      </w:r>
    </w:p>
    <w:p w14:paraId="0EB0AB9A" w14:textId="77777777" w:rsidR="007C087F" w:rsidRPr="00A67527" w:rsidRDefault="007C087F" w:rsidP="007C087F">
      <w:pPr>
        <w:spacing w:line="240" w:lineRule="auto"/>
        <w:ind w:left="720"/>
        <w:contextualSpacing/>
        <w:rPr>
          <w:rFonts w:ascii="Arial" w:hAnsi="Arial" w:cs="Arial"/>
          <w:iCs/>
          <w:sz w:val="24"/>
          <w:szCs w:val="24"/>
        </w:rPr>
      </w:pPr>
      <w:r w:rsidRPr="00A67527">
        <w:rPr>
          <w:rFonts w:ascii="Arial" w:hAnsi="Arial" w:cs="Arial"/>
          <w:iCs/>
          <w:sz w:val="24"/>
          <w:szCs w:val="24"/>
        </w:rPr>
        <w:t xml:space="preserve">T: That’s just for the bracing sheets and that’s to do with GS 1 and GS 2, </w:t>
      </w:r>
      <w:r w:rsidRPr="00A67527">
        <w:rPr>
          <w:rFonts w:ascii="Arial" w:hAnsi="Arial" w:cs="Arial"/>
          <w:i/>
          <w:iCs/>
          <w:sz w:val="24"/>
          <w:szCs w:val="24"/>
        </w:rPr>
        <w:t>BLs</w:t>
      </w:r>
      <w:r w:rsidRPr="00A67527">
        <w:rPr>
          <w:rFonts w:ascii="Arial" w:hAnsi="Arial" w:cs="Arial"/>
          <w:iCs/>
          <w:sz w:val="24"/>
          <w:szCs w:val="24"/>
        </w:rPr>
        <w:t xml:space="preserve"> and all them</w:t>
      </w:r>
    </w:p>
    <w:p w14:paraId="2AB3F329" w14:textId="77777777" w:rsidR="007C087F" w:rsidRPr="00A67527" w:rsidRDefault="007C087F" w:rsidP="007C087F">
      <w:pPr>
        <w:spacing w:line="240" w:lineRule="auto"/>
        <w:ind w:firstLine="720"/>
        <w:contextualSpacing/>
        <w:rPr>
          <w:rFonts w:ascii="Arial" w:hAnsi="Arial" w:cs="Arial"/>
          <w:iCs/>
          <w:sz w:val="24"/>
          <w:szCs w:val="24"/>
        </w:rPr>
      </w:pPr>
      <w:r w:rsidRPr="00A67527">
        <w:rPr>
          <w:rFonts w:ascii="Arial" w:hAnsi="Arial" w:cs="Arial"/>
          <w:iCs/>
          <w:sz w:val="24"/>
          <w:szCs w:val="24"/>
        </w:rPr>
        <w:t xml:space="preserve">L: You mean like </w:t>
      </w:r>
      <w:r w:rsidRPr="00A67527">
        <w:rPr>
          <w:rFonts w:ascii="Arial" w:hAnsi="Arial" w:cs="Arial"/>
          <w:i/>
          <w:iCs/>
          <w:sz w:val="24"/>
          <w:szCs w:val="24"/>
        </w:rPr>
        <w:t>brace line</w:t>
      </w:r>
      <w:r w:rsidRPr="00A67527">
        <w:rPr>
          <w:rFonts w:ascii="Arial" w:hAnsi="Arial" w:cs="Arial"/>
          <w:iCs/>
          <w:sz w:val="24"/>
          <w:szCs w:val="24"/>
        </w:rPr>
        <w:t>?</w:t>
      </w:r>
    </w:p>
    <w:p w14:paraId="548438EB"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iCs/>
          <w:sz w:val="24"/>
          <w:szCs w:val="24"/>
        </w:rPr>
        <w:t>T: yea, and a standard and all them, the house that you guys are building...</w:t>
      </w:r>
    </w:p>
    <w:p w14:paraId="6F888515" w14:textId="77777777" w:rsidR="007C087F" w:rsidRPr="00A67527" w:rsidRDefault="007C087F" w:rsidP="007C087F">
      <w:pPr>
        <w:spacing w:line="360" w:lineRule="auto"/>
        <w:contextualSpacing/>
        <w:rPr>
          <w:rFonts w:ascii="Arial" w:hAnsi="Arial" w:cs="Arial"/>
          <w:sz w:val="24"/>
          <w:szCs w:val="24"/>
        </w:rPr>
      </w:pPr>
    </w:p>
    <w:p w14:paraId="63665E2E" w14:textId="77777777" w:rsidR="001C0092" w:rsidRPr="00A67527" w:rsidRDefault="000B2C55" w:rsidP="000B2C55">
      <w:pPr>
        <w:spacing w:line="360" w:lineRule="auto"/>
        <w:ind w:right="-188"/>
        <w:rPr>
          <w:rFonts w:ascii="Arial" w:hAnsi="Arial" w:cs="Arial"/>
          <w:i/>
          <w:sz w:val="24"/>
          <w:szCs w:val="24"/>
        </w:rPr>
      </w:pPr>
      <w:r w:rsidRPr="00A67527">
        <w:rPr>
          <w:rFonts w:ascii="Arial" w:hAnsi="Arial" w:cs="Arial"/>
          <w:sz w:val="24"/>
          <w:szCs w:val="24"/>
        </w:rPr>
        <w:t>This section e</w:t>
      </w:r>
      <w:r w:rsidR="00A45435" w:rsidRPr="00A67527">
        <w:rPr>
          <w:rFonts w:ascii="Arial" w:hAnsi="Arial" w:cs="Arial"/>
          <w:sz w:val="24"/>
          <w:szCs w:val="24"/>
        </w:rPr>
        <w:t xml:space="preserve">xplores the </w:t>
      </w:r>
      <w:r w:rsidR="00E0187A" w:rsidRPr="00A67527">
        <w:rPr>
          <w:rFonts w:ascii="Arial" w:hAnsi="Arial" w:cs="Arial"/>
          <w:sz w:val="24"/>
          <w:szCs w:val="24"/>
        </w:rPr>
        <w:t>different ways</w:t>
      </w:r>
      <w:r w:rsidR="00643FDE" w:rsidRPr="00A67527">
        <w:rPr>
          <w:rFonts w:ascii="Arial" w:hAnsi="Arial" w:cs="Arial"/>
          <w:sz w:val="24"/>
          <w:szCs w:val="24"/>
        </w:rPr>
        <w:t xml:space="preserve"> tutors and learners draw attention to the LRE</w:t>
      </w:r>
      <w:r w:rsidR="00BF278D" w:rsidRPr="00A67527">
        <w:rPr>
          <w:rFonts w:ascii="Arial" w:hAnsi="Arial" w:cs="Arial"/>
          <w:sz w:val="24"/>
          <w:szCs w:val="24"/>
        </w:rPr>
        <w:t>.</w:t>
      </w:r>
      <w:r w:rsidR="00BF278D" w:rsidRPr="00A67527">
        <w:rPr>
          <w:rFonts w:ascii="Arial" w:hAnsi="Arial" w:cs="Arial"/>
          <w:i/>
          <w:sz w:val="24"/>
          <w:szCs w:val="24"/>
        </w:rPr>
        <w:t xml:space="preserve"> </w:t>
      </w:r>
      <w:r w:rsidR="001C0092" w:rsidRPr="00A67527">
        <w:rPr>
          <w:rFonts w:ascii="Arial" w:hAnsi="Arial" w:cs="Arial"/>
          <w:sz w:val="24"/>
          <w:szCs w:val="24"/>
        </w:rPr>
        <w:t xml:space="preserve">Table 5 shows that attention was drawn to language in four </w:t>
      </w:r>
      <w:proofErr w:type="gramStart"/>
      <w:r w:rsidR="001C0092" w:rsidRPr="00A67527">
        <w:rPr>
          <w:rFonts w:ascii="Arial" w:hAnsi="Arial" w:cs="Arial"/>
          <w:sz w:val="24"/>
          <w:szCs w:val="24"/>
        </w:rPr>
        <w:t>key ways</w:t>
      </w:r>
      <w:proofErr w:type="gramEnd"/>
      <w:r w:rsidR="0020495A" w:rsidRPr="00A67527">
        <w:rPr>
          <w:rFonts w:ascii="Arial" w:hAnsi="Arial" w:cs="Arial"/>
          <w:sz w:val="24"/>
          <w:szCs w:val="24"/>
        </w:rPr>
        <w:t>:</w:t>
      </w:r>
      <w:r w:rsidR="00663297" w:rsidRPr="00A67527">
        <w:rPr>
          <w:rFonts w:ascii="Arial" w:hAnsi="Arial" w:cs="Arial"/>
          <w:sz w:val="24"/>
          <w:szCs w:val="24"/>
        </w:rPr>
        <w:t xml:space="preserve"> giving information, asking a question or eli</w:t>
      </w:r>
      <w:r w:rsidR="00BF278D" w:rsidRPr="00A67527">
        <w:rPr>
          <w:rFonts w:ascii="Arial" w:hAnsi="Arial" w:cs="Arial"/>
          <w:sz w:val="24"/>
          <w:szCs w:val="24"/>
        </w:rPr>
        <w:t>citing information, recasting and finally,</w:t>
      </w:r>
      <w:r w:rsidR="00663297" w:rsidRPr="00A67527">
        <w:rPr>
          <w:rFonts w:ascii="Arial" w:hAnsi="Arial" w:cs="Arial"/>
          <w:sz w:val="24"/>
          <w:szCs w:val="24"/>
        </w:rPr>
        <w:t xml:space="preserve"> just drawing attention.</w:t>
      </w:r>
    </w:p>
    <w:p w14:paraId="6937E5BF" w14:textId="77777777" w:rsidR="00B968A3" w:rsidRPr="00A67527" w:rsidRDefault="00281845" w:rsidP="00B968A3">
      <w:pPr>
        <w:spacing w:line="240" w:lineRule="auto"/>
        <w:contextualSpacing/>
        <w:rPr>
          <w:rFonts w:ascii="Arial" w:hAnsi="Arial" w:cs="Arial"/>
          <w:b/>
          <w:sz w:val="24"/>
          <w:szCs w:val="24"/>
        </w:rPr>
      </w:pPr>
      <w:r w:rsidRPr="00A67527">
        <w:rPr>
          <w:rFonts w:ascii="Arial" w:hAnsi="Arial" w:cs="Arial"/>
          <w:b/>
          <w:sz w:val="24"/>
          <w:szCs w:val="24"/>
        </w:rPr>
        <w:t>Table 5</w:t>
      </w:r>
    </w:p>
    <w:p w14:paraId="2075C4D4" w14:textId="77777777" w:rsidR="00B968A3" w:rsidRPr="00A67527" w:rsidRDefault="00B968A3" w:rsidP="00B968A3">
      <w:pPr>
        <w:spacing w:line="240" w:lineRule="auto"/>
        <w:contextualSpacing/>
        <w:rPr>
          <w:rFonts w:ascii="Arial" w:hAnsi="Arial" w:cs="Arial"/>
          <w:sz w:val="24"/>
          <w:szCs w:val="24"/>
        </w:rPr>
      </w:pPr>
      <w:r w:rsidRPr="00A67527">
        <w:rPr>
          <w:rFonts w:ascii="Arial" w:hAnsi="Arial" w:cs="Arial"/>
          <w:sz w:val="24"/>
          <w:szCs w:val="24"/>
        </w:rPr>
        <w:t>Frequency of ways attention is drawn to the language.</w:t>
      </w:r>
    </w:p>
    <w:tbl>
      <w:tblPr>
        <w:tblStyle w:val="TableGrid"/>
        <w:tblW w:w="9214" w:type="dxa"/>
        <w:tblInd w:w="108" w:type="dxa"/>
        <w:tblLayout w:type="fixed"/>
        <w:tblLook w:val="04A0" w:firstRow="1" w:lastRow="0" w:firstColumn="1" w:lastColumn="0" w:noHBand="0" w:noVBand="1"/>
      </w:tblPr>
      <w:tblGrid>
        <w:gridCol w:w="1134"/>
        <w:gridCol w:w="1701"/>
        <w:gridCol w:w="1985"/>
        <w:gridCol w:w="1559"/>
        <w:gridCol w:w="1701"/>
        <w:gridCol w:w="1134"/>
      </w:tblGrid>
      <w:tr w:rsidR="00A67527" w:rsidRPr="00A67527" w14:paraId="2D6B8985" w14:textId="77777777" w:rsidTr="00E90DA3">
        <w:tc>
          <w:tcPr>
            <w:tcW w:w="1134" w:type="dxa"/>
          </w:tcPr>
          <w:p w14:paraId="610CB6D4" w14:textId="77777777" w:rsidR="007C087F" w:rsidRPr="00A67527" w:rsidRDefault="007C087F" w:rsidP="00B968A3">
            <w:pPr>
              <w:contextualSpacing/>
              <w:rPr>
                <w:rFonts w:ascii="Arial" w:hAnsi="Arial" w:cs="Arial"/>
                <w:sz w:val="20"/>
                <w:szCs w:val="20"/>
              </w:rPr>
            </w:pPr>
          </w:p>
        </w:tc>
        <w:tc>
          <w:tcPr>
            <w:tcW w:w="1701" w:type="dxa"/>
          </w:tcPr>
          <w:p w14:paraId="3FCEDD99" w14:textId="77777777" w:rsidR="007C087F" w:rsidRPr="00A67527" w:rsidRDefault="007C087F" w:rsidP="00B968A3">
            <w:pPr>
              <w:contextualSpacing/>
              <w:rPr>
                <w:rFonts w:ascii="Arial" w:hAnsi="Arial" w:cs="Arial"/>
                <w:b/>
                <w:sz w:val="20"/>
                <w:szCs w:val="20"/>
              </w:rPr>
            </w:pPr>
            <w:r w:rsidRPr="00A67527">
              <w:rPr>
                <w:rFonts w:ascii="Arial" w:hAnsi="Arial" w:cs="Arial"/>
                <w:b/>
                <w:sz w:val="20"/>
                <w:szCs w:val="20"/>
              </w:rPr>
              <w:t>Gives explicit information</w:t>
            </w:r>
          </w:p>
        </w:tc>
        <w:tc>
          <w:tcPr>
            <w:tcW w:w="1985" w:type="dxa"/>
          </w:tcPr>
          <w:p w14:paraId="7E1816B6" w14:textId="77777777" w:rsidR="007C087F" w:rsidRPr="00A67527" w:rsidRDefault="007C087F" w:rsidP="00B968A3">
            <w:pPr>
              <w:contextualSpacing/>
              <w:rPr>
                <w:rFonts w:ascii="Arial" w:hAnsi="Arial" w:cs="Arial"/>
                <w:b/>
                <w:sz w:val="20"/>
                <w:szCs w:val="20"/>
              </w:rPr>
            </w:pPr>
            <w:r w:rsidRPr="00A67527">
              <w:rPr>
                <w:rFonts w:ascii="Arial" w:hAnsi="Arial" w:cs="Arial"/>
                <w:b/>
                <w:sz w:val="20"/>
                <w:szCs w:val="20"/>
              </w:rPr>
              <w:t>Asks a question or elicits</w:t>
            </w:r>
          </w:p>
        </w:tc>
        <w:tc>
          <w:tcPr>
            <w:tcW w:w="1559" w:type="dxa"/>
          </w:tcPr>
          <w:p w14:paraId="7D2C460A" w14:textId="77777777" w:rsidR="007C087F" w:rsidRPr="00A67527" w:rsidRDefault="007C087F" w:rsidP="00B968A3">
            <w:pPr>
              <w:contextualSpacing/>
              <w:rPr>
                <w:rFonts w:ascii="Arial" w:hAnsi="Arial" w:cs="Arial"/>
                <w:b/>
                <w:sz w:val="20"/>
                <w:szCs w:val="20"/>
              </w:rPr>
            </w:pPr>
            <w:r w:rsidRPr="00A67527">
              <w:rPr>
                <w:rFonts w:ascii="Arial" w:hAnsi="Arial" w:cs="Arial"/>
                <w:b/>
                <w:sz w:val="20"/>
                <w:szCs w:val="20"/>
              </w:rPr>
              <w:t>Recast</w:t>
            </w:r>
          </w:p>
        </w:tc>
        <w:tc>
          <w:tcPr>
            <w:tcW w:w="1701" w:type="dxa"/>
          </w:tcPr>
          <w:p w14:paraId="2687ECA3" w14:textId="77777777" w:rsidR="007C087F" w:rsidRPr="00A67527" w:rsidRDefault="007C087F" w:rsidP="00B968A3">
            <w:pPr>
              <w:contextualSpacing/>
              <w:rPr>
                <w:rFonts w:ascii="Arial" w:hAnsi="Arial" w:cs="Arial"/>
                <w:b/>
                <w:sz w:val="20"/>
                <w:szCs w:val="20"/>
              </w:rPr>
            </w:pPr>
            <w:r w:rsidRPr="00A67527">
              <w:rPr>
                <w:rFonts w:ascii="Arial" w:hAnsi="Arial" w:cs="Arial"/>
                <w:b/>
                <w:sz w:val="20"/>
                <w:szCs w:val="20"/>
              </w:rPr>
              <w:t>Draws attention</w:t>
            </w:r>
          </w:p>
        </w:tc>
        <w:tc>
          <w:tcPr>
            <w:tcW w:w="1134" w:type="dxa"/>
          </w:tcPr>
          <w:p w14:paraId="478DFE8F" w14:textId="77777777" w:rsidR="007C087F" w:rsidRPr="00A67527" w:rsidRDefault="007C087F" w:rsidP="00B968A3">
            <w:pPr>
              <w:contextualSpacing/>
              <w:rPr>
                <w:rFonts w:ascii="Arial" w:hAnsi="Arial" w:cs="Arial"/>
                <w:b/>
                <w:sz w:val="20"/>
                <w:szCs w:val="20"/>
              </w:rPr>
            </w:pPr>
            <w:r w:rsidRPr="00A67527">
              <w:rPr>
                <w:rFonts w:ascii="Arial" w:hAnsi="Arial" w:cs="Arial"/>
                <w:b/>
                <w:sz w:val="20"/>
                <w:szCs w:val="20"/>
              </w:rPr>
              <w:t>Total</w:t>
            </w:r>
          </w:p>
        </w:tc>
      </w:tr>
      <w:tr w:rsidR="00A67527" w:rsidRPr="00A67527" w14:paraId="4D06A45C" w14:textId="77777777" w:rsidTr="00E90DA3">
        <w:trPr>
          <w:trHeight w:val="197"/>
        </w:trPr>
        <w:tc>
          <w:tcPr>
            <w:tcW w:w="1134" w:type="dxa"/>
            <w:shd w:val="clear" w:color="auto" w:fill="FFFFFF" w:themeFill="background1"/>
          </w:tcPr>
          <w:p w14:paraId="1187776E" w14:textId="77777777" w:rsidR="007C087F" w:rsidRPr="00A67527" w:rsidRDefault="007C087F" w:rsidP="00E90DA3">
            <w:pPr>
              <w:rPr>
                <w:rFonts w:ascii="Arial" w:hAnsi="Arial" w:cs="Arial"/>
                <w:b/>
                <w:sz w:val="20"/>
                <w:szCs w:val="20"/>
              </w:rPr>
            </w:pPr>
            <w:r w:rsidRPr="00A67527">
              <w:rPr>
                <w:rFonts w:ascii="Arial" w:hAnsi="Arial" w:cs="Arial"/>
                <w:b/>
                <w:sz w:val="20"/>
                <w:szCs w:val="20"/>
              </w:rPr>
              <w:t xml:space="preserve">Tutor </w:t>
            </w:r>
          </w:p>
        </w:tc>
        <w:tc>
          <w:tcPr>
            <w:tcW w:w="1701" w:type="dxa"/>
            <w:shd w:val="clear" w:color="auto" w:fill="FFFFFF" w:themeFill="background1"/>
          </w:tcPr>
          <w:p w14:paraId="14FD6EB6" w14:textId="77777777" w:rsidR="007C087F" w:rsidRPr="00A67527" w:rsidRDefault="007C087F" w:rsidP="00E90DA3">
            <w:pPr>
              <w:rPr>
                <w:rFonts w:ascii="Arial" w:hAnsi="Arial" w:cs="Arial"/>
                <w:sz w:val="20"/>
                <w:szCs w:val="20"/>
              </w:rPr>
            </w:pPr>
            <w:r w:rsidRPr="00A67527">
              <w:rPr>
                <w:rFonts w:ascii="Arial" w:hAnsi="Arial" w:cs="Arial"/>
                <w:sz w:val="20"/>
                <w:szCs w:val="20"/>
              </w:rPr>
              <w:t>63</w:t>
            </w:r>
          </w:p>
        </w:tc>
        <w:tc>
          <w:tcPr>
            <w:tcW w:w="1985" w:type="dxa"/>
            <w:shd w:val="clear" w:color="auto" w:fill="FFFFFF" w:themeFill="background1"/>
          </w:tcPr>
          <w:p w14:paraId="598CF4FD" w14:textId="77777777" w:rsidR="007C087F" w:rsidRPr="00A67527" w:rsidRDefault="007C087F" w:rsidP="00E90DA3">
            <w:pPr>
              <w:rPr>
                <w:rFonts w:ascii="Arial" w:hAnsi="Arial" w:cs="Arial"/>
                <w:sz w:val="20"/>
                <w:szCs w:val="20"/>
              </w:rPr>
            </w:pPr>
            <w:r w:rsidRPr="00A67527">
              <w:rPr>
                <w:rFonts w:ascii="Arial" w:hAnsi="Arial" w:cs="Arial"/>
                <w:sz w:val="20"/>
                <w:szCs w:val="20"/>
              </w:rPr>
              <w:t>9</w:t>
            </w:r>
          </w:p>
        </w:tc>
        <w:tc>
          <w:tcPr>
            <w:tcW w:w="1559" w:type="dxa"/>
            <w:shd w:val="clear" w:color="auto" w:fill="FFFFFF" w:themeFill="background1"/>
          </w:tcPr>
          <w:p w14:paraId="0F9F6295" w14:textId="77777777" w:rsidR="007C087F" w:rsidRPr="00A67527" w:rsidRDefault="007C087F" w:rsidP="00E90DA3">
            <w:pPr>
              <w:rPr>
                <w:rFonts w:ascii="Arial" w:hAnsi="Arial" w:cs="Arial"/>
                <w:sz w:val="20"/>
                <w:szCs w:val="20"/>
              </w:rPr>
            </w:pPr>
            <w:r w:rsidRPr="00A67527">
              <w:rPr>
                <w:rFonts w:ascii="Arial" w:hAnsi="Arial" w:cs="Arial"/>
                <w:sz w:val="20"/>
                <w:szCs w:val="20"/>
              </w:rPr>
              <w:t>20</w:t>
            </w:r>
          </w:p>
        </w:tc>
        <w:tc>
          <w:tcPr>
            <w:tcW w:w="1701" w:type="dxa"/>
            <w:shd w:val="clear" w:color="auto" w:fill="FFFFFF" w:themeFill="background1"/>
          </w:tcPr>
          <w:p w14:paraId="7095AB58" w14:textId="77777777" w:rsidR="007C087F" w:rsidRPr="00A67527" w:rsidRDefault="007C087F" w:rsidP="00E90DA3">
            <w:pPr>
              <w:rPr>
                <w:rFonts w:ascii="Arial" w:hAnsi="Arial" w:cs="Arial"/>
                <w:sz w:val="20"/>
                <w:szCs w:val="20"/>
              </w:rPr>
            </w:pPr>
            <w:r w:rsidRPr="00A67527">
              <w:rPr>
                <w:rFonts w:ascii="Arial" w:hAnsi="Arial" w:cs="Arial"/>
                <w:sz w:val="20"/>
                <w:szCs w:val="20"/>
              </w:rPr>
              <w:t>5</w:t>
            </w:r>
          </w:p>
        </w:tc>
        <w:tc>
          <w:tcPr>
            <w:tcW w:w="1134" w:type="dxa"/>
            <w:shd w:val="clear" w:color="auto" w:fill="FFFFFF" w:themeFill="background1"/>
          </w:tcPr>
          <w:p w14:paraId="38DB382B" w14:textId="77777777" w:rsidR="007C087F" w:rsidRPr="00A67527" w:rsidRDefault="007C087F" w:rsidP="00E90DA3">
            <w:pPr>
              <w:rPr>
                <w:rFonts w:ascii="Arial" w:hAnsi="Arial" w:cs="Arial"/>
                <w:sz w:val="20"/>
                <w:szCs w:val="20"/>
              </w:rPr>
            </w:pPr>
            <w:r w:rsidRPr="00A67527">
              <w:rPr>
                <w:rFonts w:ascii="Arial" w:hAnsi="Arial" w:cs="Arial"/>
                <w:sz w:val="20"/>
                <w:szCs w:val="20"/>
              </w:rPr>
              <w:t>97</w:t>
            </w:r>
          </w:p>
        </w:tc>
      </w:tr>
      <w:tr w:rsidR="00A67527" w:rsidRPr="00A67527" w14:paraId="4BEF850E" w14:textId="77777777" w:rsidTr="00E90DA3">
        <w:tc>
          <w:tcPr>
            <w:tcW w:w="1134" w:type="dxa"/>
            <w:shd w:val="clear" w:color="auto" w:fill="FFFFFF" w:themeFill="background1"/>
          </w:tcPr>
          <w:p w14:paraId="12DC35FD" w14:textId="77777777" w:rsidR="007C087F" w:rsidRPr="00A67527" w:rsidRDefault="007C087F" w:rsidP="00E90DA3">
            <w:pPr>
              <w:rPr>
                <w:rFonts w:ascii="Arial" w:hAnsi="Arial" w:cs="Arial"/>
                <w:b/>
                <w:sz w:val="20"/>
                <w:szCs w:val="20"/>
              </w:rPr>
            </w:pPr>
            <w:r w:rsidRPr="00A67527">
              <w:rPr>
                <w:rFonts w:ascii="Arial" w:hAnsi="Arial" w:cs="Arial"/>
                <w:b/>
                <w:sz w:val="20"/>
                <w:szCs w:val="20"/>
              </w:rPr>
              <w:t>Learner</w:t>
            </w:r>
          </w:p>
        </w:tc>
        <w:tc>
          <w:tcPr>
            <w:tcW w:w="1701" w:type="dxa"/>
            <w:shd w:val="clear" w:color="auto" w:fill="FFFFFF" w:themeFill="background1"/>
          </w:tcPr>
          <w:p w14:paraId="250FF936" w14:textId="77777777" w:rsidR="007C087F" w:rsidRPr="00A67527" w:rsidRDefault="007C087F" w:rsidP="00E90DA3">
            <w:pPr>
              <w:rPr>
                <w:rFonts w:ascii="Arial" w:hAnsi="Arial" w:cs="Arial"/>
                <w:sz w:val="20"/>
                <w:szCs w:val="20"/>
              </w:rPr>
            </w:pPr>
            <w:r w:rsidRPr="00A67527">
              <w:rPr>
                <w:rFonts w:ascii="Arial" w:hAnsi="Arial" w:cs="Arial"/>
                <w:sz w:val="20"/>
                <w:szCs w:val="20"/>
              </w:rPr>
              <w:t>4</w:t>
            </w:r>
          </w:p>
        </w:tc>
        <w:tc>
          <w:tcPr>
            <w:tcW w:w="1985" w:type="dxa"/>
            <w:shd w:val="clear" w:color="auto" w:fill="FFFFFF" w:themeFill="background1"/>
          </w:tcPr>
          <w:p w14:paraId="70D85F56" w14:textId="77777777" w:rsidR="007C087F" w:rsidRPr="00A67527" w:rsidRDefault="007C087F" w:rsidP="00E90DA3">
            <w:pPr>
              <w:rPr>
                <w:rFonts w:ascii="Arial" w:hAnsi="Arial" w:cs="Arial"/>
                <w:sz w:val="20"/>
                <w:szCs w:val="20"/>
              </w:rPr>
            </w:pPr>
            <w:r w:rsidRPr="00A67527">
              <w:rPr>
                <w:rFonts w:ascii="Arial" w:hAnsi="Arial" w:cs="Arial"/>
                <w:sz w:val="20"/>
                <w:szCs w:val="20"/>
              </w:rPr>
              <w:t>16</w:t>
            </w:r>
          </w:p>
        </w:tc>
        <w:tc>
          <w:tcPr>
            <w:tcW w:w="1559" w:type="dxa"/>
            <w:shd w:val="clear" w:color="auto" w:fill="FFFFFF" w:themeFill="background1"/>
          </w:tcPr>
          <w:p w14:paraId="37CE5476" w14:textId="77777777" w:rsidR="007C087F" w:rsidRPr="00A67527" w:rsidRDefault="007C087F" w:rsidP="00E90DA3">
            <w:pPr>
              <w:rPr>
                <w:rFonts w:ascii="Arial" w:hAnsi="Arial" w:cs="Arial"/>
                <w:sz w:val="20"/>
                <w:szCs w:val="20"/>
              </w:rPr>
            </w:pPr>
            <w:r w:rsidRPr="00A67527">
              <w:rPr>
                <w:rFonts w:ascii="Arial" w:hAnsi="Arial" w:cs="Arial"/>
                <w:sz w:val="20"/>
                <w:szCs w:val="20"/>
              </w:rPr>
              <w:t>6</w:t>
            </w:r>
          </w:p>
        </w:tc>
        <w:tc>
          <w:tcPr>
            <w:tcW w:w="1701" w:type="dxa"/>
            <w:shd w:val="clear" w:color="auto" w:fill="FFFFFF" w:themeFill="background1"/>
          </w:tcPr>
          <w:p w14:paraId="018B1434" w14:textId="77777777" w:rsidR="007C087F" w:rsidRPr="00A67527" w:rsidRDefault="007C087F" w:rsidP="00E90DA3">
            <w:pPr>
              <w:rPr>
                <w:rFonts w:ascii="Arial" w:hAnsi="Arial" w:cs="Arial"/>
                <w:sz w:val="20"/>
                <w:szCs w:val="20"/>
              </w:rPr>
            </w:pPr>
            <w:r w:rsidRPr="00A67527">
              <w:rPr>
                <w:rFonts w:ascii="Arial" w:hAnsi="Arial" w:cs="Arial"/>
                <w:sz w:val="20"/>
                <w:szCs w:val="20"/>
              </w:rPr>
              <w:t>0</w:t>
            </w:r>
          </w:p>
        </w:tc>
        <w:tc>
          <w:tcPr>
            <w:tcW w:w="1134" w:type="dxa"/>
            <w:shd w:val="clear" w:color="auto" w:fill="FFFFFF" w:themeFill="background1"/>
          </w:tcPr>
          <w:p w14:paraId="4F92C07E" w14:textId="77777777" w:rsidR="007C087F" w:rsidRPr="00A67527" w:rsidRDefault="007C087F" w:rsidP="00E90DA3">
            <w:pPr>
              <w:rPr>
                <w:rFonts w:ascii="Arial" w:hAnsi="Arial" w:cs="Arial"/>
                <w:sz w:val="20"/>
                <w:szCs w:val="20"/>
              </w:rPr>
            </w:pPr>
            <w:r w:rsidRPr="00A67527">
              <w:rPr>
                <w:rFonts w:ascii="Arial" w:hAnsi="Arial" w:cs="Arial"/>
                <w:sz w:val="20"/>
                <w:szCs w:val="20"/>
              </w:rPr>
              <w:t>26</w:t>
            </w:r>
          </w:p>
        </w:tc>
      </w:tr>
      <w:tr w:rsidR="00A67527" w:rsidRPr="00A67527" w14:paraId="7058B83A" w14:textId="77777777" w:rsidTr="00E90DA3">
        <w:tc>
          <w:tcPr>
            <w:tcW w:w="1134" w:type="dxa"/>
            <w:shd w:val="clear" w:color="auto" w:fill="FFFFFF" w:themeFill="background1"/>
          </w:tcPr>
          <w:p w14:paraId="3ED042E0" w14:textId="77777777" w:rsidR="007C087F" w:rsidRPr="00A67527" w:rsidRDefault="007C087F" w:rsidP="00E90DA3">
            <w:pPr>
              <w:rPr>
                <w:rFonts w:ascii="Arial" w:hAnsi="Arial" w:cs="Arial"/>
                <w:b/>
                <w:sz w:val="20"/>
                <w:szCs w:val="20"/>
              </w:rPr>
            </w:pPr>
            <w:r w:rsidRPr="00A67527">
              <w:rPr>
                <w:rFonts w:ascii="Arial" w:hAnsi="Arial" w:cs="Arial"/>
                <w:b/>
                <w:sz w:val="20"/>
                <w:szCs w:val="20"/>
              </w:rPr>
              <w:t>Total</w:t>
            </w:r>
          </w:p>
        </w:tc>
        <w:tc>
          <w:tcPr>
            <w:tcW w:w="1701" w:type="dxa"/>
            <w:shd w:val="clear" w:color="auto" w:fill="FFFFFF" w:themeFill="background1"/>
          </w:tcPr>
          <w:p w14:paraId="56A26E94" w14:textId="77777777" w:rsidR="007C087F" w:rsidRPr="00A67527" w:rsidRDefault="007C087F" w:rsidP="00E90DA3">
            <w:pPr>
              <w:rPr>
                <w:rFonts w:ascii="Arial" w:hAnsi="Arial" w:cs="Arial"/>
                <w:sz w:val="20"/>
                <w:szCs w:val="20"/>
              </w:rPr>
            </w:pPr>
            <w:r w:rsidRPr="00A67527">
              <w:rPr>
                <w:rFonts w:ascii="Arial" w:hAnsi="Arial" w:cs="Arial"/>
                <w:sz w:val="20"/>
                <w:szCs w:val="20"/>
              </w:rPr>
              <w:t>67</w:t>
            </w:r>
          </w:p>
        </w:tc>
        <w:tc>
          <w:tcPr>
            <w:tcW w:w="1985" w:type="dxa"/>
            <w:shd w:val="clear" w:color="auto" w:fill="FFFFFF" w:themeFill="background1"/>
          </w:tcPr>
          <w:p w14:paraId="3079107D" w14:textId="77777777" w:rsidR="007C087F" w:rsidRPr="00A67527" w:rsidRDefault="007C087F" w:rsidP="00E90DA3">
            <w:pPr>
              <w:rPr>
                <w:rFonts w:ascii="Arial" w:hAnsi="Arial" w:cs="Arial"/>
                <w:sz w:val="20"/>
                <w:szCs w:val="20"/>
              </w:rPr>
            </w:pPr>
            <w:r w:rsidRPr="00A67527">
              <w:rPr>
                <w:rFonts w:ascii="Arial" w:hAnsi="Arial" w:cs="Arial"/>
                <w:sz w:val="20"/>
                <w:szCs w:val="20"/>
              </w:rPr>
              <w:t>25</w:t>
            </w:r>
          </w:p>
        </w:tc>
        <w:tc>
          <w:tcPr>
            <w:tcW w:w="1559" w:type="dxa"/>
            <w:shd w:val="clear" w:color="auto" w:fill="FFFFFF" w:themeFill="background1"/>
          </w:tcPr>
          <w:p w14:paraId="2F7A5464" w14:textId="77777777" w:rsidR="007C087F" w:rsidRPr="00A67527" w:rsidRDefault="007C087F" w:rsidP="00E90DA3">
            <w:pPr>
              <w:rPr>
                <w:rFonts w:ascii="Arial" w:hAnsi="Arial" w:cs="Arial"/>
                <w:sz w:val="20"/>
                <w:szCs w:val="20"/>
              </w:rPr>
            </w:pPr>
            <w:r w:rsidRPr="00A67527">
              <w:rPr>
                <w:rFonts w:ascii="Arial" w:hAnsi="Arial" w:cs="Arial"/>
                <w:sz w:val="20"/>
                <w:szCs w:val="20"/>
              </w:rPr>
              <w:t>26</w:t>
            </w:r>
          </w:p>
        </w:tc>
        <w:tc>
          <w:tcPr>
            <w:tcW w:w="1701" w:type="dxa"/>
            <w:shd w:val="clear" w:color="auto" w:fill="FFFFFF" w:themeFill="background1"/>
          </w:tcPr>
          <w:p w14:paraId="03045706" w14:textId="77777777" w:rsidR="007C087F" w:rsidRPr="00A67527" w:rsidRDefault="007C087F" w:rsidP="00E90DA3">
            <w:pPr>
              <w:rPr>
                <w:rFonts w:ascii="Arial" w:hAnsi="Arial" w:cs="Arial"/>
                <w:sz w:val="20"/>
                <w:szCs w:val="20"/>
              </w:rPr>
            </w:pPr>
            <w:r w:rsidRPr="00A67527">
              <w:rPr>
                <w:rFonts w:ascii="Arial" w:hAnsi="Arial" w:cs="Arial"/>
                <w:sz w:val="20"/>
                <w:szCs w:val="20"/>
              </w:rPr>
              <w:t>5</w:t>
            </w:r>
          </w:p>
        </w:tc>
        <w:tc>
          <w:tcPr>
            <w:tcW w:w="1134" w:type="dxa"/>
            <w:shd w:val="clear" w:color="auto" w:fill="FFFFFF" w:themeFill="background1"/>
          </w:tcPr>
          <w:p w14:paraId="588B3AB9" w14:textId="77777777" w:rsidR="007C087F" w:rsidRPr="00A67527" w:rsidRDefault="007C087F" w:rsidP="00E90DA3">
            <w:pPr>
              <w:rPr>
                <w:rFonts w:ascii="Arial" w:hAnsi="Arial" w:cs="Arial"/>
                <w:sz w:val="20"/>
                <w:szCs w:val="20"/>
              </w:rPr>
            </w:pPr>
            <w:r w:rsidRPr="00A67527">
              <w:rPr>
                <w:rFonts w:ascii="Arial" w:hAnsi="Arial" w:cs="Arial"/>
                <w:sz w:val="20"/>
                <w:szCs w:val="20"/>
              </w:rPr>
              <w:t>123</w:t>
            </w:r>
          </w:p>
        </w:tc>
      </w:tr>
    </w:tbl>
    <w:p w14:paraId="16A084EE" w14:textId="77777777" w:rsidR="00F8120B" w:rsidRPr="00A67527" w:rsidRDefault="00F8120B" w:rsidP="007C087F">
      <w:pPr>
        <w:spacing w:line="360" w:lineRule="auto"/>
        <w:contextualSpacing/>
        <w:rPr>
          <w:rFonts w:ascii="Arial" w:hAnsi="Arial" w:cs="Arial"/>
          <w:sz w:val="24"/>
          <w:szCs w:val="24"/>
        </w:rPr>
      </w:pPr>
    </w:p>
    <w:p w14:paraId="27185BAE" w14:textId="77777777" w:rsidR="007C087F" w:rsidRPr="00A67527" w:rsidRDefault="001C0092" w:rsidP="001C0092">
      <w:pPr>
        <w:spacing w:line="360" w:lineRule="auto"/>
        <w:ind w:right="-188"/>
        <w:rPr>
          <w:rFonts w:ascii="Arial" w:hAnsi="Arial" w:cs="Arial"/>
          <w:sz w:val="24"/>
          <w:szCs w:val="24"/>
        </w:rPr>
      </w:pPr>
      <w:r w:rsidRPr="00A67527">
        <w:rPr>
          <w:rFonts w:ascii="Arial" w:hAnsi="Arial" w:cs="Arial"/>
          <w:sz w:val="24"/>
          <w:szCs w:val="24"/>
        </w:rPr>
        <w:lastRenderedPageBreak/>
        <w:t xml:space="preserve">Excerpts 1 and 2 demonstrated the first </w:t>
      </w:r>
      <w:proofErr w:type="gramStart"/>
      <w:r w:rsidRPr="00A67527">
        <w:rPr>
          <w:rFonts w:ascii="Arial" w:hAnsi="Arial" w:cs="Arial"/>
          <w:sz w:val="24"/>
          <w:szCs w:val="24"/>
        </w:rPr>
        <w:t>key way</w:t>
      </w:r>
      <w:proofErr w:type="gramEnd"/>
      <w:r w:rsidRPr="00A67527">
        <w:rPr>
          <w:rFonts w:ascii="Arial" w:hAnsi="Arial" w:cs="Arial"/>
          <w:sz w:val="24"/>
          <w:szCs w:val="24"/>
        </w:rPr>
        <w:t xml:space="preserve"> in which tutors explicitly gave informat</w:t>
      </w:r>
      <w:r w:rsidR="00663297" w:rsidRPr="00A67527">
        <w:rPr>
          <w:rFonts w:ascii="Arial" w:hAnsi="Arial" w:cs="Arial"/>
          <w:sz w:val="24"/>
          <w:szCs w:val="24"/>
        </w:rPr>
        <w:t>ion about</w:t>
      </w:r>
      <w:r w:rsidRPr="00A67527">
        <w:rPr>
          <w:rFonts w:ascii="Arial" w:hAnsi="Arial" w:cs="Arial"/>
          <w:sz w:val="24"/>
          <w:szCs w:val="24"/>
        </w:rPr>
        <w:t xml:space="preserve"> language items.  </w:t>
      </w:r>
      <w:r w:rsidR="007C087F" w:rsidRPr="00A67527">
        <w:rPr>
          <w:rFonts w:ascii="Arial" w:hAnsi="Arial" w:cs="Arial"/>
          <w:sz w:val="24"/>
          <w:szCs w:val="24"/>
        </w:rPr>
        <w:t xml:space="preserve">Excerpt 5 below illustrates </w:t>
      </w:r>
      <w:r w:rsidR="00A45435" w:rsidRPr="00A67527">
        <w:rPr>
          <w:rFonts w:ascii="Arial" w:hAnsi="Arial" w:cs="Arial"/>
          <w:sz w:val="24"/>
          <w:szCs w:val="24"/>
        </w:rPr>
        <w:t>the</w:t>
      </w:r>
      <w:r w:rsidR="007C087F" w:rsidRPr="00A67527">
        <w:rPr>
          <w:rFonts w:ascii="Arial" w:hAnsi="Arial" w:cs="Arial"/>
          <w:sz w:val="24"/>
          <w:szCs w:val="24"/>
        </w:rPr>
        <w:t xml:space="preserve"> learner giving explicit information</w:t>
      </w:r>
      <w:r w:rsidR="00A45435" w:rsidRPr="00A67527">
        <w:rPr>
          <w:rFonts w:ascii="Arial" w:hAnsi="Arial" w:cs="Arial"/>
          <w:sz w:val="24"/>
          <w:szCs w:val="24"/>
        </w:rPr>
        <w:t xml:space="preserve"> about the language item, </w:t>
      </w:r>
      <w:proofErr w:type="spellStart"/>
      <w:r w:rsidR="00F6533B" w:rsidRPr="00A67527">
        <w:rPr>
          <w:rFonts w:ascii="Arial" w:hAnsi="Arial" w:cs="Arial"/>
          <w:i/>
          <w:sz w:val="24"/>
          <w:szCs w:val="24"/>
        </w:rPr>
        <w:t>Green</w:t>
      </w:r>
      <w:r w:rsidR="007C087F" w:rsidRPr="00A67527">
        <w:rPr>
          <w:rFonts w:ascii="Arial" w:hAnsi="Arial" w:cs="Arial"/>
          <w:i/>
          <w:sz w:val="24"/>
          <w:szCs w:val="24"/>
        </w:rPr>
        <w:t>stuf</w:t>
      </w:r>
      <w:proofErr w:type="spellEnd"/>
      <w:r w:rsidR="003D3090" w:rsidRPr="00A67527">
        <w:rPr>
          <w:rFonts w:ascii="Arial" w:hAnsi="Arial" w:cs="Arial"/>
          <w:sz w:val="24"/>
          <w:szCs w:val="24"/>
        </w:rPr>
        <w:t xml:space="preserve"> (a trade</w:t>
      </w:r>
      <w:r w:rsidR="0061128E" w:rsidRPr="00A67527">
        <w:rPr>
          <w:rFonts w:ascii="Arial" w:hAnsi="Arial" w:cs="Arial"/>
          <w:sz w:val="24"/>
          <w:szCs w:val="24"/>
        </w:rPr>
        <w:t xml:space="preserve"> </w:t>
      </w:r>
      <w:r w:rsidR="003D3090" w:rsidRPr="00A67527">
        <w:rPr>
          <w:rFonts w:ascii="Arial" w:hAnsi="Arial" w:cs="Arial"/>
          <w:sz w:val="24"/>
          <w:szCs w:val="24"/>
        </w:rPr>
        <w:t>name)</w:t>
      </w:r>
      <w:r w:rsidR="00A45435" w:rsidRPr="00A67527">
        <w:rPr>
          <w:rFonts w:ascii="Arial" w:hAnsi="Arial" w:cs="Arial"/>
          <w:sz w:val="24"/>
          <w:szCs w:val="24"/>
        </w:rPr>
        <w:t>:</w:t>
      </w:r>
    </w:p>
    <w:p w14:paraId="6C81E50B" w14:textId="77777777" w:rsidR="007C087F" w:rsidRPr="00A67527" w:rsidRDefault="007C087F" w:rsidP="007C087F">
      <w:pPr>
        <w:ind w:firstLine="720"/>
        <w:rPr>
          <w:rFonts w:ascii="Arial" w:hAnsi="Arial" w:cs="Arial"/>
          <w:b/>
          <w:sz w:val="24"/>
          <w:szCs w:val="24"/>
        </w:rPr>
      </w:pPr>
      <w:r w:rsidRPr="00A67527">
        <w:rPr>
          <w:rFonts w:ascii="Arial" w:hAnsi="Arial" w:cs="Arial"/>
          <w:b/>
          <w:sz w:val="24"/>
          <w:szCs w:val="24"/>
        </w:rPr>
        <w:t>Excerpt 5</w:t>
      </w:r>
    </w:p>
    <w:p w14:paraId="4E3CD819" w14:textId="77777777" w:rsidR="007C087F" w:rsidRPr="00A67527" w:rsidRDefault="007C087F" w:rsidP="007C087F">
      <w:pPr>
        <w:spacing w:line="240" w:lineRule="auto"/>
        <w:ind w:left="720"/>
        <w:contextualSpacing/>
        <w:rPr>
          <w:rFonts w:ascii="Arial" w:hAnsi="Arial" w:cs="Arial"/>
          <w:sz w:val="24"/>
          <w:szCs w:val="24"/>
        </w:rPr>
      </w:pPr>
      <w:r w:rsidRPr="00A67527">
        <w:rPr>
          <w:rFonts w:ascii="Arial" w:hAnsi="Arial" w:cs="Arial"/>
          <w:sz w:val="24"/>
          <w:szCs w:val="24"/>
        </w:rPr>
        <w:t xml:space="preserve">T: </w:t>
      </w:r>
      <w:r w:rsidR="001C0092" w:rsidRPr="00A67527">
        <w:rPr>
          <w:rFonts w:ascii="Arial" w:hAnsi="Arial" w:cs="Arial"/>
          <w:sz w:val="24"/>
          <w:szCs w:val="24"/>
        </w:rPr>
        <w:t>...</w:t>
      </w:r>
      <w:r w:rsidRPr="00A67527">
        <w:rPr>
          <w:rFonts w:ascii="Arial" w:hAnsi="Arial" w:cs="Arial"/>
          <w:sz w:val="24"/>
          <w:szCs w:val="24"/>
        </w:rPr>
        <w:t xml:space="preserve"> whoever is doing the design is drawing the house will tell you what insulation they’re going to use so you </w:t>
      </w:r>
      <w:proofErr w:type="spellStart"/>
      <w:r w:rsidRPr="00A67527">
        <w:rPr>
          <w:rFonts w:ascii="Arial" w:hAnsi="Arial" w:cs="Arial"/>
          <w:sz w:val="24"/>
          <w:szCs w:val="24"/>
        </w:rPr>
        <w:t>gotta</w:t>
      </w:r>
      <w:proofErr w:type="spellEnd"/>
      <w:r w:rsidRPr="00A67527">
        <w:rPr>
          <w:rFonts w:ascii="Arial" w:hAnsi="Arial" w:cs="Arial"/>
          <w:sz w:val="24"/>
          <w:szCs w:val="24"/>
        </w:rPr>
        <w:t xml:space="preserve"> check the plans</w:t>
      </w:r>
    </w:p>
    <w:p w14:paraId="0F3B0FBA"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 xml:space="preserve">L: </w:t>
      </w:r>
      <w:proofErr w:type="spellStart"/>
      <w:r w:rsidR="0020495A" w:rsidRPr="00A67527">
        <w:rPr>
          <w:rFonts w:ascii="Arial" w:hAnsi="Arial" w:cs="Arial"/>
          <w:i/>
          <w:sz w:val="24"/>
          <w:szCs w:val="24"/>
        </w:rPr>
        <w:t>Greenstuf</w:t>
      </w:r>
      <w:proofErr w:type="spellEnd"/>
    </w:p>
    <w:p w14:paraId="67D70179"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T: yeah</w:t>
      </w:r>
    </w:p>
    <w:p w14:paraId="3E6073EC"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 xml:space="preserve">L: </w:t>
      </w:r>
      <w:proofErr w:type="spellStart"/>
      <w:r w:rsidR="0020495A" w:rsidRPr="00A67527">
        <w:rPr>
          <w:rFonts w:ascii="Arial" w:hAnsi="Arial" w:cs="Arial"/>
          <w:i/>
          <w:sz w:val="24"/>
          <w:szCs w:val="24"/>
        </w:rPr>
        <w:t>Greenstuf</w:t>
      </w:r>
      <w:proofErr w:type="spellEnd"/>
      <w:r w:rsidR="00704457" w:rsidRPr="00A67527">
        <w:rPr>
          <w:rFonts w:ascii="Arial" w:hAnsi="Arial" w:cs="Arial"/>
          <w:i/>
          <w:sz w:val="24"/>
          <w:szCs w:val="24"/>
        </w:rPr>
        <w:t xml:space="preserve"> </w:t>
      </w:r>
      <w:r w:rsidRPr="00A67527">
        <w:rPr>
          <w:rFonts w:ascii="Arial" w:hAnsi="Arial" w:cs="Arial"/>
          <w:sz w:val="24"/>
          <w:szCs w:val="24"/>
        </w:rPr>
        <w:t xml:space="preserve">is what it’s </w:t>
      </w:r>
      <w:proofErr w:type="gramStart"/>
      <w:r w:rsidRPr="00A67527">
        <w:rPr>
          <w:rFonts w:ascii="Arial" w:hAnsi="Arial" w:cs="Arial"/>
          <w:sz w:val="24"/>
          <w:szCs w:val="24"/>
        </w:rPr>
        <w:t>actually called</w:t>
      </w:r>
      <w:proofErr w:type="gramEnd"/>
    </w:p>
    <w:p w14:paraId="154BECF8"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 xml:space="preserve">T: </w:t>
      </w:r>
      <w:proofErr w:type="spellStart"/>
      <w:r w:rsidR="0020495A" w:rsidRPr="00A67527">
        <w:rPr>
          <w:rFonts w:ascii="Arial" w:hAnsi="Arial" w:cs="Arial"/>
          <w:i/>
          <w:sz w:val="24"/>
          <w:szCs w:val="24"/>
        </w:rPr>
        <w:t>Greenstuf</w:t>
      </w:r>
      <w:proofErr w:type="spellEnd"/>
      <w:r w:rsidR="00704457" w:rsidRPr="00A67527">
        <w:rPr>
          <w:rFonts w:ascii="Arial" w:hAnsi="Arial" w:cs="Arial"/>
          <w:i/>
          <w:sz w:val="24"/>
          <w:szCs w:val="24"/>
        </w:rPr>
        <w:t xml:space="preserve"> </w:t>
      </w:r>
      <w:r w:rsidRPr="00A67527">
        <w:rPr>
          <w:rFonts w:ascii="Arial" w:hAnsi="Arial" w:cs="Arial"/>
          <w:sz w:val="24"/>
          <w:szCs w:val="24"/>
        </w:rPr>
        <w:t>it is called as well</w:t>
      </w:r>
    </w:p>
    <w:p w14:paraId="1CCE9D78"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 xml:space="preserve">L: </w:t>
      </w:r>
      <w:proofErr w:type="spellStart"/>
      <w:r w:rsidR="0020495A" w:rsidRPr="00A67527">
        <w:rPr>
          <w:rFonts w:ascii="Arial" w:hAnsi="Arial" w:cs="Arial"/>
          <w:i/>
          <w:sz w:val="24"/>
          <w:szCs w:val="24"/>
        </w:rPr>
        <w:t>Greenstuf</w:t>
      </w:r>
      <w:proofErr w:type="spellEnd"/>
    </w:p>
    <w:p w14:paraId="3D7BC0FD"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 xml:space="preserve">L: that’s what it’s </w:t>
      </w:r>
      <w:proofErr w:type="gramStart"/>
      <w:r w:rsidRPr="00A67527">
        <w:rPr>
          <w:rFonts w:ascii="Arial" w:hAnsi="Arial" w:cs="Arial"/>
          <w:sz w:val="24"/>
          <w:szCs w:val="24"/>
        </w:rPr>
        <w:t>actually called</w:t>
      </w:r>
      <w:proofErr w:type="gramEnd"/>
      <w:r w:rsidRPr="00A67527">
        <w:rPr>
          <w:rFonts w:ascii="Arial" w:hAnsi="Arial" w:cs="Arial"/>
          <w:sz w:val="24"/>
          <w:szCs w:val="24"/>
        </w:rPr>
        <w:t xml:space="preserve"> bro </w:t>
      </w:r>
      <w:proofErr w:type="spellStart"/>
      <w:r w:rsidR="00F6533B" w:rsidRPr="00A67527">
        <w:rPr>
          <w:rFonts w:ascii="Arial" w:hAnsi="Arial" w:cs="Arial"/>
          <w:i/>
          <w:sz w:val="24"/>
          <w:szCs w:val="24"/>
        </w:rPr>
        <w:t>GreenStuf</w:t>
      </w:r>
      <w:proofErr w:type="spellEnd"/>
    </w:p>
    <w:p w14:paraId="4FA76CD2" w14:textId="77777777" w:rsidR="007C087F" w:rsidRPr="00A67527" w:rsidRDefault="007C087F" w:rsidP="007C087F">
      <w:pPr>
        <w:spacing w:line="240" w:lineRule="auto"/>
        <w:ind w:firstLine="720"/>
        <w:contextualSpacing/>
        <w:rPr>
          <w:rFonts w:ascii="Arial" w:hAnsi="Arial" w:cs="Arial"/>
          <w:b/>
          <w:sz w:val="24"/>
          <w:szCs w:val="24"/>
        </w:rPr>
      </w:pPr>
      <w:r w:rsidRPr="00A67527">
        <w:rPr>
          <w:rFonts w:ascii="Arial" w:hAnsi="Arial" w:cs="Arial"/>
          <w:sz w:val="24"/>
          <w:szCs w:val="24"/>
        </w:rPr>
        <w:t xml:space="preserve">T: </w:t>
      </w:r>
      <w:proofErr w:type="spellStart"/>
      <w:r w:rsidR="0020495A" w:rsidRPr="00A67527">
        <w:rPr>
          <w:rFonts w:ascii="Arial" w:hAnsi="Arial" w:cs="Arial"/>
          <w:i/>
          <w:sz w:val="24"/>
          <w:szCs w:val="24"/>
        </w:rPr>
        <w:t>Greenstuf</w:t>
      </w:r>
      <w:proofErr w:type="spellEnd"/>
      <w:r w:rsidRPr="00A67527">
        <w:rPr>
          <w:rFonts w:ascii="Arial" w:hAnsi="Arial" w:cs="Arial"/>
          <w:sz w:val="24"/>
          <w:szCs w:val="24"/>
        </w:rPr>
        <w:t xml:space="preserve"> insulation</w:t>
      </w:r>
    </w:p>
    <w:p w14:paraId="650695FE" w14:textId="77777777" w:rsidR="007C087F" w:rsidRPr="00A67527" w:rsidRDefault="007C087F" w:rsidP="007C087F">
      <w:pPr>
        <w:rPr>
          <w:rFonts w:ascii="Arial" w:hAnsi="Arial" w:cs="Arial"/>
          <w:sz w:val="24"/>
          <w:szCs w:val="24"/>
        </w:rPr>
      </w:pPr>
    </w:p>
    <w:p w14:paraId="48B52C15" w14:textId="77777777" w:rsidR="007C087F" w:rsidRPr="00A67527" w:rsidRDefault="007C087F" w:rsidP="007C087F">
      <w:pPr>
        <w:spacing w:line="360" w:lineRule="auto"/>
        <w:contextualSpacing/>
        <w:rPr>
          <w:rFonts w:ascii="Arial" w:hAnsi="Arial" w:cs="Arial"/>
          <w:sz w:val="24"/>
          <w:szCs w:val="24"/>
        </w:rPr>
      </w:pPr>
      <w:r w:rsidRPr="00A67527">
        <w:rPr>
          <w:rFonts w:ascii="Arial" w:hAnsi="Arial" w:cs="Arial"/>
          <w:sz w:val="24"/>
          <w:szCs w:val="24"/>
        </w:rPr>
        <w:t xml:space="preserve">This </w:t>
      </w:r>
      <w:r w:rsidR="00F6533B" w:rsidRPr="00A67527">
        <w:rPr>
          <w:rFonts w:ascii="Arial" w:hAnsi="Arial" w:cs="Arial"/>
          <w:sz w:val="24"/>
          <w:szCs w:val="24"/>
        </w:rPr>
        <w:t xml:space="preserve">reference to </w:t>
      </w:r>
      <w:proofErr w:type="spellStart"/>
      <w:r w:rsidR="00F6533B" w:rsidRPr="00A67527">
        <w:rPr>
          <w:rFonts w:ascii="Arial" w:hAnsi="Arial" w:cs="Arial"/>
          <w:sz w:val="24"/>
          <w:szCs w:val="24"/>
        </w:rPr>
        <w:t>GreenStuf</w:t>
      </w:r>
      <w:proofErr w:type="spellEnd"/>
      <w:r w:rsidR="0061128E" w:rsidRPr="00A67527">
        <w:rPr>
          <w:rFonts w:ascii="Arial" w:hAnsi="Arial" w:cs="Arial"/>
          <w:sz w:val="24"/>
          <w:szCs w:val="24"/>
        </w:rPr>
        <w:t xml:space="preserve"> </w:t>
      </w:r>
      <w:r w:rsidRPr="00A67527">
        <w:rPr>
          <w:rFonts w:ascii="Arial" w:hAnsi="Arial" w:cs="Arial"/>
          <w:sz w:val="24"/>
          <w:szCs w:val="24"/>
        </w:rPr>
        <w:t xml:space="preserve">is explicit because the </w:t>
      </w:r>
      <w:r w:rsidR="00B968A3" w:rsidRPr="00A67527">
        <w:rPr>
          <w:rFonts w:ascii="Arial" w:hAnsi="Arial" w:cs="Arial"/>
          <w:sz w:val="24"/>
          <w:szCs w:val="24"/>
        </w:rPr>
        <w:t>interlocutors</w:t>
      </w:r>
      <w:r w:rsidRPr="00A67527">
        <w:rPr>
          <w:rFonts w:ascii="Arial" w:hAnsi="Arial" w:cs="Arial"/>
          <w:sz w:val="24"/>
          <w:szCs w:val="24"/>
        </w:rPr>
        <w:t xml:space="preserve"> </w:t>
      </w:r>
      <w:proofErr w:type="gramStart"/>
      <w:r w:rsidRPr="00A67527">
        <w:rPr>
          <w:rFonts w:ascii="Arial" w:hAnsi="Arial" w:cs="Arial"/>
          <w:sz w:val="24"/>
          <w:szCs w:val="24"/>
        </w:rPr>
        <w:t>are</w:t>
      </w:r>
      <w:proofErr w:type="gramEnd"/>
      <w:r w:rsidRPr="00A67527">
        <w:rPr>
          <w:rFonts w:ascii="Arial" w:hAnsi="Arial" w:cs="Arial"/>
          <w:sz w:val="24"/>
          <w:szCs w:val="24"/>
        </w:rPr>
        <w:t xml:space="preserve"> using language like </w:t>
      </w:r>
      <w:r w:rsidRPr="00A67527">
        <w:rPr>
          <w:rFonts w:ascii="Arial" w:hAnsi="Arial" w:cs="Arial"/>
          <w:i/>
          <w:sz w:val="24"/>
          <w:szCs w:val="24"/>
        </w:rPr>
        <w:t>it’s actually called...that’s what it’s actually called bro</w:t>
      </w:r>
      <w:r w:rsidR="0061128E" w:rsidRPr="00A67527">
        <w:rPr>
          <w:rFonts w:ascii="Arial" w:hAnsi="Arial" w:cs="Arial"/>
          <w:i/>
          <w:sz w:val="24"/>
          <w:szCs w:val="24"/>
        </w:rPr>
        <w:t xml:space="preserve"> </w:t>
      </w:r>
      <w:r w:rsidRPr="00A67527">
        <w:rPr>
          <w:rFonts w:ascii="Arial" w:hAnsi="Arial" w:cs="Arial"/>
          <w:sz w:val="24"/>
          <w:szCs w:val="24"/>
        </w:rPr>
        <w:t>to draw attention to the form.</w:t>
      </w:r>
      <w:r w:rsidR="00A45435" w:rsidRPr="00A67527">
        <w:rPr>
          <w:rFonts w:ascii="Arial" w:hAnsi="Arial" w:cs="Arial"/>
          <w:sz w:val="24"/>
          <w:szCs w:val="24"/>
        </w:rPr>
        <w:t xml:space="preserve">  Excerpts 3, 4 and 5, discussed previo</w:t>
      </w:r>
      <w:r w:rsidR="00663297" w:rsidRPr="00A67527">
        <w:rPr>
          <w:rFonts w:ascii="Arial" w:hAnsi="Arial" w:cs="Arial"/>
          <w:sz w:val="24"/>
          <w:szCs w:val="24"/>
        </w:rPr>
        <w:t xml:space="preserve">usly, showed tutor and learners </w:t>
      </w:r>
      <w:r w:rsidR="00A45435" w:rsidRPr="00A67527">
        <w:rPr>
          <w:rFonts w:ascii="Arial" w:hAnsi="Arial" w:cs="Arial"/>
          <w:sz w:val="24"/>
          <w:szCs w:val="24"/>
        </w:rPr>
        <w:t>eliciting information about the language items, the second way attention appeared to be drawn to language.</w:t>
      </w:r>
    </w:p>
    <w:p w14:paraId="6968F04D" w14:textId="77777777" w:rsidR="00A45435" w:rsidRPr="00A67527" w:rsidRDefault="00A45435" w:rsidP="004E0DF8">
      <w:pPr>
        <w:spacing w:line="360" w:lineRule="auto"/>
        <w:contextualSpacing/>
        <w:jc w:val="both"/>
        <w:rPr>
          <w:rFonts w:ascii="Arial" w:hAnsi="Arial" w:cs="Arial"/>
          <w:sz w:val="24"/>
          <w:szCs w:val="24"/>
        </w:rPr>
      </w:pPr>
    </w:p>
    <w:p w14:paraId="79D7AF88" w14:textId="7FB1E79F" w:rsidR="007C087F" w:rsidRPr="00A67527" w:rsidRDefault="00E76CC1" w:rsidP="004E0DF8">
      <w:pPr>
        <w:spacing w:line="360" w:lineRule="auto"/>
        <w:contextualSpacing/>
        <w:jc w:val="both"/>
        <w:rPr>
          <w:rFonts w:ascii="Arial" w:hAnsi="Arial" w:cs="Arial"/>
          <w:sz w:val="24"/>
          <w:szCs w:val="24"/>
        </w:rPr>
      </w:pPr>
      <w:r w:rsidRPr="00A67527">
        <w:rPr>
          <w:rFonts w:ascii="Arial" w:hAnsi="Arial" w:cs="Arial"/>
          <w:sz w:val="24"/>
          <w:szCs w:val="24"/>
        </w:rPr>
        <w:t xml:space="preserve">A third way </w:t>
      </w:r>
      <w:r w:rsidR="007C087F" w:rsidRPr="00A67527">
        <w:rPr>
          <w:rFonts w:ascii="Arial" w:hAnsi="Arial" w:cs="Arial"/>
          <w:sz w:val="24"/>
          <w:szCs w:val="24"/>
        </w:rPr>
        <w:t>tutors and learners appear</w:t>
      </w:r>
      <w:r w:rsidR="0044321F" w:rsidRPr="00A67527">
        <w:rPr>
          <w:rFonts w:ascii="Arial" w:hAnsi="Arial" w:cs="Arial"/>
          <w:sz w:val="24"/>
          <w:szCs w:val="24"/>
        </w:rPr>
        <w:t>ed</w:t>
      </w:r>
      <w:r w:rsidR="007C087F" w:rsidRPr="00A67527">
        <w:rPr>
          <w:rFonts w:ascii="Arial" w:hAnsi="Arial" w:cs="Arial"/>
          <w:sz w:val="24"/>
          <w:szCs w:val="24"/>
        </w:rPr>
        <w:t xml:space="preserve"> to be drawing attention to the language was by ‘recasting’ or repeating an u</w:t>
      </w:r>
      <w:r w:rsidR="000B2C55" w:rsidRPr="00A67527">
        <w:rPr>
          <w:rFonts w:ascii="Arial" w:hAnsi="Arial" w:cs="Arial"/>
          <w:sz w:val="24"/>
          <w:szCs w:val="24"/>
        </w:rPr>
        <w:t>tterance</w:t>
      </w:r>
      <w:r w:rsidR="0042451B" w:rsidRPr="00A67527">
        <w:rPr>
          <w:rFonts w:ascii="Arial" w:hAnsi="Arial" w:cs="Arial"/>
          <w:sz w:val="24"/>
          <w:szCs w:val="24"/>
        </w:rPr>
        <w:t>, often a single word,</w:t>
      </w:r>
      <w:r w:rsidR="000B2C55" w:rsidRPr="00A67527">
        <w:rPr>
          <w:rFonts w:ascii="Arial" w:hAnsi="Arial" w:cs="Arial"/>
          <w:sz w:val="24"/>
          <w:szCs w:val="24"/>
        </w:rPr>
        <w:t xml:space="preserve"> but with a correction</w:t>
      </w:r>
      <w:r w:rsidR="0042451B" w:rsidRPr="00A67527">
        <w:rPr>
          <w:rFonts w:ascii="Arial" w:hAnsi="Arial" w:cs="Arial"/>
          <w:sz w:val="24"/>
          <w:szCs w:val="24"/>
        </w:rPr>
        <w:t>.</w:t>
      </w:r>
      <w:r w:rsidR="009E6A97" w:rsidRPr="00A67527">
        <w:rPr>
          <w:rFonts w:ascii="Arial" w:hAnsi="Arial" w:cs="Arial"/>
          <w:sz w:val="24"/>
          <w:szCs w:val="24"/>
        </w:rPr>
        <w:t xml:space="preserve"> </w:t>
      </w:r>
      <w:r w:rsidR="0044321F" w:rsidRPr="00A67527">
        <w:rPr>
          <w:rFonts w:ascii="Arial" w:hAnsi="Arial" w:cs="Arial"/>
          <w:sz w:val="24"/>
          <w:szCs w:val="24"/>
        </w:rPr>
        <w:t>In E</w:t>
      </w:r>
      <w:r w:rsidRPr="00A67527">
        <w:rPr>
          <w:rFonts w:ascii="Arial" w:hAnsi="Arial" w:cs="Arial"/>
          <w:sz w:val="24"/>
          <w:szCs w:val="24"/>
        </w:rPr>
        <w:t xml:space="preserve">xcerpt </w:t>
      </w:r>
      <w:r w:rsidR="003D3090" w:rsidRPr="00A67527">
        <w:rPr>
          <w:rFonts w:ascii="Arial" w:hAnsi="Arial" w:cs="Arial"/>
          <w:sz w:val="24"/>
          <w:szCs w:val="24"/>
        </w:rPr>
        <w:t>6</w:t>
      </w:r>
      <w:r w:rsidR="007C087F" w:rsidRPr="00A67527">
        <w:rPr>
          <w:rFonts w:ascii="Arial" w:hAnsi="Arial" w:cs="Arial"/>
          <w:sz w:val="24"/>
          <w:szCs w:val="24"/>
        </w:rPr>
        <w:t xml:space="preserve"> below, a learner </w:t>
      </w:r>
      <w:r w:rsidR="004E0DF8" w:rsidRPr="00A67527">
        <w:rPr>
          <w:rFonts w:ascii="Arial" w:hAnsi="Arial" w:cs="Arial"/>
          <w:sz w:val="24"/>
          <w:szCs w:val="24"/>
        </w:rPr>
        <w:t>appears to recast</w:t>
      </w:r>
      <w:r w:rsidR="007C087F" w:rsidRPr="00A67527">
        <w:rPr>
          <w:rFonts w:ascii="Arial" w:hAnsi="Arial" w:cs="Arial"/>
          <w:sz w:val="24"/>
          <w:szCs w:val="24"/>
        </w:rPr>
        <w:t xml:space="preserve"> a tutor’s utterance</w:t>
      </w:r>
      <w:r w:rsidR="00704457" w:rsidRPr="00A67527">
        <w:rPr>
          <w:rFonts w:ascii="Arial" w:hAnsi="Arial" w:cs="Arial"/>
          <w:sz w:val="24"/>
          <w:szCs w:val="24"/>
        </w:rPr>
        <w:t xml:space="preserve"> not </w:t>
      </w:r>
      <w:r w:rsidR="007C087F" w:rsidRPr="00A67527">
        <w:rPr>
          <w:rFonts w:ascii="Arial" w:hAnsi="Arial" w:cs="Arial"/>
          <w:sz w:val="24"/>
          <w:szCs w:val="24"/>
        </w:rPr>
        <w:t xml:space="preserve">by explicitly drawing attention to the item </w:t>
      </w:r>
      <w:r w:rsidRPr="00A67527">
        <w:rPr>
          <w:rFonts w:ascii="Arial" w:hAnsi="Arial" w:cs="Arial"/>
          <w:sz w:val="24"/>
          <w:szCs w:val="24"/>
        </w:rPr>
        <w:t>but by simply recasting</w:t>
      </w:r>
      <w:r w:rsidR="0061128E" w:rsidRPr="00A67527">
        <w:rPr>
          <w:rFonts w:ascii="Arial" w:hAnsi="Arial" w:cs="Arial"/>
          <w:sz w:val="24"/>
          <w:szCs w:val="24"/>
        </w:rPr>
        <w:t xml:space="preserve"> </w:t>
      </w:r>
      <w:r w:rsidRPr="00A67527">
        <w:rPr>
          <w:rFonts w:ascii="Arial" w:hAnsi="Arial" w:cs="Arial"/>
          <w:i/>
          <w:sz w:val="24"/>
          <w:szCs w:val="24"/>
        </w:rPr>
        <w:t xml:space="preserve">white plastic </w:t>
      </w:r>
      <w:proofErr w:type="spellStart"/>
      <w:r w:rsidRPr="00A67527">
        <w:rPr>
          <w:rFonts w:ascii="Arial" w:hAnsi="Arial" w:cs="Arial"/>
          <w:i/>
          <w:sz w:val="24"/>
          <w:szCs w:val="24"/>
        </w:rPr>
        <w:t>thingymajig</w:t>
      </w:r>
      <w:proofErr w:type="spellEnd"/>
      <w:r w:rsidRPr="00A67527">
        <w:rPr>
          <w:rFonts w:ascii="Arial" w:hAnsi="Arial" w:cs="Arial"/>
          <w:sz w:val="24"/>
          <w:szCs w:val="24"/>
        </w:rPr>
        <w:t xml:space="preserve"> as </w:t>
      </w:r>
      <w:r w:rsidRPr="00A67527">
        <w:rPr>
          <w:rFonts w:ascii="Arial" w:hAnsi="Arial" w:cs="Arial"/>
          <w:i/>
          <w:sz w:val="24"/>
          <w:szCs w:val="24"/>
        </w:rPr>
        <w:t>diverter:</w:t>
      </w:r>
    </w:p>
    <w:p w14:paraId="6275F462" w14:textId="77777777" w:rsidR="007C087F" w:rsidRPr="00A67527" w:rsidRDefault="00E76CC1" w:rsidP="007C087F">
      <w:pPr>
        <w:ind w:left="720"/>
        <w:rPr>
          <w:rFonts w:ascii="Arial" w:hAnsi="Arial" w:cs="Arial"/>
          <w:b/>
          <w:sz w:val="24"/>
          <w:szCs w:val="24"/>
        </w:rPr>
      </w:pPr>
      <w:r w:rsidRPr="00A67527">
        <w:rPr>
          <w:rFonts w:ascii="Arial" w:hAnsi="Arial" w:cs="Arial"/>
          <w:b/>
          <w:sz w:val="24"/>
          <w:szCs w:val="24"/>
        </w:rPr>
        <w:t xml:space="preserve">Excerpt </w:t>
      </w:r>
      <w:r w:rsidR="003D3090" w:rsidRPr="00A67527">
        <w:rPr>
          <w:rFonts w:ascii="Arial" w:hAnsi="Arial" w:cs="Arial"/>
          <w:b/>
          <w:sz w:val="24"/>
          <w:szCs w:val="24"/>
        </w:rPr>
        <w:t>6</w:t>
      </w:r>
    </w:p>
    <w:p w14:paraId="622D36BB" w14:textId="77777777" w:rsidR="007C087F" w:rsidRPr="00A67527" w:rsidRDefault="007C087F" w:rsidP="007C087F">
      <w:pPr>
        <w:spacing w:line="240" w:lineRule="auto"/>
        <w:ind w:firstLine="720"/>
        <w:contextualSpacing/>
        <w:rPr>
          <w:rFonts w:ascii="Arial" w:hAnsi="Arial" w:cs="Arial"/>
          <w:sz w:val="24"/>
          <w:szCs w:val="24"/>
        </w:rPr>
      </w:pPr>
      <w:r w:rsidRPr="00A67527">
        <w:rPr>
          <w:rFonts w:ascii="Arial" w:hAnsi="Arial" w:cs="Arial"/>
          <w:sz w:val="24"/>
          <w:szCs w:val="24"/>
        </w:rPr>
        <w:t xml:space="preserve">T: you need to go get me a see that </w:t>
      </w:r>
      <w:r w:rsidRPr="00A67527">
        <w:rPr>
          <w:rFonts w:ascii="Arial" w:hAnsi="Arial" w:cs="Arial"/>
          <w:i/>
          <w:sz w:val="24"/>
          <w:szCs w:val="24"/>
        </w:rPr>
        <w:t xml:space="preserve">white plastic </w:t>
      </w:r>
      <w:proofErr w:type="spellStart"/>
      <w:r w:rsidRPr="00A67527">
        <w:rPr>
          <w:rFonts w:ascii="Arial" w:hAnsi="Arial" w:cs="Arial"/>
          <w:i/>
          <w:sz w:val="24"/>
          <w:szCs w:val="24"/>
        </w:rPr>
        <w:t>thingymajig</w:t>
      </w:r>
      <w:proofErr w:type="spellEnd"/>
      <w:r w:rsidRPr="00A67527">
        <w:rPr>
          <w:rFonts w:ascii="Arial" w:hAnsi="Arial" w:cs="Arial"/>
          <w:sz w:val="24"/>
          <w:szCs w:val="24"/>
        </w:rPr>
        <w:t>?</w:t>
      </w:r>
    </w:p>
    <w:p w14:paraId="7B9989AF" w14:textId="77777777" w:rsidR="007C087F" w:rsidRPr="00A67527" w:rsidRDefault="003D3090" w:rsidP="007C087F">
      <w:pPr>
        <w:spacing w:line="240" w:lineRule="auto"/>
        <w:ind w:firstLine="720"/>
        <w:contextualSpacing/>
        <w:rPr>
          <w:rFonts w:ascii="Arial" w:hAnsi="Arial" w:cs="Arial"/>
          <w:sz w:val="24"/>
          <w:szCs w:val="24"/>
        </w:rPr>
      </w:pPr>
      <w:r w:rsidRPr="00A67527">
        <w:rPr>
          <w:rFonts w:ascii="Arial" w:hAnsi="Arial" w:cs="Arial"/>
          <w:sz w:val="24"/>
          <w:szCs w:val="24"/>
        </w:rPr>
        <w:t>L</w:t>
      </w:r>
      <w:r w:rsidR="007C087F" w:rsidRPr="00A67527">
        <w:rPr>
          <w:rFonts w:ascii="Arial" w:hAnsi="Arial" w:cs="Arial"/>
          <w:sz w:val="24"/>
          <w:szCs w:val="24"/>
        </w:rPr>
        <w:t xml:space="preserve">: </w:t>
      </w:r>
      <w:r w:rsidR="007C087F" w:rsidRPr="00A67527">
        <w:rPr>
          <w:rFonts w:ascii="Arial" w:hAnsi="Arial" w:cs="Arial"/>
          <w:i/>
          <w:sz w:val="24"/>
          <w:szCs w:val="24"/>
        </w:rPr>
        <w:t>diverter</w:t>
      </w:r>
      <w:r w:rsidR="007C087F" w:rsidRPr="00A67527">
        <w:rPr>
          <w:rFonts w:ascii="Arial" w:hAnsi="Arial" w:cs="Arial"/>
          <w:sz w:val="24"/>
          <w:szCs w:val="24"/>
        </w:rPr>
        <w:t>?</w:t>
      </w:r>
    </w:p>
    <w:p w14:paraId="4C43F20A" w14:textId="77777777" w:rsidR="007C087F" w:rsidRPr="00A67527" w:rsidRDefault="007C087F" w:rsidP="007C087F">
      <w:pPr>
        <w:spacing w:line="240" w:lineRule="auto"/>
        <w:ind w:left="720"/>
        <w:contextualSpacing/>
        <w:rPr>
          <w:rFonts w:ascii="Arial" w:hAnsi="Arial" w:cs="Arial"/>
          <w:sz w:val="24"/>
          <w:szCs w:val="24"/>
        </w:rPr>
      </w:pPr>
      <w:r w:rsidRPr="00A67527">
        <w:rPr>
          <w:rFonts w:ascii="Arial" w:hAnsi="Arial" w:cs="Arial"/>
          <w:sz w:val="24"/>
          <w:szCs w:val="24"/>
        </w:rPr>
        <w:t xml:space="preserve">T: </w:t>
      </w:r>
      <w:r w:rsidRPr="00A67527">
        <w:rPr>
          <w:rFonts w:ascii="Arial" w:hAnsi="Arial" w:cs="Arial"/>
          <w:i/>
          <w:sz w:val="24"/>
          <w:szCs w:val="24"/>
        </w:rPr>
        <w:t>yeah ah it’s an internal flashing, it’s a white flashing</w:t>
      </w:r>
      <w:r w:rsidRPr="00A67527">
        <w:rPr>
          <w:rFonts w:ascii="Arial" w:hAnsi="Arial" w:cs="Arial"/>
          <w:sz w:val="24"/>
          <w:szCs w:val="24"/>
        </w:rPr>
        <w:t>,</w:t>
      </w:r>
      <w:r w:rsidR="008E154C" w:rsidRPr="00A67527">
        <w:rPr>
          <w:rFonts w:ascii="Arial" w:hAnsi="Arial" w:cs="Arial"/>
          <w:sz w:val="24"/>
          <w:szCs w:val="24"/>
        </w:rPr>
        <w:t xml:space="preserve"> bring that out or ah put it up...</w:t>
      </w:r>
    </w:p>
    <w:p w14:paraId="65A94006" w14:textId="77777777" w:rsidR="007C087F" w:rsidRPr="00A67527" w:rsidRDefault="007C087F" w:rsidP="007C087F">
      <w:pPr>
        <w:rPr>
          <w:rFonts w:ascii="Arial" w:hAnsi="Arial" w:cs="Arial"/>
          <w:sz w:val="24"/>
          <w:szCs w:val="24"/>
        </w:rPr>
      </w:pPr>
    </w:p>
    <w:p w14:paraId="290A1094" w14:textId="77777777" w:rsidR="00E76CC1" w:rsidRPr="00A67527" w:rsidRDefault="00E76CC1" w:rsidP="004E0DF8">
      <w:pPr>
        <w:spacing w:line="360" w:lineRule="auto"/>
        <w:contextualSpacing/>
        <w:jc w:val="both"/>
        <w:rPr>
          <w:rFonts w:ascii="Arial" w:hAnsi="Arial" w:cs="Arial"/>
          <w:sz w:val="24"/>
          <w:szCs w:val="24"/>
        </w:rPr>
      </w:pPr>
      <w:r w:rsidRPr="00A67527">
        <w:rPr>
          <w:rFonts w:ascii="Arial" w:hAnsi="Arial" w:cs="Arial"/>
          <w:sz w:val="24"/>
          <w:szCs w:val="24"/>
        </w:rPr>
        <w:t xml:space="preserve">This </w:t>
      </w:r>
      <w:r w:rsidR="00F6533B" w:rsidRPr="00A67527">
        <w:rPr>
          <w:rFonts w:ascii="Arial" w:hAnsi="Arial" w:cs="Arial"/>
          <w:sz w:val="24"/>
          <w:szCs w:val="24"/>
        </w:rPr>
        <w:t>recasting by the student</w:t>
      </w:r>
      <w:r w:rsidR="0061128E" w:rsidRPr="00A67527">
        <w:rPr>
          <w:rFonts w:ascii="Arial" w:hAnsi="Arial" w:cs="Arial"/>
          <w:sz w:val="24"/>
          <w:szCs w:val="24"/>
        </w:rPr>
        <w:t xml:space="preserve"> </w:t>
      </w:r>
      <w:r w:rsidRPr="00A67527">
        <w:rPr>
          <w:rFonts w:ascii="Arial" w:hAnsi="Arial" w:cs="Arial"/>
          <w:sz w:val="24"/>
          <w:szCs w:val="24"/>
        </w:rPr>
        <w:t xml:space="preserve">appears to illustrate ‘learning through practice’ as it is because the learner has been directed to get the </w:t>
      </w:r>
      <w:r w:rsidRPr="00A67527">
        <w:rPr>
          <w:rFonts w:ascii="Arial" w:hAnsi="Arial" w:cs="Arial"/>
          <w:i/>
          <w:sz w:val="24"/>
          <w:szCs w:val="24"/>
        </w:rPr>
        <w:t xml:space="preserve">white plastic </w:t>
      </w:r>
      <w:proofErr w:type="spellStart"/>
      <w:r w:rsidRPr="00A67527">
        <w:rPr>
          <w:rFonts w:ascii="Arial" w:hAnsi="Arial" w:cs="Arial"/>
          <w:i/>
          <w:sz w:val="24"/>
          <w:szCs w:val="24"/>
        </w:rPr>
        <w:t>thingymajig</w:t>
      </w:r>
      <w:proofErr w:type="spellEnd"/>
      <w:r w:rsidRPr="00A67527">
        <w:rPr>
          <w:rFonts w:ascii="Arial" w:hAnsi="Arial" w:cs="Arial"/>
          <w:sz w:val="24"/>
          <w:szCs w:val="24"/>
        </w:rPr>
        <w:t xml:space="preserve"> that he draws attention to the lexical item,  and recasts it as </w:t>
      </w:r>
      <w:r w:rsidRPr="00A67527">
        <w:rPr>
          <w:rFonts w:ascii="Arial" w:hAnsi="Arial" w:cs="Arial"/>
          <w:i/>
          <w:sz w:val="24"/>
          <w:szCs w:val="24"/>
        </w:rPr>
        <w:t>diverter</w:t>
      </w:r>
      <w:r w:rsidRPr="00A67527">
        <w:rPr>
          <w:rFonts w:ascii="Arial" w:hAnsi="Arial" w:cs="Arial"/>
          <w:sz w:val="24"/>
          <w:szCs w:val="24"/>
        </w:rPr>
        <w:t xml:space="preserve">, to check what he is looking for.  Excerpt </w:t>
      </w:r>
      <w:r w:rsidR="003D3090" w:rsidRPr="00A67527">
        <w:rPr>
          <w:rFonts w:ascii="Arial" w:hAnsi="Arial" w:cs="Arial"/>
          <w:sz w:val="24"/>
          <w:szCs w:val="24"/>
        </w:rPr>
        <w:t>7</w:t>
      </w:r>
      <w:r w:rsidR="00D37456" w:rsidRPr="00A67527">
        <w:rPr>
          <w:rFonts w:ascii="Arial" w:hAnsi="Arial" w:cs="Arial"/>
          <w:sz w:val="24"/>
          <w:szCs w:val="24"/>
        </w:rPr>
        <w:t xml:space="preserve"> below is similar</w:t>
      </w:r>
      <w:r w:rsidR="00CD15E0" w:rsidRPr="00A67527">
        <w:rPr>
          <w:rFonts w:ascii="Arial" w:hAnsi="Arial" w:cs="Arial"/>
          <w:sz w:val="24"/>
          <w:szCs w:val="24"/>
        </w:rPr>
        <w:t xml:space="preserve"> but</w:t>
      </w:r>
      <w:r w:rsidR="0061128E" w:rsidRPr="00A67527">
        <w:rPr>
          <w:rFonts w:ascii="Arial" w:hAnsi="Arial" w:cs="Arial"/>
          <w:sz w:val="24"/>
          <w:szCs w:val="24"/>
        </w:rPr>
        <w:t xml:space="preserve"> </w:t>
      </w:r>
      <w:r w:rsidR="004E0DF8" w:rsidRPr="00A67527">
        <w:rPr>
          <w:rFonts w:ascii="Arial" w:hAnsi="Arial" w:cs="Arial"/>
          <w:sz w:val="24"/>
          <w:szCs w:val="24"/>
        </w:rPr>
        <w:t>this time the tutor responds to a learner’s questions by focusing on the terminology they use and recasting this</w:t>
      </w:r>
      <w:r w:rsidRPr="00A67527">
        <w:rPr>
          <w:rFonts w:ascii="Arial" w:hAnsi="Arial" w:cs="Arial"/>
          <w:sz w:val="24"/>
          <w:szCs w:val="24"/>
        </w:rPr>
        <w:t>:</w:t>
      </w:r>
    </w:p>
    <w:p w14:paraId="022AD4E9" w14:textId="77777777" w:rsidR="007C087F" w:rsidRPr="00A67527" w:rsidRDefault="007C087F" w:rsidP="004E0DF8">
      <w:pPr>
        <w:spacing w:line="360" w:lineRule="auto"/>
        <w:contextualSpacing/>
        <w:jc w:val="both"/>
        <w:rPr>
          <w:rFonts w:ascii="Arial" w:hAnsi="Arial" w:cs="Arial"/>
          <w:sz w:val="24"/>
          <w:szCs w:val="24"/>
        </w:rPr>
      </w:pPr>
    </w:p>
    <w:p w14:paraId="4036ABA3" w14:textId="77777777" w:rsidR="00D37456" w:rsidRPr="00A67527" w:rsidRDefault="00D37456" w:rsidP="001035A2">
      <w:pPr>
        <w:spacing w:line="360" w:lineRule="auto"/>
        <w:ind w:firstLine="720"/>
        <w:contextualSpacing/>
        <w:rPr>
          <w:rFonts w:ascii="Arial" w:hAnsi="Arial" w:cs="Arial"/>
          <w:b/>
          <w:sz w:val="24"/>
          <w:szCs w:val="24"/>
        </w:rPr>
      </w:pPr>
      <w:r w:rsidRPr="00A67527">
        <w:rPr>
          <w:rFonts w:ascii="Arial" w:hAnsi="Arial" w:cs="Arial"/>
          <w:b/>
          <w:sz w:val="24"/>
          <w:szCs w:val="24"/>
        </w:rPr>
        <w:t>Excerpt 7</w:t>
      </w:r>
    </w:p>
    <w:p w14:paraId="0C636084" w14:textId="77777777" w:rsidR="00D37456" w:rsidRPr="00A67527" w:rsidRDefault="003D3090" w:rsidP="00D37456">
      <w:pPr>
        <w:shd w:val="clear" w:color="auto" w:fill="FFFFFF" w:themeFill="background1"/>
        <w:spacing w:line="240" w:lineRule="auto"/>
        <w:ind w:firstLine="720"/>
        <w:contextualSpacing/>
        <w:rPr>
          <w:rFonts w:ascii="Arial" w:hAnsi="Arial" w:cs="Arial"/>
          <w:sz w:val="24"/>
          <w:szCs w:val="24"/>
        </w:rPr>
      </w:pPr>
      <w:r w:rsidRPr="00A67527">
        <w:rPr>
          <w:rFonts w:ascii="Arial" w:hAnsi="Arial" w:cs="Arial"/>
          <w:sz w:val="24"/>
          <w:szCs w:val="24"/>
        </w:rPr>
        <w:t>L</w:t>
      </w:r>
      <w:r w:rsidR="00D37456" w:rsidRPr="00A67527">
        <w:rPr>
          <w:rFonts w:ascii="Arial" w:hAnsi="Arial" w:cs="Arial"/>
          <w:sz w:val="24"/>
          <w:szCs w:val="24"/>
        </w:rPr>
        <w:t>: oh wel</w:t>
      </w:r>
      <w:r w:rsidR="00F14E41" w:rsidRPr="00A67527">
        <w:rPr>
          <w:rFonts w:ascii="Arial" w:hAnsi="Arial" w:cs="Arial"/>
          <w:sz w:val="24"/>
          <w:szCs w:val="24"/>
        </w:rPr>
        <w:t>l I thought we moved isn’t it ...</w:t>
      </w:r>
      <w:r w:rsidR="00D37456" w:rsidRPr="00A67527">
        <w:rPr>
          <w:rFonts w:ascii="Arial" w:hAnsi="Arial" w:cs="Arial"/>
          <w:sz w:val="24"/>
          <w:szCs w:val="24"/>
        </w:rPr>
        <w:t xml:space="preserve"> take it again, is that square? </w:t>
      </w:r>
    </w:p>
    <w:p w14:paraId="5B7A5954" w14:textId="77777777" w:rsidR="00D37456" w:rsidRPr="00A67527" w:rsidRDefault="00D37456" w:rsidP="00D37456">
      <w:pPr>
        <w:shd w:val="clear" w:color="auto" w:fill="FFFFFF" w:themeFill="background1"/>
        <w:spacing w:line="240" w:lineRule="auto"/>
        <w:ind w:firstLine="720"/>
        <w:contextualSpacing/>
        <w:rPr>
          <w:rFonts w:ascii="Arial" w:hAnsi="Arial" w:cs="Arial"/>
          <w:sz w:val="24"/>
          <w:szCs w:val="24"/>
        </w:rPr>
      </w:pPr>
      <w:r w:rsidRPr="00A67527">
        <w:rPr>
          <w:rFonts w:ascii="Arial" w:hAnsi="Arial" w:cs="Arial"/>
          <w:sz w:val="24"/>
          <w:szCs w:val="24"/>
        </w:rPr>
        <w:t xml:space="preserve">T: </w:t>
      </w:r>
      <w:r w:rsidRPr="00A67527">
        <w:rPr>
          <w:rFonts w:ascii="Arial" w:hAnsi="Arial" w:cs="Arial"/>
          <w:i/>
          <w:sz w:val="24"/>
          <w:szCs w:val="24"/>
        </w:rPr>
        <w:t>plumb</w:t>
      </w:r>
    </w:p>
    <w:p w14:paraId="7FC1E040" w14:textId="77777777" w:rsidR="00D37456" w:rsidRPr="00A67527" w:rsidRDefault="003D3090" w:rsidP="00D37456">
      <w:pPr>
        <w:shd w:val="clear" w:color="auto" w:fill="FFFFFF" w:themeFill="background1"/>
        <w:spacing w:line="240" w:lineRule="auto"/>
        <w:ind w:firstLine="720"/>
        <w:contextualSpacing/>
        <w:rPr>
          <w:rFonts w:ascii="Arial" w:hAnsi="Arial" w:cs="Arial"/>
          <w:sz w:val="24"/>
          <w:szCs w:val="24"/>
        </w:rPr>
      </w:pPr>
      <w:r w:rsidRPr="00A67527">
        <w:rPr>
          <w:rFonts w:ascii="Arial" w:hAnsi="Arial" w:cs="Arial"/>
          <w:sz w:val="24"/>
          <w:szCs w:val="24"/>
        </w:rPr>
        <w:t>L</w:t>
      </w:r>
      <w:r w:rsidR="00D37456" w:rsidRPr="00A67527">
        <w:rPr>
          <w:rFonts w:ascii="Arial" w:hAnsi="Arial" w:cs="Arial"/>
          <w:sz w:val="24"/>
          <w:szCs w:val="24"/>
        </w:rPr>
        <w:t xml:space="preserve">: </w:t>
      </w:r>
      <w:r w:rsidR="00D37456" w:rsidRPr="00A67527">
        <w:rPr>
          <w:rFonts w:ascii="Arial" w:hAnsi="Arial" w:cs="Arial"/>
          <w:i/>
          <w:sz w:val="24"/>
          <w:szCs w:val="24"/>
        </w:rPr>
        <w:t xml:space="preserve">move </w:t>
      </w:r>
    </w:p>
    <w:p w14:paraId="4BC4F74D" w14:textId="77777777" w:rsidR="00D37456" w:rsidRPr="00A67527" w:rsidRDefault="00D37456" w:rsidP="00D37456">
      <w:pPr>
        <w:shd w:val="clear" w:color="auto" w:fill="FFFFFF" w:themeFill="background1"/>
        <w:spacing w:line="240" w:lineRule="auto"/>
        <w:ind w:firstLine="720"/>
        <w:contextualSpacing/>
        <w:rPr>
          <w:rFonts w:ascii="Arial" w:hAnsi="Arial" w:cs="Arial"/>
          <w:sz w:val="24"/>
          <w:szCs w:val="24"/>
        </w:rPr>
      </w:pPr>
      <w:r w:rsidRPr="00A67527">
        <w:rPr>
          <w:rFonts w:ascii="Arial" w:hAnsi="Arial" w:cs="Arial"/>
          <w:sz w:val="24"/>
          <w:szCs w:val="24"/>
        </w:rPr>
        <w:t xml:space="preserve">T: </w:t>
      </w:r>
      <w:r w:rsidRPr="00A67527">
        <w:rPr>
          <w:rFonts w:ascii="Arial" w:hAnsi="Arial" w:cs="Arial"/>
          <w:i/>
          <w:sz w:val="24"/>
          <w:szCs w:val="24"/>
        </w:rPr>
        <w:t>is that plumb?</w:t>
      </w:r>
    </w:p>
    <w:p w14:paraId="5E502F25" w14:textId="77777777" w:rsidR="00D37456" w:rsidRPr="00A67527" w:rsidRDefault="003D3090" w:rsidP="00D37456">
      <w:pPr>
        <w:shd w:val="clear" w:color="auto" w:fill="FFFFFF" w:themeFill="background1"/>
        <w:spacing w:line="240" w:lineRule="auto"/>
        <w:ind w:firstLine="720"/>
        <w:contextualSpacing/>
        <w:rPr>
          <w:rFonts w:ascii="Arial" w:hAnsi="Arial" w:cs="Arial"/>
          <w:sz w:val="24"/>
          <w:szCs w:val="24"/>
        </w:rPr>
      </w:pPr>
      <w:r w:rsidRPr="00A67527">
        <w:rPr>
          <w:rFonts w:ascii="Arial" w:hAnsi="Arial" w:cs="Arial"/>
          <w:sz w:val="24"/>
          <w:szCs w:val="24"/>
        </w:rPr>
        <w:t>L</w:t>
      </w:r>
      <w:r w:rsidR="00D37456" w:rsidRPr="00A67527">
        <w:rPr>
          <w:rFonts w:ascii="Arial" w:hAnsi="Arial" w:cs="Arial"/>
          <w:sz w:val="24"/>
          <w:szCs w:val="24"/>
        </w:rPr>
        <w:t xml:space="preserve">: </w:t>
      </w:r>
      <w:r w:rsidR="00D37456" w:rsidRPr="00A67527">
        <w:rPr>
          <w:rFonts w:ascii="Arial" w:hAnsi="Arial" w:cs="Arial"/>
          <w:i/>
          <w:sz w:val="24"/>
          <w:szCs w:val="24"/>
        </w:rPr>
        <w:t>Plumb and square</w:t>
      </w:r>
    </w:p>
    <w:p w14:paraId="452D870B" w14:textId="77777777" w:rsidR="00D37456" w:rsidRPr="00A67527" w:rsidRDefault="00D37456" w:rsidP="00D37456">
      <w:pPr>
        <w:shd w:val="clear" w:color="auto" w:fill="FFFFFF" w:themeFill="background1"/>
        <w:spacing w:line="240" w:lineRule="auto"/>
        <w:ind w:firstLine="720"/>
        <w:contextualSpacing/>
      </w:pPr>
      <w:r w:rsidRPr="00A67527">
        <w:rPr>
          <w:rFonts w:ascii="Arial" w:hAnsi="Arial" w:cs="Arial"/>
          <w:sz w:val="24"/>
          <w:szCs w:val="24"/>
        </w:rPr>
        <w:t xml:space="preserve">T: </w:t>
      </w:r>
      <w:r w:rsidR="003A1F7D" w:rsidRPr="00A67527">
        <w:rPr>
          <w:rFonts w:ascii="Arial" w:hAnsi="Arial" w:cs="Arial"/>
          <w:i/>
          <w:sz w:val="24"/>
          <w:szCs w:val="24"/>
        </w:rPr>
        <w:t>move your thumb just plumb Mike</w:t>
      </w:r>
      <w:r w:rsidRPr="00A67527">
        <w:rPr>
          <w:rFonts w:ascii="Arial" w:hAnsi="Arial" w:cs="Arial"/>
          <w:i/>
          <w:sz w:val="24"/>
          <w:szCs w:val="24"/>
        </w:rPr>
        <w:t xml:space="preserve"> just plumb no square there</w:t>
      </w:r>
    </w:p>
    <w:p w14:paraId="7EA27A59" w14:textId="77777777" w:rsidR="00D37456" w:rsidRPr="00A67527" w:rsidRDefault="00D37456" w:rsidP="007C087F">
      <w:pPr>
        <w:spacing w:line="360" w:lineRule="auto"/>
        <w:contextualSpacing/>
        <w:rPr>
          <w:rFonts w:ascii="Arial" w:hAnsi="Arial" w:cs="Arial"/>
          <w:sz w:val="24"/>
          <w:szCs w:val="24"/>
        </w:rPr>
      </w:pPr>
    </w:p>
    <w:p w14:paraId="3A3CA1DE" w14:textId="77777777" w:rsidR="00D37456" w:rsidRPr="00A67527" w:rsidRDefault="00E76CC1" w:rsidP="0068186A">
      <w:pPr>
        <w:spacing w:line="360" w:lineRule="auto"/>
        <w:contextualSpacing/>
        <w:jc w:val="both"/>
        <w:rPr>
          <w:rFonts w:ascii="Arial" w:hAnsi="Arial" w:cs="Arial"/>
          <w:sz w:val="24"/>
          <w:szCs w:val="24"/>
        </w:rPr>
      </w:pPr>
      <w:r w:rsidRPr="00A67527">
        <w:rPr>
          <w:rFonts w:ascii="Arial" w:hAnsi="Arial" w:cs="Arial"/>
          <w:sz w:val="24"/>
          <w:szCs w:val="24"/>
        </w:rPr>
        <w:t>The tutor recast</w:t>
      </w:r>
      <w:r w:rsidR="00D37456" w:rsidRPr="00A67527">
        <w:rPr>
          <w:rFonts w:ascii="Arial" w:hAnsi="Arial" w:cs="Arial"/>
          <w:sz w:val="24"/>
          <w:szCs w:val="24"/>
        </w:rPr>
        <w:t xml:space="preserve">s the learner’s utterance </w:t>
      </w:r>
      <w:r w:rsidR="00D37456" w:rsidRPr="00A67527">
        <w:rPr>
          <w:rFonts w:ascii="Arial" w:hAnsi="Arial" w:cs="Arial"/>
          <w:i/>
          <w:sz w:val="24"/>
          <w:szCs w:val="24"/>
        </w:rPr>
        <w:t>square</w:t>
      </w:r>
      <w:r w:rsidR="00D37456" w:rsidRPr="00A67527">
        <w:rPr>
          <w:rFonts w:ascii="Arial" w:hAnsi="Arial" w:cs="Arial"/>
          <w:sz w:val="24"/>
          <w:szCs w:val="24"/>
        </w:rPr>
        <w:t xml:space="preserve"> with </w:t>
      </w:r>
      <w:r w:rsidR="00D37456" w:rsidRPr="00A67527">
        <w:rPr>
          <w:rFonts w:ascii="Arial" w:hAnsi="Arial" w:cs="Arial"/>
          <w:i/>
          <w:sz w:val="24"/>
          <w:szCs w:val="24"/>
        </w:rPr>
        <w:t>plumb</w:t>
      </w:r>
      <w:r w:rsidR="00D37456" w:rsidRPr="00A67527">
        <w:rPr>
          <w:rFonts w:ascii="Arial" w:hAnsi="Arial" w:cs="Arial"/>
          <w:sz w:val="24"/>
          <w:szCs w:val="24"/>
        </w:rPr>
        <w:t xml:space="preserve"> and does so twice.  However, because the learner continues to use the term </w:t>
      </w:r>
      <w:r w:rsidR="00D37456" w:rsidRPr="00A67527">
        <w:rPr>
          <w:rFonts w:ascii="Arial" w:hAnsi="Arial" w:cs="Arial"/>
          <w:i/>
          <w:sz w:val="24"/>
          <w:szCs w:val="24"/>
        </w:rPr>
        <w:t>square</w:t>
      </w:r>
      <w:r w:rsidR="00D37456" w:rsidRPr="00A67527">
        <w:rPr>
          <w:rFonts w:ascii="Arial" w:hAnsi="Arial" w:cs="Arial"/>
          <w:sz w:val="24"/>
          <w:szCs w:val="24"/>
        </w:rPr>
        <w:t xml:space="preserve">, the tutor </w:t>
      </w:r>
      <w:r w:rsidRPr="00A67527">
        <w:rPr>
          <w:rFonts w:ascii="Arial" w:hAnsi="Arial" w:cs="Arial"/>
          <w:sz w:val="24"/>
          <w:szCs w:val="24"/>
        </w:rPr>
        <w:t xml:space="preserve">then </w:t>
      </w:r>
      <w:r w:rsidR="0044321F" w:rsidRPr="00A67527">
        <w:rPr>
          <w:rFonts w:ascii="Arial" w:hAnsi="Arial" w:cs="Arial"/>
          <w:sz w:val="24"/>
          <w:szCs w:val="24"/>
        </w:rPr>
        <w:t>explicitly points</w:t>
      </w:r>
      <w:r w:rsidR="00D37456" w:rsidRPr="00A67527">
        <w:rPr>
          <w:rFonts w:ascii="Arial" w:hAnsi="Arial" w:cs="Arial"/>
          <w:sz w:val="24"/>
          <w:szCs w:val="24"/>
        </w:rPr>
        <w:t xml:space="preserve"> out that it is </w:t>
      </w:r>
      <w:r w:rsidR="00D37456" w:rsidRPr="00A67527">
        <w:rPr>
          <w:rFonts w:ascii="Arial" w:hAnsi="Arial" w:cs="Arial"/>
          <w:i/>
          <w:sz w:val="24"/>
          <w:szCs w:val="24"/>
        </w:rPr>
        <w:t>just plumb</w:t>
      </w:r>
      <w:r w:rsidR="00D37456" w:rsidRPr="00A67527">
        <w:rPr>
          <w:rFonts w:ascii="Arial" w:hAnsi="Arial" w:cs="Arial"/>
          <w:sz w:val="24"/>
          <w:szCs w:val="24"/>
        </w:rPr>
        <w:t xml:space="preserve"> because there is </w:t>
      </w:r>
      <w:r w:rsidR="00D37456" w:rsidRPr="00A67527">
        <w:rPr>
          <w:rFonts w:ascii="Arial" w:hAnsi="Arial" w:cs="Arial"/>
          <w:i/>
          <w:sz w:val="24"/>
          <w:szCs w:val="24"/>
        </w:rPr>
        <w:t>no square there</w:t>
      </w:r>
      <w:r w:rsidR="00D37456" w:rsidRPr="00A67527">
        <w:rPr>
          <w:rFonts w:ascii="Arial" w:hAnsi="Arial" w:cs="Arial"/>
          <w:sz w:val="24"/>
          <w:szCs w:val="24"/>
        </w:rPr>
        <w:t>.</w:t>
      </w:r>
    </w:p>
    <w:p w14:paraId="431A8D1A" w14:textId="77777777" w:rsidR="00E90DA3" w:rsidRPr="00A67527" w:rsidRDefault="00E90DA3" w:rsidP="0068186A">
      <w:pPr>
        <w:spacing w:line="360" w:lineRule="auto"/>
        <w:contextualSpacing/>
        <w:jc w:val="both"/>
        <w:rPr>
          <w:rFonts w:ascii="Arial" w:hAnsi="Arial" w:cs="Arial"/>
          <w:sz w:val="24"/>
          <w:szCs w:val="24"/>
        </w:rPr>
      </w:pPr>
    </w:p>
    <w:p w14:paraId="6CA3F4E9" w14:textId="77777777" w:rsidR="007C087F" w:rsidRPr="00A67527" w:rsidRDefault="00E76CC1" w:rsidP="0068186A">
      <w:pPr>
        <w:spacing w:line="360" w:lineRule="auto"/>
        <w:contextualSpacing/>
        <w:jc w:val="both"/>
        <w:rPr>
          <w:rFonts w:ascii="Arial" w:hAnsi="Arial" w:cs="Arial"/>
          <w:sz w:val="24"/>
          <w:szCs w:val="24"/>
        </w:rPr>
      </w:pPr>
      <w:r w:rsidRPr="00A67527">
        <w:rPr>
          <w:rFonts w:ascii="Arial" w:hAnsi="Arial" w:cs="Arial"/>
          <w:sz w:val="24"/>
          <w:szCs w:val="24"/>
        </w:rPr>
        <w:t>The final excerpt</w:t>
      </w:r>
      <w:r w:rsidR="00561C31" w:rsidRPr="00A67527">
        <w:rPr>
          <w:rFonts w:ascii="Arial" w:hAnsi="Arial" w:cs="Arial"/>
          <w:sz w:val="24"/>
          <w:szCs w:val="24"/>
        </w:rPr>
        <w:t xml:space="preserve"> below show</w:t>
      </w:r>
      <w:r w:rsidRPr="00A67527">
        <w:rPr>
          <w:rFonts w:ascii="Arial" w:hAnsi="Arial" w:cs="Arial"/>
          <w:sz w:val="24"/>
          <w:szCs w:val="24"/>
        </w:rPr>
        <w:t>s</w:t>
      </w:r>
      <w:r w:rsidR="007C087F" w:rsidRPr="00A67527">
        <w:rPr>
          <w:rFonts w:ascii="Arial" w:hAnsi="Arial" w:cs="Arial"/>
          <w:sz w:val="24"/>
          <w:szCs w:val="24"/>
        </w:rPr>
        <w:t xml:space="preserve"> t</w:t>
      </w:r>
      <w:r w:rsidR="00561C31" w:rsidRPr="00A67527">
        <w:rPr>
          <w:rFonts w:ascii="Arial" w:hAnsi="Arial" w:cs="Arial"/>
          <w:sz w:val="24"/>
          <w:szCs w:val="24"/>
        </w:rPr>
        <w:t>he fourth way that attention appeared to be</w:t>
      </w:r>
      <w:r w:rsidR="007C087F" w:rsidRPr="00A67527">
        <w:rPr>
          <w:rFonts w:ascii="Arial" w:hAnsi="Arial" w:cs="Arial"/>
          <w:sz w:val="24"/>
          <w:szCs w:val="24"/>
        </w:rPr>
        <w:t xml:space="preserve"> drawn to language</w:t>
      </w:r>
      <w:r w:rsidR="00561C31" w:rsidRPr="00A67527">
        <w:rPr>
          <w:rFonts w:ascii="Arial" w:hAnsi="Arial" w:cs="Arial"/>
          <w:sz w:val="24"/>
          <w:szCs w:val="24"/>
        </w:rPr>
        <w:t>.  This</w:t>
      </w:r>
      <w:r w:rsidR="007C087F" w:rsidRPr="00A67527">
        <w:rPr>
          <w:rFonts w:ascii="Arial" w:hAnsi="Arial" w:cs="Arial"/>
          <w:sz w:val="24"/>
          <w:szCs w:val="24"/>
        </w:rPr>
        <w:t xml:space="preserve"> does not seem to have been described previously</w:t>
      </w:r>
      <w:r w:rsidR="00561C31" w:rsidRPr="00A67527">
        <w:rPr>
          <w:rFonts w:ascii="Arial" w:hAnsi="Arial" w:cs="Arial"/>
          <w:sz w:val="24"/>
          <w:szCs w:val="24"/>
        </w:rPr>
        <w:t xml:space="preserve"> in the literature and occurs when</w:t>
      </w:r>
      <w:r w:rsidRPr="00A67527">
        <w:rPr>
          <w:rFonts w:ascii="Arial" w:hAnsi="Arial" w:cs="Arial"/>
          <w:sz w:val="24"/>
          <w:szCs w:val="24"/>
        </w:rPr>
        <w:t xml:space="preserve"> the tutor draws</w:t>
      </w:r>
      <w:r w:rsidR="007C087F" w:rsidRPr="00A67527">
        <w:rPr>
          <w:rFonts w:ascii="Arial" w:hAnsi="Arial" w:cs="Arial"/>
          <w:sz w:val="24"/>
          <w:szCs w:val="24"/>
        </w:rPr>
        <w:t xml:space="preserve"> attention to the language as an </w:t>
      </w:r>
      <w:proofErr w:type="gramStart"/>
      <w:r w:rsidR="007C087F" w:rsidRPr="00A67527">
        <w:rPr>
          <w:rFonts w:ascii="Arial" w:hAnsi="Arial" w:cs="Arial"/>
          <w:sz w:val="24"/>
          <w:szCs w:val="24"/>
        </w:rPr>
        <w:t>object</w:t>
      </w:r>
      <w:proofErr w:type="gramEnd"/>
      <w:r w:rsidR="007C087F" w:rsidRPr="00A67527">
        <w:rPr>
          <w:rFonts w:ascii="Arial" w:hAnsi="Arial" w:cs="Arial"/>
          <w:sz w:val="24"/>
          <w:szCs w:val="24"/>
        </w:rPr>
        <w:t xml:space="preserve"> but </w:t>
      </w:r>
      <w:r w:rsidRPr="00A67527">
        <w:rPr>
          <w:rFonts w:ascii="Arial" w:hAnsi="Arial" w:cs="Arial"/>
          <w:sz w:val="24"/>
          <w:szCs w:val="24"/>
        </w:rPr>
        <w:t>no information is</w:t>
      </w:r>
      <w:r w:rsidR="007C087F" w:rsidRPr="00A67527">
        <w:rPr>
          <w:rFonts w:ascii="Arial" w:hAnsi="Arial" w:cs="Arial"/>
          <w:sz w:val="24"/>
          <w:szCs w:val="24"/>
        </w:rPr>
        <w:t xml:space="preserve"> give</w:t>
      </w:r>
      <w:r w:rsidRPr="00A67527">
        <w:rPr>
          <w:rFonts w:ascii="Arial" w:hAnsi="Arial" w:cs="Arial"/>
          <w:sz w:val="24"/>
          <w:szCs w:val="24"/>
        </w:rPr>
        <w:t>n</w:t>
      </w:r>
      <w:r w:rsidR="0044321F" w:rsidRPr="00A67527">
        <w:rPr>
          <w:rFonts w:ascii="Arial" w:hAnsi="Arial" w:cs="Arial"/>
          <w:sz w:val="24"/>
          <w:szCs w:val="24"/>
        </w:rPr>
        <w:t xml:space="preserve"> or </w:t>
      </w:r>
      <w:r w:rsidRPr="00A67527">
        <w:rPr>
          <w:rFonts w:ascii="Arial" w:hAnsi="Arial" w:cs="Arial"/>
          <w:sz w:val="24"/>
          <w:szCs w:val="24"/>
        </w:rPr>
        <w:t>sought</w:t>
      </w:r>
      <w:r w:rsidR="0044321F" w:rsidRPr="00A67527">
        <w:rPr>
          <w:rFonts w:ascii="Arial" w:hAnsi="Arial" w:cs="Arial"/>
          <w:sz w:val="24"/>
          <w:szCs w:val="24"/>
        </w:rPr>
        <w:t xml:space="preserve"> about that item:</w:t>
      </w:r>
    </w:p>
    <w:p w14:paraId="68F78002" w14:textId="77777777" w:rsidR="007C087F" w:rsidRPr="00A67527" w:rsidRDefault="007C087F" w:rsidP="007C087F">
      <w:pPr>
        <w:ind w:left="720"/>
        <w:rPr>
          <w:rFonts w:ascii="Arial" w:hAnsi="Arial" w:cs="Arial"/>
          <w:b/>
          <w:sz w:val="24"/>
          <w:szCs w:val="24"/>
        </w:rPr>
      </w:pPr>
      <w:r w:rsidRPr="00A67527">
        <w:rPr>
          <w:rFonts w:ascii="Arial" w:hAnsi="Arial" w:cs="Arial"/>
          <w:b/>
          <w:sz w:val="24"/>
          <w:szCs w:val="24"/>
        </w:rPr>
        <w:t>Excerpt 8</w:t>
      </w:r>
    </w:p>
    <w:p w14:paraId="79F6C62F" w14:textId="77777777" w:rsidR="007C087F" w:rsidRPr="00A67527" w:rsidRDefault="007C087F" w:rsidP="0017340E">
      <w:pPr>
        <w:ind w:left="720"/>
        <w:rPr>
          <w:rFonts w:ascii="Arial" w:hAnsi="Arial" w:cs="Arial"/>
          <w:sz w:val="24"/>
          <w:szCs w:val="24"/>
        </w:rPr>
      </w:pPr>
      <w:r w:rsidRPr="00A67527">
        <w:rPr>
          <w:rFonts w:ascii="Arial" w:hAnsi="Arial" w:cs="Arial"/>
          <w:sz w:val="24"/>
          <w:szCs w:val="24"/>
        </w:rPr>
        <w:t xml:space="preserve">T: </w:t>
      </w:r>
      <w:r w:rsidRPr="00A67527">
        <w:rPr>
          <w:rFonts w:ascii="Arial" w:hAnsi="Arial" w:cs="Arial"/>
          <w:i/>
          <w:sz w:val="24"/>
          <w:szCs w:val="24"/>
        </w:rPr>
        <w:t>ok so it says here you will need to know the meaning of the following terms</w:t>
      </w:r>
      <w:r w:rsidR="003D3090" w:rsidRPr="00A67527">
        <w:rPr>
          <w:rFonts w:ascii="Arial" w:hAnsi="Arial" w:cs="Arial"/>
          <w:i/>
          <w:sz w:val="24"/>
          <w:szCs w:val="24"/>
        </w:rPr>
        <w:t xml:space="preserve">: </w:t>
      </w:r>
      <w:r w:rsidRPr="00A67527">
        <w:rPr>
          <w:rFonts w:ascii="Arial" w:hAnsi="Arial" w:cs="Arial"/>
          <w:i/>
          <w:sz w:val="24"/>
          <w:szCs w:val="24"/>
        </w:rPr>
        <w:t xml:space="preserve">beams, blocking, plates, </w:t>
      </w:r>
      <w:r w:rsidR="004515BA" w:rsidRPr="00A67527">
        <w:rPr>
          <w:rFonts w:ascii="Arial" w:hAnsi="Arial" w:cs="Arial"/>
          <w:i/>
          <w:sz w:val="24"/>
          <w:szCs w:val="24"/>
        </w:rPr>
        <w:t>double studs, doubling studs ah</w:t>
      </w:r>
      <w:r w:rsidRPr="00A67527">
        <w:rPr>
          <w:rFonts w:ascii="Arial" w:hAnsi="Arial" w:cs="Arial"/>
          <w:i/>
          <w:sz w:val="24"/>
          <w:szCs w:val="24"/>
        </w:rPr>
        <w:t xml:space="preserve">, </w:t>
      </w:r>
      <w:proofErr w:type="spellStart"/>
      <w:r w:rsidRPr="00A67527">
        <w:rPr>
          <w:rFonts w:ascii="Arial" w:hAnsi="Arial" w:cs="Arial"/>
          <w:i/>
          <w:sz w:val="24"/>
          <w:szCs w:val="24"/>
        </w:rPr>
        <w:t>dwangs</w:t>
      </w:r>
      <w:proofErr w:type="spellEnd"/>
      <w:r w:rsidRPr="00A67527">
        <w:rPr>
          <w:rFonts w:ascii="Arial" w:hAnsi="Arial" w:cs="Arial"/>
          <w:i/>
          <w:sz w:val="24"/>
          <w:szCs w:val="24"/>
        </w:rPr>
        <w:t xml:space="preserve">, </w:t>
      </w:r>
      <w:r w:rsidR="003D3090" w:rsidRPr="00A67527">
        <w:rPr>
          <w:rFonts w:ascii="Arial" w:hAnsi="Arial" w:cs="Arial"/>
          <w:i/>
          <w:sz w:val="24"/>
          <w:szCs w:val="24"/>
        </w:rPr>
        <w:t>nog</w:t>
      </w:r>
      <w:r w:rsidRPr="00A67527">
        <w:rPr>
          <w:rFonts w:ascii="Arial" w:hAnsi="Arial" w:cs="Arial"/>
          <w:i/>
          <w:sz w:val="24"/>
          <w:szCs w:val="24"/>
        </w:rPr>
        <w:t>s, jack studs, lintels, posts, sills so on and so forth</w:t>
      </w:r>
      <w:r w:rsidR="00E4447C" w:rsidRPr="00A67527">
        <w:rPr>
          <w:rFonts w:ascii="Arial" w:hAnsi="Arial" w:cs="Arial"/>
          <w:sz w:val="24"/>
          <w:szCs w:val="24"/>
        </w:rPr>
        <w:t xml:space="preserve"> ...</w:t>
      </w:r>
      <w:r w:rsidRPr="00A67527">
        <w:rPr>
          <w:rFonts w:ascii="Arial" w:hAnsi="Arial" w:cs="Arial"/>
          <w:sz w:val="24"/>
          <w:szCs w:val="24"/>
        </w:rPr>
        <w:t xml:space="preserve"> It’s a lot easier if we go and just do it and we’ll </w:t>
      </w:r>
      <w:proofErr w:type="spellStart"/>
      <w:r w:rsidRPr="00A67527">
        <w:rPr>
          <w:rFonts w:ascii="Arial" w:hAnsi="Arial" w:cs="Arial"/>
          <w:sz w:val="24"/>
          <w:szCs w:val="24"/>
        </w:rPr>
        <w:t>sorta</w:t>
      </w:r>
      <w:proofErr w:type="spellEnd"/>
      <w:r w:rsidRPr="00A67527">
        <w:rPr>
          <w:rFonts w:ascii="Arial" w:hAnsi="Arial" w:cs="Arial"/>
          <w:sz w:val="24"/>
          <w:szCs w:val="24"/>
        </w:rPr>
        <w:t xml:space="preserve"> fiddle our way through it as opposed to boring you for the next three hours bout stuff that y</w:t>
      </w:r>
      <w:r w:rsidR="008E154C" w:rsidRPr="00A67527">
        <w:rPr>
          <w:rFonts w:ascii="Arial" w:hAnsi="Arial" w:cs="Arial"/>
          <w:sz w:val="24"/>
          <w:szCs w:val="24"/>
        </w:rPr>
        <w:t xml:space="preserve">ou don’t know. </w:t>
      </w:r>
    </w:p>
    <w:p w14:paraId="0B1DE3C7" w14:textId="77777777" w:rsidR="00432C54" w:rsidRPr="00A67527" w:rsidRDefault="007C087F" w:rsidP="007F382F">
      <w:pPr>
        <w:spacing w:line="360" w:lineRule="auto"/>
        <w:contextualSpacing/>
        <w:jc w:val="both"/>
        <w:rPr>
          <w:rFonts w:ascii="Arial" w:hAnsi="Arial" w:cs="Arial"/>
          <w:sz w:val="24"/>
          <w:szCs w:val="24"/>
        </w:rPr>
      </w:pPr>
      <w:r w:rsidRPr="00A67527">
        <w:rPr>
          <w:rFonts w:ascii="Arial" w:hAnsi="Arial" w:cs="Arial"/>
          <w:sz w:val="24"/>
          <w:szCs w:val="24"/>
        </w:rPr>
        <w:t xml:space="preserve">In Excerpt 8, </w:t>
      </w:r>
      <w:r w:rsidR="003D3090" w:rsidRPr="00A67527">
        <w:rPr>
          <w:rFonts w:ascii="Arial" w:hAnsi="Arial" w:cs="Arial"/>
          <w:sz w:val="24"/>
          <w:szCs w:val="24"/>
        </w:rPr>
        <w:t>although the learners</w:t>
      </w:r>
      <w:r w:rsidR="003A1F7D" w:rsidRPr="00A67527">
        <w:rPr>
          <w:rFonts w:ascii="Arial" w:hAnsi="Arial" w:cs="Arial"/>
          <w:sz w:val="24"/>
          <w:szCs w:val="24"/>
        </w:rPr>
        <w:t xml:space="preserve"> do have a</w:t>
      </w:r>
      <w:r w:rsidRPr="00A67527">
        <w:rPr>
          <w:rFonts w:ascii="Arial" w:hAnsi="Arial" w:cs="Arial"/>
          <w:sz w:val="24"/>
          <w:szCs w:val="24"/>
        </w:rPr>
        <w:t xml:space="preserve"> written text in front o</w:t>
      </w:r>
      <w:r w:rsidR="003A1F7D" w:rsidRPr="00A67527">
        <w:rPr>
          <w:rFonts w:ascii="Arial" w:hAnsi="Arial" w:cs="Arial"/>
          <w:sz w:val="24"/>
          <w:szCs w:val="24"/>
        </w:rPr>
        <w:t>f them</w:t>
      </w:r>
      <w:r w:rsidR="003D3090" w:rsidRPr="00A67527">
        <w:rPr>
          <w:rFonts w:ascii="Arial" w:hAnsi="Arial" w:cs="Arial"/>
          <w:sz w:val="24"/>
          <w:szCs w:val="24"/>
        </w:rPr>
        <w:t>,</w:t>
      </w:r>
      <w:r w:rsidRPr="00A67527">
        <w:rPr>
          <w:rFonts w:ascii="Arial" w:hAnsi="Arial" w:cs="Arial"/>
          <w:sz w:val="24"/>
          <w:szCs w:val="24"/>
        </w:rPr>
        <w:t xml:space="preserve"> the tutor talks about </w:t>
      </w:r>
      <w:r w:rsidRPr="00A67527">
        <w:rPr>
          <w:rFonts w:ascii="Arial" w:hAnsi="Arial" w:cs="Arial"/>
          <w:i/>
          <w:sz w:val="24"/>
          <w:szCs w:val="24"/>
        </w:rPr>
        <w:t>doing it</w:t>
      </w:r>
      <w:r w:rsidRPr="00A67527">
        <w:rPr>
          <w:rFonts w:ascii="Arial" w:hAnsi="Arial" w:cs="Arial"/>
          <w:sz w:val="24"/>
          <w:szCs w:val="24"/>
        </w:rPr>
        <w:t xml:space="preserve"> on the building site, using the words</w:t>
      </w:r>
      <w:r w:rsidR="003D3090" w:rsidRPr="00A67527">
        <w:rPr>
          <w:rFonts w:ascii="Arial" w:hAnsi="Arial" w:cs="Arial"/>
          <w:sz w:val="24"/>
          <w:szCs w:val="24"/>
        </w:rPr>
        <w:t>,</w:t>
      </w:r>
      <w:r w:rsidR="0061128E" w:rsidRPr="00A67527">
        <w:rPr>
          <w:rFonts w:ascii="Arial" w:hAnsi="Arial" w:cs="Arial"/>
          <w:sz w:val="24"/>
          <w:szCs w:val="24"/>
        </w:rPr>
        <w:t xml:space="preserve"> </w:t>
      </w:r>
      <w:r w:rsidR="00BD1A04" w:rsidRPr="00A67527">
        <w:rPr>
          <w:rFonts w:ascii="Arial" w:hAnsi="Arial" w:cs="Arial"/>
          <w:sz w:val="24"/>
          <w:szCs w:val="24"/>
        </w:rPr>
        <w:t xml:space="preserve">which is </w:t>
      </w:r>
      <w:r w:rsidR="00BD1A04" w:rsidRPr="00A67527">
        <w:rPr>
          <w:rFonts w:ascii="Arial" w:hAnsi="Arial" w:cs="Arial"/>
          <w:i/>
          <w:sz w:val="24"/>
          <w:szCs w:val="24"/>
        </w:rPr>
        <w:t>easier</w:t>
      </w:r>
      <w:r w:rsidR="0061128E" w:rsidRPr="00A67527">
        <w:rPr>
          <w:rFonts w:ascii="Arial" w:hAnsi="Arial" w:cs="Arial"/>
          <w:i/>
          <w:sz w:val="24"/>
          <w:szCs w:val="24"/>
        </w:rPr>
        <w:t xml:space="preserve"> </w:t>
      </w:r>
      <w:r w:rsidRPr="00A67527">
        <w:rPr>
          <w:rFonts w:ascii="Arial" w:hAnsi="Arial" w:cs="Arial"/>
          <w:sz w:val="24"/>
          <w:szCs w:val="24"/>
        </w:rPr>
        <w:t xml:space="preserve">than </w:t>
      </w:r>
      <w:r w:rsidRPr="00A67527">
        <w:rPr>
          <w:rFonts w:ascii="Arial" w:hAnsi="Arial" w:cs="Arial"/>
          <w:i/>
          <w:sz w:val="24"/>
          <w:szCs w:val="24"/>
        </w:rPr>
        <w:t>boring them</w:t>
      </w:r>
      <w:r w:rsidRPr="00A67527">
        <w:rPr>
          <w:rFonts w:ascii="Arial" w:hAnsi="Arial" w:cs="Arial"/>
          <w:sz w:val="24"/>
          <w:szCs w:val="24"/>
        </w:rPr>
        <w:t xml:space="preserve"> in a theory class</w:t>
      </w:r>
      <w:r w:rsidR="0061128E" w:rsidRPr="00A67527">
        <w:rPr>
          <w:rFonts w:ascii="Arial" w:hAnsi="Arial" w:cs="Arial"/>
          <w:sz w:val="24"/>
          <w:szCs w:val="24"/>
        </w:rPr>
        <w:t>, reflecting the learning through doing approach (Roberts et al, 2005, p.8)</w:t>
      </w:r>
      <w:r w:rsidRPr="00A67527">
        <w:rPr>
          <w:rFonts w:ascii="Arial" w:hAnsi="Arial" w:cs="Arial"/>
          <w:sz w:val="24"/>
          <w:szCs w:val="24"/>
        </w:rPr>
        <w:t xml:space="preserve">. </w:t>
      </w:r>
    </w:p>
    <w:p w14:paraId="14B7EF96" w14:textId="77777777" w:rsidR="007F382F" w:rsidRPr="00A67527" w:rsidRDefault="007F382F" w:rsidP="007F382F">
      <w:pPr>
        <w:spacing w:line="360" w:lineRule="auto"/>
        <w:contextualSpacing/>
        <w:jc w:val="both"/>
        <w:rPr>
          <w:rFonts w:ascii="Arial" w:hAnsi="Arial" w:cs="Arial"/>
          <w:sz w:val="24"/>
          <w:szCs w:val="24"/>
        </w:rPr>
      </w:pPr>
    </w:p>
    <w:p w14:paraId="6F6EF9FF" w14:textId="77777777" w:rsidR="00B82DDE" w:rsidRPr="00A67527" w:rsidRDefault="000B2C55" w:rsidP="001954DB">
      <w:pPr>
        <w:spacing w:line="360" w:lineRule="auto"/>
        <w:contextualSpacing/>
        <w:jc w:val="both"/>
        <w:rPr>
          <w:rFonts w:ascii="Arial" w:hAnsi="Arial" w:cs="Arial"/>
          <w:i/>
          <w:sz w:val="24"/>
          <w:szCs w:val="24"/>
        </w:rPr>
      </w:pPr>
      <w:r w:rsidRPr="00A67527">
        <w:rPr>
          <w:rFonts w:ascii="Arial" w:hAnsi="Arial" w:cs="Arial"/>
          <w:sz w:val="24"/>
          <w:szCs w:val="24"/>
        </w:rPr>
        <w:t xml:space="preserve">The final feature </w:t>
      </w:r>
      <w:r w:rsidR="007F382F" w:rsidRPr="00A67527">
        <w:rPr>
          <w:rFonts w:ascii="Arial" w:hAnsi="Arial" w:cs="Arial"/>
          <w:sz w:val="24"/>
          <w:szCs w:val="24"/>
        </w:rPr>
        <w:t xml:space="preserve">of the </w:t>
      </w:r>
      <w:r w:rsidR="00F14E41" w:rsidRPr="00A67527">
        <w:rPr>
          <w:rFonts w:ascii="Arial" w:hAnsi="Arial" w:cs="Arial"/>
          <w:sz w:val="24"/>
          <w:szCs w:val="24"/>
        </w:rPr>
        <w:t xml:space="preserve">LREs </w:t>
      </w:r>
      <w:r w:rsidR="007F382F" w:rsidRPr="00A67527">
        <w:rPr>
          <w:rFonts w:ascii="Arial" w:hAnsi="Arial" w:cs="Arial"/>
          <w:sz w:val="24"/>
          <w:szCs w:val="24"/>
        </w:rPr>
        <w:t xml:space="preserve">that was </w:t>
      </w:r>
      <w:r w:rsidRPr="00A67527">
        <w:rPr>
          <w:rFonts w:ascii="Arial" w:hAnsi="Arial" w:cs="Arial"/>
          <w:sz w:val="24"/>
          <w:szCs w:val="24"/>
        </w:rPr>
        <w:t>explored was the</w:t>
      </w:r>
      <w:r w:rsidR="00561C31" w:rsidRPr="00A67527">
        <w:rPr>
          <w:rFonts w:ascii="Arial" w:hAnsi="Arial" w:cs="Arial"/>
          <w:sz w:val="24"/>
          <w:szCs w:val="24"/>
        </w:rPr>
        <w:t xml:space="preserve"> aspect of </w:t>
      </w:r>
      <w:r w:rsidR="00F14E41" w:rsidRPr="00A67527">
        <w:rPr>
          <w:rFonts w:ascii="Arial" w:hAnsi="Arial" w:cs="Arial"/>
          <w:sz w:val="24"/>
          <w:szCs w:val="24"/>
        </w:rPr>
        <w:t>‘</w:t>
      </w:r>
      <w:r w:rsidR="00561C31" w:rsidRPr="00A67527">
        <w:rPr>
          <w:rFonts w:ascii="Arial" w:hAnsi="Arial" w:cs="Arial"/>
          <w:sz w:val="24"/>
          <w:szCs w:val="24"/>
        </w:rPr>
        <w:t>knowing a word</w:t>
      </w:r>
      <w:r w:rsidR="00F14E41" w:rsidRPr="00A67527">
        <w:rPr>
          <w:rFonts w:ascii="Arial" w:hAnsi="Arial" w:cs="Arial"/>
          <w:sz w:val="24"/>
          <w:szCs w:val="24"/>
        </w:rPr>
        <w:t>’</w:t>
      </w:r>
      <w:r w:rsidR="0061128E" w:rsidRPr="00A67527">
        <w:rPr>
          <w:rFonts w:ascii="Arial" w:hAnsi="Arial" w:cs="Arial"/>
          <w:sz w:val="24"/>
          <w:szCs w:val="24"/>
        </w:rPr>
        <w:t xml:space="preserve"> </w:t>
      </w:r>
      <w:r w:rsidRPr="00A67527">
        <w:rPr>
          <w:rFonts w:ascii="Arial" w:hAnsi="Arial" w:cs="Arial"/>
          <w:sz w:val="24"/>
          <w:szCs w:val="24"/>
        </w:rPr>
        <w:t>that the episodes dre</w:t>
      </w:r>
      <w:r w:rsidR="00561C31" w:rsidRPr="00A67527">
        <w:rPr>
          <w:rFonts w:ascii="Arial" w:hAnsi="Arial" w:cs="Arial"/>
          <w:sz w:val="24"/>
          <w:szCs w:val="24"/>
        </w:rPr>
        <w:t>w attention to</w:t>
      </w:r>
      <w:r w:rsidRPr="00A67527">
        <w:rPr>
          <w:rFonts w:ascii="Arial" w:hAnsi="Arial" w:cs="Arial"/>
          <w:sz w:val="24"/>
          <w:szCs w:val="24"/>
        </w:rPr>
        <w:t>. There are many aspects involved in ‘knowing a word</w:t>
      </w:r>
      <w:r w:rsidR="00B74D58" w:rsidRPr="00A67527">
        <w:rPr>
          <w:rFonts w:ascii="Arial" w:hAnsi="Arial" w:cs="Arial"/>
          <w:sz w:val="24"/>
          <w:szCs w:val="24"/>
        </w:rPr>
        <w:t>’</w:t>
      </w:r>
      <w:r w:rsidRPr="00A67527">
        <w:rPr>
          <w:rFonts w:ascii="Arial" w:hAnsi="Arial" w:cs="Arial"/>
          <w:sz w:val="24"/>
          <w:szCs w:val="24"/>
        </w:rPr>
        <w:t xml:space="preserve"> (Nation, 2001) and in the recordings that were analy</w:t>
      </w:r>
      <w:r w:rsidR="001954DB" w:rsidRPr="00A67527">
        <w:rPr>
          <w:rFonts w:ascii="Arial" w:hAnsi="Arial" w:cs="Arial"/>
          <w:sz w:val="24"/>
          <w:szCs w:val="24"/>
        </w:rPr>
        <w:t xml:space="preserve">sed, there were a range of ways that tutors linked form to meaning, as illustrated previously in Table 2. </w:t>
      </w:r>
      <w:r w:rsidR="009F58C3" w:rsidRPr="00A67527">
        <w:rPr>
          <w:rFonts w:ascii="Arial" w:hAnsi="Arial" w:cs="Arial"/>
          <w:sz w:val="24"/>
          <w:szCs w:val="24"/>
        </w:rPr>
        <w:t>T</w:t>
      </w:r>
      <w:r w:rsidR="003A1F7D" w:rsidRPr="00A67527">
        <w:rPr>
          <w:rFonts w:ascii="Arial" w:hAnsi="Arial" w:cs="Arial"/>
          <w:sz w:val="24"/>
          <w:szCs w:val="24"/>
        </w:rPr>
        <w:t>he tutors are working in</w:t>
      </w:r>
      <w:r w:rsidR="007C087F" w:rsidRPr="00A67527">
        <w:rPr>
          <w:rFonts w:ascii="Arial" w:hAnsi="Arial" w:cs="Arial"/>
          <w:sz w:val="24"/>
          <w:szCs w:val="24"/>
        </w:rPr>
        <w:t xml:space="preserve"> a m</w:t>
      </w:r>
      <w:r w:rsidR="003A1F7D" w:rsidRPr="00A67527">
        <w:rPr>
          <w:rFonts w:ascii="Arial" w:hAnsi="Arial" w:cs="Arial"/>
          <w:sz w:val="24"/>
          <w:szCs w:val="24"/>
        </w:rPr>
        <w:t>eaning-</w:t>
      </w:r>
      <w:r w:rsidR="009F58C3" w:rsidRPr="00A67527">
        <w:rPr>
          <w:rFonts w:ascii="Arial" w:hAnsi="Arial" w:cs="Arial"/>
          <w:sz w:val="24"/>
          <w:szCs w:val="24"/>
        </w:rPr>
        <w:t>focused teaching context</w:t>
      </w:r>
      <w:r w:rsidR="001954DB" w:rsidRPr="00A67527">
        <w:rPr>
          <w:rFonts w:ascii="Arial" w:hAnsi="Arial" w:cs="Arial"/>
          <w:sz w:val="24"/>
          <w:szCs w:val="24"/>
        </w:rPr>
        <w:t>, so in many of the LREs tutors were giving definitions, examples, associated words</w:t>
      </w:r>
      <w:r w:rsidR="009F58C3" w:rsidRPr="00A67527">
        <w:rPr>
          <w:rFonts w:ascii="Arial" w:hAnsi="Arial" w:cs="Arial"/>
          <w:sz w:val="24"/>
          <w:szCs w:val="24"/>
        </w:rPr>
        <w:t xml:space="preserve"> and</w:t>
      </w:r>
      <w:r w:rsidR="007C087F" w:rsidRPr="00A67527">
        <w:rPr>
          <w:rFonts w:ascii="Arial" w:hAnsi="Arial" w:cs="Arial"/>
          <w:sz w:val="24"/>
          <w:szCs w:val="24"/>
        </w:rPr>
        <w:t xml:space="preserve"> in many instances </w:t>
      </w:r>
      <w:r w:rsidR="005D2391" w:rsidRPr="00A67527">
        <w:rPr>
          <w:rFonts w:ascii="Arial" w:hAnsi="Arial" w:cs="Arial"/>
          <w:sz w:val="24"/>
          <w:szCs w:val="24"/>
        </w:rPr>
        <w:t xml:space="preserve">describing </w:t>
      </w:r>
      <w:r w:rsidR="007C087F" w:rsidRPr="00A67527">
        <w:rPr>
          <w:rFonts w:ascii="Arial" w:hAnsi="Arial" w:cs="Arial"/>
          <w:sz w:val="24"/>
          <w:szCs w:val="24"/>
        </w:rPr>
        <w:t xml:space="preserve">the function </w:t>
      </w:r>
      <w:r w:rsidR="00F76CB0" w:rsidRPr="00A67527">
        <w:rPr>
          <w:rFonts w:ascii="Arial" w:hAnsi="Arial" w:cs="Arial"/>
          <w:sz w:val="24"/>
          <w:szCs w:val="24"/>
        </w:rPr>
        <w:t>of these items in terms of the c</w:t>
      </w:r>
      <w:r w:rsidR="007C087F" w:rsidRPr="00A67527">
        <w:rPr>
          <w:rFonts w:ascii="Arial" w:hAnsi="Arial" w:cs="Arial"/>
          <w:sz w:val="24"/>
          <w:szCs w:val="24"/>
        </w:rPr>
        <w:t>arpentry industry</w:t>
      </w:r>
      <w:r w:rsidR="005D2391" w:rsidRPr="00A67527">
        <w:rPr>
          <w:rFonts w:ascii="Arial" w:hAnsi="Arial" w:cs="Arial"/>
          <w:sz w:val="24"/>
          <w:szCs w:val="24"/>
        </w:rPr>
        <w:t>:</w:t>
      </w:r>
    </w:p>
    <w:p w14:paraId="0F79A7CC" w14:textId="77777777" w:rsidR="00B82DDE" w:rsidRPr="00A67527" w:rsidRDefault="007C087F" w:rsidP="00B82DDE">
      <w:pPr>
        <w:spacing w:line="360" w:lineRule="auto"/>
        <w:ind w:left="720"/>
        <w:contextualSpacing/>
        <w:jc w:val="both"/>
        <w:rPr>
          <w:rFonts w:ascii="Arial" w:hAnsi="Arial" w:cs="Arial"/>
          <w:i/>
          <w:sz w:val="24"/>
          <w:szCs w:val="24"/>
        </w:rPr>
      </w:pPr>
      <w:proofErr w:type="gramStart"/>
      <w:r w:rsidRPr="00A67527">
        <w:rPr>
          <w:rFonts w:ascii="Arial" w:hAnsi="Arial" w:cs="Arial"/>
          <w:i/>
          <w:sz w:val="24"/>
          <w:szCs w:val="24"/>
        </w:rPr>
        <w:lastRenderedPageBreak/>
        <w:t>So</w:t>
      </w:r>
      <w:proofErr w:type="gramEnd"/>
      <w:r w:rsidRPr="00A67527">
        <w:rPr>
          <w:rFonts w:ascii="Arial" w:hAnsi="Arial" w:cs="Arial"/>
          <w:i/>
          <w:sz w:val="24"/>
          <w:szCs w:val="24"/>
        </w:rPr>
        <w:t xml:space="preserve"> this is called the groove because you know the gib board slots into the groove we’re not doing that but that’s what that means...</w:t>
      </w:r>
    </w:p>
    <w:p w14:paraId="4926EFD6" w14:textId="77777777" w:rsidR="007C087F" w:rsidRPr="00A67527" w:rsidRDefault="00B82DDE" w:rsidP="00B82DDE">
      <w:pPr>
        <w:spacing w:line="360" w:lineRule="auto"/>
        <w:contextualSpacing/>
        <w:jc w:val="both"/>
        <w:rPr>
          <w:rFonts w:ascii="Arial" w:hAnsi="Arial" w:cs="Arial"/>
          <w:i/>
          <w:sz w:val="24"/>
          <w:szCs w:val="24"/>
        </w:rPr>
      </w:pPr>
      <w:r w:rsidRPr="00A67527">
        <w:rPr>
          <w:rFonts w:ascii="Arial" w:hAnsi="Arial" w:cs="Arial"/>
          <w:sz w:val="24"/>
          <w:szCs w:val="24"/>
        </w:rPr>
        <w:t>T</w:t>
      </w:r>
      <w:r w:rsidR="007C087F" w:rsidRPr="00A67527">
        <w:rPr>
          <w:rFonts w:ascii="Arial" w:hAnsi="Arial" w:cs="Arial"/>
          <w:sz w:val="24"/>
          <w:szCs w:val="24"/>
        </w:rPr>
        <w:t xml:space="preserve">he function of the groove is to </w:t>
      </w:r>
      <w:r w:rsidRPr="00A67527">
        <w:rPr>
          <w:rFonts w:ascii="Arial" w:hAnsi="Arial" w:cs="Arial"/>
          <w:sz w:val="24"/>
          <w:szCs w:val="24"/>
        </w:rPr>
        <w:t>create</w:t>
      </w:r>
      <w:r w:rsidR="009F58C3" w:rsidRPr="00A67527">
        <w:rPr>
          <w:rFonts w:ascii="Arial" w:hAnsi="Arial" w:cs="Arial"/>
          <w:sz w:val="24"/>
          <w:szCs w:val="24"/>
        </w:rPr>
        <w:t xml:space="preserve"> a gap for the gib to move into. </w:t>
      </w:r>
    </w:p>
    <w:p w14:paraId="75CBBD74" w14:textId="77777777" w:rsidR="00432C54" w:rsidRPr="00A67527" w:rsidRDefault="00432C54" w:rsidP="00BF2415">
      <w:pPr>
        <w:spacing w:line="360" w:lineRule="auto"/>
        <w:contextualSpacing/>
        <w:rPr>
          <w:rFonts w:ascii="Arial" w:hAnsi="Arial" w:cs="Arial"/>
          <w:sz w:val="24"/>
          <w:szCs w:val="24"/>
        </w:rPr>
      </w:pPr>
    </w:p>
    <w:p w14:paraId="24300DBE" w14:textId="77777777" w:rsidR="007C087F" w:rsidRPr="00A67527" w:rsidRDefault="007C087F" w:rsidP="009F58C3">
      <w:pPr>
        <w:spacing w:line="360" w:lineRule="auto"/>
        <w:contextualSpacing/>
        <w:jc w:val="both"/>
        <w:rPr>
          <w:rFonts w:ascii="Arial" w:hAnsi="Arial" w:cs="Arial"/>
          <w:sz w:val="24"/>
          <w:szCs w:val="24"/>
        </w:rPr>
      </w:pPr>
      <w:r w:rsidRPr="00A67527">
        <w:rPr>
          <w:rFonts w:ascii="Arial" w:hAnsi="Arial" w:cs="Arial"/>
          <w:sz w:val="24"/>
          <w:szCs w:val="24"/>
        </w:rPr>
        <w:t xml:space="preserve">Although the predominant focus of </w:t>
      </w:r>
      <w:r w:rsidR="00D40F07" w:rsidRPr="00A67527">
        <w:rPr>
          <w:rFonts w:ascii="Arial" w:hAnsi="Arial" w:cs="Arial"/>
          <w:sz w:val="24"/>
          <w:szCs w:val="24"/>
        </w:rPr>
        <w:t>‘knowing a word’</w:t>
      </w:r>
      <w:r w:rsidRPr="00A67527">
        <w:rPr>
          <w:rFonts w:ascii="Arial" w:hAnsi="Arial" w:cs="Arial"/>
          <w:sz w:val="24"/>
          <w:szCs w:val="24"/>
        </w:rPr>
        <w:t xml:space="preserve"> appeared to be linking meaning to form</w:t>
      </w:r>
      <w:r w:rsidR="006C76D9" w:rsidRPr="00A67527">
        <w:rPr>
          <w:rFonts w:ascii="Arial" w:hAnsi="Arial" w:cs="Arial"/>
          <w:sz w:val="24"/>
          <w:szCs w:val="24"/>
        </w:rPr>
        <w:t xml:space="preserve"> </w:t>
      </w:r>
      <w:r w:rsidR="00B16F61" w:rsidRPr="00A67527">
        <w:rPr>
          <w:rFonts w:ascii="Arial" w:hAnsi="Arial" w:cs="Arial"/>
          <w:sz w:val="24"/>
          <w:szCs w:val="24"/>
        </w:rPr>
        <w:t>(</w:t>
      </w:r>
      <w:r w:rsidR="006C76D9" w:rsidRPr="00A67527">
        <w:rPr>
          <w:rFonts w:ascii="Arial" w:hAnsi="Arial" w:cs="Arial"/>
          <w:sz w:val="24"/>
          <w:szCs w:val="24"/>
        </w:rPr>
        <w:t xml:space="preserve">113 out of 123 </w:t>
      </w:r>
      <w:r w:rsidR="00D054E2" w:rsidRPr="00A67527">
        <w:rPr>
          <w:rFonts w:ascii="Arial" w:hAnsi="Arial" w:cs="Arial"/>
          <w:sz w:val="24"/>
          <w:szCs w:val="24"/>
        </w:rPr>
        <w:t>occurrences</w:t>
      </w:r>
      <w:r w:rsidR="00B16F61" w:rsidRPr="00A67527">
        <w:rPr>
          <w:rFonts w:ascii="Arial" w:hAnsi="Arial" w:cs="Arial"/>
          <w:sz w:val="24"/>
          <w:szCs w:val="24"/>
        </w:rPr>
        <w:t>)</w:t>
      </w:r>
      <w:r w:rsidRPr="00A67527">
        <w:rPr>
          <w:rFonts w:ascii="Arial" w:hAnsi="Arial" w:cs="Arial"/>
          <w:sz w:val="24"/>
          <w:szCs w:val="24"/>
        </w:rPr>
        <w:t xml:space="preserve">, there were </w:t>
      </w:r>
      <w:r w:rsidR="006C76D9" w:rsidRPr="00A67527">
        <w:rPr>
          <w:rFonts w:ascii="Arial" w:hAnsi="Arial" w:cs="Arial"/>
          <w:sz w:val="24"/>
          <w:szCs w:val="24"/>
        </w:rPr>
        <w:t>two instances</w:t>
      </w:r>
      <w:r w:rsidR="00521E45" w:rsidRPr="00A67527">
        <w:rPr>
          <w:rFonts w:ascii="Arial" w:hAnsi="Arial" w:cs="Arial"/>
          <w:sz w:val="24"/>
          <w:szCs w:val="24"/>
        </w:rPr>
        <w:t xml:space="preserve"> </w:t>
      </w:r>
      <w:r w:rsidR="009F58C3" w:rsidRPr="00A67527">
        <w:rPr>
          <w:rFonts w:ascii="Arial" w:hAnsi="Arial" w:cs="Arial"/>
          <w:sz w:val="24"/>
          <w:szCs w:val="24"/>
        </w:rPr>
        <w:t>where attention was drawn to language by focusing on how to pronounce the word</w:t>
      </w:r>
      <w:r w:rsidR="00E76CC1" w:rsidRPr="00A67527">
        <w:rPr>
          <w:rFonts w:ascii="Arial" w:hAnsi="Arial" w:cs="Arial"/>
          <w:sz w:val="24"/>
          <w:szCs w:val="24"/>
        </w:rPr>
        <w:t xml:space="preserve">.  Excerpt </w:t>
      </w:r>
      <w:r w:rsidR="000E6F92" w:rsidRPr="00A67527">
        <w:rPr>
          <w:rFonts w:ascii="Arial" w:hAnsi="Arial" w:cs="Arial"/>
          <w:sz w:val="24"/>
          <w:szCs w:val="24"/>
        </w:rPr>
        <w:t>9</w:t>
      </w:r>
      <w:r w:rsidRPr="00A67527">
        <w:rPr>
          <w:rFonts w:ascii="Arial" w:hAnsi="Arial" w:cs="Arial"/>
          <w:sz w:val="24"/>
          <w:szCs w:val="24"/>
        </w:rPr>
        <w:t xml:space="preserve"> below shows a tutor explici</w:t>
      </w:r>
      <w:r w:rsidR="00913F8D" w:rsidRPr="00A67527">
        <w:rPr>
          <w:rFonts w:ascii="Arial" w:hAnsi="Arial" w:cs="Arial"/>
          <w:sz w:val="24"/>
          <w:szCs w:val="24"/>
        </w:rPr>
        <w:t>tly drawing attention to pronunciation of</w:t>
      </w:r>
      <w:r w:rsidRPr="00A67527">
        <w:rPr>
          <w:rFonts w:ascii="Arial" w:hAnsi="Arial" w:cs="Arial"/>
          <w:sz w:val="24"/>
          <w:szCs w:val="24"/>
        </w:rPr>
        <w:t xml:space="preserve"> a word that is in the text they are reading:</w:t>
      </w:r>
    </w:p>
    <w:p w14:paraId="628BFC93" w14:textId="77777777" w:rsidR="00391E5B" w:rsidRPr="00A67527" w:rsidRDefault="00391E5B" w:rsidP="009F58C3">
      <w:pPr>
        <w:spacing w:line="360" w:lineRule="auto"/>
        <w:contextualSpacing/>
        <w:jc w:val="both"/>
        <w:rPr>
          <w:rFonts w:ascii="Arial" w:hAnsi="Arial" w:cs="Arial"/>
          <w:sz w:val="24"/>
          <w:szCs w:val="24"/>
        </w:rPr>
      </w:pPr>
    </w:p>
    <w:p w14:paraId="2F658957" w14:textId="77777777" w:rsidR="001954DB" w:rsidRPr="00A67527" w:rsidRDefault="007C087F" w:rsidP="007C087F">
      <w:pPr>
        <w:rPr>
          <w:rFonts w:ascii="Arial" w:hAnsi="Arial" w:cs="Arial"/>
          <w:b/>
          <w:sz w:val="24"/>
          <w:szCs w:val="24"/>
        </w:rPr>
      </w:pPr>
      <w:r w:rsidRPr="00A67527">
        <w:rPr>
          <w:rFonts w:ascii="Arial" w:hAnsi="Arial" w:cs="Arial"/>
          <w:sz w:val="24"/>
          <w:szCs w:val="24"/>
        </w:rPr>
        <w:tab/>
      </w:r>
      <w:r w:rsidRPr="00A67527">
        <w:rPr>
          <w:rFonts w:ascii="Arial" w:hAnsi="Arial" w:cs="Arial"/>
          <w:b/>
          <w:sz w:val="24"/>
          <w:szCs w:val="24"/>
        </w:rPr>
        <w:t xml:space="preserve">Excerpt </w:t>
      </w:r>
      <w:r w:rsidR="000E6F92" w:rsidRPr="00A67527">
        <w:rPr>
          <w:rFonts w:ascii="Arial" w:hAnsi="Arial" w:cs="Arial"/>
          <w:b/>
          <w:sz w:val="24"/>
          <w:szCs w:val="24"/>
        </w:rPr>
        <w:t>9</w:t>
      </w:r>
    </w:p>
    <w:p w14:paraId="6552A4B2" w14:textId="77777777" w:rsidR="007C087F" w:rsidRPr="00A67527" w:rsidRDefault="007C087F" w:rsidP="007C087F">
      <w:pPr>
        <w:spacing w:line="240" w:lineRule="auto"/>
        <w:ind w:left="720"/>
        <w:contextualSpacing/>
        <w:rPr>
          <w:rFonts w:ascii="Arial" w:hAnsi="Arial" w:cs="Arial"/>
          <w:i/>
          <w:sz w:val="24"/>
          <w:szCs w:val="24"/>
        </w:rPr>
      </w:pPr>
      <w:r w:rsidRPr="00A67527">
        <w:rPr>
          <w:rFonts w:ascii="Arial" w:hAnsi="Arial" w:cs="Arial"/>
          <w:i/>
          <w:sz w:val="24"/>
          <w:szCs w:val="24"/>
        </w:rPr>
        <w:t xml:space="preserve">T: ... </w:t>
      </w:r>
      <w:r w:rsidRPr="00A67527">
        <w:rPr>
          <w:rFonts w:ascii="Arial" w:hAnsi="Arial" w:cs="Arial"/>
          <w:sz w:val="24"/>
          <w:szCs w:val="24"/>
        </w:rPr>
        <w:t>that’s the A S conduction</w:t>
      </w:r>
      <w:r w:rsidRPr="00A67527">
        <w:rPr>
          <w:rFonts w:ascii="Arial" w:hAnsi="Arial" w:cs="Arial"/>
          <w:i/>
          <w:sz w:val="24"/>
          <w:szCs w:val="24"/>
        </w:rPr>
        <w:t xml:space="preserve"> I don’t know who can pronounce that word</w:t>
      </w:r>
    </w:p>
    <w:p w14:paraId="2E85358E" w14:textId="77777777" w:rsidR="007C087F" w:rsidRPr="00A67527" w:rsidRDefault="007C087F" w:rsidP="007C087F">
      <w:pPr>
        <w:spacing w:line="240" w:lineRule="auto"/>
        <w:ind w:firstLine="720"/>
        <w:contextualSpacing/>
        <w:rPr>
          <w:rFonts w:ascii="Arial" w:hAnsi="Arial" w:cs="Arial"/>
          <w:i/>
          <w:sz w:val="24"/>
          <w:szCs w:val="24"/>
        </w:rPr>
      </w:pPr>
      <w:r w:rsidRPr="00A67527">
        <w:rPr>
          <w:rFonts w:ascii="Arial" w:hAnsi="Arial" w:cs="Arial"/>
          <w:i/>
          <w:sz w:val="24"/>
          <w:szCs w:val="24"/>
        </w:rPr>
        <w:t>L: contiguous</w:t>
      </w:r>
    </w:p>
    <w:p w14:paraId="476449D9" w14:textId="77777777" w:rsidR="007C087F" w:rsidRPr="00A67527" w:rsidRDefault="007C087F" w:rsidP="007C087F">
      <w:pPr>
        <w:spacing w:line="240" w:lineRule="auto"/>
        <w:ind w:firstLine="720"/>
        <w:contextualSpacing/>
        <w:rPr>
          <w:rFonts w:ascii="Arial" w:hAnsi="Arial" w:cs="Arial"/>
          <w:i/>
          <w:sz w:val="24"/>
          <w:szCs w:val="24"/>
        </w:rPr>
      </w:pPr>
      <w:r w:rsidRPr="00A67527">
        <w:rPr>
          <w:rFonts w:ascii="Arial" w:hAnsi="Arial" w:cs="Arial"/>
          <w:i/>
          <w:sz w:val="24"/>
          <w:szCs w:val="24"/>
        </w:rPr>
        <w:t>T: contiguous yeah convection...</w:t>
      </w:r>
    </w:p>
    <w:p w14:paraId="6D71EBB0" w14:textId="77777777" w:rsidR="007C087F" w:rsidRPr="00A67527" w:rsidRDefault="007C087F" w:rsidP="007C087F">
      <w:pPr>
        <w:spacing w:line="240" w:lineRule="auto"/>
        <w:ind w:firstLine="720"/>
        <w:contextualSpacing/>
        <w:rPr>
          <w:rFonts w:ascii="Arial" w:hAnsi="Arial" w:cs="Arial"/>
          <w:i/>
          <w:sz w:val="24"/>
          <w:szCs w:val="24"/>
        </w:rPr>
      </w:pPr>
    </w:p>
    <w:p w14:paraId="466BA151" w14:textId="77777777" w:rsidR="007C087F" w:rsidRPr="00A67527" w:rsidRDefault="00F14E41" w:rsidP="0068186A">
      <w:pPr>
        <w:spacing w:line="360" w:lineRule="auto"/>
        <w:contextualSpacing/>
        <w:jc w:val="both"/>
        <w:rPr>
          <w:rFonts w:ascii="Arial" w:hAnsi="Arial" w:cs="Arial"/>
          <w:sz w:val="24"/>
          <w:szCs w:val="24"/>
        </w:rPr>
      </w:pPr>
      <w:r w:rsidRPr="00A67527">
        <w:rPr>
          <w:rFonts w:ascii="Arial" w:hAnsi="Arial" w:cs="Arial"/>
          <w:sz w:val="24"/>
          <w:szCs w:val="24"/>
        </w:rPr>
        <w:t>T</w:t>
      </w:r>
      <w:r w:rsidR="007C087F" w:rsidRPr="00A67527">
        <w:rPr>
          <w:rFonts w:ascii="Arial" w:hAnsi="Arial" w:cs="Arial"/>
          <w:sz w:val="24"/>
          <w:szCs w:val="24"/>
        </w:rPr>
        <w:t xml:space="preserve">he tutor asks who can pronounce </w:t>
      </w:r>
      <w:r w:rsidR="007C087F" w:rsidRPr="00A67527">
        <w:rPr>
          <w:rFonts w:ascii="Arial" w:hAnsi="Arial" w:cs="Arial"/>
          <w:i/>
          <w:sz w:val="24"/>
          <w:szCs w:val="24"/>
        </w:rPr>
        <w:t>that word</w:t>
      </w:r>
      <w:r w:rsidR="0061128E" w:rsidRPr="00A67527">
        <w:rPr>
          <w:rFonts w:ascii="Arial" w:hAnsi="Arial" w:cs="Arial"/>
          <w:i/>
          <w:sz w:val="24"/>
          <w:szCs w:val="24"/>
        </w:rPr>
        <w:t xml:space="preserve"> </w:t>
      </w:r>
      <w:r w:rsidR="000B2C55" w:rsidRPr="00A67527">
        <w:rPr>
          <w:rFonts w:ascii="Arial" w:hAnsi="Arial" w:cs="Arial"/>
          <w:sz w:val="24"/>
          <w:szCs w:val="24"/>
        </w:rPr>
        <w:t>and</w:t>
      </w:r>
      <w:r w:rsidR="007C087F" w:rsidRPr="00A67527">
        <w:rPr>
          <w:rFonts w:ascii="Arial" w:hAnsi="Arial" w:cs="Arial"/>
          <w:sz w:val="24"/>
          <w:szCs w:val="24"/>
        </w:rPr>
        <w:t xml:space="preserve"> responds with affirmation that the pronunciation </w:t>
      </w:r>
      <w:r w:rsidR="000B2C55" w:rsidRPr="00A67527">
        <w:rPr>
          <w:rFonts w:ascii="Arial" w:hAnsi="Arial" w:cs="Arial"/>
          <w:sz w:val="24"/>
          <w:szCs w:val="24"/>
        </w:rPr>
        <w:t>by the learner</w:t>
      </w:r>
      <w:r w:rsidR="007C087F" w:rsidRPr="00A67527">
        <w:rPr>
          <w:rFonts w:ascii="Arial" w:hAnsi="Arial" w:cs="Arial"/>
          <w:sz w:val="24"/>
          <w:szCs w:val="24"/>
        </w:rPr>
        <w:t xml:space="preserve"> is correct.</w:t>
      </w:r>
    </w:p>
    <w:p w14:paraId="2A188D4C" w14:textId="77777777" w:rsidR="00BF2415" w:rsidRPr="00A67527" w:rsidRDefault="00BF2415" w:rsidP="0068186A">
      <w:pPr>
        <w:spacing w:line="360" w:lineRule="auto"/>
        <w:contextualSpacing/>
        <w:jc w:val="both"/>
        <w:rPr>
          <w:rFonts w:ascii="Arial" w:hAnsi="Arial" w:cs="Arial"/>
          <w:sz w:val="24"/>
          <w:szCs w:val="24"/>
        </w:rPr>
      </w:pPr>
    </w:p>
    <w:p w14:paraId="0AF17388" w14:textId="77777777" w:rsidR="00CD15E0" w:rsidRPr="00A67527" w:rsidRDefault="007C087F" w:rsidP="00913F8D">
      <w:pPr>
        <w:spacing w:line="360" w:lineRule="auto"/>
        <w:contextualSpacing/>
        <w:jc w:val="both"/>
        <w:rPr>
          <w:rFonts w:ascii="Arial" w:hAnsi="Arial" w:cs="Arial"/>
          <w:sz w:val="24"/>
          <w:szCs w:val="24"/>
        </w:rPr>
      </w:pPr>
      <w:r w:rsidRPr="00A67527">
        <w:rPr>
          <w:rFonts w:ascii="Arial" w:hAnsi="Arial" w:cs="Arial"/>
          <w:sz w:val="24"/>
          <w:szCs w:val="24"/>
        </w:rPr>
        <w:t xml:space="preserve">The </w:t>
      </w:r>
      <w:r w:rsidR="00663297" w:rsidRPr="00A67527">
        <w:rPr>
          <w:rFonts w:ascii="Arial" w:hAnsi="Arial" w:cs="Arial"/>
          <w:sz w:val="24"/>
          <w:szCs w:val="24"/>
        </w:rPr>
        <w:t xml:space="preserve">third and </w:t>
      </w:r>
      <w:r w:rsidRPr="00A67527">
        <w:rPr>
          <w:rFonts w:ascii="Arial" w:hAnsi="Arial" w:cs="Arial"/>
          <w:sz w:val="24"/>
          <w:szCs w:val="24"/>
        </w:rPr>
        <w:t xml:space="preserve">final category for what aspect of </w:t>
      </w:r>
      <w:r w:rsidR="00663297" w:rsidRPr="00A67527">
        <w:rPr>
          <w:rFonts w:ascii="Arial" w:hAnsi="Arial" w:cs="Arial"/>
          <w:sz w:val="24"/>
          <w:szCs w:val="24"/>
        </w:rPr>
        <w:t>‘</w:t>
      </w:r>
      <w:r w:rsidRPr="00A67527">
        <w:rPr>
          <w:rFonts w:ascii="Arial" w:hAnsi="Arial" w:cs="Arial"/>
          <w:sz w:val="24"/>
          <w:szCs w:val="24"/>
        </w:rPr>
        <w:t>knowing a word</w:t>
      </w:r>
      <w:r w:rsidR="00663297" w:rsidRPr="00A67527">
        <w:rPr>
          <w:rFonts w:ascii="Arial" w:hAnsi="Arial" w:cs="Arial"/>
          <w:sz w:val="24"/>
          <w:szCs w:val="24"/>
        </w:rPr>
        <w:t>’</w:t>
      </w:r>
      <w:r w:rsidR="00A467EB" w:rsidRPr="00A67527">
        <w:rPr>
          <w:rFonts w:ascii="Arial" w:hAnsi="Arial" w:cs="Arial"/>
          <w:sz w:val="24"/>
          <w:szCs w:val="24"/>
        </w:rPr>
        <w:t xml:space="preserve"> </w:t>
      </w:r>
      <w:r w:rsidR="00D04CF7" w:rsidRPr="00A67527">
        <w:rPr>
          <w:rFonts w:ascii="Arial" w:hAnsi="Arial" w:cs="Arial"/>
          <w:sz w:val="24"/>
          <w:szCs w:val="24"/>
        </w:rPr>
        <w:t>interlocutors</w:t>
      </w:r>
      <w:r w:rsidRPr="00A67527">
        <w:rPr>
          <w:rFonts w:ascii="Arial" w:hAnsi="Arial" w:cs="Arial"/>
          <w:sz w:val="24"/>
          <w:szCs w:val="24"/>
        </w:rPr>
        <w:t xml:space="preserve"> foc</w:t>
      </w:r>
      <w:r w:rsidR="005D2391" w:rsidRPr="00A67527">
        <w:rPr>
          <w:rFonts w:ascii="Arial" w:hAnsi="Arial" w:cs="Arial"/>
          <w:sz w:val="24"/>
          <w:szCs w:val="24"/>
        </w:rPr>
        <w:t>us</w:t>
      </w:r>
      <w:r w:rsidR="00663297" w:rsidRPr="00A67527">
        <w:rPr>
          <w:rFonts w:ascii="Arial" w:hAnsi="Arial" w:cs="Arial"/>
          <w:sz w:val="24"/>
          <w:szCs w:val="24"/>
        </w:rPr>
        <w:t>ed</w:t>
      </w:r>
      <w:r w:rsidR="005D2391" w:rsidRPr="00A67527">
        <w:rPr>
          <w:rFonts w:ascii="Arial" w:hAnsi="Arial" w:cs="Arial"/>
          <w:sz w:val="24"/>
          <w:szCs w:val="24"/>
        </w:rPr>
        <w:t xml:space="preserve"> on was</w:t>
      </w:r>
      <w:r w:rsidR="007F382F" w:rsidRPr="00A67527">
        <w:rPr>
          <w:rFonts w:ascii="Arial" w:hAnsi="Arial" w:cs="Arial"/>
          <w:sz w:val="24"/>
          <w:szCs w:val="24"/>
        </w:rPr>
        <w:t xml:space="preserve"> illustrated in Ex</w:t>
      </w:r>
      <w:r w:rsidR="003E64DF" w:rsidRPr="00A67527">
        <w:rPr>
          <w:rFonts w:ascii="Arial" w:hAnsi="Arial" w:cs="Arial"/>
          <w:sz w:val="24"/>
          <w:szCs w:val="24"/>
        </w:rPr>
        <w:t>cerpt</w:t>
      </w:r>
      <w:r w:rsidR="007F382F" w:rsidRPr="00A67527">
        <w:rPr>
          <w:rFonts w:ascii="Arial" w:hAnsi="Arial" w:cs="Arial"/>
          <w:sz w:val="24"/>
          <w:szCs w:val="24"/>
        </w:rPr>
        <w:t xml:space="preserve"> 8</w:t>
      </w:r>
      <w:r w:rsidR="000E6F92" w:rsidRPr="00A67527">
        <w:rPr>
          <w:rFonts w:ascii="Arial" w:hAnsi="Arial" w:cs="Arial"/>
          <w:sz w:val="24"/>
          <w:szCs w:val="24"/>
        </w:rPr>
        <w:t>,</w:t>
      </w:r>
      <w:r w:rsidR="005D2391" w:rsidRPr="00A67527">
        <w:rPr>
          <w:rFonts w:ascii="Arial" w:hAnsi="Arial" w:cs="Arial"/>
          <w:sz w:val="24"/>
          <w:szCs w:val="24"/>
        </w:rPr>
        <w:t xml:space="preserve"> where attention </w:t>
      </w:r>
      <w:r w:rsidR="006C76D9" w:rsidRPr="00A67527">
        <w:rPr>
          <w:rFonts w:ascii="Arial" w:hAnsi="Arial" w:cs="Arial"/>
          <w:sz w:val="24"/>
          <w:szCs w:val="24"/>
        </w:rPr>
        <w:t xml:space="preserve">was </w:t>
      </w:r>
      <w:r w:rsidR="005D2391" w:rsidRPr="00A67527">
        <w:rPr>
          <w:rFonts w:ascii="Arial" w:hAnsi="Arial" w:cs="Arial"/>
          <w:sz w:val="24"/>
          <w:szCs w:val="24"/>
        </w:rPr>
        <w:t>drawn to the item</w:t>
      </w:r>
      <w:r w:rsidR="00521E45" w:rsidRPr="00A67527">
        <w:rPr>
          <w:rFonts w:ascii="Arial" w:hAnsi="Arial" w:cs="Arial"/>
          <w:sz w:val="24"/>
          <w:szCs w:val="24"/>
        </w:rPr>
        <w:t xml:space="preserve"> </w:t>
      </w:r>
      <w:r w:rsidR="006C76D9" w:rsidRPr="00A67527">
        <w:rPr>
          <w:rFonts w:ascii="Arial" w:hAnsi="Arial" w:cs="Arial"/>
          <w:sz w:val="24"/>
          <w:szCs w:val="24"/>
        </w:rPr>
        <w:t>on eight occasions</w:t>
      </w:r>
      <w:r w:rsidR="005D2391" w:rsidRPr="00A67527">
        <w:rPr>
          <w:rFonts w:ascii="Arial" w:hAnsi="Arial" w:cs="Arial"/>
          <w:sz w:val="24"/>
          <w:szCs w:val="24"/>
        </w:rPr>
        <w:t xml:space="preserve">, but no additional information </w:t>
      </w:r>
      <w:r w:rsidR="006C76D9" w:rsidRPr="00A67527">
        <w:rPr>
          <w:rFonts w:ascii="Arial" w:hAnsi="Arial" w:cs="Arial"/>
          <w:sz w:val="24"/>
          <w:szCs w:val="24"/>
        </w:rPr>
        <w:t xml:space="preserve">was </w:t>
      </w:r>
      <w:r w:rsidR="005D2391" w:rsidRPr="00A67527">
        <w:rPr>
          <w:rFonts w:ascii="Arial" w:hAnsi="Arial" w:cs="Arial"/>
          <w:sz w:val="24"/>
          <w:szCs w:val="24"/>
        </w:rPr>
        <w:t>sought or given such as</w:t>
      </w:r>
      <w:r w:rsidRPr="00A67527">
        <w:rPr>
          <w:rFonts w:ascii="Arial" w:hAnsi="Arial" w:cs="Arial"/>
          <w:sz w:val="24"/>
          <w:szCs w:val="24"/>
        </w:rPr>
        <w:t xml:space="preserve"> meaning or pronunciation, the other two categories that were present in this data set. </w:t>
      </w:r>
    </w:p>
    <w:p w14:paraId="6BE9D07E" w14:textId="77777777" w:rsidR="00913F8D" w:rsidRPr="00A67527" w:rsidRDefault="00913F8D" w:rsidP="00913F8D">
      <w:pPr>
        <w:spacing w:line="360" w:lineRule="auto"/>
        <w:contextualSpacing/>
        <w:jc w:val="both"/>
        <w:rPr>
          <w:rFonts w:ascii="Arial" w:hAnsi="Arial" w:cs="Arial"/>
          <w:sz w:val="24"/>
          <w:szCs w:val="24"/>
        </w:rPr>
      </w:pPr>
    </w:p>
    <w:p w14:paraId="03F0526F" w14:textId="77777777" w:rsidR="00B82DDE" w:rsidRPr="00A67527" w:rsidRDefault="00F14E41" w:rsidP="007F382F">
      <w:pPr>
        <w:spacing w:line="360" w:lineRule="auto"/>
        <w:contextualSpacing/>
        <w:jc w:val="both"/>
        <w:rPr>
          <w:rFonts w:ascii="Arial" w:hAnsi="Arial" w:cs="Arial"/>
          <w:sz w:val="24"/>
          <w:szCs w:val="24"/>
        </w:rPr>
      </w:pPr>
      <w:r w:rsidRPr="00A67527">
        <w:rPr>
          <w:rFonts w:ascii="Arial" w:hAnsi="Arial" w:cs="Arial"/>
          <w:sz w:val="24"/>
          <w:szCs w:val="24"/>
        </w:rPr>
        <w:t xml:space="preserve">The second part of this study </w:t>
      </w:r>
      <w:r w:rsidR="00B82DDE" w:rsidRPr="00A67527">
        <w:rPr>
          <w:rFonts w:ascii="Arial" w:hAnsi="Arial" w:cs="Arial"/>
          <w:sz w:val="24"/>
          <w:szCs w:val="24"/>
        </w:rPr>
        <w:t xml:space="preserve">explored </w:t>
      </w:r>
      <w:r w:rsidRPr="00A67527">
        <w:rPr>
          <w:rFonts w:ascii="Arial" w:hAnsi="Arial" w:cs="Arial"/>
          <w:sz w:val="24"/>
          <w:szCs w:val="24"/>
        </w:rPr>
        <w:t xml:space="preserve">some of the norms and beliefs of learning specialised words in this </w:t>
      </w:r>
      <w:r w:rsidR="00697692" w:rsidRPr="00A67527">
        <w:rPr>
          <w:rFonts w:ascii="Arial" w:hAnsi="Arial" w:cs="Arial"/>
          <w:sz w:val="24"/>
          <w:szCs w:val="24"/>
        </w:rPr>
        <w:t>context</w:t>
      </w:r>
      <w:r w:rsidR="00913F8D" w:rsidRPr="00A67527">
        <w:rPr>
          <w:rFonts w:ascii="Arial" w:hAnsi="Arial" w:cs="Arial"/>
          <w:sz w:val="24"/>
          <w:szCs w:val="24"/>
        </w:rPr>
        <w:t xml:space="preserve"> through the third and fourth key questions. </w:t>
      </w:r>
    </w:p>
    <w:p w14:paraId="35972C17" w14:textId="77777777" w:rsidR="00391E5B" w:rsidRPr="00A67527" w:rsidRDefault="00391E5B" w:rsidP="007F382F">
      <w:pPr>
        <w:spacing w:line="360" w:lineRule="auto"/>
        <w:contextualSpacing/>
        <w:jc w:val="both"/>
        <w:rPr>
          <w:rFonts w:ascii="Arial" w:hAnsi="Arial" w:cs="Arial"/>
          <w:sz w:val="24"/>
          <w:szCs w:val="24"/>
        </w:rPr>
      </w:pPr>
    </w:p>
    <w:p w14:paraId="038337F0" w14:textId="77777777" w:rsidR="00D04CF7" w:rsidRPr="00A67527" w:rsidRDefault="007319A3" w:rsidP="00B82DDE">
      <w:pPr>
        <w:ind w:firstLine="720"/>
        <w:jc w:val="both"/>
        <w:rPr>
          <w:rFonts w:ascii="Arial" w:hAnsi="Arial" w:cs="Arial"/>
          <w:i/>
          <w:sz w:val="24"/>
          <w:szCs w:val="24"/>
        </w:rPr>
      </w:pPr>
      <w:r w:rsidRPr="00A67527">
        <w:rPr>
          <w:rFonts w:ascii="Arial" w:hAnsi="Arial" w:cs="Arial"/>
          <w:i/>
          <w:sz w:val="24"/>
          <w:szCs w:val="24"/>
        </w:rPr>
        <w:t>5</w:t>
      </w:r>
      <w:r w:rsidR="00B82DDE" w:rsidRPr="00A67527">
        <w:rPr>
          <w:rFonts w:ascii="Arial" w:hAnsi="Arial" w:cs="Arial"/>
          <w:i/>
          <w:sz w:val="24"/>
          <w:szCs w:val="24"/>
        </w:rPr>
        <w:t xml:space="preserve">.3 </w:t>
      </w:r>
      <w:r w:rsidR="00B82DDE" w:rsidRPr="00A67527">
        <w:rPr>
          <w:rFonts w:ascii="Arial" w:hAnsi="Arial" w:cs="Arial"/>
          <w:i/>
          <w:sz w:val="24"/>
          <w:szCs w:val="24"/>
        </w:rPr>
        <w:tab/>
      </w:r>
      <w:r w:rsidR="00D04CF7" w:rsidRPr="00A67527">
        <w:rPr>
          <w:rFonts w:ascii="Arial" w:hAnsi="Arial" w:cs="Arial"/>
          <w:i/>
          <w:sz w:val="24"/>
          <w:szCs w:val="24"/>
        </w:rPr>
        <w:t>What do the tutors say about teaching and learning specialised words?</w:t>
      </w:r>
    </w:p>
    <w:p w14:paraId="5C05B3E6" w14:textId="77777777" w:rsidR="00D04CF7" w:rsidRPr="00A67527" w:rsidRDefault="00B82DDE" w:rsidP="000B2C55">
      <w:pPr>
        <w:spacing w:line="360" w:lineRule="auto"/>
        <w:jc w:val="both"/>
        <w:rPr>
          <w:rFonts w:ascii="Arial" w:hAnsi="Arial" w:cs="Arial"/>
          <w:sz w:val="24"/>
          <w:szCs w:val="24"/>
        </w:rPr>
      </w:pPr>
      <w:r w:rsidRPr="00A67527">
        <w:rPr>
          <w:rFonts w:ascii="Arial" w:hAnsi="Arial" w:cs="Arial"/>
          <w:sz w:val="24"/>
          <w:szCs w:val="24"/>
        </w:rPr>
        <w:t>S</w:t>
      </w:r>
      <w:r w:rsidR="00D04CF7" w:rsidRPr="00A67527">
        <w:rPr>
          <w:rFonts w:ascii="Arial" w:hAnsi="Arial" w:cs="Arial"/>
          <w:sz w:val="24"/>
          <w:szCs w:val="24"/>
        </w:rPr>
        <w:t>emi-structured inter</w:t>
      </w:r>
      <w:r w:rsidRPr="00A67527">
        <w:rPr>
          <w:rFonts w:ascii="Arial" w:hAnsi="Arial" w:cs="Arial"/>
          <w:sz w:val="24"/>
          <w:szCs w:val="24"/>
        </w:rPr>
        <w:t>views</w:t>
      </w:r>
      <w:r w:rsidR="00EA0CB5" w:rsidRPr="00A67527">
        <w:rPr>
          <w:rFonts w:ascii="Arial" w:hAnsi="Arial" w:cs="Arial"/>
          <w:sz w:val="24"/>
          <w:szCs w:val="24"/>
        </w:rPr>
        <w:t xml:space="preserve"> (See Appendix A)</w:t>
      </w:r>
      <w:r w:rsidRPr="00A67527">
        <w:rPr>
          <w:rFonts w:ascii="Arial" w:hAnsi="Arial" w:cs="Arial"/>
          <w:sz w:val="24"/>
          <w:szCs w:val="24"/>
        </w:rPr>
        <w:t xml:space="preserve"> were carried out with the </w:t>
      </w:r>
      <w:r w:rsidR="007F382F" w:rsidRPr="00A67527">
        <w:rPr>
          <w:rFonts w:ascii="Arial" w:hAnsi="Arial" w:cs="Arial"/>
          <w:sz w:val="24"/>
          <w:szCs w:val="24"/>
        </w:rPr>
        <w:t xml:space="preserve">three </w:t>
      </w:r>
      <w:r w:rsidRPr="00A67527">
        <w:rPr>
          <w:rFonts w:ascii="Arial" w:hAnsi="Arial" w:cs="Arial"/>
          <w:sz w:val="24"/>
          <w:szCs w:val="24"/>
        </w:rPr>
        <w:t xml:space="preserve">tutors </w:t>
      </w:r>
      <w:r w:rsidR="007F382F" w:rsidRPr="00A67527">
        <w:rPr>
          <w:rFonts w:ascii="Arial" w:hAnsi="Arial" w:cs="Arial"/>
          <w:sz w:val="24"/>
          <w:szCs w:val="24"/>
        </w:rPr>
        <w:t xml:space="preserve">mentioned above, Harry, Luke and Mark, as well as </w:t>
      </w:r>
      <w:r w:rsidR="000C7865" w:rsidRPr="00A67527">
        <w:rPr>
          <w:rFonts w:ascii="Arial" w:hAnsi="Arial" w:cs="Arial"/>
          <w:sz w:val="24"/>
          <w:szCs w:val="24"/>
        </w:rPr>
        <w:t xml:space="preserve">with </w:t>
      </w:r>
      <w:r w:rsidR="007F382F" w:rsidRPr="00A67527">
        <w:rPr>
          <w:rFonts w:ascii="Arial" w:hAnsi="Arial" w:cs="Arial"/>
          <w:sz w:val="24"/>
          <w:szCs w:val="24"/>
        </w:rPr>
        <w:t>another tutor</w:t>
      </w:r>
      <w:r w:rsidR="000C7865" w:rsidRPr="00A67527">
        <w:rPr>
          <w:rFonts w:ascii="Arial" w:hAnsi="Arial" w:cs="Arial"/>
          <w:sz w:val="24"/>
          <w:szCs w:val="24"/>
        </w:rPr>
        <w:t>,</w:t>
      </w:r>
      <w:r w:rsidR="007F382F" w:rsidRPr="00A67527">
        <w:rPr>
          <w:rFonts w:ascii="Arial" w:hAnsi="Arial" w:cs="Arial"/>
          <w:sz w:val="24"/>
          <w:szCs w:val="24"/>
        </w:rPr>
        <w:t xml:space="preserve"> Ben</w:t>
      </w:r>
      <w:r w:rsidR="000C7865" w:rsidRPr="00A67527">
        <w:rPr>
          <w:rFonts w:ascii="Arial" w:hAnsi="Arial" w:cs="Arial"/>
          <w:sz w:val="24"/>
          <w:szCs w:val="24"/>
        </w:rPr>
        <w:t>,</w:t>
      </w:r>
      <w:r w:rsidR="007F382F" w:rsidRPr="00A67527">
        <w:rPr>
          <w:rFonts w:ascii="Arial" w:hAnsi="Arial" w:cs="Arial"/>
          <w:sz w:val="24"/>
          <w:szCs w:val="24"/>
        </w:rPr>
        <w:t xml:space="preserve"> and these were recorded</w:t>
      </w:r>
      <w:r w:rsidR="00355FC3" w:rsidRPr="00A67527">
        <w:rPr>
          <w:rFonts w:ascii="Arial" w:hAnsi="Arial" w:cs="Arial"/>
          <w:sz w:val="24"/>
          <w:szCs w:val="24"/>
        </w:rPr>
        <w:t xml:space="preserve"> </w:t>
      </w:r>
      <w:r w:rsidR="007F382F" w:rsidRPr="00A67527">
        <w:rPr>
          <w:rFonts w:ascii="Arial" w:hAnsi="Arial" w:cs="Arial"/>
          <w:sz w:val="24"/>
          <w:szCs w:val="24"/>
        </w:rPr>
        <w:t xml:space="preserve">and analysed.  </w:t>
      </w:r>
      <w:r w:rsidR="00B818C5" w:rsidRPr="00A67527">
        <w:rPr>
          <w:rFonts w:ascii="Arial" w:hAnsi="Arial" w:cs="Arial"/>
          <w:sz w:val="24"/>
          <w:szCs w:val="24"/>
        </w:rPr>
        <w:t>Th</w:t>
      </w:r>
      <w:r w:rsidR="00EA0CB5" w:rsidRPr="00A67527">
        <w:rPr>
          <w:rFonts w:ascii="Arial" w:hAnsi="Arial" w:cs="Arial"/>
          <w:sz w:val="24"/>
          <w:szCs w:val="24"/>
        </w:rPr>
        <w:t>e</w:t>
      </w:r>
      <w:r w:rsidR="00355FC3" w:rsidRPr="00A67527">
        <w:rPr>
          <w:rFonts w:ascii="Arial" w:hAnsi="Arial" w:cs="Arial"/>
          <w:sz w:val="24"/>
          <w:szCs w:val="24"/>
        </w:rPr>
        <w:t xml:space="preserve"> </w:t>
      </w:r>
      <w:r w:rsidR="00EA0CB5" w:rsidRPr="00A67527">
        <w:rPr>
          <w:rFonts w:ascii="Arial" w:hAnsi="Arial" w:cs="Arial"/>
          <w:sz w:val="24"/>
          <w:szCs w:val="24"/>
        </w:rPr>
        <w:t>two</w:t>
      </w:r>
      <w:r w:rsidR="00355FC3" w:rsidRPr="00A67527">
        <w:rPr>
          <w:rFonts w:ascii="Arial" w:hAnsi="Arial" w:cs="Arial"/>
          <w:sz w:val="24"/>
          <w:szCs w:val="24"/>
        </w:rPr>
        <w:t xml:space="preserve"> </w:t>
      </w:r>
      <w:r w:rsidR="00EA0CB5" w:rsidRPr="00A67527">
        <w:rPr>
          <w:rFonts w:ascii="Arial" w:hAnsi="Arial" w:cs="Arial"/>
          <w:sz w:val="24"/>
          <w:szCs w:val="24"/>
        </w:rPr>
        <w:t>questions</w:t>
      </w:r>
      <w:r w:rsidR="00B818C5" w:rsidRPr="00A67527">
        <w:rPr>
          <w:rFonts w:ascii="Arial" w:hAnsi="Arial" w:cs="Arial"/>
          <w:sz w:val="24"/>
          <w:szCs w:val="24"/>
        </w:rPr>
        <w:t xml:space="preserve"> that this </w:t>
      </w:r>
      <w:r w:rsidR="00EA0CB5" w:rsidRPr="00A67527">
        <w:rPr>
          <w:rFonts w:ascii="Arial" w:hAnsi="Arial" w:cs="Arial"/>
          <w:sz w:val="24"/>
          <w:szCs w:val="24"/>
        </w:rPr>
        <w:t>part explores are what tutors say about how they teach the specialised terms.</w:t>
      </w:r>
      <w:r w:rsidR="00355FC3" w:rsidRPr="00A67527">
        <w:rPr>
          <w:rFonts w:ascii="Arial" w:hAnsi="Arial" w:cs="Arial"/>
          <w:sz w:val="24"/>
          <w:szCs w:val="24"/>
        </w:rPr>
        <w:t xml:space="preserve"> </w:t>
      </w:r>
      <w:r w:rsidR="007F382F" w:rsidRPr="00A67527">
        <w:rPr>
          <w:rFonts w:ascii="Arial" w:hAnsi="Arial" w:cs="Arial"/>
          <w:sz w:val="24"/>
          <w:szCs w:val="24"/>
        </w:rPr>
        <w:t xml:space="preserve">Responses from the </w:t>
      </w:r>
      <w:r w:rsidR="00D04CF7" w:rsidRPr="00A67527">
        <w:rPr>
          <w:rFonts w:ascii="Arial" w:hAnsi="Arial" w:cs="Arial"/>
          <w:sz w:val="24"/>
          <w:szCs w:val="24"/>
        </w:rPr>
        <w:t xml:space="preserve">tutors are discussed below. </w:t>
      </w:r>
    </w:p>
    <w:p w14:paraId="61D363DB" w14:textId="77777777" w:rsidR="00D04CF7" w:rsidRPr="00A67527" w:rsidRDefault="00C31812" w:rsidP="00C31812">
      <w:pPr>
        <w:ind w:firstLine="720"/>
        <w:rPr>
          <w:rFonts w:ascii="Arial" w:hAnsi="Arial" w:cs="Arial"/>
          <w:sz w:val="24"/>
          <w:szCs w:val="24"/>
        </w:rPr>
      </w:pPr>
      <w:r w:rsidRPr="00A67527">
        <w:rPr>
          <w:rFonts w:ascii="Arial" w:hAnsi="Arial" w:cs="Arial"/>
          <w:sz w:val="24"/>
          <w:szCs w:val="24"/>
        </w:rPr>
        <w:t>5.3.1</w:t>
      </w:r>
      <w:r w:rsidRPr="00A67527">
        <w:rPr>
          <w:rFonts w:ascii="Arial" w:hAnsi="Arial" w:cs="Arial"/>
          <w:sz w:val="24"/>
          <w:szCs w:val="24"/>
        </w:rPr>
        <w:tab/>
      </w:r>
      <w:r w:rsidR="00D04CF7" w:rsidRPr="00A67527">
        <w:rPr>
          <w:rFonts w:ascii="Arial" w:hAnsi="Arial" w:cs="Arial"/>
          <w:sz w:val="24"/>
          <w:szCs w:val="24"/>
        </w:rPr>
        <w:t xml:space="preserve">How do you teach these words?  </w:t>
      </w:r>
    </w:p>
    <w:p w14:paraId="05AAB895" w14:textId="77777777" w:rsidR="00D44C08" w:rsidRPr="00A67527" w:rsidRDefault="00BD1A04" w:rsidP="00704457">
      <w:pPr>
        <w:spacing w:line="360" w:lineRule="auto"/>
        <w:jc w:val="both"/>
        <w:rPr>
          <w:rFonts w:ascii="Arial" w:hAnsi="Arial" w:cs="Arial"/>
          <w:sz w:val="24"/>
          <w:szCs w:val="24"/>
        </w:rPr>
      </w:pPr>
      <w:r w:rsidRPr="00A67527">
        <w:rPr>
          <w:rFonts w:ascii="Arial" w:hAnsi="Arial" w:cs="Arial"/>
          <w:sz w:val="24"/>
          <w:szCs w:val="24"/>
        </w:rPr>
        <w:lastRenderedPageBreak/>
        <w:t>As focus on the word by the tutor was one of the key factors associated with learning a word reported by Dobinson (2001), the purpose of this question was to try and identify</w:t>
      </w:r>
      <w:r w:rsidR="00355FC3" w:rsidRPr="00A67527">
        <w:rPr>
          <w:rFonts w:ascii="Arial" w:hAnsi="Arial" w:cs="Arial"/>
          <w:sz w:val="24"/>
          <w:szCs w:val="24"/>
        </w:rPr>
        <w:t xml:space="preserve"> </w:t>
      </w:r>
      <w:r w:rsidRPr="00A67527">
        <w:rPr>
          <w:rFonts w:ascii="Arial" w:hAnsi="Arial" w:cs="Arial"/>
          <w:sz w:val="24"/>
          <w:szCs w:val="24"/>
        </w:rPr>
        <w:t>strategies that</w:t>
      </w:r>
      <w:r w:rsidR="00355FC3" w:rsidRPr="00A67527">
        <w:rPr>
          <w:rFonts w:ascii="Arial" w:hAnsi="Arial" w:cs="Arial"/>
          <w:sz w:val="24"/>
          <w:szCs w:val="24"/>
        </w:rPr>
        <w:t xml:space="preserve"> </w:t>
      </w:r>
      <w:r w:rsidRPr="00A67527">
        <w:rPr>
          <w:rFonts w:ascii="Arial" w:hAnsi="Arial" w:cs="Arial"/>
          <w:sz w:val="24"/>
          <w:szCs w:val="24"/>
        </w:rPr>
        <w:t>tutors employ in this focus</w:t>
      </w:r>
      <w:r w:rsidR="00F14E41" w:rsidRPr="00A67527">
        <w:rPr>
          <w:rFonts w:ascii="Arial" w:hAnsi="Arial" w:cs="Arial"/>
          <w:sz w:val="24"/>
          <w:szCs w:val="24"/>
        </w:rPr>
        <w:t xml:space="preserve"> to help learners learn</w:t>
      </w:r>
      <w:r w:rsidR="00C018EE" w:rsidRPr="00A67527">
        <w:rPr>
          <w:rFonts w:ascii="Arial" w:hAnsi="Arial" w:cs="Arial"/>
          <w:sz w:val="24"/>
          <w:szCs w:val="24"/>
        </w:rPr>
        <w:t xml:space="preserve"> new words.  </w:t>
      </w:r>
      <w:r w:rsidR="005D2391" w:rsidRPr="00A67527">
        <w:rPr>
          <w:rFonts w:ascii="Arial" w:hAnsi="Arial" w:cs="Arial"/>
          <w:sz w:val="24"/>
          <w:szCs w:val="24"/>
        </w:rPr>
        <w:t>T</w:t>
      </w:r>
      <w:r w:rsidR="00D44C08" w:rsidRPr="00A67527">
        <w:rPr>
          <w:rFonts w:ascii="Arial" w:hAnsi="Arial" w:cs="Arial"/>
          <w:sz w:val="24"/>
          <w:szCs w:val="24"/>
        </w:rPr>
        <w:t xml:space="preserve">utors responded by outlining </w:t>
      </w:r>
      <w:r w:rsidR="00C018EE" w:rsidRPr="00A67527">
        <w:rPr>
          <w:rFonts w:ascii="Arial" w:hAnsi="Arial" w:cs="Arial"/>
          <w:sz w:val="24"/>
          <w:szCs w:val="24"/>
        </w:rPr>
        <w:t>a range of strategies:</w:t>
      </w:r>
    </w:p>
    <w:p w14:paraId="0177CE73" w14:textId="77777777" w:rsidR="00D04CF7" w:rsidRPr="00A67527" w:rsidRDefault="00D04CF7" w:rsidP="00D04CF7">
      <w:pPr>
        <w:ind w:left="720"/>
        <w:rPr>
          <w:rFonts w:ascii="Arial" w:hAnsi="Arial" w:cs="Arial"/>
          <w:sz w:val="24"/>
          <w:szCs w:val="24"/>
        </w:rPr>
      </w:pPr>
      <w:r w:rsidRPr="00A67527">
        <w:rPr>
          <w:rFonts w:ascii="Arial" w:hAnsi="Arial" w:cs="Arial"/>
          <w:sz w:val="24"/>
          <w:szCs w:val="24"/>
        </w:rPr>
        <w:t xml:space="preserve">Mark: </w:t>
      </w:r>
      <w:r w:rsidRPr="00A67527">
        <w:rPr>
          <w:rFonts w:ascii="Arial" w:hAnsi="Arial" w:cs="Arial"/>
          <w:i/>
          <w:sz w:val="24"/>
          <w:szCs w:val="24"/>
        </w:rPr>
        <w:t>We just use it, always use, demonstrate, show; write words on the board for spelling; meanings of the words; teach them building slang used with other builders...put it in context...most important is what it is used for; collocations: boundary joist, boundary line.</w:t>
      </w:r>
    </w:p>
    <w:p w14:paraId="6C37CC98" w14:textId="77777777" w:rsidR="00D04CF7" w:rsidRPr="00A67527" w:rsidRDefault="00D04CF7" w:rsidP="00D04CF7">
      <w:pPr>
        <w:ind w:left="720"/>
        <w:rPr>
          <w:rFonts w:ascii="Arial" w:hAnsi="Arial" w:cs="Arial"/>
          <w:i/>
          <w:sz w:val="24"/>
          <w:szCs w:val="24"/>
        </w:rPr>
      </w:pPr>
      <w:r w:rsidRPr="00A67527">
        <w:rPr>
          <w:rFonts w:ascii="Arial" w:hAnsi="Arial" w:cs="Arial"/>
          <w:sz w:val="24"/>
          <w:szCs w:val="24"/>
        </w:rPr>
        <w:t xml:space="preserve">Luke: </w:t>
      </w:r>
      <w:r w:rsidRPr="00A67527">
        <w:rPr>
          <w:rFonts w:ascii="Arial" w:hAnsi="Arial" w:cs="Arial"/>
          <w:i/>
          <w:sz w:val="24"/>
          <w:szCs w:val="24"/>
        </w:rPr>
        <w:t>Break it down - use different synonyms, words mean the same, use more commonly then more technical...on the board, 90% write what it is on the board, meaning, example, image...something the</w:t>
      </w:r>
      <w:r w:rsidR="005D2391" w:rsidRPr="00A67527">
        <w:rPr>
          <w:rFonts w:ascii="Arial" w:hAnsi="Arial" w:cs="Arial"/>
          <w:i/>
          <w:sz w:val="24"/>
          <w:szCs w:val="24"/>
        </w:rPr>
        <w:t>y see all day every day copy Luke</w:t>
      </w:r>
      <w:r w:rsidRPr="00A67527">
        <w:rPr>
          <w:rFonts w:ascii="Arial" w:hAnsi="Arial" w:cs="Arial"/>
          <w:i/>
          <w:sz w:val="24"/>
          <w:szCs w:val="24"/>
        </w:rPr>
        <w:t>’s pronunciation check spelling and pronunciation on line put words in sentences and phrases I want them to use it in a sentences in the right context with the right meaning collocations building envelope – building wrapped in paper...letter envelope.</w:t>
      </w:r>
    </w:p>
    <w:p w14:paraId="33B0D39D" w14:textId="77777777" w:rsidR="00D04CF7" w:rsidRPr="00A67527" w:rsidRDefault="00D04CF7" w:rsidP="00D04CF7">
      <w:pPr>
        <w:ind w:left="720"/>
        <w:rPr>
          <w:rFonts w:ascii="Arial" w:hAnsi="Arial" w:cs="Arial"/>
          <w:sz w:val="24"/>
          <w:szCs w:val="24"/>
        </w:rPr>
      </w:pPr>
      <w:r w:rsidRPr="00A67527">
        <w:rPr>
          <w:rFonts w:ascii="Arial" w:hAnsi="Arial" w:cs="Arial"/>
          <w:sz w:val="24"/>
          <w:szCs w:val="24"/>
        </w:rPr>
        <w:t xml:space="preserve">Ben: </w:t>
      </w:r>
      <w:r w:rsidRPr="00A67527">
        <w:rPr>
          <w:rFonts w:ascii="Arial" w:hAnsi="Arial" w:cs="Arial"/>
          <w:i/>
          <w:sz w:val="24"/>
          <w:szCs w:val="24"/>
        </w:rPr>
        <w:t>use it bit of a game...deliberately use them and put them in so they listen out for them</w:t>
      </w:r>
    </w:p>
    <w:p w14:paraId="21B2FEBC" w14:textId="77777777" w:rsidR="00D04CF7" w:rsidRPr="00A67527" w:rsidRDefault="00663297" w:rsidP="00C018EE">
      <w:pPr>
        <w:spacing w:line="360" w:lineRule="auto"/>
        <w:contextualSpacing/>
        <w:jc w:val="both"/>
        <w:rPr>
          <w:rFonts w:ascii="Arial" w:hAnsi="Arial" w:cs="Arial"/>
          <w:sz w:val="24"/>
          <w:szCs w:val="24"/>
        </w:rPr>
      </w:pPr>
      <w:r w:rsidRPr="00A67527">
        <w:rPr>
          <w:rFonts w:ascii="Arial" w:hAnsi="Arial" w:cs="Arial"/>
          <w:sz w:val="24"/>
          <w:szCs w:val="24"/>
        </w:rPr>
        <w:t>By these accounts, st</w:t>
      </w:r>
      <w:r w:rsidR="00D04CF7" w:rsidRPr="00A67527">
        <w:rPr>
          <w:rFonts w:ascii="Arial" w:hAnsi="Arial" w:cs="Arial"/>
          <w:sz w:val="24"/>
          <w:szCs w:val="24"/>
        </w:rPr>
        <w:t>rategies includ</w:t>
      </w:r>
      <w:r w:rsidR="00C018EE" w:rsidRPr="00A67527">
        <w:rPr>
          <w:rFonts w:ascii="Arial" w:hAnsi="Arial" w:cs="Arial"/>
          <w:sz w:val="24"/>
          <w:szCs w:val="24"/>
        </w:rPr>
        <w:t>ed</w:t>
      </w:r>
      <w:r w:rsidR="00355FC3" w:rsidRPr="00A67527">
        <w:rPr>
          <w:rFonts w:ascii="Arial" w:hAnsi="Arial" w:cs="Arial"/>
          <w:sz w:val="24"/>
          <w:szCs w:val="24"/>
        </w:rPr>
        <w:t xml:space="preserve"> </w:t>
      </w:r>
      <w:r w:rsidR="00F14E41" w:rsidRPr="00A67527">
        <w:rPr>
          <w:rFonts w:ascii="Arial" w:hAnsi="Arial" w:cs="Arial"/>
          <w:sz w:val="24"/>
          <w:szCs w:val="24"/>
        </w:rPr>
        <w:t xml:space="preserve">repetition, giving explicit meaning, </w:t>
      </w:r>
      <w:r w:rsidR="005D2391" w:rsidRPr="00A67527">
        <w:rPr>
          <w:rFonts w:ascii="Arial" w:hAnsi="Arial" w:cs="Arial"/>
          <w:sz w:val="24"/>
          <w:szCs w:val="24"/>
        </w:rPr>
        <w:t>writing the word</w:t>
      </w:r>
      <w:r w:rsidR="00D04CF7" w:rsidRPr="00A67527">
        <w:rPr>
          <w:rFonts w:ascii="Arial" w:hAnsi="Arial" w:cs="Arial"/>
          <w:sz w:val="24"/>
          <w:szCs w:val="24"/>
        </w:rPr>
        <w:t xml:space="preserve">, using synonyms and collocations, scaffolding from </w:t>
      </w:r>
      <w:proofErr w:type="spellStart"/>
      <w:r w:rsidR="00D04CF7" w:rsidRPr="00A67527">
        <w:rPr>
          <w:rFonts w:ascii="Arial" w:hAnsi="Arial" w:cs="Arial"/>
          <w:sz w:val="24"/>
          <w:szCs w:val="24"/>
        </w:rPr>
        <w:t>everyday</w:t>
      </w:r>
      <w:proofErr w:type="spellEnd"/>
      <w:r w:rsidR="00D04CF7" w:rsidRPr="00A67527">
        <w:rPr>
          <w:rFonts w:ascii="Arial" w:hAnsi="Arial" w:cs="Arial"/>
          <w:sz w:val="24"/>
          <w:szCs w:val="24"/>
        </w:rPr>
        <w:t xml:space="preserve"> to more complex word</w:t>
      </w:r>
      <w:r w:rsidR="005D2391" w:rsidRPr="00A67527">
        <w:rPr>
          <w:rFonts w:ascii="Arial" w:hAnsi="Arial" w:cs="Arial"/>
          <w:sz w:val="24"/>
          <w:szCs w:val="24"/>
        </w:rPr>
        <w:t xml:space="preserve">s, putting items in context, </w:t>
      </w:r>
      <w:r w:rsidR="00D04CF7" w:rsidRPr="00A67527">
        <w:rPr>
          <w:rFonts w:ascii="Arial" w:hAnsi="Arial" w:cs="Arial"/>
          <w:sz w:val="24"/>
          <w:szCs w:val="24"/>
        </w:rPr>
        <w:t>focusing on pronunciation</w:t>
      </w:r>
      <w:r w:rsidR="005D2391" w:rsidRPr="00A67527">
        <w:rPr>
          <w:rFonts w:ascii="Arial" w:hAnsi="Arial" w:cs="Arial"/>
          <w:sz w:val="24"/>
          <w:szCs w:val="24"/>
        </w:rPr>
        <w:t xml:space="preserve"> and</w:t>
      </w:r>
      <w:r w:rsidR="000E6F92" w:rsidRPr="00A67527">
        <w:rPr>
          <w:rFonts w:ascii="Arial" w:hAnsi="Arial" w:cs="Arial"/>
          <w:sz w:val="24"/>
          <w:szCs w:val="24"/>
        </w:rPr>
        <w:t>, as</w:t>
      </w:r>
      <w:r w:rsidR="005D2391" w:rsidRPr="00A67527">
        <w:rPr>
          <w:rFonts w:ascii="Arial" w:hAnsi="Arial" w:cs="Arial"/>
          <w:sz w:val="24"/>
          <w:szCs w:val="24"/>
        </w:rPr>
        <w:t xml:space="preserve"> Harry added, </w:t>
      </w:r>
      <w:r w:rsidR="005D2391" w:rsidRPr="00A67527">
        <w:rPr>
          <w:rFonts w:ascii="Arial" w:hAnsi="Arial" w:cs="Arial"/>
          <w:i/>
          <w:sz w:val="24"/>
          <w:szCs w:val="24"/>
        </w:rPr>
        <w:t>repeat, repeat what you do</w:t>
      </w:r>
      <w:r w:rsidR="00D04CF7" w:rsidRPr="00A67527">
        <w:rPr>
          <w:rFonts w:ascii="Arial" w:hAnsi="Arial" w:cs="Arial"/>
          <w:sz w:val="24"/>
          <w:szCs w:val="24"/>
        </w:rPr>
        <w:t xml:space="preserve">.  What seems to be emphasised is the focus on </w:t>
      </w:r>
      <w:r w:rsidR="00D04CF7" w:rsidRPr="00A67527">
        <w:rPr>
          <w:rFonts w:ascii="Arial" w:hAnsi="Arial" w:cs="Arial"/>
          <w:i/>
          <w:sz w:val="24"/>
          <w:szCs w:val="24"/>
        </w:rPr>
        <w:t>using</w:t>
      </w:r>
      <w:r w:rsidR="00D04CF7" w:rsidRPr="00A67527">
        <w:rPr>
          <w:rFonts w:ascii="Arial" w:hAnsi="Arial" w:cs="Arial"/>
          <w:sz w:val="24"/>
          <w:szCs w:val="24"/>
        </w:rPr>
        <w:t xml:space="preserve"> the words: </w:t>
      </w:r>
      <w:r w:rsidR="00D04CF7" w:rsidRPr="00A67527">
        <w:rPr>
          <w:rFonts w:ascii="Arial" w:hAnsi="Arial" w:cs="Arial"/>
          <w:i/>
          <w:sz w:val="24"/>
          <w:szCs w:val="24"/>
        </w:rPr>
        <w:t>using</w:t>
      </w:r>
      <w:r w:rsidR="00D04CF7" w:rsidRPr="00A67527">
        <w:rPr>
          <w:rFonts w:ascii="Arial" w:hAnsi="Arial" w:cs="Arial"/>
          <w:sz w:val="24"/>
          <w:szCs w:val="24"/>
        </w:rPr>
        <w:t xml:space="preserve"> the words to demonstrate and show, </w:t>
      </w:r>
      <w:r w:rsidR="00D04CF7" w:rsidRPr="00A67527">
        <w:rPr>
          <w:rFonts w:ascii="Arial" w:hAnsi="Arial" w:cs="Arial"/>
          <w:i/>
          <w:sz w:val="24"/>
          <w:szCs w:val="24"/>
        </w:rPr>
        <w:t>using</w:t>
      </w:r>
      <w:r w:rsidR="00D04CF7" w:rsidRPr="00A67527">
        <w:rPr>
          <w:rFonts w:ascii="Arial" w:hAnsi="Arial" w:cs="Arial"/>
          <w:sz w:val="24"/>
          <w:szCs w:val="24"/>
        </w:rPr>
        <w:t xml:space="preserve"> synonyms, </w:t>
      </w:r>
      <w:r w:rsidR="00D04CF7" w:rsidRPr="00A67527">
        <w:rPr>
          <w:rFonts w:ascii="Arial" w:hAnsi="Arial" w:cs="Arial"/>
          <w:i/>
          <w:sz w:val="24"/>
          <w:szCs w:val="24"/>
        </w:rPr>
        <w:t>using</w:t>
      </w:r>
      <w:r w:rsidR="00D04CF7" w:rsidRPr="00A67527">
        <w:rPr>
          <w:rFonts w:ascii="Arial" w:hAnsi="Arial" w:cs="Arial"/>
          <w:sz w:val="24"/>
          <w:szCs w:val="24"/>
        </w:rPr>
        <w:t xml:space="preserve"> more common and then technical words and</w:t>
      </w:r>
      <w:r w:rsidR="000E6F92" w:rsidRPr="00A67527">
        <w:rPr>
          <w:rFonts w:ascii="Arial" w:hAnsi="Arial" w:cs="Arial"/>
          <w:sz w:val="24"/>
          <w:szCs w:val="24"/>
        </w:rPr>
        <w:t xml:space="preserve"> making a game of it so that</w:t>
      </w:r>
      <w:r w:rsidR="00D04CF7" w:rsidRPr="00A67527">
        <w:rPr>
          <w:rFonts w:ascii="Arial" w:hAnsi="Arial" w:cs="Arial"/>
          <w:sz w:val="24"/>
          <w:szCs w:val="24"/>
        </w:rPr>
        <w:t xml:space="preserve"> learners listen out for them.  In fact, Mark both begins and ends his response by emphasising</w:t>
      </w:r>
      <w:r w:rsidR="000E6F92" w:rsidRPr="00A67527">
        <w:rPr>
          <w:rFonts w:ascii="Arial" w:hAnsi="Arial" w:cs="Arial"/>
          <w:sz w:val="24"/>
          <w:szCs w:val="24"/>
        </w:rPr>
        <w:t xml:space="preserve"> the importance of the tutor always using the word and stressing what it is used for.</w:t>
      </w:r>
      <w:r w:rsidR="00355FC3" w:rsidRPr="00A67527">
        <w:rPr>
          <w:rFonts w:ascii="Arial" w:hAnsi="Arial" w:cs="Arial"/>
          <w:sz w:val="24"/>
          <w:szCs w:val="24"/>
        </w:rPr>
        <w:t xml:space="preserve">  </w:t>
      </w:r>
      <w:r w:rsidR="000E6F92" w:rsidRPr="00A67527">
        <w:rPr>
          <w:rFonts w:ascii="Arial" w:hAnsi="Arial" w:cs="Arial"/>
          <w:sz w:val="24"/>
          <w:szCs w:val="24"/>
        </w:rPr>
        <w:t>This illustrates</w:t>
      </w:r>
      <w:r w:rsidR="00355FC3" w:rsidRPr="00A67527">
        <w:rPr>
          <w:rFonts w:ascii="Arial" w:hAnsi="Arial" w:cs="Arial"/>
          <w:sz w:val="24"/>
          <w:szCs w:val="24"/>
        </w:rPr>
        <w:t xml:space="preserve"> </w:t>
      </w:r>
      <w:r w:rsidR="00612EA2" w:rsidRPr="00A67527">
        <w:rPr>
          <w:rFonts w:ascii="Arial" w:hAnsi="Arial" w:cs="Arial"/>
          <w:sz w:val="24"/>
          <w:szCs w:val="24"/>
        </w:rPr>
        <w:t>how fluency of language use is attained by “enculturation (“apprenticeship”) into social practices through scaffolded and supported interaction with people who have alre</w:t>
      </w:r>
      <w:r w:rsidR="000E6F92" w:rsidRPr="00A67527">
        <w:rPr>
          <w:rFonts w:ascii="Arial" w:hAnsi="Arial" w:cs="Arial"/>
          <w:sz w:val="24"/>
          <w:szCs w:val="24"/>
        </w:rPr>
        <w:t>ady</w:t>
      </w:r>
      <w:r w:rsidR="00612EA2" w:rsidRPr="00A67527">
        <w:rPr>
          <w:rFonts w:ascii="Arial" w:hAnsi="Arial" w:cs="Arial"/>
          <w:sz w:val="24"/>
          <w:szCs w:val="24"/>
        </w:rPr>
        <w:t xml:space="preserve"> mastered the Discourse” (Gee, 1990, p.147)</w:t>
      </w:r>
      <w:r w:rsidR="000E6F92" w:rsidRPr="00A67527">
        <w:rPr>
          <w:rFonts w:ascii="Arial" w:hAnsi="Arial" w:cs="Arial"/>
          <w:sz w:val="24"/>
          <w:szCs w:val="24"/>
        </w:rPr>
        <w:t>; in this case,</w:t>
      </w:r>
      <w:r w:rsidR="00612EA2" w:rsidRPr="00A67527">
        <w:rPr>
          <w:rFonts w:ascii="Arial" w:hAnsi="Arial" w:cs="Arial"/>
          <w:sz w:val="24"/>
          <w:szCs w:val="24"/>
        </w:rPr>
        <w:t xml:space="preserve"> the tutors have already mastered the ‘Discourse’, walking and talking like carpenters, and here they are scaffolding the la</w:t>
      </w:r>
      <w:r w:rsidR="005D2391" w:rsidRPr="00A67527">
        <w:rPr>
          <w:rFonts w:ascii="Arial" w:hAnsi="Arial" w:cs="Arial"/>
          <w:sz w:val="24"/>
          <w:szCs w:val="24"/>
        </w:rPr>
        <w:t>nguage learning of the learners through interaction.</w:t>
      </w:r>
    </w:p>
    <w:p w14:paraId="6AE33DD3" w14:textId="77777777" w:rsidR="00CD15E0" w:rsidRPr="00A67527" w:rsidRDefault="00CD15E0" w:rsidP="00D04CF7">
      <w:pPr>
        <w:rPr>
          <w:rFonts w:ascii="Arial" w:hAnsi="Arial" w:cs="Arial"/>
          <w:sz w:val="24"/>
          <w:szCs w:val="24"/>
          <w:u w:val="single"/>
        </w:rPr>
      </w:pPr>
    </w:p>
    <w:p w14:paraId="2AC7A517" w14:textId="77777777" w:rsidR="00D04CF7" w:rsidRPr="00A67527" w:rsidRDefault="00C31812" w:rsidP="00C31812">
      <w:pPr>
        <w:ind w:left="1440" w:hanging="720"/>
        <w:rPr>
          <w:rFonts w:ascii="Arial" w:hAnsi="Arial" w:cs="Arial"/>
          <w:sz w:val="24"/>
          <w:szCs w:val="24"/>
        </w:rPr>
      </w:pPr>
      <w:r w:rsidRPr="00A67527">
        <w:rPr>
          <w:rFonts w:ascii="Arial" w:hAnsi="Arial" w:cs="Arial"/>
          <w:sz w:val="24"/>
          <w:szCs w:val="24"/>
        </w:rPr>
        <w:t>5.3.2</w:t>
      </w:r>
      <w:r w:rsidRPr="00A67527">
        <w:rPr>
          <w:rFonts w:ascii="Arial" w:hAnsi="Arial" w:cs="Arial"/>
          <w:sz w:val="24"/>
          <w:szCs w:val="24"/>
        </w:rPr>
        <w:tab/>
      </w:r>
      <w:r w:rsidR="00D04CF7" w:rsidRPr="00A67527">
        <w:rPr>
          <w:rFonts w:ascii="Arial" w:hAnsi="Arial" w:cs="Arial"/>
          <w:sz w:val="24"/>
          <w:szCs w:val="24"/>
        </w:rPr>
        <w:t>What do you think are the most effective ways for teaching your learners new words?</w:t>
      </w:r>
    </w:p>
    <w:p w14:paraId="48152A50" w14:textId="77777777" w:rsidR="005D2391" w:rsidRPr="00A67527" w:rsidRDefault="000E6F92" w:rsidP="00D04CF7">
      <w:pPr>
        <w:rPr>
          <w:rFonts w:ascii="Arial" w:hAnsi="Arial" w:cs="Arial"/>
          <w:sz w:val="24"/>
          <w:szCs w:val="24"/>
        </w:rPr>
      </w:pPr>
      <w:r w:rsidRPr="00A67527">
        <w:rPr>
          <w:rFonts w:ascii="Arial" w:hAnsi="Arial" w:cs="Arial"/>
          <w:sz w:val="24"/>
          <w:szCs w:val="24"/>
        </w:rPr>
        <w:t>In answer to this question</w:t>
      </w:r>
      <w:r w:rsidR="005D2391" w:rsidRPr="00A67527">
        <w:rPr>
          <w:rFonts w:ascii="Arial" w:hAnsi="Arial" w:cs="Arial"/>
          <w:sz w:val="24"/>
          <w:szCs w:val="24"/>
        </w:rPr>
        <w:t>, the tutors described a range of strategies such as writ</w:t>
      </w:r>
      <w:r w:rsidR="00663297" w:rsidRPr="00A67527">
        <w:rPr>
          <w:rFonts w:ascii="Arial" w:hAnsi="Arial" w:cs="Arial"/>
          <w:sz w:val="24"/>
          <w:szCs w:val="24"/>
        </w:rPr>
        <w:t>ing, discussion and drawing, with Luke and Ben emphasising</w:t>
      </w:r>
      <w:r w:rsidR="005D2391" w:rsidRPr="00A67527">
        <w:rPr>
          <w:rFonts w:ascii="Arial" w:hAnsi="Arial" w:cs="Arial"/>
          <w:sz w:val="24"/>
          <w:szCs w:val="24"/>
        </w:rPr>
        <w:t xml:space="preserve"> the idea of use:</w:t>
      </w:r>
    </w:p>
    <w:p w14:paraId="6F05196C" w14:textId="77777777" w:rsidR="00D04CF7" w:rsidRPr="00A67527" w:rsidRDefault="00D04CF7" w:rsidP="00D04CF7">
      <w:pPr>
        <w:ind w:left="720"/>
        <w:rPr>
          <w:rFonts w:ascii="Arial" w:hAnsi="Arial" w:cs="Arial"/>
          <w:sz w:val="24"/>
          <w:szCs w:val="24"/>
        </w:rPr>
      </w:pPr>
      <w:r w:rsidRPr="00A67527">
        <w:rPr>
          <w:rFonts w:ascii="Arial" w:hAnsi="Arial" w:cs="Arial"/>
          <w:sz w:val="24"/>
          <w:szCs w:val="24"/>
        </w:rPr>
        <w:lastRenderedPageBreak/>
        <w:t xml:space="preserve">Luke: </w:t>
      </w:r>
      <w:r w:rsidRPr="00A67527">
        <w:rPr>
          <w:rFonts w:ascii="Arial" w:hAnsi="Arial" w:cs="Arial"/>
          <w:i/>
          <w:sz w:val="24"/>
          <w:szCs w:val="24"/>
        </w:rPr>
        <w:t>Use it, use i</w:t>
      </w:r>
      <w:r w:rsidR="00891432" w:rsidRPr="00A67527">
        <w:rPr>
          <w:rFonts w:ascii="Arial" w:hAnsi="Arial" w:cs="Arial"/>
          <w:i/>
          <w:sz w:val="24"/>
          <w:szCs w:val="24"/>
        </w:rPr>
        <w:t>t</w:t>
      </w:r>
      <w:r w:rsidRPr="00A67527">
        <w:rPr>
          <w:rFonts w:ascii="Arial" w:hAnsi="Arial" w:cs="Arial"/>
          <w:i/>
          <w:sz w:val="24"/>
          <w:szCs w:val="24"/>
        </w:rPr>
        <w:t xml:space="preserve"> </w:t>
      </w:r>
      <w:proofErr w:type="gramStart"/>
      <w:r w:rsidRPr="00A67527">
        <w:rPr>
          <w:rFonts w:ascii="Arial" w:hAnsi="Arial" w:cs="Arial"/>
          <w:i/>
          <w:sz w:val="24"/>
          <w:szCs w:val="24"/>
        </w:rPr>
        <w:t>from the get go</w:t>
      </w:r>
      <w:proofErr w:type="gramEnd"/>
      <w:r w:rsidRPr="00A67527">
        <w:rPr>
          <w:rFonts w:ascii="Arial" w:hAnsi="Arial" w:cs="Arial"/>
          <w:i/>
          <w:sz w:val="24"/>
          <w:szCs w:val="24"/>
        </w:rPr>
        <w:t xml:space="preserve"> explain what they will do and make when they pose a question elicit the correct term...when they start using these words we can have conversations like builders...</w:t>
      </w:r>
    </w:p>
    <w:p w14:paraId="31AD46B0" w14:textId="77777777" w:rsidR="00D04CF7" w:rsidRPr="00A67527" w:rsidRDefault="00D04CF7" w:rsidP="00D04CF7">
      <w:pPr>
        <w:ind w:left="720"/>
        <w:rPr>
          <w:rFonts w:ascii="Arial" w:hAnsi="Arial" w:cs="Arial"/>
          <w:sz w:val="24"/>
          <w:szCs w:val="24"/>
        </w:rPr>
      </w:pPr>
      <w:r w:rsidRPr="00A67527">
        <w:rPr>
          <w:rFonts w:ascii="Arial" w:hAnsi="Arial" w:cs="Arial"/>
          <w:sz w:val="24"/>
          <w:szCs w:val="24"/>
        </w:rPr>
        <w:t xml:space="preserve">Ben: </w:t>
      </w:r>
      <w:r w:rsidRPr="00A67527">
        <w:rPr>
          <w:rFonts w:ascii="Arial" w:hAnsi="Arial" w:cs="Arial"/>
          <w:i/>
          <w:sz w:val="24"/>
          <w:szCs w:val="24"/>
        </w:rPr>
        <w:t xml:space="preserve">Best way to teach learners is use </w:t>
      </w:r>
      <w:proofErr w:type="spellStart"/>
      <w:proofErr w:type="gramStart"/>
      <w:r w:rsidRPr="00A67527">
        <w:rPr>
          <w:rFonts w:ascii="Arial" w:hAnsi="Arial" w:cs="Arial"/>
          <w:i/>
          <w:sz w:val="24"/>
          <w:szCs w:val="24"/>
        </w:rPr>
        <w:t>them..</w:t>
      </w:r>
      <w:proofErr w:type="gramEnd"/>
      <w:r w:rsidRPr="00A67527">
        <w:rPr>
          <w:rFonts w:ascii="Arial" w:hAnsi="Arial" w:cs="Arial"/>
          <w:i/>
          <w:sz w:val="24"/>
          <w:szCs w:val="24"/>
        </w:rPr>
        <w:t>seeing</w:t>
      </w:r>
      <w:proofErr w:type="spellEnd"/>
      <w:r w:rsidRPr="00A67527">
        <w:rPr>
          <w:rFonts w:ascii="Arial" w:hAnsi="Arial" w:cs="Arial"/>
          <w:i/>
          <w:sz w:val="24"/>
          <w:szCs w:val="24"/>
        </w:rPr>
        <w:t xml:space="preserve">...hearing...experiencing... don’t answer learners until they use the correct words.  What are you talking about what does it do? What is it for? What is it called?  You mean a purlin? </w:t>
      </w:r>
    </w:p>
    <w:p w14:paraId="5F7D8A8E" w14:textId="66042297" w:rsidR="00D04CF7" w:rsidRPr="00A67527" w:rsidRDefault="005D2391" w:rsidP="00E85D01">
      <w:pPr>
        <w:spacing w:line="360" w:lineRule="auto"/>
        <w:contextualSpacing/>
        <w:jc w:val="both"/>
        <w:rPr>
          <w:rFonts w:ascii="Arial" w:hAnsi="Arial" w:cs="Arial"/>
          <w:sz w:val="24"/>
          <w:szCs w:val="24"/>
        </w:rPr>
      </w:pPr>
      <w:r w:rsidRPr="00A67527">
        <w:rPr>
          <w:rFonts w:ascii="Arial" w:hAnsi="Arial" w:cs="Arial"/>
          <w:sz w:val="24"/>
          <w:szCs w:val="24"/>
        </w:rPr>
        <w:t>These quotes</w:t>
      </w:r>
      <w:r w:rsidR="00355FC3" w:rsidRPr="00A67527">
        <w:rPr>
          <w:rFonts w:ascii="Arial" w:hAnsi="Arial" w:cs="Arial"/>
          <w:sz w:val="24"/>
          <w:szCs w:val="24"/>
        </w:rPr>
        <w:t xml:space="preserve"> </w:t>
      </w:r>
      <w:r w:rsidR="00CD677E" w:rsidRPr="00A67527">
        <w:rPr>
          <w:rFonts w:ascii="Arial" w:hAnsi="Arial" w:cs="Arial"/>
          <w:sz w:val="24"/>
          <w:szCs w:val="24"/>
        </w:rPr>
        <w:t>reflect</w:t>
      </w:r>
      <w:r w:rsidRPr="00A67527">
        <w:rPr>
          <w:rFonts w:ascii="Arial" w:hAnsi="Arial" w:cs="Arial"/>
          <w:sz w:val="24"/>
          <w:szCs w:val="24"/>
        </w:rPr>
        <w:t xml:space="preserve"> what Lave and Wenger</w:t>
      </w:r>
      <w:r w:rsidR="00CD677E" w:rsidRPr="00A67527">
        <w:rPr>
          <w:rFonts w:ascii="Arial" w:hAnsi="Arial" w:cs="Arial"/>
          <w:sz w:val="24"/>
          <w:szCs w:val="24"/>
        </w:rPr>
        <w:t xml:space="preserve"> (1998</w:t>
      </w:r>
      <w:r w:rsidR="00612EA2" w:rsidRPr="00A67527">
        <w:rPr>
          <w:rFonts w:ascii="Arial" w:hAnsi="Arial" w:cs="Arial"/>
          <w:sz w:val="24"/>
          <w:szCs w:val="24"/>
        </w:rPr>
        <w:t>, p.10)</w:t>
      </w:r>
      <w:r w:rsidR="007F382F" w:rsidRPr="00A67527">
        <w:rPr>
          <w:rFonts w:ascii="Arial" w:hAnsi="Arial" w:cs="Arial"/>
          <w:sz w:val="24"/>
          <w:szCs w:val="24"/>
        </w:rPr>
        <w:t xml:space="preserve"> describe</w:t>
      </w:r>
      <w:r w:rsidR="00CD677E" w:rsidRPr="00A67527">
        <w:rPr>
          <w:rFonts w:ascii="Arial" w:hAnsi="Arial" w:cs="Arial"/>
          <w:sz w:val="24"/>
          <w:szCs w:val="24"/>
        </w:rPr>
        <w:t xml:space="preserve"> as “engaging learners in meaningful practices, of providing resources th</w:t>
      </w:r>
      <w:r w:rsidR="00663297" w:rsidRPr="00A67527">
        <w:rPr>
          <w:rFonts w:ascii="Arial" w:hAnsi="Arial" w:cs="Arial"/>
          <w:sz w:val="24"/>
          <w:szCs w:val="24"/>
        </w:rPr>
        <w:t>at enhance their participation”</w:t>
      </w:r>
      <w:r w:rsidR="004C1884" w:rsidRPr="00A67527">
        <w:rPr>
          <w:rFonts w:ascii="Arial" w:hAnsi="Arial" w:cs="Arial"/>
          <w:sz w:val="24"/>
          <w:szCs w:val="24"/>
        </w:rPr>
        <w:t>. T</w:t>
      </w:r>
      <w:r w:rsidR="00612EA2" w:rsidRPr="00A67527">
        <w:rPr>
          <w:rFonts w:ascii="Arial" w:hAnsi="Arial" w:cs="Arial"/>
          <w:sz w:val="24"/>
          <w:szCs w:val="24"/>
        </w:rPr>
        <w:t xml:space="preserve">he resource </w:t>
      </w:r>
      <w:r w:rsidR="00663297" w:rsidRPr="00A67527">
        <w:rPr>
          <w:rFonts w:ascii="Arial" w:hAnsi="Arial" w:cs="Arial"/>
          <w:sz w:val="24"/>
          <w:szCs w:val="24"/>
        </w:rPr>
        <w:t xml:space="preserve">in question </w:t>
      </w:r>
      <w:r w:rsidR="00612EA2" w:rsidRPr="00A67527">
        <w:rPr>
          <w:rFonts w:ascii="Arial" w:hAnsi="Arial" w:cs="Arial"/>
          <w:sz w:val="24"/>
          <w:szCs w:val="24"/>
        </w:rPr>
        <w:t>is language through tutor talk and the meaningful</w:t>
      </w:r>
      <w:r w:rsidR="0048222A" w:rsidRPr="00A67527">
        <w:rPr>
          <w:rFonts w:ascii="Arial" w:hAnsi="Arial" w:cs="Arial"/>
          <w:sz w:val="24"/>
          <w:szCs w:val="24"/>
        </w:rPr>
        <w:t xml:space="preserve"> practice is scaffolding</w:t>
      </w:r>
      <w:r w:rsidR="00612EA2" w:rsidRPr="00A67527">
        <w:rPr>
          <w:rFonts w:ascii="Arial" w:hAnsi="Arial" w:cs="Arial"/>
          <w:sz w:val="24"/>
          <w:szCs w:val="24"/>
        </w:rPr>
        <w:t xml:space="preserve"> use of that language whilst engaged in practical activity on the building site</w:t>
      </w:r>
      <w:r w:rsidR="00355FC3" w:rsidRPr="00A67527">
        <w:rPr>
          <w:rFonts w:ascii="Arial" w:hAnsi="Arial" w:cs="Arial"/>
          <w:sz w:val="24"/>
          <w:szCs w:val="24"/>
        </w:rPr>
        <w:t xml:space="preserve">, again reflecting the ‘learning through doing’ approach. </w:t>
      </w:r>
      <w:r w:rsidR="00E85D01" w:rsidRPr="00A67527">
        <w:rPr>
          <w:rFonts w:ascii="Arial" w:hAnsi="Arial" w:cs="Arial"/>
          <w:sz w:val="24"/>
          <w:szCs w:val="24"/>
        </w:rPr>
        <w:t xml:space="preserve">Harry </w:t>
      </w:r>
      <w:r w:rsidR="00C347F4" w:rsidRPr="00A67527">
        <w:rPr>
          <w:rFonts w:ascii="Arial" w:hAnsi="Arial" w:cs="Arial"/>
          <w:sz w:val="24"/>
          <w:szCs w:val="24"/>
        </w:rPr>
        <w:t>explained the need for this scaffolding using the example of</w:t>
      </w:r>
      <w:r w:rsidR="00355FC3" w:rsidRPr="00A67527">
        <w:rPr>
          <w:rFonts w:ascii="Arial" w:hAnsi="Arial" w:cs="Arial"/>
          <w:sz w:val="24"/>
          <w:szCs w:val="24"/>
        </w:rPr>
        <w:t xml:space="preserve"> </w:t>
      </w:r>
      <w:r w:rsidRPr="00A67527">
        <w:rPr>
          <w:rFonts w:ascii="Arial" w:hAnsi="Arial" w:cs="Arial"/>
          <w:sz w:val="24"/>
          <w:szCs w:val="24"/>
        </w:rPr>
        <w:t>referring</w:t>
      </w:r>
      <w:r w:rsidR="00E85D01" w:rsidRPr="00A67527">
        <w:rPr>
          <w:rFonts w:ascii="Arial" w:hAnsi="Arial" w:cs="Arial"/>
          <w:sz w:val="24"/>
          <w:szCs w:val="24"/>
        </w:rPr>
        <w:t xml:space="preserve"> to learners working on ‘quirks’ on the building site: </w:t>
      </w:r>
      <w:r w:rsidR="00E85D01" w:rsidRPr="00A67527">
        <w:rPr>
          <w:rFonts w:ascii="Arial" w:hAnsi="Arial" w:cs="Arial"/>
          <w:i/>
          <w:sz w:val="24"/>
          <w:szCs w:val="24"/>
        </w:rPr>
        <w:t>On the architraves you have to leave a quirk either side of the edge...that 3mm line all the way around there is called quirk</w:t>
      </w:r>
      <w:r w:rsidR="00C347F4" w:rsidRPr="00A67527">
        <w:rPr>
          <w:rFonts w:ascii="Arial" w:hAnsi="Arial" w:cs="Arial"/>
          <w:sz w:val="24"/>
          <w:szCs w:val="24"/>
        </w:rPr>
        <w:t>; he</w:t>
      </w:r>
      <w:r w:rsidR="00E85D01" w:rsidRPr="00A67527">
        <w:rPr>
          <w:rFonts w:ascii="Arial" w:hAnsi="Arial" w:cs="Arial"/>
          <w:sz w:val="24"/>
          <w:szCs w:val="24"/>
        </w:rPr>
        <w:t xml:space="preserve"> explained that </w:t>
      </w:r>
      <w:r w:rsidRPr="00A67527">
        <w:rPr>
          <w:rFonts w:ascii="Arial" w:hAnsi="Arial" w:cs="Arial"/>
          <w:sz w:val="24"/>
          <w:szCs w:val="24"/>
        </w:rPr>
        <w:t>i</w:t>
      </w:r>
      <w:r w:rsidR="00E85D01" w:rsidRPr="00A67527">
        <w:rPr>
          <w:rFonts w:ascii="Arial" w:hAnsi="Arial" w:cs="Arial"/>
          <w:sz w:val="24"/>
          <w:szCs w:val="24"/>
        </w:rPr>
        <w:t>f learners don’t understand the terms, they won’t be able t</w:t>
      </w:r>
      <w:r w:rsidRPr="00A67527">
        <w:rPr>
          <w:rFonts w:ascii="Arial" w:hAnsi="Arial" w:cs="Arial"/>
          <w:sz w:val="24"/>
          <w:szCs w:val="24"/>
        </w:rPr>
        <w:t>o do the practical work.  T</w:t>
      </w:r>
      <w:r w:rsidR="00E85D01" w:rsidRPr="00A67527">
        <w:rPr>
          <w:rFonts w:ascii="Arial" w:hAnsi="Arial" w:cs="Arial"/>
          <w:sz w:val="24"/>
          <w:szCs w:val="24"/>
        </w:rPr>
        <w:t xml:space="preserve">hese quotes </w:t>
      </w:r>
      <w:r w:rsidRPr="00A67527">
        <w:rPr>
          <w:rFonts w:ascii="Arial" w:hAnsi="Arial" w:cs="Arial"/>
          <w:sz w:val="24"/>
          <w:szCs w:val="24"/>
        </w:rPr>
        <w:t>also illustrate</w:t>
      </w:r>
      <w:r w:rsidR="00E85D01" w:rsidRPr="00A67527">
        <w:rPr>
          <w:rFonts w:ascii="Arial" w:hAnsi="Arial" w:cs="Arial"/>
          <w:sz w:val="24"/>
          <w:szCs w:val="24"/>
        </w:rPr>
        <w:t xml:space="preserve"> that tutors</w:t>
      </w:r>
      <w:r w:rsidR="005A4735" w:rsidRPr="00A67527">
        <w:rPr>
          <w:rFonts w:ascii="Arial" w:hAnsi="Arial" w:cs="Arial"/>
          <w:sz w:val="24"/>
          <w:szCs w:val="24"/>
        </w:rPr>
        <w:t xml:space="preserve"> appear to be usi</w:t>
      </w:r>
      <w:r w:rsidRPr="00A67527">
        <w:rPr>
          <w:rFonts w:ascii="Arial" w:hAnsi="Arial" w:cs="Arial"/>
          <w:sz w:val="24"/>
          <w:szCs w:val="24"/>
        </w:rPr>
        <w:t>ng an approach where language</w:t>
      </w:r>
      <w:r w:rsidR="005A4735" w:rsidRPr="00A67527">
        <w:rPr>
          <w:rFonts w:ascii="Arial" w:hAnsi="Arial" w:cs="Arial"/>
          <w:sz w:val="24"/>
          <w:szCs w:val="24"/>
        </w:rPr>
        <w:t xml:space="preserve"> is explicitly taught but integrated within the vocational training</w:t>
      </w:r>
      <w:r w:rsidR="00355FC3" w:rsidRPr="00A67527">
        <w:rPr>
          <w:rFonts w:ascii="Arial" w:hAnsi="Arial" w:cs="Arial"/>
          <w:sz w:val="24"/>
          <w:szCs w:val="24"/>
        </w:rPr>
        <w:t xml:space="preserve"> </w:t>
      </w:r>
      <w:r w:rsidR="00BD1A04" w:rsidRPr="00A67527">
        <w:rPr>
          <w:rFonts w:ascii="Arial" w:hAnsi="Arial" w:cs="Arial"/>
          <w:sz w:val="24"/>
          <w:szCs w:val="24"/>
        </w:rPr>
        <w:t xml:space="preserve">(Casey et al, 2006), </w:t>
      </w:r>
      <w:r w:rsidR="00E85D01" w:rsidRPr="00A67527">
        <w:rPr>
          <w:rFonts w:ascii="Arial" w:hAnsi="Arial" w:cs="Arial"/>
          <w:sz w:val="24"/>
          <w:szCs w:val="24"/>
        </w:rPr>
        <w:t>helping</w:t>
      </w:r>
      <w:r w:rsidR="005A4735" w:rsidRPr="00A67527">
        <w:rPr>
          <w:rFonts w:ascii="Arial" w:hAnsi="Arial" w:cs="Arial"/>
          <w:sz w:val="24"/>
          <w:szCs w:val="24"/>
        </w:rPr>
        <w:t xml:space="preserve"> learners see how learning the language is part of learning the trade.</w:t>
      </w:r>
    </w:p>
    <w:p w14:paraId="6E394166" w14:textId="77777777" w:rsidR="005A4735" w:rsidRPr="00A67527" w:rsidRDefault="005A4735" w:rsidP="005A4735">
      <w:pPr>
        <w:spacing w:line="360" w:lineRule="auto"/>
        <w:contextualSpacing/>
        <w:jc w:val="both"/>
        <w:rPr>
          <w:rFonts w:ascii="Arial" w:hAnsi="Arial" w:cs="Arial"/>
          <w:sz w:val="24"/>
          <w:szCs w:val="24"/>
        </w:rPr>
      </w:pPr>
    </w:p>
    <w:p w14:paraId="258EE1C3" w14:textId="77777777" w:rsidR="00697692" w:rsidRPr="00A67527" w:rsidRDefault="007319A3" w:rsidP="00697692">
      <w:pPr>
        <w:ind w:left="1440" w:hanging="720"/>
        <w:jc w:val="both"/>
        <w:rPr>
          <w:rFonts w:ascii="Arial" w:hAnsi="Arial" w:cs="Arial"/>
          <w:i/>
          <w:sz w:val="24"/>
          <w:szCs w:val="24"/>
        </w:rPr>
      </w:pPr>
      <w:r w:rsidRPr="00A67527">
        <w:rPr>
          <w:rFonts w:ascii="Arial" w:hAnsi="Arial" w:cs="Arial"/>
          <w:i/>
          <w:sz w:val="24"/>
          <w:szCs w:val="24"/>
        </w:rPr>
        <w:t>5</w:t>
      </w:r>
      <w:r w:rsidR="00697692" w:rsidRPr="00A67527">
        <w:rPr>
          <w:rFonts w:ascii="Arial" w:hAnsi="Arial" w:cs="Arial"/>
          <w:i/>
          <w:sz w:val="24"/>
          <w:szCs w:val="24"/>
        </w:rPr>
        <w:t>.</w:t>
      </w:r>
      <w:r w:rsidR="000E6F92" w:rsidRPr="00A67527">
        <w:rPr>
          <w:rFonts w:ascii="Arial" w:hAnsi="Arial" w:cs="Arial"/>
          <w:i/>
          <w:sz w:val="24"/>
          <w:szCs w:val="24"/>
        </w:rPr>
        <w:t>4</w:t>
      </w:r>
      <w:r w:rsidR="00697692" w:rsidRPr="00A67527">
        <w:rPr>
          <w:rFonts w:ascii="Arial" w:hAnsi="Arial" w:cs="Arial"/>
          <w:i/>
          <w:sz w:val="24"/>
          <w:szCs w:val="24"/>
        </w:rPr>
        <w:tab/>
        <w:t>What do the learners say about learning specialised words?</w:t>
      </w:r>
    </w:p>
    <w:p w14:paraId="7577CB7B" w14:textId="77777777" w:rsidR="00D04CF7" w:rsidRPr="00A67527" w:rsidRDefault="00913F8D" w:rsidP="00697692">
      <w:pPr>
        <w:spacing w:line="360" w:lineRule="auto"/>
        <w:contextualSpacing/>
        <w:jc w:val="both"/>
        <w:rPr>
          <w:rFonts w:ascii="Arial" w:hAnsi="Arial" w:cs="Arial"/>
          <w:sz w:val="24"/>
          <w:szCs w:val="24"/>
        </w:rPr>
      </w:pPr>
      <w:r w:rsidRPr="00A67527">
        <w:rPr>
          <w:rFonts w:ascii="Arial" w:hAnsi="Arial" w:cs="Arial"/>
          <w:sz w:val="24"/>
          <w:szCs w:val="24"/>
        </w:rPr>
        <w:t>The responses from the nine</w:t>
      </w:r>
      <w:r w:rsidR="00E85D01" w:rsidRPr="00A67527">
        <w:rPr>
          <w:rFonts w:ascii="Arial" w:hAnsi="Arial" w:cs="Arial"/>
          <w:sz w:val="24"/>
          <w:szCs w:val="24"/>
        </w:rPr>
        <w:t xml:space="preserve"> l</w:t>
      </w:r>
      <w:r w:rsidR="00697692" w:rsidRPr="00A67527">
        <w:rPr>
          <w:rFonts w:ascii="Arial" w:hAnsi="Arial" w:cs="Arial"/>
          <w:sz w:val="24"/>
          <w:szCs w:val="24"/>
        </w:rPr>
        <w:t xml:space="preserve">earners </w:t>
      </w:r>
      <w:r w:rsidRPr="00A67527">
        <w:rPr>
          <w:rFonts w:ascii="Arial" w:hAnsi="Arial" w:cs="Arial"/>
          <w:sz w:val="24"/>
          <w:szCs w:val="24"/>
        </w:rPr>
        <w:t>who</w:t>
      </w:r>
      <w:r w:rsidR="00697692" w:rsidRPr="00A67527">
        <w:rPr>
          <w:rFonts w:ascii="Arial" w:hAnsi="Arial" w:cs="Arial"/>
          <w:sz w:val="24"/>
          <w:szCs w:val="24"/>
        </w:rPr>
        <w:t xml:space="preserve"> were interviewed using semi-structured interview</w:t>
      </w:r>
      <w:r w:rsidR="00E85D01" w:rsidRPr="00A67527">
        <w:rPr>
          <w:rFonts w:ascii="Arial" w:hAnsi="Arial" w:cs="Arial"/>
          <w:sz w:val="24"/>
          <w:szCs w:val="24"/>
        </w:rPr>
        <w:t>s</w:t>
      </w:r>
      <w:r w:rsidR="00355FC3" w:rsidRPr="00A67527">
        <w:rPr>
          <w:rFonts w:ascii="Arial" w:hAnsi="Arial" w:cs="Arial"/>
          <w:sz w:val="24"/>
          <w:szCs w:val="24"/>
        </w:rPr>
        <w:t xml:space="preserve"> </w:t>
      </w:r>
      <w:r w:rsidR="006A3204" w:rsidRPr="00A67527">
        <w:rPr>
          <w:rFonts w:ascii="Arial" w:hAnsi="Arial" w:cs="Arial"/>
          <w:sz w:val="24"/>
          <w:szCs w:val="24"/>
        </w:rPr>
        <w:t xml:space="preserve">(See Appendix A) </w:t>
      </w:r>
      <w:r w:rsidR="005D2391" w:rsidRPr="00A67527">
        <w:rPr>
          <w:rFonts w:ascii="Arial" w:hAnsi="Arial" w:cs="Arial"/>
          <w:sz w:val="24"/>
          <w:szCs w:val="24"/>
        </w:rPr>
        <w:t>are discussed</w:t>
      </w:r>
      <w:r w:rsidR="00697692" w:rsidRPr="00A67527">
        <w:rPr>
          <w:rFonts w:ascii="Arial" w:hAnsi="Arial" w:cs="Arial"/>
          <w:sz w:val="24"/>
          <w:szCs w:val="24"/>
        </w:rPr>
        <w:t xml:space="preserve"> below</w:t>
      </w:r>
      <w:r w:rsidR="00EA0CB5" w:rsidRPr="00A67527">
        <w:rPr>
          <w:rFonts w:ascii="Arial" w:hAnsi="Arial" w:cs="Arial"/>
          <w:sz w:val="24"/>
          <w:szCs w:val="24"/>
        </w:rPr>
        <w:t>.  They explore the two areas of what learners do whe</w:t>
      </w:r>
      <w:r w:rsidR="008925F2" w:rsidRPr="00A67527">
        <w:rPr>
          <w:rFonts w:ascii="Arial" w:hAnsi="Arial" w:cs="Arial"/>
          <w:sz w:val="24"/>
          <w:szCs w:val="24"/>
        </w:rPr>
        <w:t>n they meet a new word</w:t>
      </w:r>
      <w:r w:rsidR="000C7865" w:rsidRPr="00A67527">
        <w:rPr>
          <w:rFonts w:ascii="Arial" w:hAnsi="Arial" w:cs="Arial"/>
          <w:sz w:val="24"/>
          <w:szCs w:val="24"/>
        </w:rPr>
        <w:t>,</w:t>
      </w:r>
      <w:r w:rsidR="008925F2" w:rsidRPr="00A67527">
        <w:rPr>
          <w:rFonts w:ascii="Arial" w:hAnsi="Arial" w:cs="Arial"/>
          <w:sz w:val="24"/>
          <w:szCs w:val="24"/>
        </w:rPr>
        <w:t xml:space="preserve"> and what they say about learning the new word</w:t>
      </w:r>
      <w:r w:rsidR="00D04CF7" w:rsidRPr="00A67527">
        <w:rPr>
          <w:rFonts w:ascii="Arial" w:hAnsi="Arial" w:cs="Arial"/>
          <w:sz w:val="24"/>
          <w:szCs w:val="24"/>
        </w:rPr>
        <w:t>:</w:t>
      </w:r>
    </w:p>
    <w:p w14:paraId="0FC61F21" w14:textId="77777777" w:rsidR="00D04CF7" w:rsidRPr="00A67527" w:rsidRDefault="007319A3" w:rsidP="007319A3">
      <w:pPr>
        <w:ind w:firstLine="720"/>
        <w:rPr>
          <w:rFonts w:ascii="Arial" w:hAnsi="Arial" w:cs="Arial"/>
          <w:sz w:val="24"/>
          <w:szCs w:val="24"/>
        </w:rPr>
      </w:pPr>
      <w:r w:rsidRPr="00A67527">
        <w:rPr>
          <w:rFonts w:ascii="Arial" w:hAnsi="Arial" w:cs="Arial"/>
          <w:sz w:val="24"/>
          <w:szCs w:val="24"/>
        </w:rPr>
        <w:t>5.4.1</w:t>
      </w:r>
      <w:r w:rsidRPr="00A67527">
        <w:rPr>
          <w:rFonts w:ascii="Arial" w:hAnsi="Arial" w:cs="Arial"/>
          <w:sz w:val="24"/>
          <w:szCs w:val="24"/>
        </w:rPr>
        <w:tab/>
      </w:r>
      <w:r w:rsidR="00D04CF7" w:rsidRPr="00A67527">
        <w:rPr>
          <w:rFonts w:ascii="Arial" w:hAnsi="Arial" w:cs="Arial"/>
          <w:sz w:val="24"/>
          <w:szCs w:val="24"/>
        </w:rPr>
        <w:t>What do you do when you hear a new word?</w:t>
      </w:r>
    </w:p>
    <w:p w14:paraId="3EA4E8C4" w14:textId="77777777" w:rsidR="00D04CF7" w:rsidRPr="00A67527" w:rsidRDefault="00D04CF7" w:rsidP="00C018EE">
      <w:pPr>
        <w:spacing w:line="360" w:lineRule="auto"/>
        <w:contextualSpacing/>
        <w:jc w:val="both"/>
        <w:rPr>
          <w:rFonts w:ascii="Arial" w:hAnsi="Arial" w:cs="Arial"/>
          <w:sz w:val="24"/>
          <w:szCs w:val="24"/>
        </w:rPr>
      </w:pPr>
      <w:r w:rsidRPr="00A67527">
        <w:rPr>
          <w:rFonts w:ascii="Arial" w:hAnsi="Arial" w:cs="Arial"/>
          <w:sz w:val="24"/>
          <w:szCs w:val="24"/>
        </w:rPr>
        <w:t>The purpose of this question was to try and find out what</w:t>
      </w:r>
      <w:r w:rsidR="00E85D01" w:rsidRPr="00A67527">
        <w:rPr>
          <w:rFonts w:ascii="Arial" w:hAnsi="Arial" w:cs="Arial"/>
          <w:sz w:val="24"/>
          <w:szCs w:val="24"/>
        </w:rPr>
        <w:t xml:space="preserve"> learners do when they hear </w:t>
      </w:r>
      <w:r w:rsidRPr="00A67527">
        <w:rPr>
          <w:rFonts w:ascii="Arial" w:hAnsi="Arial" w:cs="Arial"/>
          <w:sz w:val="24"/>
          <w:szCs w:val="24"/>
        </w:rPr>
        <w:t xml:space="preserve">new words in tutor talk and </w:t>
      </w:r>
      <w:r w:rsidR="00E85D01" w:rsidRPr="00A67527">
        <w:rPr>
          <w:rFonts w:ascii="Arial" w:hAnsi="Arial" w:cs="Arial"/>
          <w:sz w:val="24"/>
          <w:szCs w:val="24"/>
        </w:rPr>
        <w:t>learner conversation</w:t>
      </w:r>
      <w:r w:rsidRPr="00A67527">
        <w:rPr>
          <w:rFonts w:ascii="Arial" w:hAnsi="Arial" w:cs="Arial"/>
          <w:sz w:val="24"/>
          <w:szCs w:val="24"/>
        </w:rPr>
        <w:t xml:space="preserve">.  Seven of the learners mentioned asking someone to explain, either their tutor or </w:t>
      </w:r>
      <w:r w:rsidRPr="00A67527">
        <w:rPr>
          <w:rFonts w:ascii="Arial" w:hAnsi="Arial" w:cs="Arial"/>
          <w:i/>
          <w:sz w:val="24"/>
          <w:szCs w:val="24"/>
        </w:rPr>
        <w:t>the boys</w:t>
      </w:r>
      <w:r w:rsidR="005D2391" w:rsidRPr="00A67527">
        <w:rPr>
          <w:rFonts w:ascii="Arial" w:hAnsi="Arial" w:cs="Arial"/>
          <w:sz w:val="24"/>
          <w:szCs w:val="24"/>
        </w:rPr>
        <w:t>, the other learners</w:t>
      </w:r>
      <w:r w:rsidR="004B22D3" w:rsidRPr="00A67527">
        <w:rPr>
          <w:rFonts w:ascii="Arial" w:hAnsi="Arial" w:cs="Arial"/>
          <w:sz w:val="24"/>
          <w:szCs w:val="24"/>
        </w:rPr>
        <w:t>.</w:t>
      </w:r>
      <w:r w:rsidR="00704457" w:rsidRPr="00A67527">
        <w:rPr>
          <w:rFonts w:ascii="Arial" w:hAnsi="Arial" w:cs="Arial"/>
          <w:sz w:val="24"/>
          <w:szCs w:val="24"/>
        </w:rPr>
        <w:t xml:space="preserve"> </w:t>
      </w:r>
      <w:r w:rsidR="004B22D3" w:rsidRPr="00A67527">
        <w:rPr>
          <w:rFonts w:ascii="Arial" w:hAnsi="Arial" w:cs="Arial"/>
          <w:sz w:val="24"/>
          <w:szCs w:val="24"/>
        </w:rPr>
        <w:t>An</w:t>
      </w:r>
      <w:r w:rsidR="005D2391" w:rsidRPr="00A67527">
        <w:rPr>
          <w:rFonts w:ascii="Arial" w:hAnsi="Arial" w:cs="Arial"/>
          <w:sz w:val="24"/>
          <w:szCs w:val="24"/>
        </w:rPr>
        <w:t xml:space="preserve"> example</w:t>
      </w:r>
      <w:r w:rsidR="004B22D3" w:rsidRPr="00A67527">
        <w:rPr>
          <w:rFonts w:ascii="Arial" w:hAnsi="Arial" w:cs="Arial"/>
          <w:sz w:val="24"/>
          <w:szCs w:val="24"/>
        </w:rPr>
        <w:t xml:space="preserve"> is</w:t>
      </w:r>
      <w:r w:rsidR="005D2391" w:rsidRPr="00A67527">
        <w:rPr>
          <w:rFonts w:ascii="Arial" w:hAnsi="Arial" w:cs="Arial"/>
          <w:sz w:val="24"/>
          <w:szCs w:val="24"/>
        </w:rPr>
        <w:t>:</w:t>
      </w:r>
    </w:p>
    <w:p w14:paraId="57826E62" w14:textId="77777777" w:rsidR="00D04CF7" w:rsidRPr="00A67527" w:rsidRDefault="00D04CF7" w:rsidP="005D2391">
      <w:pPr>
        <w:pStyle w:val="ListParagraph"/>
        <w:numPr>
          <w:ilvl w:val="1"/>
          <w:numId w:val="12"/>
        </w:numPr>
        <w:spacing w:line="240" w:lineRule="auto"/>
        <w:ind w:left="1134" w:hanging="425"/>
        <w:rPr>
          <w:rFonts w:ascii="Arial" w:hAnsi="Arial" w:cs="Arial"/>
          <w:i/>
          <w:sz w:val="24"/>
          <w:szCs w:val="24"/>
        </w:rPr>
      </w:pPr>
      <w:r w:rsidRPr="00A67527">
        <w:rPr>
          <w:rFonts w:ascii="Arial" w:hAnsi="Arial" w:cs="Arial"/>
          <w:i/>
          <w:sz w:val="24"/>
          <w:szCs w:val="24"/>
        </w:rPr>
        <w:t>I told him to elaborate on it, fascia board, soffit (hard ones) asked him to explain...always asked in class, always asked questions</w:t>
      </w:r>
      <w:r w:rsidR="00C018EE" w:rsidRPr="00A67527">
        <w:rPr>
          <w:rFonts w:ascii="Arial" w:hAnsi="Arial" w:cs="Arial"/>
          <w:i/>
          <w:sz w:val="24"/>
          <w:szCs w:val="24"/>
        </w:rPr>
        <w:t>.</w:t>
      </w:r>
    </w:p>
    <w:p w14:paraId="41D194DF" w14:textId="77777777" w:rsidR="00D04CF7" w:rsidRPr="00A67527" w:rsidRDefault="00D04CF7" w:rsidP="004A3BF0">
      <w:pPr>
        <w:pStyle w:val="ListParagraph"/>
        <w:numPr>
          <w:ilvl w:val="1"/>
          <w:numId w:val="12"/>
        </w:numPr>
        <w:spacing w:line="240" w:lineRule="auto"/>
        <w:ind w:left="1134" w:hanging="425"/>
        <w:rPr>
          <w:rFonts w:ascii="Arial" w:hAnsi="Arial" w:cs="Arial"/>
          <w:i/>
          <w:sz w:val="24"/>
          <w:szCs w:val="24"/>
        </w:rPr>
      </w:pPr>
      <w:r w:rsidRPr="00A67527">
        <w:rPr>
          <w:rFonts w:ascii="Arial" w:hAnsi="Arial" w:cs="Arial"/>
          <w:i/>
          <w:sz w:val="24"/>
          <w:szCs w:val="24"/>
        </w:rPr>
        <w:t>Ask Luke, Luke would explain the word before we started using it</w:t>
      </w:r>
      <w:r w:rsidR="00C018EE" w:rsidRPr="00A67527">
        <w:rPr>
          <w:rFonts w:ascii="Arial" w:hAnsi="Arial" w:cs="Arial"/>
          <w:i/>
          <w:sz w:val="24"/>
          <w:szCs w:val="24"/>
        </w:rPr>
        <w:t>.</w:t>
      </w:r>
    </w:p>
    <w:p w14:paraId="2048FEBD" w14:textId="77777777" w:rsidR="00D04CF7" w:rsidRPr="00A67527" w:rsidRDefault="00D04CF7" w:rsidP="004A3BF0">
      <w:pPr>
        <w:pStyle w:val="ListParagraph"/>
        <w:numPr>
          <w:ilvl w:val="1"/>
          <w:numId w:val="12"/>
        </w:numPr>
        <w:ind w:left="1134" w:hanging="425"/>
        <w:rPr>
          <w:rFonts w:ascii="Arial" w:hAnsi="Arial" w:cs="Arial"/>
          <w:i/>
          <w:sz w:val="24"/>
          <w:szCs w:val="24"/>
        </w:rPr>
      </w:pPr>
      <w:r w:rsidRPr="00A67527">
        <w:rPr>
          <w:rFonts w:ascii="Arial" w:hAnsi="Arial" w:cs="Arial"/>
          <w:i/>
          <w:sz w:val="24"/>
          <w:szCs w:val="24"/>
        </w:rPr>
        <w:t>Try and memorise it...ask Luke...ask some of the boys</w:t>
      </w:r>
      <w:r w:rsidR="00C018EE" w:rsidRPr="00A67527">
        <w:rPr>
          <w:rFonts w:ascii="Arial" w:hAnsi="Arial" w:cs="Arial"/>
          <w:i/>
          <w:sz w:val="24"/>
          <w:szCs w:val="24"/>
        </w:rPr>
        <w:t>…</w:t>
      </w:r>
    </w:p>
    <w:p w14:paraId="2B615654" w14:textId="77777777" w:rsidR="00D04CF7" w:rsidRPr="00A67527" w:rsidRDefault="00D04CF7" w:rsidP="00D04CF7">
      <w:pPr>
        <w:spacing w:line="240" w:lineRule="auto"/>
        <w:contextualSpacing/>
        <w:rPr>
          <w:rFonts w:ascii="Arial" w:hAnsi="Arial" w:cs="Arial"/>
          <w:sz w:val="24"/>
          <w:szCs w:val="24"/>
        </w:rPr>
      </w:pPr>
    </w:p>
    <w:p w14:paraId="50399ACC" w14:textId="77777777" w:rsidR="004B22D3" w:rsidRPr="00A67527" w:rsidRDefault="005D2391" w:rsidP="004B22D3">
      <w:pPr>
        <w:spacing w:line="360" w:lineRule="auto"/>
        <w:contextualSpacing/>
        <w:jc w:val="both"/>
        <w:rPr>
          <w:rFonts w:ascii="Arial" w:hAnsi="Arial" w:cs="Arial"/>
          <w:sz w:val="24"/>
          <w:szCs w:val="24"/>
        </w:rPr>
      </w:pPr>
      <w:r w:rsidRPr="00A67527">
        <w:rPr>
          <w:rFonts w:ascii="Arial" w:hAnsi="Arial" w:cs="Arial"/>
          <w:sz w:val="24"/>
          <w:szCs w:val="24"/>
        </w:rPr>
        <w:t>T</w:t>
      </w:r>
      <w:r w:rsidR="002731BC" w:rsidRPr="00A67527">
        <w:rPr>
          <w:rFonts w:ascii="Arial" w:hAnsi="Arial" w:cs="Arial"/>
          <w:sz w:val="24"/>
          <w:szCs w:val="24"/>
        </w:rPr>
        <w:t>wo</w:t>
      </w:r>
      <w:r w:rsidR="004A3BF0" w:rsidRPr="00A67527">
        <w:rPr>
          <w:rFonts w:ascii="Arial" w:hAnsi="Arial" w:cs="Arial"/>
          <w:sz w:val="24"/>
          <w:szCs w:val="24"/>
        </w:rPr>
        <w:t xml:space="preserve"> of the</w:t>
      </w:r>
      <w:r w:rsidR="00D04CF7" w:rsidRPr="00A67527">
        <w:rPr>
          <w:rFonts w:ascii="Arial" w:hAnsi="Arial" w:cs="Arial"/>
          <w:sz w:val="24"/>
          <w:szCs w:val="24"/>
        </w:rPr>
        <w:t xml:space="preserve"> learners also mention</w:t>
      </w:r>
      <w:r w:rsidR="00D465DA" w:rsidRPr="00A67527">
        <w:rPr>
          <w:rFonts w:ascii="Arial" w:hAnsi="Arial" w:cs="Arial"/>
          <w:sz w:val="24"/>
          <w:szCs w:val="24"/>
        </w:rPr>
        <w:t>ed</w:t>
      </w:r>
      <w:r w:rsidR="00D04CF7" w:rsidRPr="00A67527">
        <w:rPr>
          <w:rFonts w:ascii="Arial" w:hAnsi="Arial" w:cs="Arial"/>
          <w:sz w:val="24"/>
          <w:szCs w:val="24"/>
        </w:rPr>
        <w:t xml:space="preserve"> repetition and memorisation </w:t>
      </w:r>
      <w:r w:rsidR="00C5055F" w:rsidRPr="00A67527">
        <w:rPr>
          <w:rFonts w:ascii="Arial" w:hAnsi="Arial" w:cs="Arial"/>
          <w:sz w:val="24"/>
          <w:szCs w:val="24"/>
        </w:rPr>
        <w:t>and</w:t>
      </w:r>
      <w:r w:rsidR="00355FC3" w:rsidRPr="00A67527">
        <w:rPr>
          <w:rFonts w:ascii="Arial" w:hAnsi="Arial" w:cs="Arial"/>
          <w:sz w:val="24"/>
          <w:szCs w:val="24"/>
        </w:rPr>
        <w:t xml:space="preserve"> </w:t>
      </w:r>
      <w:r w:rsidR="00D04CF7" w:rsidRPr="00A67527">
        <w:rPr>
          <w:rFonts w:ascii="Arial" w:hAnsi="Arial" w:cs="Arial"/>
          <w:sz w:val="24"/>
          <w:szCs w:val="24"/>
        </w:rPr>
        <w:t xml:space="preserve">a third learner </w:t>
      </w:r>
      <w:r w:rsidR="00C5055F" w:rsidRPr="00A67527">
        <w:rPr>
          <w:rFonts w:ascii="Arial" w:hAnsi="Arial" w:cs="Arial"/>
          <w:sz w:val="24"/>
          <w:szCs w:val="24"/>
        </w:rPr>
        <w:t>said</w:t>
      </w:r>
      <w:r w:rsidR="00355FC3" w:rsidRPr="00A67527">
        <w:rPr>
          <w:rFonts w:ascii="Arial" w:hAnsi="Arial" w:cs="Arial"/>
          <w:sz w:val="24"/>
          <w:szCs w:val="24"/>
        </w:rPr>
        <w:t xml:space="preserve"> </w:t>
      </w:r>
      <w:r w:rsidR="00D04CF7" w:rsidRPr="00A67527">
        <w:rPr>
          <w:rFonts w:ascii="Arial" w:hAnsi="Arial" w:cs="Arial"/>
          <w:i/>
          <w:sz w:val="24"/>
          <w:szCs w:val="24"/>
        </w:rPr>
        <w:t>keep repeating it in my head.</w:t>
      </w:r>
      <w:r w:rsidR="00355FC3" w:rsidRPr="00A67527">
        <w:rPr>
          <w:rFonts w:ascii="Arial" w:hAnsi="Arial" w:cs="Arial"/>
          <w:i/>
          <w:sz w:val="24"/>
          <w:szCs w:val="24"/>
        </w:rPr>
        <w:t xml:space="preserve">  </w:t>
      </w:r>
      <w:r w:rsidR="00BD1A04" w:rsidRPr="00A67527">
        <w:rPr>
          <w:rFonts w:ascii="Arial" w:hAnsi="Arial" w:cs="Arial"/>
          <w:sz w:val="24"/>
          <w:szCs w:val="24"/>
        </w:rPr>
        <w:t xml:space="preserve">As mentioned above, repetition is a factor mentioned in the SLA literature (Dobinson, 2001; </w:t>
      </w:r>
      <w:proofErr w:type="spellStart"/>
      <w:r w:rsidR="00BD1A04" w:rsidRPr="00A67527">
        <w:rPr>
          <w:rFonts w:ascii="Arial" w:hAnsi="Arial" w:cs="Arial"/>
          <w:sz w:val="24"/>
          <w:szCs w:val="24"/>
        </w:rPr>
        <w:t>Plonsky</w:t>
      </w:r>
      <w:proofErr w:type="spellEnd"/>
      <w:r w:rsidR="00BD1A04" w:rsidRPr="00A67527">
        <w:rPr>
          <w:rFonts w:ascii="Arial" w:hAnsi="Arial" w:cs="Arial"/>
          <w:sz w:val="24"/>
          <w:szCs w:val="24"/>
        </w:rPr>
        <w:t xml:space="preserve"> and Loewen, 2013;</w:t>
      </w:r>
      <w:r w:rsidR="00355FC3" w:rsidRPr="00A67527">
        <w:rPr>
          <w:rFonts w:ascii="Arial" w:hAnsi="Arial" w:cs="Arial"/>
          <w:sz w:val="24"/>
          <w:szCs w:val="24"/>
        </w:rPr>
        <w:t xml:space="preserve"> </w:t>
      </w:r>
      <w:r w:rsidR="00BD1A04" w:rsidRPr="00A67527">
        <w:rPr>
          <w:rFonts w:ascii="Arial" w:hAnsi="Arial" w:cs="Arial"/>
          <w:sz w:val="24"/>
          <w:szCs w:val="24"/>
        </w:rPr>
        <w:t>Laufer</w:t>
      </w:r>
      <w:r w:rsidR="00355FC3" w:rsidRPr="00A67527">
        <w:rPr>
          <w:rFonts w:ascii="Arial" w:hAnsi="Arial" w:cs="Arial"/>
          <w:sz w:val="24"/>
          <w:szCs w:val="24"/>
        </w:rPr>
        <w:t xml:space="preserve"> </w:t>
      </w:r>
      <w:r w:rsidR="00BD1A04" w:rsidRPr="00A67527">
        <w:rPr>
          <w:rFonts w:ascii="Arial" w:hAnsi="Arial" w:cs="Arial"/>
          <w:sz w:val="24"/>
          <w:szCs w:val="24"/>
        </w:rPr>
        <w:t>&amp;</w:t>
      </w:r>
      <w:r w:rsidR="00355FC3" w:rsidRPr="00A67527">
        <w:rPr>
          <w:rFonts w:ascii="Arial" w:hAnsi="Arial" w:cs="Arial"/>
          <w:sz w:val="24"/>
          <w:szCs w:val="24"/>
        </w:rPr>
        <w:t xml:space="preserve"> </w:t>
      </w:r>
      <w:proofErr w:type="spellStart"/>
      <w:r w:rsidR="00BD1A04" w:rsidRPr="00A67527">
        <w:rPr>
          <w:rFonts w:ascii="Arial" w:hAnsi="Arial" w:cs="Arial"/>
          <w:sz w:val="24"/>
          <w:szCs w:val="24"/>
        </w:rPr>
        <w:t>Rozovski-Roitblat</w:t>
      </w:r>
      <w:proofErr w:type="spellEnd"/>
      <w:r w:rsidR="00BD1A04" w:rsidRPr="00A67527">
        <w:rPr>
          <w:rFonts w:ascii="Arial" w:hAnsi="Arial" w:cs="Arial"/>
          <w:sz w:val="24"/>
          <w:szCs w:val="24"/>
        </w:rPr>
        <w:t>, 2011) as positively associated with vocabulary learning</w:t>
      </w:r>
      <w:r w:rsidR="007A5EFB" w:rsidRPr="00A67527">
        <w:rPr>
          <w:rFonts w:ascii="Arial" w:hAnsi="Arial" w:cs="Arial"/>
          <w:sz w:val="24"/>
          <w:szCs w:val="24"/>
        </w:rPr>
        <w:t xml:space="preserve">. </w:t>
      </w:r>
      <w:r w:rsidR="00D04CF7" w:rsidRPr="00A67527">
        <w:rPr>
          <w:rFonts w:ascii="Arial" w:hAnsi="Arial" w:cs="Arial"/>
          <w:sz w:val="24"/>
          <w:szCs w:val="24"/>
        </w:rPr>
        <w:t xml:space="preserve">One of the learners </w:t>
      </w:r>
      <w:r w:rsidR="00C5055F" w:rsidRPr="00A67527">
        <w:rPr>
          <w:rFonts w:ascii="Arial" w:hAnsi="Arial" w:cs="Arial"/>
          <w:sz w:val="24"/>
          <w:szCs w:val="24"/>
        </w:rPr>
        <w:t>also added</w:t>
      </w:r>
      <w:r w:rsidR="00355FC3" w:rsidRPr="00A67527">
        <w:rPr>
          <w:rFonts w:ascii="Arial" w:hAnsi="Arial" w:cs="Arial"/>
          <w:sz w:val="24"/>
          <w:szCs w:val="24"/>
        </w:rPr>
        <w:t xml:space="preserve"> </w:t>
      </w:r>
      <w:r w:rsidR="00D04CF7" w:rsidRPr="00A67527">
        <w:rPr>
          <w:rFonts w:ascii="Arial" w:hAnsi="Arial" w:cs="Arial"/>
          <w:i/>
          <w:sz w:val="24"/>
          <w:szCs w:val="24"/>
        </w:rPr>
        <w:t>write it in my diary</w:t>
      </w:r>
      <w:r w:rsidR="00355FC3" w:rsidRPr="00A67527">
        <w:rPr>
          <w:rFonts w:ascii="Arial" w:hAnsi="Arial" w:cs="Arial"/>
          <w:i/>
          <w:sz w:val="24"/>
          <w:szCs w:val="24"/>
        </w:rPr>
        <w:t xml:space="preserve"> </w:t>
      </w:r>
      <w:r w:rsidR="007F382F" w:rsidRPr="00A67527">
        <w:rPr>
          <w:rFonts w:ascii="Arial" w:hAnsi="Arial" w:cs="Arial"/>
          <w:sz w:val="24"/>
          <w:szCs w:val="24"/>
        </w:rPr>
        <w:t>(a</w:t>
      </w:r>
      <w:r w:rsidR="00697692" w:rsidRPr="00A67527">
        <w:rPr>
          <w:rFonts w:ascii="Arial" w:hAnsi="Arial" w:cs="Arial"/>
          <w:sz w:val="24"/>
          <w:szCs w:val="24"/>
        </w:rPr>
        <w:t xml:space="preserve"> journal learners write d</w:t>
      </w:r>
      <w:r w:rsidR="004A3BF0" w:rsidRPr="00A67527">
        <w:rPr>
          <w:rFonts w:ascii="Arial" w:hAnsi="Arial" w:cs="Arial"/>
          <w:sz w:val="24"/>
          <w:szCs w:val="24"/>
        </w:rPr>
        <w:t xml:space="preserve">escribing their practical work).  </w:t>
      </w:r>
      <w:r w:rsidR="004B22D3" w:rsidRPr="00A67527">
        <w:rPr>
          <w:rFonts w:ascii="Arial" w:hAnsi="Arial" w:cs="Arial"/>
          <w:sz w:val="24"/>
          <w:szCs w:val="24"/>
        </w:rPr>
        <w:t>Based on these responses, it appears that learners do a range of things when they hear a new word, repetition, memorisation, writing and seeing it in action, but predominantly, asking the tutor or a peer seems the most common strategy used, again, reflecting a social view of learning (Vygotsky, 1978), where the learners appear to be ‘learning from a more experienced other’.</w:t>
      </w:r>
    </w:p>
    <w:p w14:paraId="4CF46C7C" w14:textId="77777777" w:rsidR="00355FC3" w:rsidRPr="00A67527" w:rsidRDefault="00355FC3" w:rsidP="004B22D3">
      <w:pPr>
        <w:spacing w:line="360" w:lineRule="auto"/>
        <w:contextualSpacing/>
        <w:jc w:val="both"/>
        <w:rPr>
          <w:rFonts w:ascii="Arial" w:hAnsi="Arial" w:cs="Arial"/>
          <w:sz w:val="24"/>
          <w:szCs w:val="24"/>
        </w:rPr>
      </w:pPr>
    </w:p>
    <w:p w14:paraId="57F2ABDC" w14:textId="77777777" w:rsidR="00CD15E0" w:rsidRPr="00A67527" w:rsidRDefault="004A3BF0" w:rsidP="005A4735">
      <w:pPr>
        <w:spacing w:line="360" w:lineRule="auto"/>
        <w:contextualSpacing/>
        <w:jc w:val="both"/>
        <w:rPr>
          <w:rFonts w:ascii="Arial" w:hAnsi="Arial" w:cs="Arial"/>
          <w:i/>
          <w:sz w:val="24"/>
          <w:szCs w:val="24"/>
        </w:rPr>
      </w:pPr>
      <w:r w:rsidRPr="00A67527">
        <w:rPr>
          <w:rFonts w:ascii="Arial" w:hAnsi="Arial" w:cs="Arial"/>
          <w:sz w:val="24"/>
          <w:szCs w:val="24"/>
        </w:rPr>
        <w:t>T</w:t>
      </w:r>
      <w:r w:rsidR="002731BC" w:rsidRPr="00A67527">
        <w:rPr>
          <w:rFonts w:ascii="Arial" w:hAnsi="Arial" w:cs="Arial"/>
          <w:sz w:val="24"/>
          <w:szCs w:val="24"/>
        </w:rPr>
        <w:t>wo</w:t>
      </w:r>
      <w:r w:rsidR="00D04CF7" w:rsidRPr="00A67527">
        <w:rPr>
          <w:rFonts w:ascii="Arial" w:hAnsi="Arial" w:cs="Arial"/>
          <w:sz w:val="24"/>
          <w:szCs w:val="24"/>
        </w:rPr>
        <w:t xml:space="preserve"> of the learners</w:t>
      </w:r>
      <w:r w:rsidR="00C5055F" w:rsidRPr="00A67527">
        <w:rPr>
          <w:rFonts w:ascii="Arial" w:hAnsi="Arial" w:cs="Arial"/>
          <w:sz w:val="24"/>
          <w:szCs w:val="24"/>
        </w:rPr>
        <w:t xml:space="preserve"> also</w:t>
      </w:r>
      <w:r w:rsidR="00D04CF7" w:rsidRPr="00A67527">
        <w:rPr>
          <w:rFonts w:ascii="Arial" w:hAnsi="Arial" w:cs="Arial"/>
          <w:sz w:val="24"/>
          <w:szCs w:val="24"/>
        </w:rPr>
        <w:t xml:space="preserve"> talked about understanding the word once they see it </w:t>
      </w:r>
      <w:r w:rsidR="00D465DA" w:rsidRPr="00A67527">
        <w:rPr>
          <w:rFonts w:ascii="Arial" w:hAnsi="Arial" w:cs="Arial"/>
          <w:sz w:val="24"/>
          <w:szCs w:val="24"/>
        </w:rPr>
        <w:t>used practically</w:t>
      </w:r>
      <w:r w:rsidR="00913F8D" w:rsidRPr="00A67527">
        <w:rPr>
          <w:rFonts w:ascii="Arial" w:hAnsi="Arial" w:cs="Arial"/>
          <w:sz w:val="24"/>
          <w:szCs w:val="24"/>
        </w:rPr>
        <w:t>, for example</w:t>
      </w:r>
      <w:r w:rsidR="00D04CF7" w:rsidRPr="00A67527">
        <w:rPr>
          <w:rFonts w:ascii="Arial" w:hAnsi="Arial" w:cs="Arial"/>
          <w:sz w:val="24"/>
          <w:szCs w:val="24"/>
        </w:rPr>
        <w:t>:</w:t>
      </w:r>
    </w:p>
    <w:p w14:paraId="13B7F675" w14:textId="77777777" w:rsidR="00D04CF7" w:rsidRPr="00A67527" w:rsidRDefault="00D04CF7" w:rsidP="00D04CF7">
      <w:pPr>
        <w:spacing w:line="240" w:lineRule="auto"/>
        <w:ind w:left="720" w:right="662"/>
        <w:contextualSpacing/>
        <w:jc w:val="both"/>
        <w:rPr>
          <w:rFonts w:ascii="Arial" w:hAnsi="Arial" w:cs="Arial"/>
          <w:i/>
          <w:sz w:val="24"/>
          <w:szCs w:val="24"/>
        </w:rPr>
      </w:pPr>
      <w:r w:rsidRPr="00A67527">
        <w:rPr>
          <w:rFonts w:ascii="Arial" w:hAnsi="Arial" w:cs="Arial"/>
          <w:i/>
          <w:sz w:val="24"/>
          <w:szCs w:val="24"/>
        </w:rPr>
        <w:t xml:space="preserve">Normally I don’t understand it </w:t>
      </w:r>
      <w:r w:rsidR="00C018EE" w:rsidRPr="00A67527">
        <w:rPr>
          <w:rFonts w:ascii="Arial" w:hAnsi="Arial" w:cs="Arial"/>
          <w:sz w:val="24"/>
          <w:szCs w:val="24"/>
        </w:rPr>
        <w:t>[when the tutor says it]</w:t>
      </w:r>
      <w:r w:rsidRPr="00A67527">
        <w:rPr>
          <w:rFonts w:ascii="Arial" w:hAnsi="Arial" w:cs="Arial"/>
          <w:i/>
          <w:sz w:val="24"/>
          <w:szCs w:val="24"/>
        </w:rPr>
        <w:t xml:space="preserve"> but it comes to once we go on site he puts what he just said into use putting on </w:t>
      </w:r>
      <w:r w:rsidR="00697692" w:rsidRPr="00A67527">
        <w:rPr>
          <w:rFonts w:ascii="Arial" w:hAnsi="Arial" w:cs="Arial"/>
          <w:i/>
          <w:sz w:val="24"/>
          <w:szCs w:val="24"/>
        </w:rPr>
        <w:t xml:space="preserve">the </w:t>
      </w:r>
      <w:proofErr w:type="spellStart"/>
      <w:r w:rsidRPr="00A67527">
        <w:rPr>
          <w:rFonts w:ascii="Arial" w:hAnsi="Arial" w:cs="Arial"/>
          <w:i/>
          <w:sz w:val="24"/>
          <w:szCs w:val="24"/>
        </w:rPr>
        <w:t>wanz</w:t>
      </w:r>
      <w:proofErr w:type="spellEnd"/>
      <w:r w:rsidRPr="00A67527">
        <w:rPr>
          <w:rFonts w:ascii="Arial" w:hAnsi="Arial" w:cs="Arial"/>
          <w:i/>
          <w:sz w:val="24"/>
          <w:szCs w:val="24"/>
        </w:rPr>
        <w:t xml:space="preserve"> bar...seeing it in action, a picture on the board is nothing to seeing it on the house</w:t>
      </w:r>
    </w:p>
    <w:p w14:paraId="1376B0B0" w14:textId="77777777" w:rsidR="004B22D3" w:rsidRPr="00A67527" w:rsidRDefault="004B22D3" w:rsidP="00D04CF7">
      <w:pPr>
        <w:spacing w:line="240" w:lineRule="auto"/>
        <w:ind w:right="662"/>
        <w:contextualSpacing/>
        <w:jc w:val="both"/>
        <w:rPr>
          <w:rFonts w:ascii="Arial" w:hAnsi="Arial" w:cs="Arial"/>
          <w:sz w:val="24"/>
          <w:szCs w:val="24"/>
        </w:rPr>
      </w:pPr>
    </w:p>
    <w:p w14:paraId="4B64FCAB" w14:textId="77777777" w:rsidR="00D04CF7" w:rsidRPr="00A67527" w:rsidRDefault="004B22D3" w:rsidP="004B22D3">
      <w:pPr>
        <w:spacing w:line="360" w:lineRule="auto"/>
        <w:contextualSpacing/>
        <w:jc w:val="both"/>
        <w:rPr>
          <w:rFonts w:ascii="Arial" w:hAnsi="Arial" w:cs="Arial"/>
          <w:sz w:val="24"/>
          <w:szCs w:val="24"/>
        </w:rPr>
      </w:pPr>
      <w:r w:rsidRPr="00A67527">
        <w:rPr>
          <w:rFonts w:ascii="Arial" w:hAnsi="Arial" w:cs="Arial"/>
          <w:sz w:val="24"/>
          <w:szCs w:val="24"/>
        </w:rPr>
        <w:t>This suggests that the context in which the word is encountered is also important, in addition to strategies that learners use for learning new words. This reinforces the value of the ‘learn as we go’ approach in the apprenticeship context.</w:t>
      </w:r>
    </w:p>
    <w:p w14:paraId="7C3E16D1" w14:textId="77777777" w:rsidR="00D04CF7" w:rsidRPr="00A67527" w:rsidRDefault="00D04CF7" w:rsidP="00D04CF7">
      <w:pPr>
        <w:spacing w:line="240" w:lineRule="auto"/>
        <w:contextualSpacing/>
        <w:rPr>
          <w:rFonts w:ascii="Arial" w:hAnsi="Arial" w:cs="Arial"/>
          <w:sz w:val="24"/>
          <w:szCs w:val="24"/>
        </w:rPr>
      </w:pPr>
    </w:p>
    <w:p w14:paraId="74FE42F0" w14:textId="77777777" w:rsidR="00D04CF7" w:rsidRPr="00A67527" w:rsidRDefault="007319A3" w:rsidP="007319A3">
      <w:pPr>
        <w:spacing w:line="240" w:lineRule="auto"/>
        <w:ind w:left="1440" w:hanging="720"/>
        <w:contextualSpacing/>
        <w:rPr>
          <w:rFonts w:ascii="Arial" w:hAnsi="Arial" w:cs="Arial"/>
          <w:sz w:val="24"/>
          <w:szCs w:val="24"/>
          <w:u w:val="single"/>
        </w:rPr>
      </w:pPr>
      <w:r w:rsidRPr="00A67527">
        <w:rPr>
          <w:rFonts w:ascii="Arial" w:hAnsi="Arial" w:cs="Arial"/>
          <w:sz w:val="24"/>
          <w:szCs w:val="24"/>
        </w:rPr>
        <w:t>5.4.2</w:t>
      </w:r>
      <w:r w:rsidRPr="00A67527">
        <w:rPr>
          <w:rFonts w:ascii="Arial" w:hAnsi="Arial" w:cs="Arial"/>
          <w:sz w:val="24"/>
          <w:szCs w:val="24"/>
        </w:rPr>
        <w:tab/>
      </w:r>
      <w:r w:rsidR="00D04CF7" w:rsidRPr="00A67527">
        <w:rPr>
          <w:rFonts w:ascii="Arial" w:hAnsi="Arial" w:cs="Arial"/>
          <w:sz w:val="24"/>
          <w:szCs w:val="24"/>
        </w:rPr>
        <w:t>What d</w:t>
      </w:r>
      <w:r w:rsidR="007F382F" w:rsidRPr="00A67527">
        <w:rPr>
          <w:rFonts w:ascii="Arial" w:hAnsi="Arial" w:cs="Arial"/>
          <w:sz w:val="24"/>
          <w:szCs w:val="24"/>
        </w:rPr>
        <w:t>o you do when you see a new word</w:t>
      </w:r>
      <w:r w:rsidR="00D04CF7" w:rsidRPr="00A67527">
        <w:rPr>
          <w:rFonts w:ascii="Arial" w:hAnsi="Arial" w:cs="Arial"/>
          <w:sz w:val="24"/>
          <w:szCs w:val="24"/>
        </w:rPr>
        <w:t xml:space="preserve"> in an assessment or workbook?</w:t>
      </w:r>
    </w:p>
    <w:p w14:paraId="595AEA7F" w14:textId="77777777" w:rsidR="00D054E2" w:rsidRPr="00A67527" w:rsidRDefault="00D054E2" w:rsidP="0068186A">
      <w:pPr>
        <w:spacing w:line="360" w:lineRule="auto"/>
        <w:contextualSpacing/>
        <w:jc w:val="both"/>
        <w:rPr>
          <w:rFonts w:ascii="Arial" w:hAnsi="Arial" w:cs="Arial"/>
          <w:sz w:val="24"/>
          <w:szCs w:val="24"/>
        </w:rPr>
      </w:pPr>
    </w:p>
    <w:p w14:paraId="0FE2E6FA" w14:textId="47AFDAB0" w:rsidR="00D04CF7" w:rsidRPr="00A67527" w:rsidRDefault="00D04CF7" w:rsidP="0068186A">
      <w:pPr>
        <w:spacing w:line="360" w:lineRule="auto"/>
        <w:contextualSpacing/>
        <w:jc w:val="both"/>
        <w:rPr>
          <w:rFonts w:ascii="Arial" w:hAnsi="Arial" w:cs="Arial"/>
          <w:sz w:val="24"/>
          <w:szCs w:val="24"/>
        </w:rPr>
      </w:pPr>
      <w:r w:rsidRPr="00A67527">
        <w:rPr>
          <w:rFonts w:ascii="Arial" w:hAnsi="Arial" w:cs="Arial"/>
          <w:sz w:val="24"/>
          <w:szCs w:val="24"/>
        </w:rPr>
        <w:t>When lea</w:t>
      </w:r>
      <w:r w:rsidR="00CD15E0" w:rsidRPr="00A67527">
        <w:rPr>
          <w:rFonts w:ascii="Arial" w:hAnsi="Arial" w:cs="Arial"/>
          <w:sz w:val="24"/>
          <w:szCs w:val="24"/>
        </w:rPr>
        <w:t>rners were asked this question,</w:t>
      </w:r>
      <w:r w:rsidR="00355FC3" w:rsidRPr="00A67527">
        <w:rPr>
          <w:rFonts w:ascii="Arial" w:hAnsi="Arial" w:cs="Arial"/>
          <w:sz w:val="24"/>
          <w:szCs w:val="24"/>
        </w:rPr>
        <w:t xml:space="preserve"> </w:t>
      </w:r>
      <w:r w:rsidR="00CD15E0" w:rsidRPr="00A67527">
        <w:rPr>
          <w:rFonts w:ascii="Arial" w:hAnsi="Arial" w:cs="Arial"/>
          <w:sz w:val="24"/>
          <w:szCs w:val="24"/>
        </w:rPr>
        <w:t>six</w:t>
      </w:r>
      <w:r w:rsidRPr="00A67527">
        <w:rPr>
          <w:rFonts w:ascii="Arial" w:hAnsi="Arial" w:cs="Arial"/>
          <w:sz w:val="24"/>
          <w:szCs w:val="24"/>
        </w:rPr>
        <w:t xml:space="preserve"> referred again to asking their tutor, for example: </w:t>
      </w:r>
      <w:r w:rsidR="00697692" w:rsidRPr="00A67527">
        <w:rPr>
          <w:rFonts w:ascii="Arial" w:hAnsi="Arial" w:cs="Arial"/>
          <w:i/>
          <w:sz w:val="24"/>
          <w:szCs w:val="24"/>
        </w:rPr>
        <w:t>We ask Luke</w:t>
      </w:r>
      <w:r w:rsidRPr="00A67527">
        <w:rPr>
          <w:rFonts w:ascii="Arial" w:hAnsi="Arial" w:cs="Arial"/>
          <w:i/>
          <w:sz w:val="24"/>
          <w:szCs w:val="24"/>
        </w:rPr>
        <w:t xml:space="preserve"> he will give us the meaning and then we underline it and write the meaning next to it</w:t>
      </w:r>
      <w:r w:rsidRPr="00A67527">
        <w:rPr>
          <w:rFonts w:ascii="Arial" w:hAnsi="Arial" w:cs="Arial"/>
          <w:sz w:val="24"/>
          <w:szCs w:val="24"/>
        </w:rPr>
        <w:t xml:space="preserve">.  Four learners mentioned using the glossaries because as one learner said, </w:t>
      </w:r>
      <w:r w:rsidRPr="00A67527">
        <w:rPr>
          <w:rFonts w:ascii="Arial" w:hAnsi="Arial" w:cs="Arial"/>
          <w:i/>
          <w:sz w:val="24"/>
          <w:szCs w:val="24"/>
        </w:rPr>
        <w:t xml:space="preserve">they </w:t>
      </w:r>
      <w:proofErr w:type="gramStart"/>
      <w:r w:rsidRPr="00A67527">
        <w:rPr>
          <w:rFonts w:ascii="Arial" w:hAnsi="Arial" w:cs="Arial"/>
          <w:i/>
          <w:sz w:val="24"/>
          <w:szCs w:val="24"/>
        </w:rPr>
        <w:t>help out</w:t>
      </w:r>
      <w:proofErr w:type="gramEnd"/>
      <w:r w:rsidRPr="00A67527">
        <w:rPr>
          <w:rFonts w:ascii="Arial" w:hAnsi="Arial" w:cs="Arial"/>
          <w:i/>
          <w:sz w:val="24"/>
          <w:szCs w:val="24"/>
        </w:rPr>
        <w:t xml:space="preserve"> a lot</w:t>
      </w:r>
      <w:r w:rsidRPr="00A67527">
        <w:rPr>
          <w:rFonts w:ascii="Arial" w:hAnsi="Arial" w:cs="Arial"/>
          <w:sz w:val="24"/>
          <w:szCs w:val="24"/>
        </w:rPr>
        <w:t xml:space="preserve"> and two learners referred to saying the word out loud: </w:t>
      </w:r>
      <w:r w:rsidRPr="00A67527">
        <w:rPr>
          <w:rFonts w:ascii="Arial" w:hAnsi="Arial" w:cs="Arial"/>
          <w:i/>
          <w:sz w:val="24"/>
          <w:szCs w:val="24"/>
        </w:rPr>
        <w:t>I sound it out</w:t>
      </w:r>
      <w:r w:rsidRPr="00A67527">
        <w:rPr>
          <w:rFonts w:ascii="Arial" w:hAnsi="Arial" w:cs="Arial"/>
          <w:sz w:val="24"/>
          <w:szCs w:val="24"/>
        </w:rPr>
        <w:t xml:space="preserve"> and </w:t>
      </w:r>
      <w:r w:rsidR="00A44CC4" w:rsidRPr="00A67527">
        <w:rPr>
          <w:rFonts w:ascii="Arial" w:hAnsi="Arial" w:cs="Arial"/>
          <w:i/>
          <w:sz w:val="24"/>
          <w:szCs w:val="24"/>
        </w:rPr>
        <w:t>s</w:t>
      </w:r>
      <w:r w:rsidRPr="00A67527">
        <w:rPr>
          <w:rFonts w:ascii="Arial" w:hAnsi="Arial" w:cs="Arial"/>
          <w:i/>
          <w:sz w:val="24"/>
          <w:szCs w:val="24"/>
        </w:rPr>
        <w:t>ee if I know how to say it</w:t>
      </w:r>
      <w:r w:rsidRPr="00A67527">
        <w:rPr>
          <w:rFonts w:ascii="Arial" w:hAnsi="Arial" w:cs="Arial"/>
          <w:sz w:val="24"/>
          <w:szCs w:val="24"/>
        </w:rPr>
        <w:t>.</w:t>
      </w:r>
      <w:r w:rsidR="00355FC3" w:rsidRPr="00A67527">
        <w:rPr>
          <w:rFonts w:ascii="Arial" w:hAnsi="Arial" w:cs="Arial"/>
          <w:sz w:val="24"/>
          <w:szCs w:val="24"/>
        </w:rPr>
        <w:t xml:space="preserve">  </w:t>
      </w:r>
      <w:r w:rsidRPr="00A67527">
        <w:rPr>
          <w:rFonts w:ascii="Arial" w:hAnsi="Arial" w:cs="Arial"/>
          <w:sz w:val="24"/>
          <w:szCs w:val="24"/>
        </w:rPr>
        <w:t xml:space="preserve">Four of the learners talked about just reading the text and working out the word because </w:t>
      </w:r>
      <w:r w:rsidRPr="00A67527">
        <w:rPr>
          <w:rFonts w:ascii="Arial" w:hAnsi="Arial" w:cs="Arial"/>
          <w:i/>
          <w:sz w:val="24"/>
          <w:szCs w:val="24"/>
        </w:rPr>
        <w:t>technical words, they will explain it in the text.</w:t>
      </w:r>
      <w:r w:rsidRPr="00A67527">
        <w:rPr>
          <w:rFonts w:ascii="Arial" w:hAnsi="Arial" w:cs="Arial"/>
          <w:sz w:val="24"/>
          <w:szCs w:val="24"/>
        </w:rPr>
        <w:t xml:space="preserve">  Again, learners report using </w:t>
      </w:r>
      <w:proofErr w:type="gramStart"/>
      <w:r w:rsidRPr="00A67527">
        <w:rPr>
          <w:rFonts w:ascii="Arial" w:hAnsi="Arial" w:cs="Arial"/>
          <w:sz w:val="24"/>
          <w:szCs w:val="24"/>
        </w:rPr>
        <w:t>a number of</w:t>
      </w:r>
      <w:proofErr w:type="gramEnd"/>
      <w:r w:rsidRPr="00A67527">
        <w:rPr>
          <w:rFonts w:ascii="Arial" w:hAnsi="Arial" w:cs="Arial"/>
          <w:sz w:val="24"/>
          <w:szCs w:val="24"/>
        </w:rPr>
        <w:t xml:space="preserve"> strategies when they meet a new word in its written form, but the predominant strate</w:t>
      </w:r>
      <w:r w:rsidR="003F7E8C" w:rsidRPr="00A67527">
        <w:rPr>
          <w:rFonts w:ascii="Arial" w:hAnsi="Arial" w:cs="Arial"/>
          <w:sz w:val="24"/>
          <w:szCs w:val="24"/>
        </w:rPr>
        <w:t>gy seems to be asking the tutor, the more experienced ‘other’.</w:t>
      </w:r>
    </w:p>
    <w:p w14:paraId="0EC3BA53" w14:textId="77777777" w:rsidR="00D04CF7" w:rsidRPr="00A67527" w:rsidRDefault="00D04CF7" w:rsidP="00D04CF7">
      <w:pPr>
        <w:spacing w:line="240" w:lineRule="auto"/>
        <w:contextualSpacing/>
        <w:rPr>
          <w:rFonts w:ascii="Arial" w:hAnsi="Arial" w:cs="Arial"/>
          <w:sz w:val="24"/>
          <w:szCs w:val="24"/>
          <w:u w:val="single"/>
        </w:rPr>
      </w:pPr>
    </w:p>
    <w:p w14:paraId="05CFA9CB" w14:textId="77777777" w:rsidR="00CD15E0" w:rsidRPr="00A67527" w:rsidRDefault="007319A3" w:rsidP="007319A3">
      <w:pPr>
        <w:spacing w:before="240" w:line="240" w:lineRule="auto"/>
        <w:ind w:firstLine="720"/>
        <w:contextualSpacing/>
        <w:rPr>
          <w:rFonts w:ascii="Arial" w:hAnsi="Arial" w:cs="Arial"/>
          <w:sz w:val="24"/>
          <w:szCs w:val="24"/>
        </w:rPr>
      </w:pPr>
      <w:r w:rsidRPr="00A67527">
        <w:rPr>
          <w:rFonts w:ascii="Arial" w:hAnsi="Arial" w:cs="Arial"/>
          <w:sz w:val="24"/>
          <w:szCs w:val="24"/>
        </w:rPr>
        <w:t>5.4.3</w:t>
      </w:r>
      <w:r w:rsidRPr="00A67527">
        <w:rPr>
          <w:rFonts w:ascii="Arial" w:hAnsi="Arial" w:cs="Arial"/>
          <w:sz w:val="24"/>
          <w:szCs w:val="24"/>
        </w:rPr>
        <w:tab/>
      </w:r>
      <w:r w:rsidR="00D04CF7" w:rsidRPr="00A67527">
        <w:rPr>
          <w:rFonts w:ascii="Arial" w:hAnsi="Arial" w:cs="Arial"/>
          <w:sz w:val="24"/>
          <w:szCs w:val="24"/>
        </w:rPr>
        <w:t xml:space="preserve">How do you learn that word </w:t>
      </w:r>
      <w:r w:rsidR="00D04CF7" w:rsidRPr="00A67527">
        <w:rPr>
          <w:rFonts w:ascii="Arial" w:hAnsi="Arial" w:cs="Arial"/>
          <w:i/>
          <w:sz w:val="24"/>
          <w:szCs w:val="24"/>
        </w:rPr>
        <w:t>and</w:t>
      </w:r>
      <w:r w:rsidR="00D04CF7" w:rsidRPr="00A67527">
        <w:rPr>
          <w:rFonts w:ascii="Arial" w:hAnsi="Arial" w:cs="Arial"/>
          <w:sz w:val="24"/>
          <w:szCs w:val="24"/>
        </w:rPr>
        <w:t xml:space="preserve"> w</w:t>
      </w:r>
      <w:r w:rsidR="002731BC" w:rsidRPr="00A67527">
        <w:rPr>
          <w:rFonts w:ascii="Arial" w:hAnsi="Arial" w:cs="Arial"/>
          <w:sz w:val="24"/>
          <w:szCs w:val="24"/>
        </w:rPr>
        <w:t>hat helps you learn new words?</w:t>
      </w:r>
    </w:p>
    <w:p w14:paraId="0AB18799" w14:textId="77777777" w:rsidR="00D054E2" w:rsidRPr="00A67527" w:rsidRDefault="00D054E2" w:rsidP="007319A3">
      <w:pPr>
        <w:spacing w:before="240" w:line="360" w:lineRule="auto"/>
        <w:contextualSpacing/>
        <w:jc w:val="both"/>
        <w:rPr>
          <w:rFonts w:ascii="Arial" w:hAnsi="Arial" w:cs="Arial"/>
          <w:sz w:val="24"/>
          <w:szCs w:val="24"/>
        </w:rPr>
      </w:pPr>
    </w:p>
    <w:p w14:paraId="57ABAA8F" w14:textId="77777777" w:rsidR="00D04CF7" w:rsidRPr="00A67527" w:rsidRDefault="00D04CF7" w:rsidP="007319A3">
      <w:pPr>
        <w:spacing w:before="240" w:line="360" w:lineRule="auto"/>
        <w:contextualSpacing/>
        <w:jc w:val="both"/>
        <w:rPr>
          <w:rFonts w:ascii="Arial" w:hAnsi="Arial" w:cs="Arial"/>
          <w:sz w:val="24"/>
          <w:szCs w:val="24"/>
        </w:rPr>
      </w:pPr>
      <w:r w:rsidRPr="00A67527">
        <w:rPr>
          <w:rFonts w:ascii="Arial" w:hAnsi="Arial" w:cs="Arial"/>
          <w:sz w:val="24"/>
          <w:szCs w:val="24"/>
        </w:rPr>
        <w:t xml:space="preserve">The purpose of these questions was to try and find out how learners </w:t>
      </w:r>
      <w:r w:rsidR="00913F8D" w:rsidRPr="00A67527">
        <w:rPr>
          <w:rFonts w:ascii="Arial" w:hAnsi="Arial" w:cs="Arial"/>
          <w:sz w:val="24"/>
          <w:szCs w:val="24"/>
        </w:rPr>
        <w:t>‘</w:t>
      </w:r>
      <w:r w:rsidRPr="00A67527">
        <w:rPr>
          <w:rFonts w:ascii="Arial" w:hAnsi="Arial" w:cs="Arial"/>
          <w:i/>
          <w:sz w:val="24"/>
          <w:szCs w:val="24"/>
        </w:rPr>
        <w:t>learn as we go</w:t>
      </w:r>
      <w:r w:rsidR="00913F8D" w:rsidRPr="00A67527">
        <w:rPr>
          <w:rFonts w:ascii="Arial" w:hAnsi="Arial" w:cs="Arial"/>
          <w:i/>
          <w:sz w:val="24"/>
          <w:szCs w:val="24"/>
        </w:rPr>
        <w:t>’</w:t>
      </w:r>
      <w:r w:rsidR="00704457" w:rsidRPr="00A67527">
        <w:rPr>
          <w:rFonts w:ascii="Arial" w:hAnsi="Arial" w:cs="Arial"/>
          <w:i/>
          <w:sz w:val="24"/>
          <w:szCs w:val="24"/>
        </w:rPr>
        <w:t xml:space="preserve"> </w:t>
      </w:r>
      <w:r w:rsidRPr="00A67527">
        <w:rPr>
          <w:rFonts w:ascii="Arial" w:hAnsi="Arial" w:cs="Arial"/>
          <w:sz w:val="24"/>
          <w:szCs w:val="24"/>
        </w:rPr>
        <w:t>once they have met the new words</w:t>
      </w:r>
      <w:r w:rsidRPr="00A67527">
        <w:rPr>
          <w:rFonts w:ascii="Arial" w:hAnsi="Arial" w:cs="Arial"/>
          <w:i/>
          <w:sz w:val="24"/>
          <w:szCs w:val="24"/>
        </w:rPr>
        <w:t>.</w:t>
      </w:r>
      <w:r w:rsidRPr="00A67527">
        <w:rPr>
          <w:rFonts w:ascii="Arial" w:hAnsi="Arial" w:cs="Arial"/>
          <w:sz w:val="24"/>
          <w:szCs w:val="24"/>
        </w:rPr>
        <w:t xml:space="preserve"> Learners </w:t>
      </w:r>
      <w:r w:rsidR="00C5055F" w:rsidRPr="00A67527">
        <w:rPr>
          <w:rFonts w:ascii="Arial" w:hAnsi="Arial" w:cs="Arial"/>
          <w:sz w:val="24"/>
          <w:szCs w:val="24"/>
        </w:rPr>
        <w:t xml:space="preserve">again </w:t>
      </w:r>
      <w:r w:rsidRPr="00A67527">
        <w:rPr>
          <w:rFonts w:ascii="Arial" w:hAnsi="Arial" w:cs="Arial"/>
          <w:sz w:val="24"/>
          <w:szCs w:val="24"/>
        </w:rPr>
        <w:t xml:space="preserve">reported using a range of ways.  Three of the learners talked about learning the words </w:t>
      </w:r>
      <w:r w:rsidRPr="00A67527">
        <w:rPr>
          <w:rFonts w:ascii="Arial" w:hAnsi="Arial" w:cs="Arial"/>
          <w:i/>
          <w:sz w:val="24"/>
          <w:szCs w:val="24"/>
        </w:rPr>
        <w:t>on site</w:t>
      </w:r>
      <w:r w:rsidRPr="00A67527">
        <w:rPr>
          <w:rFonts w:ascii="Arial" w:hAnsi="Arial" w:cs="Arial"/>
          <w:sz w:val="24"/>
          <w:szCs w:val="24"/>
        </w:rPr>
        <w:t>, with one of the learners saying:</w:t>
      </w:r>
    </w:p>
    <w:p w14:paraId="6FBB0FB4" w14:textId="77777777" w:rsidR="00D04CF7" w:rsidRPr="00A67527" w:rsidRDefault="00D04CF7" w:rsidP="00D04CF7">
      <w:pPr>
        <w:spacing w:line="240" w:lineRule="auto"/>
        <w:ind w:left="720" w:right="662"/>
        <w:contextualSpacing/>
        <w:jc w:val="both"/>
        <w:rPr>
          <w:rFonts w:ascii="Arial" w:hAnsi="Arial" w:cs="Arial"/>
          <w:i/>
          <w:sz w:val="24"/>
          <w:szCs w:val="24"/>
        </w:rPr>
      </w:pPr>
      <w:r w:rsidRPr="00A67527">
        <w:rPr>
          <w:rFonts w:ascii="Arial" w:hAnsi="Arial" w:cs="Arial"/>
          <w:i/>
          <w:sz w:val="24"/>
          <w:szCs w:val="24"/>
        </w:rPr>
        <w:t>Working with them and use the word more...once we started working on the soffit we became more familiar with what it is when we are working with it and referring to it all of the time...working with it and doing the jobs around the word.</w:t>
      </w:r>
    </w:p>
    <w:p w14:paraId="765671D6" w14:textId="77777777" w:rsidR="00D04CF7" w:rsidRPr="00A67527" w:rsidRDefault="00D04CF7" w:rsidP="00D04CF7">
      <w:pPr>
        <w:spacing w:line="240" w:lineRule="auto"/>
        <w:contextualSpacing/>
        <w:rPr>
          <w:rFonts w:ascii="Arial" w:hAnsi="Arial" w:cs="Arial"/>
          <w:sz w:val="24"/>
          <w:szCs w:val="24"/>
        </w:rPr>
      </w:pPr>
    </w:p>
    <w:p w14:paraId="6D5A0BE9" w14:textId="4956834C" w:rsidR="00D04CF7" w:rsidRPr="00A67527" w:rsidRDefault="00D04CF7" w:rsidP="00CD15E0">
      <w:pPr>
        <w:spacing w:line="360" w:lineRule="auto"/>
        <w:contextualSpacing/>
        <w:jc w:val="both"/>
        <w:rPr>
          <w:rFonts w:ascii="Arial" w:hAnsi="Arial" w:cs="Arial"/>
          <w:sz w:val="24"/>
          <w:szCs w:val="24"/>
        </w:rPr>
      </w:pPr>
      <w:r w:rsidRPr="00A67527">
        <w:rPr>
          <w:rFonts w:ascii="Arial" w:hAnsi="Arial" w:cs="Arial"/>
          <w:sz w:val="24"/>
          <w:szCs w:val="24"/>
        </w:rPr>
        <w:t xml:space="preserve">The learner describes the language as being in the centre of the </w:t>
      </w:r>
      <w:proofErr w:type="gramStart"/>
      <w:r w:rsidRPr="00A67527">
        <w:rPr>
          <w:rFonts w:ascii="Arial" w:hAnsi="Arial" w:cs="Arial"/>
          <w:sz w:val="24"/>
          <w:szCs w:val="24"/>
        </w:rPr>
        <w:t>work, and</w:t>
      </w:r>
      <w:proofErr w:type="gramEnd"/>
      <w:r w:rsidRPr="00A67527">
        <w:rPr>
          <w:rFonts w:ascii="Arial" w:hAnsi="Arial" w:cs="Arial"/>
          <w:sz w:val="24"/>
          <w:szCs w:val="24"/>
        </w:rPr>
        <w:t xml:space="preserve"> working </w:t>
      </w:r>
      <w:r w:rsidR="002731BC" w:rsidRPr="00A67527">
        <w:rPr>
          <w:rFonts w:ascii="Arial" w:hAnsi="Arial" w:cs="Arial"/>
          <w:sz w:val="24"/>
          <w:szCs w:val="24"/>
        </w:rPr>
        <w:t>‘</w:t>
      </w:r>
      <w:r w:rsidRPr="00A67527">
        <w:rPr>
          <w:rFonts w:ascii="Arial" w:hAnsi="Arial" w:cs="Arial"/>
          <w:sz w:val="24"/>
          <w:szCs w:val="24"/>
        </w:rPr>
        <w:t>around the word</w:t>
      </w:r>
      <w:r w:rsidR="002731BC" w:rsidRPr="00A67527">
        <w:rPr>
          <w:rFonts w:ascii="Arial" w:hAnsi="Arial" w:cs="Arial"/>
          <w:sz w:val="24"/>
          <w:szCs w:val="24"/>
        </w:rPr>
        <w:t>’</w:t>
      </w:r>
      <w:r w:rsidRPr="00A67527">
        <w:rPr>
          <w:rFonts w:ascii="Arial" w:hAnsi="Arial" w:cs="Arial"/>
          <w:sz w:val="24"/>
          <w:szCs w:val="24"/>
        </w:rPr>
        <w:t xml:space="preserve">. Six of the learners mentioned tutor explanations and the following extract from one learner illustrates what these explanations can involve: </w:t>
      </w:r>
      <w:r w:rsidRPr="00A67527">
        <w:rPr>
          <w:rFonts w:ascii="Arial" w:hAnsi="Arial" w:cs="Arial"/>
          <w:i/>
          <w:sz w:val="24"/>
          <w:szCs w:val="24"/>
        </w:rPr>
        <w:t>Mark goes over them or explains us...explains which one goes where...most of the time he explains them verbally which is quite straightforward when it comes from Mark...he makes it simple to understand</w:t>
      </w:r>
      <w:r w:rsidRPr="00A67527">
        <w:rPr>
          <w:rFonts w:ascii="Arial" w:hAnsi="Arial" w:cs="Arial"/>
          <w:sz w:val="24"/>
          <w:szCs w:val="24"/>
        </w:rPr>
        <w:t>.  Three of the learners mentioned repetition when the tutor uses the words again and again</w:t>
      </w:r>
      <w:r w:rsidR="002731BC" w:rsidRPr="00A67527">
        <w:rPr>
          <w:rFonts w:ascii="Arial" w:hAnsi="Arial" w:cs="Arial"/>
          <w:sz w:val="24"/>
          <w:szCs w:val="24"/>
        </w:rPr>
        <w:t>, for example</w:t>
      </w:r>
      <w:r w:rsidRPr="00A67527">
        <w:rPr>
          <w:rFonts w:ascii="Arial" w:hAnsi="Arial" w:cs="Arial"/>
          <w:sz w:val="24"/>
          <w:szCs w:val="24"/>
        </w:rPr>
        <w:t xml:space="preserve">: </w:t>
      </w:r>
      <w:r w:rsidR="002731BC" w:rsidRPr="00A67527">
        <w:rPr>
          <w:rFonts w:ascii="Arial" w:hAnsi="Arial" w:cs="Arial"/>
          <w:i/>
          <w:sz w:val="24"/>
          <w:szCs w:val="24"/>
        </w:rPr>
        <w:t>W</w:t>
      </w:r>
      <w:r w:rsidRPr="00A67527">
        <w:rPr>
          <w:rFonts w:ascii="Arial" w:hAnsi="Arial" w:cs="Arial"/>
          <w:i/>
          <w:sz w:val="24"/>
          <w:szCs w:val="24"/>
        </w:rPr>
        <w:t>hen Harry says it over and over you begin to pick it up</w:t>
      </w:r>
      <w:r w:rsidR="002731BC" w:rsidRPr="00A67527">
        <w:rPr>
          <w:rFonts w:ascii="Arial" w:hAnsi="Arial" w:cs="Arial"/>
          <w:sz w:val="24"/>
          <w:szCs w:val="24"/>
        </w:rPr>
        <w:t xml:space="preserve"> </w:t>
      </w:r>
      <w:r w:rsidR="00355FC3" w:rsidRPr="00A67527">
        <w:rPr>
          <w:rFonts w:ascii="Arial" w:hAnsi="Arial" w:cs="Arial"/>
          <w:sz w:val="24"/>
          <w:szCs w:val="24"/>
        </w:rPr>
        <w:t xml:space="preserve">reinforcing the view that repetition contributes positively to vocabulary acquisition (Dobinson, 2001; </w:t>
      </w:r>
      <w:proofErr w:type="spellStart"/>
      <w:r w:rsidR="00355FC3" w:rsidRPr="00A67527">
        <w:rPr>
          <w:rFonts w:ascii="Arial" w:hAnsi="Arial" w:cs="Arial"/>
          <w:sz w:val="24"/>
          <w:szCs w:val="24"/>
        </w:rPr>
        <w:t>Plonsky</w:t>
      </w:r>
      <w:proofErr w:type="spellEnd"/>
      <w:r w:rsidR="00355FC3" w:rsidRPr="00A67527">
        <w:rPr>
          <w:rFonts w:ascii="Arial" w:hAnsi="Arial" w:cs="Arial"/>
          <w:sz w:val="24"/>
          <w:szCs w:val="24"/>
        </w:rPr>
        <w:t xml:space="preserve"> </w:t>
      </w:r>
      <w:r w:rsidR="00704457" w:rsidRPr="00A67527">
        <w:rPr>
          <w:rFonts w:ascii="Arial" w:hAnsi="Arial" w:cs="Arial"/>
          <w:sz w:val="24"/>
          <w:szCs w:val="24"/>
        </w:rPr>
        <w:t>&amp;</w:t>
      </w:r>
      <w:r w:rsidR="00355FC3" w:rsidRPr="00A67527">
        <w:rPr>
          <w:rFonts w:ascii="Arial" w:hAnsi="Arial" w:cs="Arial"/>
          <w:sz w:val="24"/>
          <w:szCs w:val="24"/>
        </w:rPr>
        <w:t xml:space="preserve"> Loewen, 2013; Laufer &amp; </w:t>
      </w:r>
      <w:proofErr w:type="spellStart"/>
      <w:r w:rsidR="00355FC3" w:rsidRPr="00A67527">
        <w:rPr>
          <w:rFonts w:ascii="Arial" w:hAnsi="Arial" w:cs="Arial"/>
          <w:sz w:val="24"/>
          <w:szCs w:val="24"/>
        </w:rPr>
        <w:t>Rozovski-Roitblat</w:t>
      </w:r>
      <w:proofErr w:type="spellEnd"/>
      <w:r w:rsidR="00355FC3" w:rsidRPr="00A67527">
        <w:rPr>
          <w:rFonts w:ascii="Arial" w:hAnsi="Arial" w:cs="Arial"/>
          <w:sz w:val="24"/>
          <w:szCs w:val="24"/>
        </w:rPr>
        <w:t>, 2011</w:t>
      </w:r>
      <w:r w:rsidR="00FD4E69" w:rsidRPr="00A67527">
        <w:rPr>
          <w:rFonts w:ascii="Arial" w:hAnsi="Arial" w:cs="Arial"/>
          <w:sz w:val="24"/>
          <w:szCs w:val="24"/>
        </w:rPr>
        <w:t>).  A</w:t>
      </w:r>
      <w:r w:rsidRPr="00A67527">
        <w:rPr>
          <w:rFonts w:ascii="Arial" w:hAnsi="Arial" w:cs="Arial"/>
          <w:sz w:val="24"/>
          <w:szCs w:val="24"/>
        </w:rPr>
        <w:t xml:space="preserve"> learner </w:t>
      </w:r>
      <w:r w:rsidR="00FD4E69" w:rsidRPr="00A67527">
        <w:rPr>
          <w:rFonts w:ascii="Arial" w:hAnsi="Arial" w:cs="Arial"/>
          <w:sz w:val="24"/>
          <w:szCs w:val="24"/>
        </w:rPr>
        <w:t xml:space="preserve">also </w:t>
      </w:r>
      <w:r w:rsidRPr="00A67527">
        <w:rPr>
          <w:rFonts w:ascii="Arial" w:hAnsi="Arial" w:cs="Arial"/>
          <w:sz w:val="24"/>
          <w:szCs w:val="24"/>
        </w:rPr>
        <w:t xml:space="preserve">said he learns the words by </w:t>
      </w:r>
      <w:r w:rsidRPr="00A67527">
        <w:rPr>
          <w:rFonts w:ascii="Arial" w:hAnsi="Arial" w:cs="Arial"/>
          <w:i/>
          <w:sz w:val="24"/>
          <w:szCs w:val="24"/>
        </w:rPr>
        <w:t>just listening.</w:t>
      </w:r>
      <w:r w:rsidRPr="00A67527">
        <w:rPr>
          <w:rFonts w:ascii="Arial" w:hAnsi="Arial" w:cs="Arial"/>
          <w:sz w:val="24"/>
          <w:szCs w:val="24"/>
        </w:rPr>
        <w:t xml:space="preserve"> One of the learners mentioned using pictures, </w:t>
      </w:r>
      <w:r w:rsidR="002731BC" w:rsidRPr="00A67527">
        <w:rPr>
          <w:rFonts w:ascii="Arial" w:hAnsi="Arial" w:cs="Arial"/>
          <w:sz w:val="24"/>
          <w:szCs w:val="24"/>
        </w:rPr>
        <w:t>three</w:t>
      </w:r>
      <w:r w:rsidRPr="00A67527">
        <w:rPr>
          <w:rFonts w:ascii="Arial" w:hAnsi="Arial" w:cs="Arial"/>
          <w:sz w:val="24"/>
          <w:szCs w:val="24"/>
        </w:rPr>
        <w:t xml:space="preserve"> of the learners talked about writing the words down and one of the learners said </w:t>
      </w:r>
      <w:r w:rsidRPr="00A67527">
        <w:rPr>
          <w:rFonts w:ascii="Arial" w:hAnsi="Arial" w:cs="Arial"/>
          <w:i/>
          <w:sz w:val="24"/>
          <w:szCs w:val="24"/>
        </w:rPr>
        <w:t>Mark tells us to look up the word in the book.</w:t>
      </w:r>
      <w:r w:rsidRPr="00A67527">
        <w:rPr>
          <w:rFonts w:ascii="Arial" w:hAnsi="Arial" w:cs="Arial"/>
          <w:sz w:val="24"/>
          <w:szCs w:val="24"/>
        </w:rPr>
        <w:t xml:space="preserve"> Although learners appear to be using a range of strategies to learn the new word again, oral interaction with the tutor seems to dominate the </w:t>
      </w:r>
      <w:r w:rsidRPr="00A67527">
        <w:rPr>
          <w:rFonts w:ascii="Arial" w:hAnsi="Arial" w:cs="Arial"/>
          <w:i/>
          <w:sz w:val="24"/>
          <w:szCs w:val="24"/>
        </w:rPr>
        <w:t xml:space="preserve">learn as we go </w:t>
      </w:r>
      <w:r w:rsidRPr="00A67527">
        <w:rPr>
          <w:rFonts w:ascii="Arial" w:hAnsi="Arial" w:cs="Arial"/>
          <w:sz w:val="24"/>
          <w:szCs w:val="24"/>
        </w:rPr>
        <w:t>approach</w:t>
      </w:r>
      <w:r w:rsidR="003F7E8C" w:rsidRPr="00A67527">
        <w:rPr>
          <w:rFonts w:ascii="Arial" w:hAnsi="Arial" w:cs="Arial"/>
          <w:sz w:val="24"/>
          <w:szCs w:val="24"/>
        </w:rPr>
        <w:t xml:space="preserve">.  </w:t>
      </w:r>
      <w:r w:rsidR="00B74D58" w:rsidRPr="00A67527">
        <w:rPr>
          <w:rFonts w:ascii="Arial" w:hAnsi="Arial" w:cs="Arial"/>
          <w:sz w:val="24"/>
          <w:szCs w:val="24"/>
        </w:rPr>
        <w:t>Th</w:t>
      </w:r>
      <w:r w:rsidR="00D465DA" w:rsidRPr="00A67527">
        <w:rPr>
          <w:rFonts w:ascii="Arial" w:hAnsi="Arial" w:cs="Arial"/>
          <w:sz w:val="24"/>
          <w:szCs w:val="24"/>
        </w:rPr>
        <w:t>is</w:t>
      </w:r>
      <w:r w:rsidR="00FD4E69" w:rsidRPr="00A67527">
        <w:rPr>
          <w:rFonts w:ascii="Arial" w:hAnsi="Arial" w:cs="Arial"/>
          <w:sz w:val="24"/>
          <w:szCs w:val="24"/>
        </w:rPr>
        <w:t xml:space="preserve"> </w:t>
      </w:r>
      <w:r w:rsidR="00C347F4" w:rsidRPr="00A67527">
        <w:rPr>
          <w:rFonts w:ascii="Arial" w:hAnsi="Arial" w:cs="Arial"/>
          <w:sz w:val="24"/>
          <w:szCs w:val="24"/>
        </w:rPr>
        <w:t>approach aligns with</w:t>
      </w:r>
      <w:r w:rsidR="00FD4E69" w:rsidRPr="00A67527">
        <w:rPr>
          <w:rFonts w:ascii="Arial" w:hAnsi="Arial" w:cs="Arial"/>
          <w:sz w:val="24"/>
          <w:szCs w:val="24"/>
        </w:rPr>
        <w:t xml:space="preserve"> </w:t>
      </w:r>
      <w:r w:rsidR="003F7E8C" w:rsidRPr="00A67527">
        <w:rPr>
          <w:rFonts w:ascii="Arial" w:hAnsi="Arial" w:cs="Arial"/>
          <w:sz w:val="24"/>
          <w:szCs w:val="24"/>
        </w:rPr>
        <w:t xml:space="preserve">the view of literacy practices as what people do with literacy (Barton, Hamilton </w:t>
      </w:r>
      <w:r w:rsidR="00704457" w:rsidRPr="00A67527">
        <w:rPr>
          <w:rFonts w:ascii="Arial" w:hAnsi="Arial" w:cs="Arial"/>
          <w:sz w:val="24"/>
          <w:szCs w:val="24"/>
        </w:rPr>
        <w:t>&amp;</w:t>
      </w:r>
      <w:r w:rsidR="00FD4E69" w:rsidRPr="00A67527">
        <w:rPr>
          <w:rFonts w:ascii="Arial" w:hAnsi="Arial" w:cs="Arial"/>
          <w:sz w:val="24"/>
          <w:szCs w:val="24"/>
        </w:rPr>
        <w:t xml:space="preserve"> </w:t>
      </w:r>
      <w:r w:rsidR="00EC0844" w:rsidRPr="00A67527">
        <w:rPr>
          <w:rFonts w:ascii="Arial" w:hAnsi="Arial" w:cs="Arial"/>
          <w:noProof/>
          <w:sz w:val="24"/>
          <w:szCs w:val="24"/>
        </w:rPr>
        <w:t>Ivanič</w:t>
      </w:r>
      <w:r w:rsidR="003F7E8C" w:rsidRPr="00A67527">
        <w:rPr>
          <w:rFonts w:ascii="Arial" w:hAnsi="Arial" w:cs="Arial"/>
          <w:sz w:val="24"/>
          <w:szCs w:val="24"/>
        </w:rPr>
        <w:t>, 2000), learning the language of carpentry within</w:t>
      </w:r>
      <w:r w:rsidR="004A3BF0" w:rsidRPr="00A67527">
        <w:rPr>
          <w:rFonts w:ascii="Arial" w:hAnsi="Arial" w:cs="Arial"/>
          <w:sz w:val="24"/>
          <w:szCs w:val="24"/>
        </w:rPr>
        <w:t xml:space="preserve"> a</w:t>
      </w:r>
      <w:r w:rsidR="00B74D58" w:rsidRPr="00A67527">
        <w:rPr>
          <w:rFonts w:ascii="Arial" w:hAnsi="Arial" w:cs="Arial"/>
          <w:sz w:val="24"/>
          <w:szCs w:val="24"/>
        </w:rPr>
        <w:t xml:space="preserve"> specific domain</w:t>
      </w:r>
      <w:r w:rsidR="004A3BF0" w:rsidRPr="00A67527">
        <w:rPr>
          <w:rFonts w:ascii="Arial" w:hAnsi="Arial" w:cs="Arial"/>
          <w:sz w:val="24"/>
          <w:szCs w:val="24"/>
        </w:rPr>
        <w:t xml:space="preserve"> (Street, 2001)</w:t>
      </w:r>
      <w:r w:rsidR="00FD4E69" w:rsidRPr="00A67527">
        <w:rPr>
          <w:rFonts w:ascii="Arial" w:hAnsi="Arial" w:cs="Arial"/>
          <w:sz w:val="24"/>
          <w:szCs w:val="24"/>
        </w:rPr>
        <w:t xml:space="preserve"> </w:t>
      </w:r>
      <w:r w:rsidR="004A3BF0" w:rsidRPr="00A67527">
        <w:rPr>
          <w:rFonts w:ascii="Arial" w:hAnsi="Arial" w:cs="Arial"/>
          <w:sz w:val="24"/>
          <w:szCs w:val="24"/>
        </w:rPr>
        <w:t xml:space="preserve">and </w:t>
      </w:r>
      <w:r w:rsidR="00B74D58" w:rsidRPr="00A67527">
        <w:rPr>
          <w:rFonts w:ascii="Arial" w:hAnsi="Arial" w:cs="Arial"/>
          <w:sz w:val="24"/>
          <w:szCs w:val="24"/>
        </w:rPr>
        <w:t>learn</w:t>
      </w:r>
      <w:r w:rsidR="004A3BF0" w:rsidRPr="00A67527">
        <w:rPr>
          <w:rFonts w:ascii="Arial" w:hAnsi="Arial" w:cs="Arial"/>
          <w:sz w:val="24"/>
          <w:szCs w:val="24"/>
        </w:rPr>
        <w:t xml:space="preserve">ing through </w:t>
      </w:r>
      <w:r w:rsidR="00F76CB0" w:rsidRPr="00A67527">
        <w:rPr>
          <w:rFonts w:ascii="Arial" w:hAnsi="Arial" w:cs="Arial"/>
          <w:sz w:val="24"/>
          <w:szCs w:val="24"/>
        </w:rPr>
        <w:t>practice within the context of c</w:t>
      </w:r>
      <w:r w:rsidR="004A3BF0" w:rsidRPr="00A67527">
        <w:rPr>
          <w:rFonts w:ascii="Arial" w:hAnsi="Arial" w:cs="Arial"/>
          <w:sz w:val="24"/>
          <w:szCs w:val="24"/>
        </w:rPr>
        <w:t>arpentry</w:t>
      </w:r>
      <w:r w:rsidR="00B74D58" w:rsidRPr="00A67527">
        <w:rPr>
          <w:rFonts w:ascii="Arial" w:hAnsi="Arial" w:cs="Arial"/>
          <w:sz w:val="24"/>
          <w:szCs w:val="24"/>
        </w:rPr>
        <w:t>.</w:t>
      </w:r>
    </w:p>
    <w:p w14:paraId="3287DC83" w14:textId="77777777" w:rsidR="00D04CF7" w:rsidRPr="00A67527" w:rsidRDefault="00D04CF7" w:rsidP="00D04CF7">
      <w:pPr>
        <w:spacing w:line="240" w:lineRule="auto"/>
        <w:contextualSpacing/>
        <w:rPr>
          <w:rFonts w:ascii="Arial" w:hAnsi="Arial" w:cs="Arial"/>
          <w:sz w:val="24"/>
          <w:szCs w:val="24"/>
          <w:u w:val="single"/>
        </w:rPr>
      </w:pPr>
    </w:p>
    <w:p w14:paraId="2123529A" w14:textId="77777777" w:rsidR="00D04CF7" w:rsidRPr="00A67527" w:rsidRDefault="007319A3" w:rsidP="007319A3">
      <w:pPr>
        <w:spacing w:line="360" w:lineRule="auto"/>
        <w:ind w:firstLine="720"/>
        <w:contextualSpacing/>
        <w:rPr>
          <w:rFonts w:ascii="Arial" w:hAnsi="Arial" w:cs="Arial"/>
          <w:sz w:val="24"/>
          <w:szCs w:val="24"/>
        </w:rPr>
      </w:pPr>
      <w:r w:rsidRPr="00A67527">
        <w:rPr>
          <w:rFonts w:ascii="Arial" w:hAnsi="Arial" w:cs="Arial"/>
          <w:sz w:val="24"/>
          <w:szCs w:val="24"/>
        </w:rPr>
        <w:t>5.4.4</w:t>
      </w:r>
      <w:r w:rsidRPr="00A67527">
        <w:rPr>
          <w:rFonts w:ascii="Arial" w:hAnsi="Arial" w:cs="Arial"/>
          <w:sz w:val="24"/>
          <w:szCs w:val="24"/>
        </w:rPr>
        <w:tab/>
      </w:r>
      <w:r w:rsidR="00D04CF7" w:rsidRPr="00A67527">
        <w:rPr>
          <w:rFonts w:ascii="Arial" w:hAnsi="Arial" w:cs="Arial"/>
          <w:sz w:val="24"/>
          <w:szCs w:val="24"/>
        </w:rPr>
        <w:t>Do you use glossaries?</w:t>
      </w:r>
    </w:p>
    <w:p w14:paraId="63249C95" w14:textId="77777777" w:rsidR="00D04CF7" w:rsidRPr="00A67527" w:rsidRDefault="00D04CF7" w:rsidP="0068186A">
      <w:pPr>
        <w:spacing w:line="360" w:lineRule="auto"/>
        <w:contextualSpacing/>
        <w:jc w:val="both"/>
        <w:rPr>
          <w:rFonts w:ascii="Arial" w:hAnsi="Arial" w:cs="Arial"/>
          <w:sz w:val="24"/>
          <w:szCs w:val="24"/>
        </w:rPr>
      </w:pPr>
      <w:r w:rsidRPr="00A67527">
        <w:rPr>
          <w:rFonts w:ascii="Arial" w:hAnsi="Arial" w:cs="Arial"/>
          <w:sz w:val="24"/>
          <w:szCs w:val="24"/>
        </w:rPr>
        <w:t>Eight of the nine learners said that they use</w:t>
      </w:r>
      <w:r w:rsidR="00913F8D" w:rsidRPr="00A67527">
        <w:rPr>
          <w:rFonts w:ascii="Arial" w:hAnsi="Arial" w:cs="Arial"/>
          <w:sz w:val="24"/>
          <w:szCs w:val="24"/>
        </w:rPr>
        <w:t>d</w:t>
      </w:r>
      <w:r w:rsidRPr="00A67527">
        <w:rPr>
          <w:rFonts w:ascii="Arial" w:hAnsi="Arial" w:cs="Arial"/>
          <w:sz w:val="24"/>
          <w:szCs w:val="24"/>
        </w:rPr>
        <w:t xml:space="preserve"> the glossaries and found them useful for learning new words and the extracts below illustrate the kind of responses learners gave:</w:t>
      </w:r>
    </w:p>
    <w:p w14:paraId="0E97FAA4" w14:textId="77777777" w:rsidR="00D04CF7" w:rsidRPr="00A67527" w:rsidRDefault="00D04CF7" w:rsidP="00DF7267">
      <w:pPr>
        <w:pStyle w:val="ListParagraph"/>
        <w:numPr>
          <w:ilvl w:val="1"/>
          <w:numId w:val="16"/>
        </w:numPr>
        <w:spacing w:line="240" w:lineRule="auto"/>
        <w:ind w:right="662"/>
        <w:rPr>
          <w:rFonts w:ascii="Arial" w:hAnsi="Arial" w:cs="Arial"/>
          <w:i/>
          <w:sz w:val="24"/>
          <w:szCs w:val="24"/>
        </w:rPr>
      </w:pPr>
      <w:r w:rsidRPr="00A67527">
        <w:rPr>
          <w:rFonts w:ascii="Arial" w:hAnsi="Arial" w:cs="Arial"/>
          <w:i/>
          <w:sz w:val="24"/>
          <w:szCs w:val="24"/>
        </w:rPr>
        <w:t>I love the glossaries I use them a lot to learn them</w:t>
      </w:r>
      <w:r w:rsidR="002731BC" w:rsidRPr="00A67527">
        <w:rPr>
          <w:rFonts w:ascii="Arial" w:hAnsi="Arial" w:cs="Arial"/>
          <w:i/>
          <w:sz w:val="24"/>
          <w:szCs w:val="24"/>
        </w:rPr>
        <w:t>.</w:t>
      </w:r>
    </w:p>
    <w:p w14:paraId="77771860" w14:textId="77777777" w:rsidR="00D04CF7" w:rsidRPr="00A67527" w:rsidRDefault="00D04CF7" w:rsidP="00DF7267">
      <w:pPr>
        <w:pStyle w:val="ListParagraph"/>
        <w:numPr>
          <w:ilvl w:val="1"/>
          <w:numId w:val="16"/>
        </w:numPr>
        <w:spacing w:line="240" w:lineRule="auto"/>
        <w:ind w:right="662"/>
        <w:rPr>
          <w:rFonts w:ascii="Arial" w:hAnsi="Arial" w:cs="Arial"/>
          <w:i/>
          <w:sz w:val="24"/>
          <w:szCs w:val="24"/>
        </w:rPr>
      </w:pPr>
      <w:r w:rsidRPr="00A67527">
        <w:rPr>
          <w:rFonts w:ascii="Arial" w:hAnsi="Arial" w:cs="Arial"/>
          <w:i/>
          <w:sz w:val="24"/>
          <w:szCs w:val="24"/>
        </w:rPr>
        <w:t xml:space="preserve">I use glossaries like when I don’t understand a word or yea when I don’t understand anything mostly like when we are doing our </w:t>
      </w:r>
      <w:r w:rsidRPr="00A67527">
        <w:rPr>
          <w:rFonts w:ascii="Arial" w:hAnsi="Arial" w:cs="Arial"/>
          <w:i/>
          <w:sz w:val="24"/>
          <w:szCs w:val="24"/>
        </w:rPr>
        <w:lastRenderedPageBreak/>
        <w:t xml:space="preserve">internals </w:t>
      </w:r>
      <w:r w:rsidR="004A3BF0" w:rsidRPr="00A67527">
        <w:rPr>
          <w:rFonts w:ascii="Arial" w:hAnsi="Arial" w:cs="Arial"/>
          <w:sz w:val="24"/>
          <w:szCs w:val="24"/>
        </w:rPr>
        <w:t>[</w:t>
      </w:r>
      <w:r w:rsidRPr="00A67527">
        <w:rPr>
          <w:rFonts w:ascii="Arial" w:hAnsi="Arial" w:cs="Arial"/>
          <w:sz w:val="24"/>
          <w:szCs w:val="24"/>
        </w:rPr>
        <w:t>assessments</w:t>
      </w:r>
      <w:r w:rsidR="004A3BF0" w:rsidRPr="00A67527">
        <w:rPr>
          <w:rFonts w:ascii="Arial" w:hAnsi="Arial" w:cs="Arial"/>
          <w:sz w:val="24"/>
          <w:szCs w:val="24"/>
        </w:rPr>
        <w:t>]</w:t>
      </w:r>
      <w:r w:rsidRPr="00A67527">
        <w:rPr>
          <w:rFonts w:ascii="Arial" w:hAnsi="Arial" w:cs="Arial"/>
          <w:i/>
          <w:sz w:val="24"/>
          <w:szCs w:val="24"/>
        </w:rPr>
        <w:t xml:space="preserve"> If I am reading a book and I don’t understand a word, I go </w:t>
      </w:r>
      <w:r w:rsidR="0017340E" w:rsidRPr="00A67527">
        <w:rPr>
          <w:rFonts w:ascii="Arial" w:hAnsi="Arial" w:cs="Arial"/>
          <w:i/>
          <w:sz w:val="24"/>
          <w:szCs w:val="24"/>
        </w:rPr>
        <w:t>to the glossary or just ask Mark</w:t>
      </w:r>
      <w:r w:rsidRPr="00A67527">
        <w:rPr>
          <w:rFonts w:ascii="Arial" w:hAnsi="Arial" w:cs="Arial"/>
          <w:i/>
          <w:sz w:val="24"/>
          <w:szCs w:val="24"/>
        </w:rPr>
        <w:t>.</w:t>
      </w:r>
    </w:p>
    <w:p w14:paraId="2EEF20EC" w14:textId="77777777" w:rsidR="00CD15E0" w:rsidRPr="00A67527" w:rsidRDefault="00CD15E0" w:rsidP="00D04CF7">
      <w:pPr>
        <w:spacing w:line="240" w:lineRule="auto"/>
        <w:ind w:left="720" w:right="662"/>
        <w:contextualSpacing/>
        <w:rPr>
          <w:rFonts w:ascii="Arial" w:hAnsi="Arial" w:cs="Arial"/>
          <w:i/>
          <w:sz w:val="24"/>
          <w:szCs w:val="24"/>
        </w:rPr>
      </w:pPr>
    </w:p>
    <w:p w14:paraId="26CED5ED" w14:textId="77777777" w:rsidR="00D04CF7" w:rsidRPr="00A67527" w:rsidRDefault="00D04CF7" w:rsidP="00C5055F">
      <w:pPr>
        <w:spacing w:line="360" w:lineRule="auto"/>
        <w:ind w:right="-46"/>
        <w:contextualSpacing/>
        <w:jc w:val="both"/>
        <w:rPr>
          <w:rFonts w:ascii="Arial" w:hAnsi="Arial" w:cs="Arial"/>
          <w:sz w:val="24"/>
          <w:szCs w:val="24"/>
        </w:rPr>
      </w:pPr>
      <w:r w:rsidRPr="00A67527">
        <w:rPr>
          <w:rFonts w:ascii="Arial" w:hAnsi="Arial" w:cs="Arial"/>
          <w:sz w:val="24"/>
          <w:szCs w:val="24"/>
        </w:rPr>
        <w:t>It appears that learners find the glossaries useful</w:t>
      </w:r>
      <w:r w:rsidR="00891432" w:rsidRPr="00A67527">
        <w:rPr>
          <w:rFonts w:ascii="Arial" w:hAnsi="Arial" w:cs="Arial"/>
          <w:sz w:val="24"/>
          <w:szCs w:val="24"/>
        </w:rPr>
        <w:t xml:space="preserve">, however </w:t>
      </w:r>
      <w:r w:rsidR="004A3BF0" w:rsidRPr="00A67527">
        <w:rPr>
          <w:rFonts w:ascii="Arial" w:hAnsi="Arial" w:cs="Arial"/>
          <w:sz w:val="24"/>
          <w:szCs w:val="24"/>
        </w:rPr>
        <w:t>L</w:t>
      </w:r>
      <w:r w:rsidRPr="00A67527">
        <w:rPr>
          <w:rFonts w:ascii="Arial" w:hAnsi="Arial" w:cs="Arial"/>
          <w:sz w:val="24"/>
          <w:szCs w:val="24"/>
        </w:rPr>
        <w:t xml:space="preserve">earner </w:t>
      </w:r>
      <w:r w:rsidR="00D465DA" w:rsidRPr="00A67527">
        <w:rPr>
          <w:rFonts w:ascii="Arial" w:hAnsi="Arial" w:cs="Arial"/>
          <w:sz w:val="24"/>
          <w:szCs w:val="24"/>
        </w:rPr>
        <w:t>B</w:t>
      </w:r>
      <w:r w:rsidR="00FD4E69" w:rsidRPr="00A67527">
        <w:rPr>
          <w:rFonts w:ascii="Arial" w:hAnsi="Arial" w:cs="Arial"/>
          <w:sz w:val="24"/>
          <w:szCs w:val="24"/>
        </w:rPr>
        <w:t xml:space="preserve"> </w:t>
      </w:r>
      <w:r w:rsidRPr="00A67527">
        <w:rPr>
          <w:rFonts w:ascii="Arial" w:hAnsi="Arial" w:cs="Arial"/>
          <w:sz w:val="24"/>
          <w:szCs w:val="24"/>
        </w:rPr>
        <w:t xml:space="preserve">mentions asking the tutor so even when </w:t>
      </w:r>
      <w:r w:rsidR="00913F8D" w:rsidRPr="00A67527">
        <w:rPr>
          <w:rFonts w:ascii="Arial" w:hAnsi="Arial" w:cs="Arial"/>
          <w:sz w:val="24"/>
          <w:szCs w:val="24"/>
        </w:rPr>
        <w:t>the question is about glossaries</w:t>
      </w:r>
      <w:r w:rsidR="00F743D1" w:rsidRPr="00A67527">
        <w:rPr>
          <w:rFonts w:ascii="Arial" w:hAnsi="Arial" w:cs="Arial"/>
          <w:sz w:val="24"/>
          <w:szCs w:val="24"/>
        </w:rPr>
        <w:t>,</w:t>
      </w:r>
      <w:r w:rsidR="00FD4E69" w:rsidRPr="00A67527">
        <w:rPr>
          <w:rFonts w:ascii="Arial" w:hAnsi="Arial" w:cs="Arial"/>
          <w:sz w:val="24"/>
          <w:szCs w:val="24"/>
        </w:rPr>
        <w:t xml:space="preserve"> talk with the tutor is still a factor</w:t>
      </w:r>
      <w:r w:rsidR="00891432" w:rsidRPr="00A67527">
        <w:rPr>
          <w:rFonts w:ascii="Arial" w:hAnsi="Arial" w:cs="Arial"/>
          <w:sz w:val="24"/>
          <w:szCs w:val="24"/>
        </w:rPr>
        <w:t>.</w:t>
      </w:r>
    </w:p>
    <w:p w14:paraId="67F1B6EB" w14:textId="77777777" w:rsidR="00D04CF7" w:rsidRPr="00A67527" w:rsidRDefault="00D04CF7" w:rsidP="00C5055F">
      <w:pPr>
        <w:spacing w:line="360" w:lineRule="auto"/>
        <w:ind w:right="-46"/>
        <w:contextualSpacing/>
        <w:jc w:val="both"/>
        <w:rPr>
          <w:rFonts w:ascii="Arial" w:hAnsi="Arial" w:cs="Arial"/>
          <w:sz w:val="24"/>
          <w:szCs w:val="24"/>
        </w:rPr>
      </w:pPr>
    </w:p>
    <w:p w14:paraId="3F033CB3" w14:textId="77777777" w:rsidR="00D04CF7" w:rsidRPr="00A67527" w:rsidRDefault="00D04CF7" w:rsidP="00C5055F">
      <w:pPr>
        <w:spacing w:line="360" w:lineRule="auto"/>
        <w:ind w:right="-46"/>
        <w:contextualSpacing/>
        <w:jc w:val="both"/>
        <w:rPr>
          <w:rFonts w:ascii="Arial" w:hAnsi="Arial" w:cs="Arial"/>
          <w:i/>
          <w:sz w:val="24"/>
          <w:szCs w:val="24"/>
        </w:rPr>
      </w:pPr>
      <w:r w:rsidRPr="00A67527">
        <w:rPr>
          <w:rFonts w:ascii="Arial" w:hAnsi="Arial" w:cs="Arial"/>
          <w:sz w:val="24"/>
          <w:szCs w:val="24"/>
        </w:rPr>
        <w:t xml:space="preserve">Overall, the most frequent comment </w:t>
      </w:r>
      <w:r w:rsidR="004A3BF0" w:rsidRPr="00A67527">
        <w:rPr>
          <w:rFonts w:ascii="Arial" w:hAnsi="Arial" w:cs="Arial"/>
          <w:sz w:val="24"/>
          <w:szCs w:val="24"/>
        </w:rPr>
        <w:t>related to learning new words appears to involve talk with</w:t>
      </w:r>
      <w:r w:rsidRPr="00A67527">
        <w:rPr>
          <w:rFonts w:ascii="Arial" w:hAnsi="Arial" w:cs="Arial"/>
          <w:sz w:val="24"/>
          <w:szCs w:val="24"/>
        </w:rPr>
        <w:t xml:space="preserve"> tutors. </w:t>
      </w:r>
      <w:r w:rsidR="005A4735" w:rsidRPr="00A67527">
        <w:rPr>
          <w:rFonts w:ascii="Arial" w:hAnsi="Arial" w:cs="Arial"/>
          <w:sz w:val="24"/>
          <w:szCs w:val="24"/>
        </w:rPr>
        <w:t>In addition</w:t>
      </w:r>
      <w:r w:rsidRPr="00A67527">
        <w:rPr>
          <w:rFonts w:ascii="Arial" w:hAnsi="Arial" w:cs="Arial"/>
          <w:sz w:val="24"/>
          <w:szCs w:val="24"/>
        </w:rPr>
        <w:t xml:space="preserve">, learners mentioned learning through doing, repetition, pictures, writing, listening and looking the words up with the glossaries.  The </w:t>
      </w:r>
      <w:r w:rsidR="00C5055F" w:rsidRPr="00A67527">
        <w:rPr>
          <w:rFonts w:ascii="Arial" w:hAnsi="Arial" w:cs="Arial"/>
          <w:sz w:val="24"/>
          <w:szCs w:val="24"/>
        </w:rPr>
        <w:t>two</w:t>
      </w:r>
      <w:r w:rsidRPr="00A67527">
        <w:rPr>
          <w:rFonts w:ascii="Arial" w:hAnsi="Arial" w:cs="Arial"/>
          <w:sz w:val="24"/>
          <w:szCs w:val="24"/>
        </w:rPr>
        <w:t xml:space="preserve"> quotes below</w:t>
      </w:r>
      <w:r w:rsidR="00C5055F" w:rsidRPr="00A67527">
        <w:rPr>
          <w:rFonts w:ascii="Arial" w:hAnsi="Arial" w:cs="Arial"/>
          <w:sz w:val="24"/>
          <w:szCs w:val="24"/>
        </w:rPr>
        <w:t>,</w:t>
      </w:r>
      <w:r w:rsidRPr="00A67527">
        <w:rPr>
          <w:rFonts w:ascii="Arial" w:hAnsi="Arial" w:cs="Arial"/>
          <w:sz w:val="24"/>
          <w:szCs w:val="24"/>
        </w:rPr>
        <w:t xml:space="preserve"> each from a different class, seem to summarise the approach to </w:t>
      </w:r>
      <w:r w:rsidRPr="00A67527">
        <w:rPr>
          <w:rFonts w:ascii="Arial" w:hAnsi="Arial" w:cs="Arial"/>
          <w:i/>
          <w:sz w:val="24"/>
          <w:szCs w:val="24"/>
        </w:rPr>
        <w:t>learn as we go:</w:t>
      </w:r>
    </w:p>
    <w:p w14:paraId="7A3C6502" w14:textId="77777777" w:rsidR="00D04CF7" w:rsidRPr="00A67527" w:rsidRDefault="00D04CF7" w:rsidP="00DF7267">
      <w:pPr>
        <w:pStyle w:val="ListParagraph"/>
        <w:numPr>
          <w:ilvl w:val="1"/>
          <w:numId w:val="16"/>
        </w:numPr>
        <w:spacing w:line="240" w:lineRule="auto"/>
        <w:ind w:right="662"/>
        <w:rPr>
          <w:rFonts w:ascii="Arial" w:hAnsi="Arial" w:cs="Arial"/>
          <w:i/>
          <w:sz w:val="24"/>
          <w:szCs w:val="24"/>
        </w:rPr>
      </w:pPr>
      <w:r w:rsidRPr="00A67527">
        <w:rPr>
          <w:rFonts w:ascii="Arial" w:hAnsi="Arial" w:cs="Arial"/>
          <w:i/>
          <w:sz w:val="24"/>
          <w:szCs w:val="24"/>
        </w:rPr>
        <w:t>Pick it up as you go...it wasn’t until I p</w:t>
      </w:r>
      <w:r w:rsidR="0017340E" w:rsidRPr="00A67527">
        <w:rPr>
          <w:rFonts w:ascii="Arial" w:hAnsi="Arial" w:cs="Arial"/>
          <w:i/>
          <w:sz w:val="24"/>
          <w:szCs w:val="24"/>
        </w:rPr>
        <w:t>erformed the task that I learnt</w:t>
      </w:r>
      <w:r w:rsidRPr="00A67527">
        <w:rPr>
          <w:rFonts w:ascii="Arial" w:hAnsi="Arial" w:cs="Arial"/>
          <w:i/>
          <w:sz w:val="24"/>
          <w:szCs w:val="24"/>
        </w:rPr>
        <w:t xml:space="preserve"> the word...I think the practical is the way to learn the word</w:t>
      </w:r>
    </w:p>
    <w:p w14:paraId="79FBF097" w14:textId="77777777" w:rsidR="00D04CF7" w:rsidRPr="00A67527" w:rsidRDefault="00D04CF7" w:rsidP="00DF7267">
      <w:pPr>
        <w:pStyle w:val="ListParagraph"/>
        <w:numPr>
          <w:ilvl w:val="1"/>
          <w:numId w:val="16"/>
        </w:numPr>
        <w:spacing w:line="240" w:lineRule="auto"/>
        <w:ind w:right="662"/>
        <w:rPr>
          <w:rFonts w:ascii="Arial" w:hAnsi="Arial" w:cs="Arial"/>
          <w:i/>
          <w:sz w:val="24"/>
          <w:szCs w:val="24"/>
        </w:rPr>
      </w:pPr>
      <w:r w:rsidRPr="00A67527">
        <w:rPr>
          <w:rFonts w:ascii="Arial" w:hAnsi="Arial" w:cs="Arial"/>
          <w:i/>
          <w:sz w:val="24"/>
          <w:szCs w:val="24"/>
        </w:rPr>
        <w:t>Having them explained ...using them practically while we are working...remembering what the word is and the process around it while you are working with the new thing...just having it explained well and doing it and working with it.</w:t>
      </w:r>
    </w:p>
    <w:p w14:paraId="5149BC3A" w14:textId="77777777" w:rsidR="00D04CF7" w:rsidRPr="00A67527" w:rsidRDefault="00D04CF7" w:rsidP="00D04CF7">
      <w:pPr>
        <w:spacing w:line="240" w:lineRule="auto"/>
        <w:ind w:right="662"/>
        <w:contextualSpacing/>
        <w:rPr>
          <w:rFonts w:ascii="Arial" w:hAnsi="Arial" w:cs="Arial"/>
          <w:sz w:val="24"/>
          <w:szCs w:val="24"/>
        </w:rPr>
      </w:pPr>
    </w:p>
    <w:p w14:paraId="14C6E227" w14:textId="77777777" w:rsidR="002947BE" w:rsidRPr="00A67527" w:rsidRDefault="00D04CF7" w:rsidP="005A4735">
      <w:pPr>
        <w:spacing w:line="360" w:lineRule="auto"/>
        <w:ind w:right="-46"/>
        <w:contextualSpacing/>
        <w:jc w:val="both"/>
        <w:rPr>
          <w:rFonts w:ascii="Arial" w:hAnsi="Arial" w:cs="Arial"/>
          <w:sz w:val="24"/>
          <w:szCs w:val="24"/>
        </w:rPr>
      </w:pPr>
      <w:r w:rsidRPr="00A67527">
        <w:rPr>
          <w:rFonts w:ascii="Arial" w:hAnsi="Arial" w:cs="Arial"/>
          <w:sz w:val="24"/>
          <w:szCs w:val="24"/>
        </w:rPr>
        <w:t xml:space="preserve">As the extracts from </w:t>
      </w:r>
      <w:r w:rsidR="00B74D58" w:rsidRPr="00A67527">
        <w:rPr>
          <w:rFonts w:ascii="Arial" w:hAnsi="Arial" w:cs="Arial"/>
          <w:sz w:val="24"/>
          <w:szCs w:val="24"/>
        </w:rPr>
        <w:t xml:space="preserve">both </w:t>
      </w:r>
      <w:r w:rsidRPr="00A67527">
        <w:rPr>
          <w:rFonts w:ascii="Arial" w:hAnsi="Arial" w:cs="Arial"/>
          <w:sz w:val="24"/>
          <w:szCs w:val="24"/>
        </w:rPr>
        <w:t xml:space="preserve">the </w:t>
      </w:r>
      <w:r w:rsidR="00B74D58" w:rsidRPr="00A67527">
        <w:rPr>
          <w:rFonts w:ascii="Arial" w:hAnsi="Arial" w:cs="Arial"/>
          <w:sz w:val="24"/>
          <w:szCs w:val="24"/>
        </w:rPr>
        <w:t>tutor and learner interviews demonstrate</w:t>
      </w:r>
      <w:r w:rsidR="005A4735" w:rsidRPr="00A67527">
        <w:rPr>
          <w:rFonts w:ascii="Arial" w:hAnsi="Arial" w:cs="Arial"/>
          <w:sz w:val="24"/>
          <w:szCs w:val="24"/>
        </w:rPr>
        <w:t>,</w:t>
      </w:r>
      <w:r w:rsidR="00B74D58" w:rsidRPr="00A67527">
        <w:rPr>
          <w:rFonts w:ascii="Arial" w:hAnsi="Arial" w:cs="Arial"/>
          <w:sz w:val="24"/>
          <w:szCs w:val="24"/>
        </w:rPr>
        <w:t xml:space="preserve"> there </w:t>
      </w:r>
      <w:r w:rsidR="005A4735" w:rsidRPr="00A67527">
        <w:rPr>
          <w:rFonts w:ascii="Arial" w:hAnsi="Arial" w:cs="Arial"/>
          <w:sz w:val="24"/>
          <w:szCs w:val="24"/>
        </w:rPr>
        <w:t>is</w:t>
      </w:r>
      <w:r w:rsidRPr="00A67527">
        <w:rPr>
          <w:rFonts w:ascii="Arial" w:hAnsi="Arial" w:cs="Arial"/>
          <w:sz w:val="24"/>
          <w:szCs w:val="24"/>
        </w:rPr>
        <w:t xml:space="preserve"> a range of ways to learn the new words, but the predominant strategy seems to be through </w:t>
      </w:r>
      <w:r w:rsidR="00B74D58" w:rsidRPr="00A67527">
        <w:rPr>
          <w:rFonts w:ascii="Arial" w:hAnsi="Arial" w:cs="Arial"/>
          <w:sz w:val="24"/>
          <w:szCs w:val="24"/>
        </w:rPr>
        <w:t xml:space="preserve">practice within the Discourse, both in terms of using the language and doing the practical work, or </w:t>
      </w:r>
      <w:r w:rsidR="00B74D58" w:rsidRPr="00A67527">
        <w:rPr>
          <w:rFonts w:ascii="Arial" w:hAnsi="Arial" w:cs="Arial"/>
          <w:i/>
          <w:sz w:val="24"/>
          <w:szCs w:val="24"/>
        </w:rPr>
        <w:t>doing the jobs around the word,</w:t>
      </w:r>
      <w:r w:rsidR="00B74D58" w:rsidRPr="00A67527">
        <w:rPr>
          <w:rFonts w:ascii="Arial" w:hAnsi="Arial" w:cs="Arial"/>
          <w:sz w:val="24"/>
          <w:szCs w:val="24"/>
        </w:rPr>
        <w:t xml:space="preserve"> emphasising how language is part of practice and it is through this practice </w:t>
      </w:r>
      <w:r w:rsidR="00D465DA" w:rsidRPr="00A67527">
        <w:rPr>
          <w:rFonts w:ascii="Arial" w:hAnsi="Arial" w:cs="Arial"/>
          <w:sz w:val="24"/>
          <w:szCs w:val="24"/>
        </w:rPr>
        <w:t>that the learners learn</w:t>
      </w:r>
      <w:r w:rsidR="00B74D58" w:rsidRPr="00A67527">
        <w:rPr>
          <w:rFonts w:ascii="Arial" w:hAnsi="Arial" w:cs="Arial"/>
          <w:sz w:val="24"/>
          <w:szCs w:val="24"/>
        </w:rPr>
        <w:t xml:space="preserve"> (</w:t>
      </w:r>
      <w:r w:rsidR="00D938EA" w:rsidRPr="00A67527">
        <w:rPr>
          <w:rFonts w:ascii="Arial" w:hAnsi="Arial" w:cs="Arial"/>
          <w:sz w:val="24"/>
          <w:szCs w:val="24"/>
        </w:rPr>
        <w:t xml:space="preserve">Wenger, 1998; </w:t>
      </w:r>
      <w:r w:rsidR="00FD4E69" w:rsidRPr="00A67527">
        <w:rPr>
          <w:rFonts w:ascii="Arial" w:hAnsi="Arial" w:cs="Arial"/>
          <w:sz w:val="24"/>
          <w:szCs w:val="24"/>
        </w:rPr>
        <w:t xml:space="preserve">Lave </w:t>
      </w:r>
      <w:r w:rsidR="00254AC3" w:rsidRPr="00A67527">
        <w:rPr>
          <w:rFonts w:ascii="Arial" w:hAnsi="Arial" w:cs="Arial"/>
          <w:sz w:val="24"/>
          <w:szCs w:val="24"/>
        </w:rPr>
        <w:t>&amp;</w:t>
      </w:r>
      <w:r w:rsidR="00FD4E69" w:rsidRPr="00A67527">
        <w:rPr>
          <w:rFonts w:ascii="Arial" w:hAnsi="Arial" w:cs="Arial"/>
          <w:sz w:val="24"/>
          <w:szCs w:val="24"/>
        </w:rPr>
        <w:t xml:space="preserve"> Wenger, 1991).</w:t>
      </w:r>
    </w:p>
    <w:p w14:paraId="2CDEA6EB" w14:textId="77777777" w:rsidR="002947BE" w:rsidRPr="00A67527" w:rsidRDefault="00B86AA2" w:rsidP="00B86AA2">
      <w:pPr>
        <w:pStyle w:val="ListParagraph"/>
        <w:numPr>
          <w:ilvl w:val="0"/>
          <w:numId w:val="7"/>
        </w:numPr>
        <w:spacing w:line="360" w:lineRule="auto"/>
        <w:jc w:val="both"/>
        <w:rPr>
          <w:rFonts w:ascii="Arial" w:hAnsi="Arial" w:cs="Arial"/>
          <w:b/>
          <w:sz w:val="24"/>
          <w:szCs w:val="24"/>
        </w:rPr>
      </w:pPr>
      <w:r w:rsidRPr="00A67527">
        <w:rPr>
          <w:rFonts w:ascii="Arial" w:hAnsi="Arial" w:cs="Arial"/>
          <w:b/>
          <w:sz w:val="24"/>
          <w:szCs w:val="24"/>
        </w:rPr>
        <w:t>Discussion</w:t>
      </w:r>
    </w:p>
    <w:p w14:paraId="74B65A69" w14:textId="726302D4" w:rsidR="003B551B" w:rsidRPr="00A67527" w:rsidRDefault="00B86AA2" w:rsidP="00B86AA2">
      <w:pPr>
        <w:spacing w:line="360" w:lineRule="auto"/>
        <w:jc w:val="both"/>
        <w:rPr>
          <w:rFonts w:ascii="Arial" w:hAnsi="Arial" w:cs="Arial"/>
          <w:sz w:val="24"/>
          <w:szCs w:val="24"/>
        </w:rPr>
      </w:pPr>
      <w:r w:rsidRPr="00A67527">
        <w:rPr>
          <w:rFonts w:ascii="Arial" w:hAnsi="Arial" w:cs="Arial"/>
          <w:sz w:val="24"/>
          <w:szCs w:val="24"/>
        </w:rPr>
        <w:t xml:space="preserve">This study has </w:t>
      </w:r>
      <w:r w:rsidR="00C5055F" w:rsidRPr="00A67527">
        <w:rPr>
          <w:rFonts w:ascii="Arial" w:hAnsi="Arial" w:cs="Arial"/>
          <w:sz w:val="24"/>
          <w:szCs w:val="24"/>
        </w:rPr>
        <w:t>described</w:t>
      </w:r>
      <w:r w:rsidRPr="00A67527">
        <w:rPr>
          <w:rFonts w:ascii="Arial" w:hAnsi="Arial" w:cs="Arial"/>
          <w:sz w:val="24"/>
          <w:szCs w:val="24"/>
        </w:rPr>
        <w:t xml:space="preserve"> ways that tutors and learners talk about the language they are using, </w:t>
      </w:r>
      <w:r w:rsidR="004A3BF0" w:rsidRPr="00A67527">
        <w:rPr>
          <w:rFonts w:ascii="Arial" w:hAnsi="Arial" w:cs="Arial"/>
          <w:sz w:val="24"/>
          <w:szCs w:val="24"/>
        </w:rPr>
        <w:t>and</w:t>
      </w:r>
      <w:r w:rsidRPr="00A67527">
        <w:rPr>
          <w:rFonts w:ascii="Arial" w:hAnsi="Arial" w:cs="Arial"/>
          <w:sz w:val="24"/>
          <w:szCs w:val="24"/>
        </w:rPr>
        <w:t xml:space="preserve"> strategies they </w:t>
      </w:r>
      <w:r w:rsidR="00C5055F" w:rsidRPr="00A67527">
        <w:rPr>
          <w:rFonts w:ascii="Arial" w:hAnsi="Arial" w:cs="Arial"/>
          <w:sz w:val="24"/>
          <w:szCs w:val="24"/>
        </w:rPr>
        <w:t>report using</w:t>
      </w:r>
      <w:r w:rsidR="00FD4E69" w:rsidRPr="00A67527">
        <w:rPr>
          <w:rFonts w:ascii="Arial" w:hAnsi="Arial" w:cs="Arial"/>
          <w:sz w:val="24"/>
          <w:szCs w:val="24"/>
        </w:rPr>
        <w:t xml:space="preserve"> </w:t>
      </w:r>
      <w:r w:rsidR="00C5055F" w:rsidRPr="00A67527">
        <w:rPr>
          <w:rFonts w:ascii="Arial" w:hAnsi="Arial" w:cs="Arial"/>
          <w:sz w:val="24"/>
          <w:szCs w:val="24"/>
        </w:rPr>
        <w:t>to teach and le</w:t>
      </w:r>
      <w:r w:rsidR="00F76CB0" w:rsidRPr="00A67527">
        <w:rPr>
          <w:rFonts w:ascii="Arial" w:hAnsi="Arial" w:cs="Arial"/>
          <w:sz w:val="24"/>
          <w:szCs w:val="24"/>
        </w:rPr>
        <w:t>arn the vocabulary of c</w:t>
      </w:r>
      <w:r w:rsidR="004A3BF0" w:rsidRPr="00A67527">
        <w:rPr>
          <w:rFonts w:ascii="Arial" w:hAnsi="Arial" w:cs="Arial"/>
          <w:sz w:val="24"/>
          <w:szCs w:val="24"/>
        </w:rPr>
        <w:t xml:space="preserve">arpentry and draw attention to form.  </w:t>
      </w:r>
      <w:r w:rsidRPr="00A67527">
        <w:rPr>
          <w:rFonts w:ascii="Arial" w:hAnsi="Arial" w:cs="Arial"/>
          <w:sz w:val="24"/>
          <w:szCs w:val="24"/>
        </w:rPr>
        <w:t xml:space="preserve">A range of research has </w:t>
      </w:r>
      <w:r w:rsidR="004A3BF0" w:rsidRPr="00A67527">
        <w:rPr>
          <w:rFonts w:ascii="Arial" w:hAnsi="Arial" w:cs="Arial"/>
          <w:sz w:val="24"/>
          <w:szCs w:val="24"/>
        </w:rPr>
        <w:t>explored drawing</w:t>
      </w:r>
      <w:r w:rsidRPr="00A67527">
        <w:rPr>
          <w:rFonts w:ascii="Arial" w:hAnsi="Arial" w:cs="Arial"/>
          <w:sz w:val="24"/>
          <w:szCs w:val="24"/>
        </w:rPr>
        <w:t xml:space="preserve"> attention to form in second language classrooms</w:t>
      </w:r>
      <w:r w:rsidR="005461C2" w:rsidRPr="00A67527">
        <w:rPr>
          <w:rFonts w:ascii="Arial" w:hAnsi="Arial" w:cs="Arial"/>
          <w:sz w:val="24"/>
          <w:szCs w:val="24"/>
        </w:rPr>
        <w:t xml:space="preserve"> (</w:t>
      </w:r>
      <w:r w:rsidR="0042451B" w:rsidRPr="00A67527">
        <w:rPr>
          <w:rFonts w:ascii="Arial" w:hAnsi="Arial" w:cs="Arial"/>
          <w:sz w:val="24"/>
          <w:szCs w:val="24"/>
        </w:rPr>
        <w:t xml:space="preserve">Long, 1991; Swain </w:t>
      </w:r>
      <w:r w:rsidR="007A5EFB" w:rsidRPr="00A67527">
        <w:rPr>
          <w:rFonts w:ascii="Arial" w:hAnsi="Arial" w:cs="Arial"/>
          <w:sz w:val="24"/>
          <w:szCs w:val="24"/>
        </w:rPr>
        <w:t>&amp;</w:t>
      </w:r>
      <w:r w:rsidR="00FD4E69" w:rsidRPr="00A67527">
        <w:rPr>
          <w:rFonts w:ascii="Arial" w:hAnsi="Arial" w:cs="Arial"/>
          <w:sz w:val="24"/>
          <w:szCs w:val="24"/>
        </w:rPr>
        <w:t xml:space="preserve"> </w:t>
      </w:r>
      <w:proofErr w:type="spellStart"/>
      <w:r w:rsidR="0042451B" w:rsidRPr="00A67527">
        <w:rPr>
          <w:rFonts w:ascii="Arial" w:hAnsi="Arial" w:cs="Arial"/>
          <w:sz w:val="24"/>
          <w:szCs w:val="24"/>
        </w:rPr>
        <w:t>Lapkin</w:t>
      </w:r>
      <w:proofErr w:type="spellEnd"/>
      <w:r w:rsidR="0042451B" w:rsidRPr="00A67527">
        <w:rPr>
          <w:rFonts w:ascii="Arial" w:hAnsi="Arial" w:cs="Arial"/>
          <w:sz w:val="24"/>
          <w:szCs w:val="24"/>
        </w:rPr>
        <w:t xml:space="preserve">, 1998; </w:t>
      </w:r>
      <w:r w:rsidR="002A4B09" w:rsidRPr="00A67527">
        <w:rPr>
          <w:rFonts w:ascii="Arial" w:hAnsi="Arial" w:cs="Arial"/>
          <w:sz w:val="24"/>
          <w:szCs w:val="24"/>
        </w:rPr>
        <w:t xml:space="preserve">Ellis, 2001; </w:t>
      </w:r>
      <w:r w:rsidR="0042451B" w:rsidRPr="00A67527">
        <w:rPr>
          <w:rFonts w:ascii="Arial" w:hAnsi="Arial" w:cs="Arial"/>
          <w:sz w:val="24"/>
          <w:szCs w:val="24"/>
        </w:rPr>
        <w:t xml:space="preserve">Ellis, </w:t>
      </w:r>
      <w:proofErr w:type="spellStart"/>
      <w:r w:rsidR="0042451B" w:rsidRPr="00A67527">
        <w:rPr>
          <w:rFonts w:ascii="Arial" w:hAnsi="Arial" w:cs="Arial"/>
          <w:sz w:val="24"/>
          <w:szCs w:val="24"/>
        </w:rPr>
        <w:t>Basturkmen</w:t>
      </w:r>
      <w:proofErr w:type="spellEnd"/>
      <w:r w:rsidR="00FD4E69" w:rsidRPr="00A67527">
        <w:rPr>
          <w:rFonts w:ascii="Arial" w:hAnsi="Arial" w:cs="Arial"/>
          <w:sz w:val="24"/>
          <w:szCs w:val="24"/>
        </w:rPr>
        <w:t xml:space="preserve"> </w:t>
      </w:r>
      <w:r w:rsidR="007A5EFB" w:rsidRPr="00A67527">
        <w:rPr>
          <w:rFonts w:ascii="Arial" w:hAnsi="Arial" w:cs="Arial"/>
          <w:sz w:val="24"/>
          <w:szCs w:val="24"/>
        </w:rPr>
        <w:t>&amp;</w:t>
      </w:r>
      <w:r w:rsidR="00FD4E69" w:rsidRPr="00A67527">
        <w:rPr>
          <w:rFonts w:ascii="Arial" w:hAnsi="Arial" w:cs="Arial"/>
          <w:sz w:val="24"/>
          <w:szCs w:val="24"/>
        </w:rPr>
        <w:t xml:space="preserve"> </w:t>
      </w:r>
      <w:r w:rsidR="0042451B" w:rsidRPr="00A67527">
        <w:rPr>
          <w:rFonts w:ascii="Arial" w:hAnsi="Arial" w:cs="Arial"/>
          <w:sz w:val="24"/>
          <w:szCs w:val="24"/>
        </w:rPr>
        <w:t>Lo</w:t>
      </w:r>
      <w:r w:rsidR="00890AF6" w:rsidRPr="00A67527">
        <w:rPr>
          <w:rFonts w:ascii="Arial" w:hAnsi="Arial" w:cs="Arial"/>
          <w:sz w:val="24"/>
          <w:szCs w:val="24"/>
        </w:rPr>
        <w:t>e</w:t>
      </w:r>
      <w:r w:rsidR="0042451B" w:rsidRPr="00A67527">
        <w:rPr>
          <w:rFonts w:ascii="Arial" w:hAnsi="Arial" w:cs="Arial"/>
          <w:sz w:val="24"/>
          <w:szCs w:val="24"/>
        </w:rPr>
        <w:t xml:space="preserve">wen, 2001; </w:t>
      </w:r>
      <w:r w:rsidR="002A4B09" w:rsidRPr="00A67527">
        <w:rPr>
          <w:rFonts w:ascii="Arial" w:hAnsi="Arial" w:cs="Arial"/>
          <w:sz w:val="24"/>
          <w:szCs w:val="24"/>
        </w:rPr>
        <w:t xml:space="preserve">Zhao </w:t>
      </w:r>
      <w:r w:rsidR="007A5EFB" w:rsidRPr="00A67527">
        <w:rPr>
          <w:rFonts w:ascii="Arial" w:hAnsi="Arial" w:cs="Arial"/>
          <w:sz w:val="24"/>
          <w:szCs w:val="24"/>
        </w:rPr>
        <w:t>&amp;</w:t>
      </w:r>
      <w:r w:rsidR="00FD4E69" w:rsidRPr="00A67527">
        <w:rPr>
          <w:rFonts w:ascii="Arial" w:hAnsi="Arial" w:cs="Arial"/>
          <w:sz w:val="24"/>
          <w:szCs w:val="24"/>
        </w:rPr>
        <w:t xml:space="preserve"> </w:t>
      </w:r>
      <w:proofErr w:type="spellStart"/>
      <w:r w:rsidR="002A4B09" w:rsidRPr="00A67527">
        <w:rPr>
          <w:rFonts w:ascii="Arial" w:hAnsi="Arial" w:cs="Arial"/>
          <w:sz w:val="24"/>
          <w:szCs w:val="24"/>
        </w:rPr>
        <w:t>Bitchener</w:t>
      </w:r>
      <w:proofErr w:type="spellEnd"/>
      <w:r w:rsidR="002A4B09" w:rsidRPr="00A67527">
        <w:rPr>
          <w:rFonts w:ascii="Arial" w:hAnsi="Arial" w:cs="Arial"/>
          <w:sz w:val="24"/>
          <w:szCs w:val="24"/>
        </w:rPr>
        <w:t>, 2007</w:t>
      </w:r>
      <w:r w:rsidR="007A5EFB" w:rsidRPr="00A67527">
        <w:rPr>
          <w:rFonts w:ascii="Arial" w:hAnsi="Arial" w:cs="Arial"/>
          <w:sz w:val="24"/>
          <w:szCs w:val="24"/>
        </w:rPr>
        <w:t>;</w:t>
      </w:r>
      <w:r w:rsidR="0084782E" w:rsidRPr="00A67527">
        <w:rPr>
          <w:rFonts w:ascii="Arial" w:hAnsi="Arial" w:cs="Arial"/>
          <w:sz w:val="24"/>
          <w:szCs w:val="24"/>
        </w:rPr>
        <w:t xml:space="preserve"> </w:t>
      </w:r>
      <w:r w:rsidR="00BD1A04" w:rsidRPr="00A67527">
        <w:rPr>
          <w:rFonts w:ascii="Arial" w:hAnsi="Arial" w:cs="Arial"/>
          <w:sz w:val="24"/>
          <w:szCs w:val="24"/>
        </w:rPr>
        <w:t xml:space="preserve">Dobinson, 2001; </w:t>
      </w:r>
      <w:proofErr w:type="spellStart"/>
      <w:r w:rsidR="00BD1A04" w:rsidRPr="00A67527">
        <w:rPr>
          <w:rFonts w:ascii="Arial" w:hAnsi="Arial" w:cs="Arial"/>
          <w:sz w:val="24"/>
          <w:szCs w:val="24"/>
        </w:rPr>
        <w:t>Plonsky</w:t>
      </w:r>
      <w:proofErr w:type="spellEnd"/>
      <w:r w:rsidR="00FD4E69" w:rsidRPr="00A67527">
        <w:rPr>
          <w:rFonts w:ascii="Arial" w:hAnsi="Arial" w:cs="Arial"/>
          <w:sz w:val="24"/>
          <w:szCs w:val="24"/>
        </w:rPr>
        <w:t xml:space="preserve"> </w:t>
      </w:r>
      <w:r w:rsidR="00BD1A04" w:rsidRPr="00A67527">
        <w:rPr>
          <w:rFonts w:ascii="Arial" w:hAnsi="Arial" w:cs="Arial"/>
          <w:sz w:val="24"/>
          <w:szCs w:val="24"/>
        </w:rPr>
        <w:t>&amp;</w:t>
      </w:r>
      <w:r w:rsidR="00FD4E69" w:rsidRPr="00A67527">
        <w:rPr>
          <w:rFonts w:ascii="Arial" w:hAnsi="Arial" w:cs="Arial"/>
          <w:sz w:val="24"/>
          <w:szCs w:val="24"/>
        </w:rPr>
        <w:t xml:space="preserve"> </w:t>
      </w:r>
      <w:r w:rsidR="00BD1A04" w:rsidRPr="00A67527">
        <w:rPr>
          <w:rFonts w:ascii="Arial" w:hAnsi="Arial" w:cs="Arial"/>
          <w:sz w:val="24"/>
          <w:szCs w:val="24"/>
        </w:rPr>
        <w:t>Loewen, 2013; Laufer</w:t>
      </w:r>
      <w:r w:rsidR="00FD4E69" w:rsidRPr="00A67527">
        <w:rPr>
          <w:rFonts w:ascii="Arial" w:hAnsi="Arial" w:cs="Arial"/>
          <w:sz w:val="24"/>
          <w:szCs w:val="24"/>
        </w:rPr>
        <w:t xml:space="preserve"> </w:t>
      </w:r>
      <w:r w:rsidR="00BD1A04" w:rsidRPr="00A67527">
        <w:rPr>
          <w:rFonts w:ascii="Arial" w:hAnsi="Arial" w:cs="Arial"/>
          <w:sz w:val="24"/>
          <w:szCs w:val="24"/>
        </w:rPr>
        <w:t>&amp;</w:t>
      </w:r>
      <w:r w:rsidR="00FD4E69" w:rsidRPr="00A67527">
        <w:rPr>
          <w:rFonts w:ascii="Arial" w:hAnsi="Arial" w:cs="Arial"/>
          <w:sz w:val="24"/>
          <w:szCs w:val="24"/>
        </w:rPr>
        <w:t xml:space="preserve"> </w:t>
      </w:r>
      <w:proofErr w:type="spellStart"/>
      <w:r w:rsidR="00BD1A04" w:rsidRPr="00A67527">
        <w:rPr>
          <w:rFonts w:ascii="Arial" w:hAnsi="Arial" w:cs="Arial"/>
          <w:sz w:val="24"/>
          <w:szCs w:val="24"/>
        </w:rPr>
        <w:t>Rozovski-Roitblat</w:t>
      </w:r>
      <w:proofErr w:type="spellEnd"/>
      <w:r w:rsidR="00BD1A04" w:rsidRPr="00A67527">
        <w:rPr>
          <w:rFonts w:ascii="Arial" w:hAnsi="Arial" w:cs="Arial"/>
          <w:sz w:val="24"/>
          <w:szCs w:val="24"/>
        </w:rPr>
        <w:t xml:space="preserve">, 2011) </w:t>
      </w:r>
      <w:r w:rsidR="005461C2" w:rsidRPr="00A67527">
        <w:rPr>
          <w:rFonts w:ascii="Arial" w:hAnsi="Arial" w:cs="Arial"/>
          <w:sz w:val="24"/>
          <w:szCs w:val="24"/>
        </w:rPr>
        <w:t>and content focused classrooms (</w:t>
      </w:r>
      <w:proofErr w:type="spellStart"/>
      <w:r w:rsidR="009B5471" w:rsidRPr="00A67527">
        <w:rPr>
          <w:rFonts w:ascii="Arial" w:hAnsi="Arial" w:cs="Arial"/>
          <w:sz w:val="24"/>
          <w:szCs w:val="24"/>
        </w:rPr>
        <w:t>Basturkmen</w:t>
      </w:r>
      <w:proofErr w:type="spellEnd"/>
      <w:r w:rsidR="00FD4E69" w:rsidRPr="00A67527">
        <w:rPr>
          <w:rFonts w:ascii="Arial" w:hAnsi="Arial" w:cs="Arial"/>
          <w:sz w:val="24"/>
          <w:szCs w:val="24"/>
        </w:rPr>
        <w:t xml:space="preserve"> </w:t>
      </w:r>
      <w:r w:rsidR="00704457" w:rsidRPr="00A67527">
        <w:rPr>
          <w:rFonts w:ascii="Arial" w:hAnsi="Arial" w:cs="Arial"/>
          <w:sz w:val="24"/>
          <w:szCs w:val="24"/>
        </w:rPr>
        <w:t>&amp;</w:t>
      </w:r>
      <w:r w:rsidR="00FD4E69" w:rsidRPr="00A67527">
        <w:rPr>
          <w:rFonts w:ascii="Arial" w:hAnsi="Arial" w:cs="Arial"/>
          <w:sz w:val="24"/>
          <w:szCs w:val="24"/>
        </w:rPr>
        <w:t xml:space="preserve"> </w:t>
      </w:r>
      <w:r w:rsidR="00C5055F" w:rsidRPr="00A67527">
        <w:rPr>
          <w:rFonts w:ascii="Arial" w:hAnsi="Arial" w:cs="Arial"/>
          <w:sz w:val="24"/>
          <w:szCs w:val="24"/>
        </w:rPr>
        <w:t>Shackleford, 2015</w:t>
      </w:r>
      <w:r w:rsidR="002B15F2" w:rsidRPr="00A67527">
        <w:rPr>
          <w:rFonts w:ascii="Arial" w:hAnsi="Arial" w:cs="Arial"/>
          <w:sz w:val="24"/>
          <w:szCs w:val="24"/>
        </w:rPr>
        <w:t>;</w:t>
      </w:r>
      <w:r w:rsidR="00C5055F" w:rsidRPr="00A67527">
        <w:rPr>
          <w:rFonts w:ascii="Arial" w:hAnsi="Arial" w:cs="Arial"/>
          <w:sz w:val="24"/>
          <w:szCs w:val="24"/>
        </w:rPr>
        <w:t xml:space="preserve"> Costa</w:t>
      </w:r>
      <w:r w:rsidR="009B5471" w:rsidRPr="00A67527">
        <w:rPr>
          <w:rFonts w:ascii="Arial" w:hAnsi="Arial" w:cs="Arial"/>
          <w:sz w:val="24"/>
          <w:szCs w:val="24"/>
        </w:rPr>
        <w:t>, 2012</w:t>
      </w:r>
      <w:r w:rsidR="00FD4E69" w:rsidRPr="00A67527">
        <w:rPr>
          <w:rFonts w:ascii="Arial" w:hAnsi="Arial" w:cs="Arial"/>
          <w:sz w:val="24"/>
          <w:szCs w:val="24"/>
        </w:rPr>
        <w:t xml:space="preserve">).  </w:t>
      </w:r>
      <w:r w:rsidR="003B551B" w:rsidRPr="00A67527">
        <w:rPr>
          <w:rFonts w:ascii="Arial" w:hAnsi="Arial" w:cs="Arial"/>
          <w:sz w:val="24"/>
          <w:szCs w:val="24"/>
        </w:rPr>
        <w:t xml:space="preserve">In contrast to these studies, the present study was in a context where the tutors and learners could </w:t>
      </w:r>
      <w:r w:rsidR="003B551B" w:rsidRPr="00A67527">
        <w:rPr>
          <w:rFonts w:ascii="Arial" w:hAnsi="Arial" w:cs="Arial"/>
          <w:sz w:val="24"/>
          <w:szCs w:val="24"/>
        </w:rPr>
        <w:lastRenderedPageBreak/>
        <w:t>rely on the practical, on-site environment, a very different environm</w:t>
      </w:r>
      <w:r w:rsidR="00FD4E69" w:rsidRPr="00A67527">
        <w:rPr>
          <w:rFonts w:ascii="Arial" w:hAnsi="Arial" w:cs="Arial"/>
          <w:sz w:val="24"/>
          <w:szCs w:val="24"/>
        </w:rPr>
        <w:t>ent for learning vocabulary with very different learners than</w:t>
      </w:r>
      <w:r w:rsidR="00F743D1" w:rsidRPr="00A67527">
        <w:rPr>
          <w:rFonts w:ascii="Arial" w:hAnsi="Arial" w:cs="Arial"/>
          <w:sz w:val="24"/>
          <w:szCs w:val="24"/>
        </w:rPr>
        <w:t>, for example</w:t>
      </w:r>
      <w:r w:rsidR="00571911" w:rsidRPr="00A67527">
        <w:rPr>
          <w:rFonts w:ascii="Arial" w:hAnsi="Arial" w:cs="Arial"/>
          <w:sz w:val="24"/>
          <w:szCs w:val="24"/>
        </w:rPr>
        <w:t>,</w:t>
      </w:r>
      <w:r w:rsidR="003B551B" w:rsidRPr="00A67527">
        <w:rPr>
          <w:rFonts w:ascii="Arial" w:hAnsi="Arial" w:cs="Arial"/>
          <w:sz w:val="24"/>
          <w:szCs w:val="24"/>
        </w:rPr>
        <w:t xml:space="preserve"> the university tutorials that</w:t>
      </w:r>
      <w:r w:rsidR="00FD4E69" w:rsidRPr="00A67527">
        <w:rPr>
          <w:rFonts w:ascii="Arial" w:hAnsi="Arial" w:cs="Arial"/>
          <w:sz w:val="24"/>
          <w:szCs w:val="24"/>
        </w:rPr>
        <w:t xml:space="preserve"> </w:t>
      </w:r>
      <w:proofErr w:type="spellStart"/>
      <w:r w:rsidR="003B551B" w:rsidRPr="00A67527">
        <w:rPr>
          <w:rFonts w:ascii="Arial" w:hAnsi="Arial" w:cs="Arial"/>
          <w:sz w:val="24"/>
          <w:szCs w:val="24"/>
        </w:rPr>
        <w:t>Basturkmen</w:t>
      </w:r>
      <w:proofErr w:type="spellEnd"/>
      <w:r w:rsidR="003B551B" w:rsidRPr="00A67527">
        <w:rPr>
          <w:rFonts w:ascii="Arial" w:hAnsi="Arial" w:cs="Arial"/>
          <w:sz w:val="24"/>
          <w:szCs w:val="24"/>
        </w:rPr>
        <w:t xml:space="preserve"> and Shackleford describe or the lectures that</w:t>
      </w:r>
      <w:r w:rsidR="00C5055F" w:rsidRPr="00A67527">
        <w:rPr>
          <w:rFonts w:ascii="Arial" w:hAnsi="Arial" w:cs="Arial"/>
          <w:sz w:val="24"/>
          <w:szCs w:val="24"/>
        </w:rPr>
        <w:t xml:space="preserve"> Costa</w:t>
      </w:r>
      <w:r w:rsidR="00FD4E69" w:rsidRPr="00A67527">
        <w:rPr>
          <w:rFonts w:ascii="Arial" w:hAnsi="Arial" w:cs="Arial"/>
          <w:sz w:val="24"/>
          <w:szCs w:val="24"/>
        </w:rPr>
        <w:t xml:space="preserve"> </w:t>
      </w:r>
      <w:r w:rsidR="003B551B" w:rsidRPr="00A67527">
        <w:rPr>
          <w:rFonts w:ascii="Arial" w:hAnsi="Arial" w:cs="Arial"/>
          <w:sz w:val="24"/>
          <w:szCs w:val="24"/>
        </w:rPr>
        <w:t xml:space="preserve">describes.  However, </w:t>
      </w:r>
      <w:r w:rsidR="00E755FF" w:rsidRPr="00A67527">
        <w:rPr>
          <w:rFonts w:ascii="Arial" w:hAnsi="Arial" w:cs="Arial"/>
          <w:sz w:val="24"/>
          <w:szCs w:val="24"/>
        </w:rPr>
        <w:t xml:space="preserve">like </w:t>
      </w:r>
      <w:proofErr w:type="spellStart"/>
      <w:r w:rsidR="003B551B" w:rsidRPr="00A67527">
        <w:rPr>
          <w:rFonts w:ascii="Arial" w:hAnsi="Arial" w:cs="Arial"/>
          <w:sz w:val="24"/>
          <w:szCs w:val="24"/>
        </w:rPr>
        <w:t>Basturkmen</w:t>
      </w:r>
      <w:proofErr w:type="spellEnd"/>
      <w:r w:rsidR="00FD4E69" w:rsidRPr="00A67527">
        <w:rPr>
          <w:rFonts w:ascii="Arial" w:hAnsi="Arial" w:cs="Arial"/>
          <w:sz w:val="24"/>
          <w:szCs w:val="24"/>
        </w:rPr>
        <w:t xml:space="preserve"> </w:t>
      </w:r>
      <w:r w:rsidR="0081388B" w:rsidRPr="00A67527">
        <w:rPr>
          <w:rFonts w:ascii="Arial" w:hAnsi="Arial" w:cs="Arial"/>
          <w:sz w:val="24"/>
          <w:szCs w:val="24"/>
        </w:rPr>
        <w:t>and</w:t>
      </w:r>
      <w:r w:rsidR="00FD4E69" w:rsidRPr="00A67527">
        <w:rPr>
          <w:rFonts w:ascii="Arial" w:hAnsi="Arial" w:cs="Arial"/>
          <w:sz w:val="24"/>
          <w:szCs w:val="24"/>
        </w:rPr>
        <w:t xml:space="preserve"> </w:t>
      </w:r>
      <w:r w:rsidR="009B5471" w:rsidRPr="00A67527">
        <w:rPr>
          <w:rFonts w:ascii="Arial" w:hAnsi="Arial" w:cs="Arial"/>
          <w:sz w:val="24"/>
          <w:szCs w:val="24"/>
        </w:rPr>
        <w:t>Shackleford</w:t>
      </w:r>
      <w:r w:rsidR="00E755FF" w:rsidRPr="00A67527">
        <w:rPr>
          <w:rFonts w:ascii="Arial" w:hAnsi="Arial" w:cs="Arial"/>
          <w:sz w:val="24"/>
          <w:szCs w:val="24"/>
        </w:rPr>
        <w:t xml:space="preserve"> (</w:t>
      </w:r>
      <w:r w:rsidR="007E5171" w:rsidRPr="00A67527">
        <w:rPr>
          <w:rFonts w:ascii="Arial" w:hAnsi="Arial" w:cs="Arial"/>
          <w:sz w:val="24"/>
          <w:szCs w:val="24"/>
        </w:rPr>
        <w:t>2015</w:t>
      </w:r>
      <w:r w:rsidR="00E755FF" w:rsidRPr="00A67527">
        <w:rPr>
          <w:rFonts w:ascii="Arial" w:hAnsi="Arial" w:cs="Arial"/>
          <w:sz w:val="24"/>
          <w:szCs w:val="24"/>
        </w:rPr>
        <w:t>, p.94</w:t>
      </w:r>
      <w:r w:rsidR="007E5171" w:rsidRPr="00A67527">
        <w:rPr>
          <w:rFonts w:ascii="Arial" w:hAnsi="Arial" w:cs="Arial"/>
          <w:sz w:val="24"/>
          <w:szCs w:val="24"/>
        </w:rPr>
        <w:t>)</w:t>
      </w:r>
      <w:r w:rsidR="006129F8" w:rsidRPr="00A67527">
        <w:rPr>
          <w:rFonts w:ascii="Arial" w:hAnsi="Arial" w:cs="Arial"/>
          <w:sz w:val="24"/>
          <w:szCs w:val="24"/>
        </w:rPr>
        <w:t>,</w:t>
      </w:r>
      <w:r w:rsidR="00E755FF" w:rsidRPr="00A67527">
        <w:rPr>
          <w:rFonts w:ascii="Arial" w:hAnsi="Arial" w:cs="Arial"/>
          <w:sz w:val="24"/>
          <w:szCs w:val="24"/>
        </w:rPr>
        <w:t xml:space="preserve"> we also found that language was a “topic worth discussing”,</w:t>
      </w:r>
      <w:r w:rsidR="00CA217F" w:rsidRPr="00A67527">
        <w:rPr>
          <w:rFonts w:ascii="Arial" w:hAnsi="Arial" w:cs="Arial"/>
          <w:sz w:val="24"/>
          <w:szCs w:val="24"/>
        </w:rPr>
        <w:t xml:space="preserve"> </w:t>
      </w:r>
      <w:r w:rsidR="0084782E" w:rsidRPr="00A67527">
        <w:rPr>
          <w:rFonts w:ascii="Arial" w:hAnsi="Arial" w:cs="Arial"/>
          <w:sz w:val="24"/>
          <w:szCs w:val="24"/>
        </w:rPr>
        <w:t>and like Costa (2012)</w:t>
      </w:r>
      <w:r w:rsidR="00571911" w:rsidRPr="00A67527">
        <w:rPr>
          <w:rFonts w:ascii="Arial" w:hAnsi="Arial" w:cs="Arial"/>
          <w:sz w:val="24"/>
          <w:szCs w:val="24"/>
        </w:rPr>
        <w:t>,</w:t>
      </w:r>
      <w:r w:rsidR="0084782E" w:rsidRPr="00A67527">
        <w:rPr>
          <w:rFonts w:ascii="Arial" w:hAnsi="Arial" w:cs="Arial"/>
          <w:sz w:val="24"/>
          <w:szCs w:val="24"/>
        </w:rPr>
        <w:t xml:space="preserve"> that moments where attention was drawn to language were quite common, in our context </w:t>
      </w:r>
      <w:r w:rsidR="00DE13CA" w:rsidRPr="00A67527">
        <w:rPr>
          <w:rFonts w:ascii="Arial" w:hAnsi="Arial" w:cs="Arial"/>
          <w:sz w:val="24"/>
          <w:szCs w:val="24"/>
        </w:rPr>
        <w:t>on</w:t>
      </w:r>
      <w:r w:rsidR="00FD4E69" w:rsidRPr="00A67527">
        <w:rPr>
          <w:rFonts w:ascii="Arial" w:hAnsi="Arial" w:cs="Arial"/>
          <w:sz w:val="24"/>
          <w:szCs w:val="24"/>
        </w:rPr>
        <w:t xml:space="preserve"> </w:t>
      </w:r>
      <w:r w:rsidR="00E755FF" w:rsidRPr="00A67527">
        <w:rPr>
          <w:rFonts w:ascii="Arial" w:hAnsi="Arial" w:cs="Arial"/>
          <w:sz w:val="24"/>
          <w:szCs w:val="24"/>
        </w:rPr>
        <w:t>average</w:t>
      </w:r>
      <w:r w:rsidR="00FD4E69" w:rsidRPr="00A67527">
        <w:rPr>
          <w:rFonts w:ascii="Arial" w:hAnsi="Arial" w:cs="Arial"/>
          <w:sz w:val="24"/>
          <w:szCs w:val="24"/>
        </w:rPr>
        <w:t xml:space="preserve"> </w:t>
      </w:r>
      <w:r w:rsidR="00DE13CA" w:rsidRPr="00A67527">
        <w:rPr>
          <w:rFonts w:ascii="Arial" w:hAnsi="Arial" w:cs="Arial"/>
          <w:sz w:val="24"/>
          <w:szCs w:val="24"/>
        </w:rPr>
        <w:t>eight</w:t>
      </w:r>
      <w:r w:rsidR="00E755FF" w:rsidRPr="00A67527">
        <w:rPr>
          <w:rFonts w:ascii="Arial" w:hAnsi="Arial" w:cs="Arial"/>
          <w:sz w:val="24"/>
          <w:szCs w:val="24"/>
        </w:rPr>
        <w:t xml:space="preserve"> times per hour.</w:t>
      </w:r>
    </w:p>
    <w:p w14:paraId="12B77492" w14:textId="538121F3" w:rsidR="00B86AA2" w:rsidRPr="00A67527" w:rsidRDefault="003B551B" w:rsidP="00B86AA2">
      <w:pPr>
        <w:spacing w:line="360" w:lineRule="auto"/>
        <w:jc w:val="both"/>
        <w:rPr>
          <w:rFonts w:ascii="Arial" w:hAnsi="Arial" w:cs="Arial"/>
          <w:sz w:val="24"/>
          <w:szCs w:val="24"/>
        </w:rPr>
      </w:pPr>
      <w:r w:rsidRPr="00A67527">
        <w:rPr>
          <w:rFonts w:ascii="Arial" w:hAnsi="Arial" w:cs="Arial"/>
          <w:sz w:val="24"/>
          <w:szCs w:val="24"/>
        </w:rPr>
        <w:t>This study</w:t>
      </w:r>
      <w:r w:rsidR="00FD4E69" w:rsidRPr="00A67527">
        <w:rPr>
          <w:rFonts w:ascii="Arial" w:hAnsi="Arial" w:cs="Arial"/>
          <w:sz w:val="24"/>
          <w:szCs w:val="24"/>
        </w:rPr>
        <w:t xml:space="preserve"> </w:t>
      </w:r>
      <w:r w:rsidRPr="00A67527">
        <w:rPr>
          <w:rFonts w:ascii="Arial" w:hAnsi="Arial" w:cs="Arial"/>
          <w:sz w:val="24"/>
          <w:szCs w:val="24"/>
        </w:rPr>
        <w:t>focus</w:t>
      </w:r>
      <w:r w:rsidR="00E755FF" w:rsidRPr="00A67527">
        <w:rPr>
          <w:rFonts w:ascii="Arial" w:hAnsi="Arial" w:cs="Arial"/>
          <w:sz w:val="24"/>
          <w:szCs w:val="24"/>
        </w:rPr>
        <w:t>ed on LREs involving</w:t>
      </w:r>
      <w:r w:rsidRPr="00A67527">
        <w:rPr>
          <w:rFonts w:ascii="Arial" w:hAnsi="Arial" w:cs="Arial"/>
          <w:sz w:val="24"/>
          <w:szCs w:val="24"/>
        </w:rPr>
        <w:t xml:space="preserve"> lexical items </w:t>
      </w:r>
      <w:r w:rsidR="00DE13CA" w:rsidRPr="00A67527">
        <w:rPr>
          <w:rFonts w:ascii="Arial" w:hAnsi="Arial" w:cs="Arial"/>
          <w:sz w:val="24"/>
          <w:szCs w:val="24"/>
        </w:rPr>
        <w:t xml:space="preserve">and found 123 </w:t>
      </w:r>
      <w:r w:rsidR="00294FB1" w:rsidRPr="00A67527">
        <w:rPr>
          <w:rFonts w:ascii="Arial" w:hAnsi="Arial" w:cs="Arial"/>
          <w:sz w:val="24"/>
          <w:szCs w:val="24"/>
        </w:rPr>
        <w:t>episodes overall across appro</w:t>
      </w:r>
      <w:r w:rsidR="00A64F85" w:rsidRPr="00A67527">
        <w:rPr>
          <w:rFonts w:ascii="Arial" w:hAnsi="Arial" w:cs="Arial"/>
          <w:sz w:val="24"/>
          <w:szCs w:val="24"/>
        </w:rPr>
        <w:t>ximately 16.5</w:t>
      </w:r>
      <w:r w:rsidR="00DE13CA" w:rsidRPr="00A67527">
        <w:rPr>
          <w:rFonts w:ascii="Arial" w:hAnsi="Arial" w:cs="Arial"/>
          <w:sz w:val="24"/>
          <w:szCs w:val="24"/>
        </w:rPr>
        <w:t xml:space="preserve"> hours of recordings</w:t>
      </w:r>
      <w:r w:rsidR="0013034E" w:rsidRPr="00A67527">
        <w:rPr>
          <w:rFonts w:ascii="Arial" w:hAnsi="Arial" w:cs="Arial"/>
          <w:sz w:val="24"/>
          <w:szCs w:val="24"/>
        </w:rPr>
        <w:t>,</w:t>
      </w:r>
      <w:r w:rsidR="00FD4E69" w:rsidRPr="00A67527">
        <w:rPr>
          <w:rFonts w:ascii="Arial" w:hAnsi="Arial" w:cs="Arial"/>
          <w:sz w:val="24"/>
          <w:szCs w:val="24"/>
        </w:rPr>
        <w:t xml:space="preserve"> </w:t>
      </w:r>
      <w:r w:rsidR="00294FB1" w:rsidRPr="00A67527">
        <w:rPr>
          <w:rFonts w:ascii="Arial" w:hAnsi="Arial" w:cs="Arial"/>
          <w:sz w:val="24"/>
          <w:szCs w:val="24"/>
        </w:rPr>
        <w:t>with tutors initiating attention to form on 97 of these occasions, and learners initiating the remaining 26</w:t>
      </w:r>
      <w:r w:rsidR="00360AEF" w:rsidRPr="00A67527">
        <w:rPr>
          <w:rFonts w:ascii="Arial" w:hAnsi="Arial" w:cs="Arial"/>
          <w:sz w:val="24"/>
          <w:szCs w:val="24"/>
        </w:rPr>
        <w:t>,</w:t>
      </w:r>
      <w:r w:rsidR="00294FB1" w:rsidRPr="00A67527">
        <w:rPr>
          <w:rFonts w:ascii="Arial" w:hAnsi="Arial" w:cs="Arial"/>
          <w:sz w:val="24"/>
          <w:szCs w:val="24"/>
        </w:rPr>
        <w:t xml:space="preserve"> showing that tutors drew attention to the language far mo</w:t>
      </w:r>
      <w:r w:rsidR="00F743D1" w:rsidRPr="00A67527">
        <w:rPr>
          <w:rFonts w:ascii="Arial" w:hAnsi="Arial" w:cs="Arial"/>
          <w:sz w:val="24"/>
          <w:szCs w:val="24"/>
        </w:rPr>
        <w:t>re frequently than the learners.  This</w:t>
      </w:r>
      <w:r w:rsidR="00FD4E69" w:rsidRPr="00A67527">
        <w:rPr>
          <w:rFonts w:ascii="Arial" w:hAnsi="Arial" w:cs="Arial"/>
          <w:sz w:val="24"/>
          <w:szCs w:val="24"/>
        </w:rPr>
        <w:t xml:space="preserve"> </w:t>
      </w:r>
      <w:r w:rsidR="00C347F4" w:rsidRPr="00A67527">
        <w:rPr>
          <w:rFonts w:ascii="Arial" w:hAnsi="Arial" w:cs="Arial"/>
          <w:sz w:val="24"/>
          <w:szCs w:val="24"/>
        </w:rPr>
        <w:t xml:space="preserve">finding </w:t>
      </w:r>
      <w:r w:rsidR="00294FB1" w:rsidRPr="00A67527">
        <w:rPr>
          <w:rFonts w:ascii="Arial" w:hAnsi="Arial" w:cs="Arial"/>
          <w:sz w:val="24"/>
          <w:szCs w:val="24"/>
        </w:rPr>
        <w:t xml:space="preserve">mirrors the findings of </w:t>
      </w:r>
      <w:proofErr w:type="spellStart"/>
      <w:r w:rsidR="009B5471" w:rsidRPr="00A67527">
        <w:rPr>
          <w:rFonts w:ascii="Arial" w:hAnsi="Arial" w:cs="Arial"/>
          <w:sz w:val="24"/>
          <w:szCs w:val="24"/>
        </w:rPr>
        <w:t>Basturkmen</w:t>
      </w:r>
      <w:proofErr w:type="spellEnd"/>
      <w:r w:rsidR="009B5471" w:rsidRPr="00A67527">
        <w:rPr>
          <w:rFonts w:ascii="Arial" w:hAnsi="Arial" w:cs="Arial"/>
          <w:sz w:val="24"/>
          <w:szCs w:val="24"/>
        </w:rPr>
        <w:t xml:space="preserve"> and Shackleford (2015) </w:t>
      </w:r>
      <w:r w:rsidR="004A3BF0" w:rsidRPr="00A67527">
        <w:rPr>
          <w:rFonts w:ascii="Arial" w:hAnsi="Arial" w:cs="Arial"/>
          <w:sz w:val="24"/>
          <w:szCs w:val="24"/>
        </w:rPr>
        <w:t>who found that 144</w:t>
      </w:r>
      <w:r w:rsidR="00294FB1" w:rsidRPr="00A67527">
        <w:rPr>
          <w:rFonts w:ascii="Arial" w:hAnsi="Arial" w:cs="Arial"/>
          <w:sz w:val="24"/>
          <w:szCs w:val="24"/>
        </w:rPr>
        <w:t xml:space="preserve"> episodes were initiated by the lecturer and only 19 by the learners.</w:t>
      </w:r>
      <w:r w:rsidR="00FD4E69" w:rsidRPr="00A67527">
        <w:rPr>
          <w:rFonts w:ascii="Arial" w:hAnsi="Arial" w:cs="Arial"/>
          <w:sz w:val="24"/>
          <w:szCs w:val="24"/>
        </w:rPr>
        <w:t xml:space="preserve">  </w:t>
      </w:r>
      <w:r w:rsidR="00294FB1" w:rsidRPr="00A67527">
        <w:rPr>
          <w:rFonts w:ascii="Arial" w:hAnsi="Arial" w:cs="Arial"/>
          <w:sz w:val="24"/>
          <w:szCs w:val="24"/>
        </w:rPr>
        <w:t>Th</w:t>
      </w:r>
      <w:r w:rsidR="00C347F4" w:rsidRPr="00A67527">
        <w:rPr>
          <w:rFonts w:ascii="Arial" w:hAnsi="Arial" w:cs="Arial"/>
          <w:sz w:val="24"/>
          <w:szCs w:val="24"/>
        </w:rPr>
        <w:t>e finding</w:t>
      </w:r>
      <w:r w:rsidR="00FD4E69" w:rsidRPr="00A67527">
        <w:rPr>
          <w:rFonts w:ascii="Arial" w:hAnsi="Arial" w:cs="Arial"/>
          <w:sz w:val="24"/>
          <w:szCs w:val="24"/>
        </w:rPr>
        <w:t>s suggest</w:t>
      </w:r>
      <w:r w:rsidR="00294FB1" w:rsidRPr="00A67527">
        <w:rPr>
          <w:rFonts w:ascii="Arial" w:hAnsi="Arial" w:cs="Arial"/>
          <w:sz w:val="24"/>
          <w:szCs w:val="24"/>
        </w:rPr>
        <w:t xml:space="preserve"> that</w:t>
      </w:r>
      <w:r w:rsidR="00F76CB0" w:rsidRPr="00A67527">
        <w:rPr>
          <w:rFonts w:ascii="Arial" w:hAnsi="Arial" w:cs="Arial"/>
          <w:sz w:val="24"/>
          <w:szCs w:val="24"/>
        </w:rPr>
        <w:t xml:space="preserve"> c</w:t>
      </w:r>
      <w:r w:rsidR="00C5055F" w:rsidRPr="00A67527">
        <w:rPr>
          <w:rFonts w:ascii="Arial" w:hAnsi="Arial" w:cs="Arial"/>
          <w:sz w:val="24"/>
          <w:szCs w:val="24"/>
        </w:rPr>
        <w:t>arpentry</w:t>
      </w:r>
      <w:r w:rsidR="00294FB1" w:rsidRPr="00A67527">
        <w:rPr>
          <w:rFonts w:ascii="Arial" w:hAnsi="Arial" w:cs="Arial"/>
          <w:sz w:val="24"/>
          <w:szCs w:val="24"/>
        </w:rPr>
        <w:t xml:space="preserve"> tutors do focus on helping their learners learn the language of </w:t>
      </w:r>
      <w:r w:rsidR="00C5055F" w:rsidRPr="00A67527">
        <w:rPr>
          <w:rFonts w:ascii="Arial" w:hAnsi="Arial" w:cs="Arial"/>
          <w:sz w:val="24"/>
          <w:szCs w:val="24"/>
        </w:rPr>
        <w:t>the trade</w:t>
      </w:r>
      <w:r w:rsidR="00294FB1" w:rsidRPr="00A67527">
        <w:rPr>
          <w:rFonts w:ascii="Arial" w:hAnsi="Arial" w:cs="Arial"/>
          <w:sz w:val="24"/>
          <w:szCs w:val="24"/>
        </w:rPr>
        <w:t xml:space="preserve"> as well as </w:t>
      </w:r>
      <w:r w:rsidR="0017340E" w:rsidRPr="00A67527">
        <w:rPr>
          <w:rFonts w:ascii="Arial" w:hAnsi="Arial" w:cs="Arial"/>
          <w:sz w:val="24"/>
          <w:szCs w:val="24"/>
        </w:rPr>
        <w:t>helping them learn the practicalities</w:t>
      </w:r>
      <w:r w:rsidR="00294FB1" w:rsidRPr="00A67527">
        <w:rPr>
          <w:rFonts w:ascii="Arial" w:hAnsi="Arial" w:cs="Arial"/>
          <w:sz w:val="24"/>
          <w:szCs w:val="24"/>
        </w:rPr>
        <w:t xml:space="preserve"> of doing the job.</w:t>
      </w:r>
    </w:p>
    <w:p w14:paraId="22FFB36C" w14:textId="53025439" w:rsidR="00360AEF" w:rsidRPr="00A67527" w:rsidRDefault="009B5471" w:rsidP="00B86AA2">
      <w:pPr>
        <w:spacing w:line="360" w:lineRule="auto"/>
        <w:jc w:val="both"/>
        <w:rPr>
          <w:rFonts w:ascii="Arial" w:hAnsi="Arial" w:cs="Arial"/>
          <w:sz w:val="24"/>
          <w:szCs w:val="24"/>
        </w:rPr>
      </w:pPr>
      <w:r w:rsidRPr="00A67527">
        <w:rPr>
          <w:rFonts w:ascii="Arial" w:hAnsi="Arial" w:cs="Arial"/>
          <w:sz w:val="24"/>
          <w:szCs w:val="24"/>
        </w:rPr>
        <w:t>Evidence was found</w:t>
      </w:r>
      <w:r w:rsidR="00360AEF" w:rsidRPr="00A67527">
        <w:rPr>
          <w:rFonts w:ascii="Arial" w:hAnsi="Arial" w:cs="Arial"/>
          <w:sz w:val="24"/>
          <w:szCs w:val="24"/>
        </w:rPr>
        <w:t xml:space="preserve"> to suggest that tutors are aware of issues learners may have with using and understanding the language of carpentry</w:t>
      </w:r>
      <w:r w:rsidR="008801CD" w:rsidRPr="00A67527">
        <w:rPr>
          <w:rFonts w:ascii="Arial" w:hAnsi="Arial" w:cs="Arial"/>
          <w:sz w:val="24"/>
          <w:szCs w:val="24"/>
        </w:rPr>
        <w:t>;</w:t>
      </w:r>
      <w:r w:rsidR="00360AEF" w:rsidRPr="00A67527">
        <w:rPr>
          <w:rFonts w:ascii="Arial" w:hAnsi="Arial" w:cs="Arial"/>
          <w:sz w:val="24"/>
          <w:szCs w:val="24"/>
        </w:rPr>
        <w:t xml:space="preserve"> before any </w:t>
      </w:r>
      <w:r w:rsidRPr="00A67527">
        <w:rPr>
          <w:rFonts w:ascii="Arial" w:hAnsi="Arial" w:cs="Arial"/>
          <w:sz w:val="24"/>
          <w:szCs w:val="24"/>
        </w:rPr>
        <w:t>‘performance’</w:t>
      </w:r>
      <w:r w:rsidR="00360AEF" w:rsidRPr="00A67527">
        <w:rPr>
          <w:rFonts w:ascii="Arial" w:hAnsi="Arial" w:cs="Arial"/>
          <w:sz w:val="24"/>
          <w:szCs w:val="24"/>
        </w:rPr>
        <w:t xml:space="preserve"> issues arise</w:t>
      </w:r>
      <w:r w:rsidR="008801CD" w:rsidRPr="00A67527">
        <w:rPr>
          <w:rFonts w:ascii="Arial" w:hAnsi="Arial" w:cs="Arial"/>
          <w:sz w:val="24"/>
          <w:szCs w:val="24"/>
        </w:rPr>
        <w:t>, t</w:t>
      </w:r>
      <w:r w:rsidR="00360AEF" w:rsidRPr="00A67527">
        <w:rPr>
          <w:rFonts w:ascii="Arial" w:hAnsi="Arial" w:cs="Arial"/>
          <w:sz w:val="24"/>
          <w:szCs w:val="24"/>
        </w:rPr>
        <w:t xml:space="preserve">utors pre-emptively drew attention to the words they were using 87 out of the 97 times.  Learners showed a similar </w:t>
      </w:r>
      <w:r w:rsidR="00C5055F" w:rsidRPr="00A67527">
        <w:rPr>
          <w:rFonts w:ascii="Arial" w:hAnsi="Arial" w:cs="Arial"/>
          <w:sz w:val="24"/>
          <w:szCs w:val="24"/>
        </w:rPr>
        <w:t>awareness</w:t>
      </w:r>
      <w:r w:rsidR="00360AEF" w:rsidRPr="00A67527">
        <w:rPr>
          <w:rFonts w:ascii="Arial" w:hAnsi="Arial" w:cs="Arial"/>
          <w:sz w:val="24"/>
          <w:szCs w:val="24"/>
        </w:rPr>
        <w:t>, pre-emptively drawing attent</w:t>
      </w:r>
      <w:r w:rsidR="0017340E" w:rsidRPr="00A67527">
        <w:rPr>
          <w:rFonts w:ascii="Arial" w:hAnsi="Arial" w:cs="Arial"/>
          <w:sz w:val="24"/>
          <w:szCs w:val="24"/>
        </w:rPr>
        <w:t xml:space="preserve">ion on 20 of the 26 occasions, </w:t>
      </w:r>
      <w:r w:rsidRPr="00A67527">
        <w:rPr>
          <w:rFonts w:ascii="Arial" w:hAnsi="Arial" w:cs="Arial"/>
          <w:sz w:val="24"/>
          <w:szCs w:val="24"/>
        </w:rPr>
        <w:t>reflect</w:t>
      </w:r>
      <w:r w:rsidR="0017340E" w:rsidRPr="00A67527">
        <w:rPr>
          <w:rFonts w:ascii="Arial" w:hAnsi="Arial" w:cs="Arial"/>
          <w:sz w:val="24"/>
          <w:szCs w:val="24"/>
        </w:rPr>
        <w:t>ing</w:t>
      </w:r>
      <w:r w:rsidR="00FD4E69" w:rsidRPr="00A67527">
        <w:rPr>
          <w:rFonts w:ascii="Arial" w:hAnsi="Arial" w:cs="Arial"/>
          <w:sz w:val="24"/>
          <w:szCs w:val="24"/>
        </w:rPr>
        <w:t xml:space="preserve"> </w:t>
      </w:r>
      <w:proofErr w:type="spellStart"/>
      <w:r w:rsidRPr="00A67527">
        <w:rPr>
          <w:rFonts w:ascii="Arial" w:hAnsi="Arial" w:cs="Arial"/>
          <w:sz w:val="24"/>
          <w:szCs w:val="24"/>
        </w:rPr>
        <w:t>Basturkmen</w:t>
      </w:r>
      <w:proofErr w:type="spellEnd"/>
      <w:r w:rsidRPr="00A67527">
        <w:rPr>
          <w:rFonts w:ascii="Arial" w:hAnsi="Arial" w:cs="Arial"/>
          <w:sz w:val="24"/>
          <w:szCs w:val="24"/>
        </w:rPr>
        <w:t xml:space="preserve"> and Shackleford’s (2015) findings that attention is drawn to language more frequently pre-emptively than reactively.  This indicates that both tutors and learners are aware of possible problems with language use before those issues arise.</w:t>
      </w:r>
    </w:p>
    <w:p w14:paraId="4692FA6B" w14:textId="73B88E6E" w:rsidR="00BD0CC9" w:rsidRPr="00A67527" w:rsidRDefault="00BD0CC9" w:rsidP="00B86AA2">
      <w:pPr>
        <w:spacing w:line="360" w:lineRule="auto"/>
        <w:jc w:val="both"/>
        <w:rPr>
          <w:rFonts w:ascii="Arial" w:hAnsi="Arial" w:cs="Arial"/>
          <w:sz w:val="24"/>
          <w:szCs w:val="24"/>
        </w:rPr>
      </w:pPr>
      <w:r w:rsidRPr="00A67527">
        <w:rPr>
          <w:rFonts w:ascii="Arial" w:hAnsi="Arial" w:cs="Arial"/>
          <w:sz w:val="24"/>
          <w:szCs w:val="24"/>
        </w:rPr>
        <w:t xml:space="preserve">The predominant way tutors drew attention to the </w:t>
      </w:r>
      <w:r w:rsidR="009B5471" w:rsidRPr="00A67527">
        <w:rPr>
          <w:rFonts w:ascii="Arial" w:hAnsi="Arial" w:cs="Arial"/>
          <w:sz w:val="24"/>
          <w:szCs w:val="24"/>
        </w:rPr>
        <w:t xml:space="preserve">language was by giving explicit </w:t>
      </w:r>
      <w:r w:rsidRPr="00A67527">
        <w:rPr>
          <w:rFonts w:ascii="Arial" w:hAnsi="Arial" w:cs="Arial"/>
          <w:sz w:val="24"/>
          <w:szCs w:val="24"/>
        </w:rPr>
        <w:t xml:space="preserve">information, doing so 63 out of the 97 times, </w:t>
      </w:r>
      <w:r w:rsidR="00680F76" w:rsidRPr="00A67527">
        <w:rPr>
          <w:rFonts w:ascii="Arial" w:hAnsi="Arial" w:cs="Arial"/>
          <w:sz w:val="24"/>
          <w:szCs w:val="24"/>
        </w:rPr>
        <w:t xml:space="preserve">as opposed to </w:t>
      </w:r>
      <w:r w:rsidRPr="00A67527">
        <w:rPr>
          <w:rFonts w:ascii="Arial" w:hAnsi="Arial" w:cs="Arial"/>
          <w:sz w:val="24"/>
          <w:szCs w:val="24"/>
        </w:rPr>
        <w:t>eliciting information from the learners</w:t>
      </w:r>
      <w:r w:rsidR="00680F76" w:rsidRPr="00A67527">
        <w:rPr>
          <w:rFonts w:ascii="Arial" w:hAnsi="Arial" w:cs="Arial"/>
          <w:sz w:val="24"/>
          <w:szCs w:val="24"/>
        </w:rPr>
        <w:t>, which they did</w:t>
      </w:r>
      <w:r w:rsidRPr="00A67527">
        <w:rPr>
          <w:rFonts w:ascii="Arial" w:hAnsi="Arial" w:cs="Arial"/>
          <w:sz w:val="24"/>
          <w:szCs w:val="24"/>
        </w:rPr>
        <w:t xml:space="preserve"> on 9 occasions.  This suggests that tutors realise that this discourse is new to many of their learners and so pre-emptively give the learners explicit information about the language as they teach the content of the subject area. </w:t>
      </w:r>
      <w:r w:rsidR="00507C43" w:rsidRPr="00A67527">
        <w:rPr>
          <w:rFonts w:ascii="Arial" w:hAnsi="Arial" w:cs="Arial"/>
          <w:sz w:val="24"/>
          <w:szCs w:val="24"/>
        </w:rPr>
        <w:t xml:space="preserve">This </w:t>
      </w:r>
      <w:r w:rsidR="002B15F2" w:rsidRPr="00A67527">
        <w:rPr>
          <w:rFonts w:ascii="Arial" w:hAnsi="Arial" w:cs="Arial"/>
          <w:sz w:val="24"/>
          <w:szCs w:val="24"/>
        </w:rPr>
        <w:t>reflects</w:t>
      </w:r>
      <w:r w:rsidR="00507C43" w:rsidRPr="00A67527">
        <w:rPr>
          <w:rFonts w:ascii="Arial" w:hAnsi="Arial" w:cs="Arial"/>
          <w:sz w:val="24"/>
          <w:szCs w:val="24"/>
        </w:rPr>
        <w:t xml:space="preserve"> Costa’s finding (2012) that all lecturers in her study pre-emptively paid some attention to form, despite being subject matter as </w:t>
      </w:r>
      <w:r w:rsidR="002B4137" w:rsidRPr="00A67527">
        <w:rPr>
          <w:rFonts w:ascii="Arial" w:hAnsi="Arial" w:cs="Arial"/>
          <w:sz w:val="24"/>
          <w:szCs w:val="24"/>
        </w:rPr>
        <w:t>o</w:t>
      </w:r>
      <w:r w:rsidR="00507C43" w:rsidRPr="00A67527">
        <w:rPr>
          <w:rFonts w:ascii="Arial" w:hAnsi="Arial" w:cs="Arial"/>
          <w:sz w:val="24"/>
          <w:szCs w:val="24"/>
        </w:rPr>
        <w:t>ppose</w:t>
      </w:r>
      <w:r w:rsidR="002B4137" w:rsidRPr="00A67527">
        <w:rPr>
          <w:rFonts w:ascii="Arial" w:hAnsi="Arial" w:cs="Arial"/>
          <w:sz w:val="24"/>
          <w:szCs w:val="24"/>
        </w:rPr>
        <w:t>d</w:t>
      </w:r>
      <w:r w:rsidR="00507C43" w:rsidRPr="00A67527">
        <w:rPr>
          <w:rFonts w:ascii="Arial" w:hAnsi="Arial" w:cs="Arial"/>
          <w:sz w:val="24"/>
          <w:szCs w:val="24"/>
        </w:rPr>
        <w:t xml:space="preserve"> to language experts. </w:t>
      </w:r>
      <w:r w:rsidRPr="00A67527">
        <w:rPr>
          <w:rFonts w:ascii="Arial" w:hAnsi="Arial" w:cs="Arial"/>
          <w:sz w:val="24"/>
          <w:szCs w:val="24"/>
        </w:rPr>
        <w:t xml:space="preserve"> Conversely, learners used questioning to gain information about the lexical items on the majority of </w:t>
      </w:r>
      <w:r w:rsidR="004A3BF0" w:rsidRPr="00A67527">
        <w:rPr>
          <w:rFonts w:ascii="Arial" w:hAnsi="Arial" w:cs="Arial"/>
          <w:sz w:val="24"/>
          <w:szCs w:val="24"/>
        </w:rPr>
        <w:t xml:space="preserve">learner-initiated </w:t>
      </w:r>
      <w:r w:rsidRPr="00A67527">
        <w:rPr>
          <w:rFonts w:ascii="Arial" w:hAnsi="Arial" w:cs="Arial"/>
          <w:sz w:val="24"/>
          <w:szCs w:val="24"/>
        </w:rPr>
        <w:t xml:space="preserve">occasions, 16 out of 26, which is to be expected as in the interviews, the majority of learners reported asking their tutor about new words </w:t>
      </w:r>
      <w:r w:rsidRPr="00A67527">
        <w:rPr>
          <w:rFonts w:ascii="Arial" w:hAnsi="Arial" w:cs="Arial"/>
          <w:sz w:val="24"/>
          <w:szCs w:val="24"/>
        </w:rPr>
        <w:lastRenderedPageBreak/>
        <w:t>they met in written and spoken text.</w:t>
      </w:r>
      <w:r w:rsidR="00BA242A" w:rsidRPr="00A67527">
        <w:rPr>
          <w:rFonts w:ascii="Arial" w:hAnsi="Arial" w:cs="Arial"/>
          <w:sz w:val="24"/>
          <w:szCs w:val="24"/>
        </w:rPr>
        <w:t xml:space="preserve">  An interesting category that does not seem to have been </w:t>
      </w:r>
      <w:r w:rsidR="00C5055F" w:rsidRPr="00A67527">
        <w:rPr>
          <w:rFonts w:ascii="Arial" w:hAnsi="Arial" w:cs="Arial"/>
          <w:sz w:val="24"/>
          <w:szCs w:val="24"/>
        </w:rPr>
        <w:t>included</w:t>
      </w:r>
      <w:r w:rsidR="00BA242A" w:rsidRPr="00A67527">
        <w:rPr>
          <w:rFonts w:ascii="Arial" w:hAnsi="Arial" w:cs="Arial"/>
          <w:sz w:val="24"/>
          <w:szCs w:val="24"/>
        </w:rPr>
        <w:t xml:space="preserve"> before in the literature is drawing attention to the language without any further information </w:t>
      </w:r>
      <w:r w:rsidR="00891432" w:rsidRPr="00A67527">
        <w:rPr>
          <w:rFonts w:ascii="Arial" w:hAnsi="Arial" w:cs="Arial"/>
          <w:sz w:val="24"/>
          <w:szCs w:val="24"/>
        </w:rPr>
        <w:t>being sought or given</w:t>
      </w:r>
      <w:r w:rsidR="00BA242A" w:rsidRPr="00A67527">
        <w:rPr>
          <w:rFonts w:ascii="Arial" w:hAnsi="Arial" w:cs="Arial"/>
          <w:sz w:val="24"/>
          <w:szCs w:val="24"/>
        </w:rPr>
        <w:t xml:space="preserve">.  The language is being talked about as an object but nothing about ‘knowing a word’ is discussed.  A tutor says at one point </w:t>
      </w:r>
      <w:r w:rsidR="00BA242A" w:rsidRPr="00A67527">
        <w:rPr>
          <w:rFonts w:ascii="Arial" w:hAnsi="Arial" w:cs="Arial"/>
          <w:i/>
          <w:sz w:val="24"/>
          <w:szCs w:val="24"/>
        </w:rPr>
        <w:t xml:space="preserve">I don’t want to be bogged down by the blah </w:t>
      </w:r>
      <w:proofErr w:type="spellStart"/>
      <w:r w:rsidR="00BA242A" w:rsidRPr="00A67527">
        <w:rPr>
          <w:rFonts w:ascii="Arial" w:hAnsi="Arial" w:cs="Arial"/>
          <w:i/>
          <w:sz w:val="24"/>
          <w:szCs w:val="24"/>
        </w:rPr>
        <w:t>blahblah</w:t>
      </w:r>
      <w:proofErr w:type="spellEnd"/>
      <w:r w:rsidR="00BA242A" w:rsidRPr="00A67527">
        <w:rPr>
          <w:rFonts w:ascii="Arial" w:hAnsi="Arial" w:cs="Arial"/>
          <w:i/>
          <w:sz w:val="24"/>
          <w:szCs w:val="24"/>
        </w:rPr>
        <w:t xml:space="preserve">.  </w:t>
      </w:r>
      <w:r w:rsidR="00BD1A04" w:rsidRPr="00A67527">
        <w:rPr>
          <w:rFonts w:ascii="Arial" w:hAnsi="Arial" w:cs="Arial"/>
          <w:sz w:val="24"/>
          <w:szCs w:val="24"/>
        </w:rPr>
        <w:t>T</w:t>
      </w:r>
      <w:r w:rsidR="00BA242A" w:rsidRPr="00A67527">
        <w:rPr>
          <w:rFonts w:ascii="Arial" w:hAnsi="Arial" w:cs="Arial"/>
          <w:sz w:val="24"/>
          <w:szCs w:val="24"/>
        </w:rPr>
        <w:t>utors</w:t>
      </w:r>
      <w:r w:rsidR="00FD4E69" w:rsidRPr="00A67527">
        <w:rPr>
          <w:rFonts w:ascii="Arial" w:hAnsi="Arial" w:cs="Arial"/>
          <w:sz w:val="24"/>
          <w:szCs w:val="24"/>
        </w:rPr>
        <w:t xml:space="preserve"> </w:t>
      </w:r>
      <w:r w:rsidR="00C347F4" w:rsidRPr="00A67527">
        <w:rPr>
          <w:rFonts w:ascii="Arial" w:hAnsi="Arial" w:cs="Arial"/>
          <w:sz w:val="24"/>
          <w:szCs w:val="24"/>
        </w:rPr>
        <w:t>appear to</w:t>
      </w:r>
      <w:r w:rsidR="00FD4E69" w:rsidRPr="00A67527">
        <w:rPr>
          <w:rFonts w:ascii="Arial" w:hAnsi="Arial" w:cs="Arial"/>
          <w:sz w:val="24"/>
          <w:szCs w:val="24"/>
        </w:rPr>
        <w:t xml:space="preserve"> </w:t>
      </w:r>
      <w:r w:rsidR="00BA242A" w:rsidRPr="00A67527">
        <w:rPr>
          <w:rFonts w:ascii="Arial" w:hAnsi="Arial" w:cs="Arial"/>
          <w:sz w:val="24"/>
          <w:szCs w:val="24"/>
        </w:rPr>
        <w:t>avoid spending too much time on the lexi</w:t>
      </w:r>
      <w:r w:rsidR="005C00DD" w:rsidRPr="00A67527">
        <w:rPr>
          <w:rFonts w:ascii="Arial" w:hAnsi="Arial" w:cs="Arial"/>
          <w:sz w:val="24"/>
          <w:szCs w:val="24"/>
        </w:rPr>
        <w:t>cal items in theory sessions because</w:t>
      </w:r>
      <w:r w:rsidR="00FD4E69" w:rsidRPr="00A67527">
        <w:rPr>
          <w:rFonts w:ascii="Arial" w:hAnsi="Arial" w:cs="Arial"/>
          <w:sz w:val="24"/>
          <w:szCs w:val="24"/>
        </w:rPr>
        <w:t xml:space="preserve"> </w:t>
      </w:r>
      <w:r w:rsidR="00BA242A" w:rsidRPr="00A67527">
        <w:rPr>
          <w:rFonts w:ascii="Arial" w:hAnsi="Arial" w:cs="Arial"/>
          <w:i/>
          <w:sz w:val="24"/>
          <w:szCs w:val="24"/>
        </w:rPr>
        <w:t xml:space="preserve">It’s a lot easier if we go and just do it and we’ll </w:t>
      </w:r>
      <w:proofErr w:type="spellStart"/>
      <w:r w:rsidR="00BA242A" w:rsidRPr="00A67527">
        <w:rPr>
          <w:rFonts w:ascii="Arial" w:hAnsi="Arial" w:cs="Arial"/>
          <w:i/>
          <w:sz w:val="24"/>
          <w:szCs w:val="24"/>
        </w:rPr>
        <w:t>sorta</w:t>
      </w:r>
      <w:proofErr w:type="spellEnd"/>
      <w:r w:rsidR="00BA242A" w:rsidRPr="00A67527">
        <w:rPr>
          <w:rFonts w:ascii="Arial" w:hAnsi="Arial" w:cs="Arial"/>
          <w:i/>
          <w:sz w:val="24"/>
          <w:szCs w:val="24"/>
        </w:rPr>
        <w:t xml:space="preserve"> fiddle our way through it as opposed to boring y</w:t>
      </w:r>
      <w:r w:rsidR="00EF1703" w:rsidRPr="00A67527">
        <w:rPr>
          <w:rFonts w:ascii="Arial" w:hAnsi="Arial" w:cs="Arial"/>
          <w:i/>
          <w:sz w:val="24"/>
          <w:szCs w:val="24"/>
        </w:rPr>
        <w:t>ou..</w:t>
      </w:r>
      <w:r w:rsidR="00BA242A" w:rsidRPr="00A67527">
        <w:rPr>
          <w:rFonts w:ascii="Arial" w:hAnsi="Arial" w:cs="Arial"/>
          <w:sz w:val="24"/>
          <w:szCs w:val="24"/>
        </w:rPr>
        <w:t xml:space="preserve">.  </w:t>
      </w:r>
      <w:r w:rsidR="005C00DD" w:rsidRPr="00A67527">
        <w:rPr>
          <w:rFonts w:ascii="Arial" w:hAnsi="Arial" w:cs="Arial"/>
          <w:sz w:val="24"/>
          <w:szCs w:val="24"/>
        </w:rPr>
        <w:t>T</w:t>
      </w:r>
      <w:r w:rsidR="00BA242A" w:rsidRPr="00A67527">
        <w:rPr>
          <w:rFonts w:ascii="Arial" w:hAnsi="Arial" w:cs="Arial"/>
          <w:sz w:val="24"/>
          <w:szCs w:val="24"/>
        </w:rPr>
        <w:t>utors a</w:t>
      </w:r>
      <w:r w:rsidR="005C00DD" w:rsidRPr="00A67527">
        <w:rPr>
          <w:rFonts w:ascii="Arial" w:hAnsi="Arial" w:cs="Arial"/>
          <w:sz w:val="24"/>
          <w:szCs w:val="24"/>
        </w:rPr>
        <w:t>re</w:t>
      </w:r>
      <w:r w:rsidR="00BA242A" w:rsidRPr="00A67527">
        <w:rPr>
          <w:rFonts w:ascii="Arial" w:hAnsi="Arial" w:cs="Arial"/>
          <w:sz w:val="24"/>
          <w:szCs w:val="24"/>
        </w:rPr>
        <w:t xml:space="preserve"> conscious of drawing learners</w:t>
      </w:r>
      <w:r w:rsidR="005C00DD" w:rsidRPr="00A67527">
        <w:rPr>
          <w:rFonts w:ascii="Arial" w:hAnsi="Arial" w:cs="Arial"/>
          <w:sz w:val="24"/>
          <w:szCs w:val="24"/>
        </w:rPr>
        <w:t>’</w:t>
      </w:r>
      <w:r w:rsidR="00BA242A" w:rsidRPr="00A67527">
        <w:rPr>
          <w:rFonts w:ascii="Arial" w:hAnsi="Arial" w:cs="Arial"/>
          <w:sz w:val="24"/>
          <w:szCs w:val="24"/>
        </w:rPr>
        <w:t xml:space="preserve"> attention to the language, but learning the words is eas</w:t>
      </w:r>
      <w:r w:rsidR="005C00DD" w:rsidRPr="00A67527">
        <w:rPr>
          <w:rFonts w:ascii="Arial" w:hAnsi="Arial" w:cs="Arial"/>
          <w:sz w:val="24"/>
          <w:szCs w:val="24"/>
        </w:rPr>
        <w:t>i</w:t>
      </w:r>
      <w:r w:rsidR="00BA242A" w:rsidRPr="00A67527">
        <w:rPr>
          <w:rFonts w:ascii="Arial" w:hAnsi="Arial" w:cs="Arial"/>
          <w:sz w:val="24"/>
          <w:szCs w:val="24"/>
        </w:rPr>
        <w:t>er by ‘doing’</w:t>
      </w:r>
      <w:r w:rsidR="00507C43" w:rsidRPr="00A67527">
        <w:rPr>
          <w:rFonts w:ascii="Arial" w:hAnsi="Arial" w:cs="Arial"/>
          <w:sz w:val="24"/>
          <w:szCs w:val="24"/>
        </w:rPr>
        <w:t>, a key finding supported in vocational education research (Roberts et al</w:t>
      </w:r>
      <w:r w:rsidR="00AC0CCE" w:rsidRPr="00A67527">
        <w:rPr>
          <w:rFonts w:ascii="Arial" w:hAnsi="Arial" w:cs="Arial"/>
          <w:sz w:val="24"/>
          <w:szCs w:val="24"/>
        </w:rPr>
        <w:t>. (2005);</w:t>
      </w:r>
      <w:r w:rsidR="00507C43" w:rsidRPr="00A67527">
        <w:rPr>
          <w:rFonts w:ascii="Arial" w:hAnsi="Arial" w:cs="Arial"/>
          <w:sz w:val="24"/>
          <w:szCs w:val="24"/>
        </w:rPr>
        <w:t xml:space="preserve"> Casey et al</w:t>
      </w:r>
      <w:r w:rsidR="00AC0CCE" w:rsidRPr="00A67527">
        <w:rPr>
          <w:rFonts w:ascii="Arial" w:hAnsi="Arial" w:cs="Arial"/>
          <w:sz w:val="24"/>
          <w:szCs w:val="24"/>
        </w:rPr>
        <w:t>. (2006)</w:t>
      </w:r>
      <w:r w:rsidR="00507C43" w:rsidRPr="00A67527">
        <w:rPr>
          <w:rFonts w:ascii="Arial" w:hAnsi="Arial" w:cs="Arial"/>
          <w:sz w:val="24"/>
          <w:szCs w:val="24"/>
        </w:rPr>
        <w:t>)</w:t>
      </w:r>
      <w:r w:rsidR="00254AC3" w:rsidRPr="00A67527">
        <w:rPr>
          <w:rFonts w:ascii="Arial" w:hAnsi="Arial" w:cs="Arial"/>
          <w:sz w:val="24"/>
          <w:szCs w:val="24"/>
        </w:rPr>
        <w:t xml:space="preserve">. </w:t>
      </w:r>
      <w:r w:rsidR="00BA242A" w:rsidRPr="00A67527">
        <w:rPr>
          <w:rFonts w:ascii="Arial" w:hAnsi="Arial" w:cs="Arial"/>
          <w:sz w:val="24"/>
          <w:szCs w:val="24"/>
        </w:rPr>
        <w:t>This approach to language learning echoes Chan’s findings of how</w:t>
      </w:r>
      <w:r w:rsidR="005C00DD" w:rsidRPr="00A67527">
        <w:rPr>
          <w:rFonts w:ascii="Arial" w:hAnsi="Arial" w:cs="Arial"/>
          <w:sz w:val="24"/>
          <w:szCs w:val="24"/>
        </w:rPr>
        <w:t xml:space="preserve"> apprentices develop a trade identity, they “learn the various ways of doing” (2013, p.9)</w:t>
      </w:r>
      <w:r w:rsidR="00254AC3" w:rsidRPr="00A67527">
        <w:rPr>
          <w:rFonts w:ascii="Arial" w:hAnsi="Arial" w:cs="Arial"/>
          <w:sz w:val="24"/>
          <w:szCs w:val="24"/>
        </w:rPr>
        <w:t xml:space="preserve">. </w:t>
      </w:r>
      <w:r w:rsidR="005C00DD" w:rsidRPr="00A67527">
        <w:rPr>
          <w:rFonts w:ascii="Arial" w:hAnsi="Arial" w:cs="Arial"/>
          <w:sz w:val="24"/>
          <w:szCs w:val="24"/>
        </w:rPr>
        <w:t>This finding is particularly important as learners identified</w:t>
      </w:r>
      <w:r w:rsidR="00DF4252" w:rsidRPr="00A67527">
        <w:rPr>
          <w:rFonts w:ascii="Arial" w:hAnsi="Arial" w:cs="Arial"/>
          <w:sz w:val="24"/>
          <w:szCs w:val="24"/>
        </w:rPr>
        <w:t xml:space="preserve"> </w:t>
      </w:r>
      <w:r w:rsidR="005C00DD" w:rsidRPr="00A67527">
        <w:rPr>
          <w:rFonts w:ascii="Arial" w:hAnsi="Arial" w:cs="Arial"/>
          <w:sz w:val="24"/>
          <w:szCs w:val="24"/>
        </w:rPr>
        <w:t xml:space="preserve">doing practical work as key to understanding and using new words </w:t>
      </w:r>
      <w:r w:rsidR="009B5471" w:rsidRPr="00A67527">
        <w:rPr>
          <w:rFonts w:ascii="Arial" w:hAnsi="Arial" w:cs="Arial"/>
          <w:i/>
          <w:sz w:val="24"/>
          <w:szCs w:val="24"/>
        </w:rPr>
        <w:t>doing the jobs around the word</w:t>
      </w:r>
      <w:r w:rsidR="006129F8" w:rsidRPr="00A67527">
        <w:rPr>
          <w:rFonts w:ascii="Arial" w:hAnsi="Arial" w:cs="Arial"/>
          <w:sz w:val="24"/>
          <w:szCs w:val="24"/>
        </w:rPr>
        <w:t xml:space="preserve">, </w:t>
      </w:r>
      <w:r w:rsidR="009B5471" w:rsidRPr="00A67527">
        <w:rPr>
          <w:rFonts w:ascii="Arial" w:hAnsi="Arial" w:cs="Arial"/>
          <w:sz w:val="24"/>
          <w:szCs w:val="24"/>
        </w:rPr>
        <w:t>reflecting Lave and Wenger’s assertion that “Language is part of practice, and it is in practice that people learn</w:t>
      </w:r>
      <w:r w:rsidR="004A3BF0" w:rsidRPr="00A67527">
        <w:rPr>
          <w:rFonts w:ascii="Arial" w:hAnsi="Arial" w:cs="Arial"/>
          <w:sz w:val="24"/>
          <w:szCs w:val="24"/>
        </w:rPr>
        <w:t>”</w:t>
      </w:r>
      <w:r w:rsidR="00474484" w:rsidRPr="00A67527">
        <w:rPr>
          <w:rFonts w:ascii="Arial" w:hAnsi="Arial" w:cs="Arial"/>
          <w:sz w:val="24"/>
          <w:szCs w:val="24"/>
        </w:rPr>
        <w:t xml:space="preserve"> </w:t>
      </w:r>
      <w:r w:rsidR="009B5471" w:rsidRPr="00A67527">
        <w:rPr>
          <w:rFonts w:ascii="Arial" w:hAnsi="Arial" w:cs="Arial"/>
          <w:sz w:val="24"/>
          <w:szCs w:val="24"/>
        </w:rPr>
        <w:t>(1991, p.85), the practice of the trade of carpentry.</w:t>
      </w:r>
    </w:p>
    <w:p w14:paraId="0F9DBFF4" w14:textId="0CE2E22E" w:rsidR="005C00DD" w:rsidRPr="00A67527" w:rsidRDefault="0013034E" w:rsidP="00B86AA2">
      <w:pPr>
        <w:spacing w:line="360" w:lineRule="auto"/>
        <w:jc w:val="both"/>
        <w:rPr>
          <w:rFonts w:ascii="Arial" w:hAnsi="Arial" w:cs="Arial"/>
          <w:sz w:val="24"/>
          <w:szCs w:val="24"/>
        </w:rPr>
      </w:pPr>
      <w:r w:rsidRPr="00A67527">
        <w:rPr>
          <w:rFonts w:ascii="Arial" w:hAnsi="Arial" w:cs="Arial"/>
          <w:sz w:val="24"/>
          <w:szCs w:val="24"/>
        </w:rPr>
        <w:t>T</w:t>
      </w:r>
      <w:r w:rsidR="005C00DD" w:rsidRPr="00A67527">
        <w:rPr>
          <w:rFonts w:ascii="Arial" w:hAnsi="Arial" w:cs="Arial"/>
          <w:sz w:val="24"/>
          <w:szCs w:val="24"/>
        </w:rPr>
        <w:t xml:space="preserve">he predominant aspect of knowing a word </w:t>
      </w:r>
      <w:r w:rsidRPr="00A67527">
        <w:rPr>
          <w:rFonts w:ascii="Arial" w:hAnsi="Arial" w:cs="Arial"/>
          <w:sz w:val="24"/>
          <w:szCs w:val="24"/>
        </w:rPr>
        <w:t>that talk focused on</w:t>
      </w:r>
      <w:r w:rsidR="00DF4252" w:rsidRPr="00A67527">
        <w:rPr>
          <w:rFonts w:ascii="Arial" w:hAnsi="Arial" w:cs="Arial"/>
          <w:sz w:val="24"/>
          <w:szCs w:val="24"/>
        </w:rPr>
        <w:t xml:space="preserve"> </w:t>
      </w:r>
      <w:r w:rsidR="005C00DD" w:rsidRPr="00A67527">
        <w:rPr>
          <w:rFonts w:ascii="Arial" w:hAnsi="Arial" w:cs="Arial"/>
          <w:sz w:val="24"/>
          <w:szCs w:val="24"/>
        </w:rPr>
        <w:t>related to its meaning</w:t>
      </w:r>
      <w:r w:rsidR="00D054E2" w:rsidRPr="00A67527">
        <w:rPr>
          <w:rFonts w:ascii="Arial" w:hAnsi="Arial" w:cs="Arial"/>
          <w:sz w:val="24"/>
          <w:szCs w:val="24"/>
        </w:rPr>
        <w:t>, in 113 out of 123 occurrences</w:t>
      </w:r>
      <w:r w:rsidR="005C00DD" w:rsidRPr="00A67527">
        <w:rPr>
          <w:rFonts w:ascii="Arial" w:hAnsi="Arial" w:cs="Arial"/>
          <w:sz w:val="24"/>
          <w:szCs w:val="24"/>
        </w:rPr>
        <w:t>.  This is probably not surpris</w:t>
      </w:r>
      <w:r w:rsidRPr="00A67527">
        <w:rPr>
          <w:rFonts w:ascii="Arial" w:hAnsi="Arial" w:cs="Arial"/>
          <w:sz w:val="24"/>
          <w:szCs w:val="24"/>
        </w:rPr>
        <w:t>ing as for many of the learners</w:t>
      </w:r>
      <w:r w:rsidR="005C00DD" w:rsidRPr="00A67527">
        <w:rPr>
          <w:rFonts w:ascii="Arial" w:hAnsi="Arial" w:cs="Arial"/>
          <w:sz w:val="24"/>
          <w:szCs w:val="24"/>
        </w:rPr>
        <w:t xml:space="preserve"> this is a new </w:t>
      </w:r>
      <w:r w:rsidRPr="00A67527">
        <w:rPr>
          <w:rFonts w:ascii="Arial" w:hAnsi="Arial" w:cs="Arial"/>
          <w:sz w:val="24"/>
          <w:szCs w:val="24"/>
        </w:rPr>
        <w:t>subject</w:t>
      </w:r>
      <w:r w:rsidR="005C00DD" w:rsidRPr="00A67527">
        <w:rPr>
          <w:rFonts w:ascii="Arial" w:hAnsi="Arial" w:cs="Arial"/>
          <w:sz w:val="24"/>
          <w:szCs w:val="24"/>
        </w:rPr>
        <w:t xml:space="preserve">, </w:t>
      </w:r>
      <w:r w:rsidR="00EF1703" w:rsidRPr="00A67527">
        <w:rPr>
          <w:rFonts w:ascii="Arial" w:hAnsi="Arial" w:cs="Arial"/>
          <w:sz w:val="24"/>
          <w:szCs w:val="24"/>
        </w:rPr>
        <w:t xml:space="preserve">and </w:t>
      </w:r>
      <w:r w:rsidR="009E4472" w:rsidRPr="00A67527">
        <w:rPr>
          <w:rFonts w:ascii="Arial" w:hAnsi="Arial" w:cs="Arial"/>
          <w:sz w:val="24"/>
          <w:szCs w:val="24"/>
        </w:rPr>
        <w:t>the first year of</w:t>
      </w:r>
      <w:r w:rsidR="00F76CB0" w:rsidRPr="00A67527">
        <w:rPr>
          <w:rFonts w:ascii="Arial" w:hAnsi="Arial" w:cs="Arial"/>
          <w:sz w:val="24"/>
          <w:szCs w:val="24"/>
        </w:rPr>
        <w:t xml:space="preserve"> c</w:t>
      </w:r>
      <w:r w:rsidR="00EF1703" w:rsidRPr="00A67527">
        <w:rPr>
          <w:rFonts w:ascii="Arial" w:hAnsi="Arial" w:cs="Arial"/>
          <w:sz w:val="24"/>
          <w:szCs w:val="24"/>
        </w:rPr>
        <w:t>arpentry</w:t>
      </w:r>
      <w:r w:rsidR="00DF4252" w:rsidRPr="00A67527">
        <w:rPr>
          <w:rFonts w:ascii="Arial" w:hAnsi="Arial" w:cs="Arial"/>
          <w:sz w:val="24"/>
          <w:szCs w:val="24"/>
        </w:rPr>
        <w:t xml:space="preserve"> </w:t>
      </w:r>
      <w:r w:rsidR="00EF1703" w:rsidRPr="00A67527">
        <w:rPr>
          <w:rFonts w:ascii="Arial" w:hAnsi="Arial" w:cs="Arial"/>
          <w:sz w:val="24"/>
          <w:szCs w:val="24"/>
        </w:rPr>
        <w:t>training</w:t>
      </w:r>
      <w:r w:rsidR="009E4472" w:rsidRPr="00A67527">
        <w:rPr>
          <w:rFonts w:ascii="Arial" w:hAnsi="Arial" w:cs="Arial"/>
          <w:sz w:val="24"/>
          <w:szCs w:val="24"/>
        </w:rPr>
        <w:t xml:space="preserve">.  </w:t>
      </w:r>
      <w:proofErr w:type="spellStart"/>
      <w:r w:rsidR="009B5471" w:rsidRPr="00A67527">
        <w:rPr>
          <w:rFonts w:ascii="Arial" w:hAnsi="Arial" w:cs="Arial"/>
          <w:sz w:val="24"/>
          <w:szCs w:val="24"/>
        </w:rPr>
        <w:t>Basturkmen</w:t>
      </w:r>
      <w:proofErr w:type="spellEnd"/>
      <w:r w:rsidR="009B5471" w:rsidRPr="00A67527">
        <w:rPr>
          <w:rFonts w:ascii="Arial" w:hAnsi="Arial" w:cs="Arial"/>
          <w:sz w:val="24"/>
          <w:szCs w:val="24"/>
        </w:rPr>
        <w:t xml:space="preserve"> and Shackleford (2015)</w:t>
      </w:r>
      <w:r w:rsidR="00DF4252" w:rsidRPr="00A67527">
        <w:rPr>
          <w:rFonts w:ascii="Arial" w:hAnsi="Arial" w:cs="Arial"/>
          <w:sz w:val="24"/>
          <w:szCs w:val="24"/>
        </w:rPr>
        <w:t xml:space="preserve"> </w:t>
      </w:r>
      <w:r w:rsidR="009E4472" w:rsidRPr="00A67527">
        <w:rPr>
          <w:rFonts w:ascii="Arial" w:hAnsi="Arial" w:cs="Arial"/>
          <w:sz w:val="24"/>
          <w:szCs w:val="24"/>
        </w:rPr>
        <w:t>also found that</w:t>
      </w:r>
      <w:r w:rsidR="0017340E" w:rsidRPr="00A67527">
        <w:rPr>
          <w:rFonts w:ascii="Arial" w:hAnsi="Arial" w:cs="Arial"/>
          <w:sz w:val="24"/>
          <w:szCs w:val="24"/>
        </w:rPr>
        <w:t xml:space="preserve"> attention to specialised terms indicates that tutors and learners recognise the link between the specialised words and the learning of the specialised discipline.  </w:t>
      </w:r>
      <w:r w:rsidR="00891432" w:rsidRPr="00A67527">
        <w:rPr>
          <w:rFonts w:ascii="Arial" w:hAnsi="Arial" w:cs="Arial"/>
          <w:sz w:val="24"/>
          <w:szCs w:val="24"/>
        </w:rPr>
        <w:t>Learners</w:t>
      </w:r>
      <w:r w:rsidR="009E4472" w:rsidRPr="00A67527">
        <w:rPr>
          <w:rFonts w:ascii="Arial" w:hAnsi="Arial" w:cs="Arial"/>
          <w:sz w:val="24"/>
          <w:szCs w:val="24"/>
        </w:rPr>
        <w:t xml:space="preserve"> and tutors are aware of the need to master the language to be able to mediate meaning in this context.  What is also interesting is</w:t>
      </w:r>
      <w:r w:rsidR="00EF1703" w:rsidRPr="00A67527">
        <w:rPr>
          <w:rFonts w:ascii="Arial" w:hAnsi="Arial" w:cs="Arial"/>
          <w:sz w:val="24"/>
          <w:szCs w:val="24"/>
        </w:rPr>
        <w:t xml:space="preserve"> that</w:t>
      </w:r>
      <w:r w:rsidR="006129F8" w:rsidRPr="00A67527">
        <w:rPr>
          <w:rFonts w:ascii="Arial" w:hAnsi="Arial" w:cs="Arial"/>
          <w:sz w:val="24"/>
          <w:szCs w:val="24"/>
        </w:rPr>
        <w:t>,</w:t>
      </w:r>
      <w:r w:rsidR="00DF4252" w:rsidRPr="00A67527">
        <w:rPr>
          <w:rFonts w:ascii="Arial" w:hAnsi="Arial" w:cs="Arial"/>
          <w:sz w:val="24"/>
          <w:szCs w:val="24"/>
        </w:rPr>
        <w:t xml:space="preserve"> </w:t>
      </w:r>
      <w:r w:rsidR="006129F8" w:rsidRPr="00A67527">
        <w:rPr>
          <w:rFonts w:ascii="Arial" w:hAnsi="Arial" w:cs="Arial"/>
          <w:sz w:val="24"/>
          <w:szCs w:val="24"/>
        </w:rPr>
        <w:t>while</w:t>
      </w:r>
      <w:r w:rsidR="00EF1703" w:rsidRPr="00A67527">
        <w:rPr>
          <w:rFonts w:ascii="Arial" w:hAnsi="Arial" w:cs="Arial"/>
          <w:sz w:val="24"/>
          <w:szCs w:val="24"/>
        </w:rPr>
        <w:t xml:space="preserve"> the present</w:t>
      </w:r>
      <w:r w:rsidR="009E4472" w:rsidRPr="00A67527">
        <w:rPr>
          <w:rFonts w:ascii="Arial" w:hAnsi="Arial" w:cs="Arial"/>
          <w:sz w:val="24"/>
          <w:szCs w:val="24"/>
        </w:rPr>
        <w:t xml:space="preserve"> study only focused on instances that involve attention to lexical items, </w:t>
      </w:r>
      <w:proofErr w:type="spellStart"/>
      <w:r w:rsidR="009B5471" w:rsidRPr="00A67527">
        <w:rPr>
          <w:rFonts w:ascii="Arial" w:hAnsi="Arial" w:cs="Arial"/>
          <w:sz w:val="24"/>
          <w:szCs w:val="24"/>
        </w:rPr>
        <w:t>Basturkmen</w:t>
      </w:r>
      <w:proofErr w:type="spellEnd"/>
      <w:r w:rsidR="009B5471" w:rsidRPr="00A67527">
        <w:rPr>
          <w:rFonts w:ascii="Arial" w:hAnsi="Arial" w:cs="Arial"/>
          <w:sz w:val="24"/>
          <w:szCs w:val="24"/>
        </w:rPr>
        <w:t xml:space="preserve"> and Shackleford</w:t>
      </w:r>
      <w:r w:rsidR="00EF1703" w:rsidRPr="00A67527">
        <w:rPr>
          <w:rFonts w:ascii="Arial" w:hAnsi="Arial" w:cs="Arial"/>
          <w:sz w:val="24"/>
          <w:szCs w:val="24"/>
        </w:rPr>
        <w:t>’s study</w:t>
      </w:r>
      <w:r w:rsidR="00EF3418" w:rsidRPr="00A67527">
        <w:rPr>
          <w:rFonts w:ascii="Arial" w:hAnsi="Arial" w:cs="Arial"/>
          <w:sz w:val="24"/>
          <w:szCs w:val="24"/>
        </w:rPr>
        <w:t xml:space="preserve"> (2015)</w:t>
      </w:r>
      <w:r w:rsidR="006129F8" w:rsidRPr="00A67527">
        <w:rPr>
          <w:rFonts w:ascii="Arial" w:hAnsi="Arial" w:cs="Arial"/>
          <w:sz w:val="24"/>
          <w:szCs w:val="24"/>
        </w:rPr>
        <w:t>,</w:t>
      </w:r>
      <w:r w:rsidR="00EF1703" w:rsidRPr="00A67527">
        <w:rPr>
          <w:rFonts w:ascii="Arial" w:hAnsi="Arial" w:cs="Arial"/>
          <w:sz w:val="24"/>
          <w:szCs w:val="24"/>
        </w:rPr>
        <w:t xml:space="preserve"> with a broader focus than vocabulary,</w:t>
      </w:r>
      <w:r w:rsidR="00DF4252" w:rsidRPr="00A67527">
        <w:rPr>
          <w:rFonts w:ascii="Arial" w:hAnsi="Arial" w:cs="Arial"/>
          <w:sz w:val="24"/>
          <w:szCs w:val="24"/>
        </w:rPr>
        <w:t xml:space="preserve"> </w:t>
      </w:r>
      <w:r w:rsidR="00BD1A04" w:rsidRPr="00A67527">
        <w:rPr>
          <w:rFonts w:ascii="Arial" w:hAnsi="Arial" w:cs="Arial"/>
          <w:sz w:val="24"/>
          <w:szCs w:val="24"/>
        </w:rPr>
        <w:t>found a high proportion of the episodes they identified, 46%</w:t>
      </w:r>
      <w:r w:rsidR="00F44852" w:rsidRPr="00A67527">
        <w:rPr>
          <w:rFonts w:ascii="Arial" w:hAnsi="Arial" w:cs="Arial"/>
          <w:sz w:val="24"/>
          <w:szCs w:val="24"/>
        </w:rPr>
        <w:t>,</w:t>
      </w:r>
      <w:r w:rsidR="00BD1A04" w:rsidRPr="00A67527">
        <w:rPr>
          <w:rFonts w:ascii="Arial" w:hAnsi="Arial" w:cs="Arial"/>
          <w:sz w:val="24"/>
          <w:szCs w:val="24"/>
        </w:rPr>
        <w:t xml:space="preserve"> were </w:t>
      </w:r>
      <w:proofErr w:type="gramStart"/>
      <w:r w:rsidR="00BD1A04" w:rsidRPr="00A67527">
        <w:rPr>
          <w:rFonts w:ascii="Arial" w:hAnsi="Arial" w:cs="Arial"/>
          <w:sz w:val="24"/>
          <w:szCs w:val="24"/>
        </w:rPr>
        <w:t>vocabulary-related</w:t>
      </w:r>
      <w:proofErr w:type="gramEnd"/>
      <w:r w:rsidR="00BD1A04" w:rsidRPr="00A67527">
        <w:rPr>
          <w:rFonts w:ascii="Arial" w:hAnsi="Arial" w:cs="Arial"/>
          <w:sz w:val="24"/>
          <w:szCs w:val="24"/>
        </w:rPr>
        <w:t>.</w:t>
      </w:r>
      <w:r w:rsidR="00DF4252" w:rsidRPr="00A67527">
        <w:rPr>
          <w:rFonts w:ascii="Arial" w:hAnsi="Arial" w:cs="Arial"/>
          <w:sz w:val="24"/>
          <w:szCs w:val="24"/>
        </w:rPr>
        <w:t xml:space="preserve">  </w:t>
      </w:r>
      <w:r w:rsidR="006129F8" w:rsidRPr="00A67527">
        <w:rPr>
          <w:rFonts w:ascii="Arial" w:hAnsi="Arial" w:cs="Arial"/>
          <w:sz w:val="24"/>
          <w:szCs w:val="24"/>
        </w:rPr>
        <w:t>This suggests the centrality of vocabulary learning in the content-based classroom</w:t>
      </w:r>
      <w:r w:rsidR="00AA591D" w:rsidRPr="00A67527">
        <w:rPr>
          <w:rFonts w:ascii="Arial" w:hAnsi="Arial" w:cs="Arial"/>
          <w:sz w:val="24"/>
          <w:szCs w:val="24"/>
        </w:rPr>
        <w:t xml:space="preserve">, and the centrality of learning language at any level (Hirsh </w:t>
      </w:r>
      <w:r w:rsidR="00254AC3" w:rsidRPr="00A67527">
        <w:rPr>
          <w:rFonts w:ascii="Arial" w:hAnsi="Arial" w:cs="Arial"/>
          <w:sz w:val="24"/>
          <w:szCs w:val="24"/>
        </w:rPr>
        <w:t>&amp;</w:t>
      </w:r>
      <w:r w:rsidR="00AA591D" w:rsidRPr="00A67527">
        <w:rPr>
          <w:rFonts w:ascii="Arial" w:hAnsi="Arial" w:cs="Arial"/>
          <w:sz w:val="24"/>
          <w:szCs w:val="24"/>
        </w:rPr>
        <w:t xml:space="preserve"> Coxhead, 2009</w:t>
      </w:r>
      <w:r w:rsidR="003A7D3E" w:rsidRPr="00A67527">
        <w:rPr>
          <w:rFonts w:ascii="Arial" w:hAnsi="Arial" w:cs="Arial"/>
          <w:sz w:val="24"/>
          <w:szCs w:val="24"/>
        </w:rPr>
        <w:t>)</w:t>
      </w:r>
      <w:r w:rsidR="006129F8" w:rsidRPr="00A67527">
        <w:rPr>
          <w:rFonts w:ascii="Arial" w:hAnsi="Arial" w:cs="Arial"/>
          <w:sz w:val="24"/>
          <w:szCs w:val="24"/>
        </w:rPr>
        <w:t>.</w:t>
      </w:r>
    </w:p>
    <w:p w14:paraId="31D9A864" w14:textId="77777777" w:rsidR="00DE2913" w:rsidRPr="00A67527" w:rsidRDefault="00DE2913" w:rsidP="00B86AA2">
      <w:pPr>
        <w:spacing w:line="360" w:lineRule="auto"/>
        <w:jc w:val="both"/>
        <w:rPr>
          <w:rFonts w:ascii="Arial" w:hAnsi="Arial" w:cs="Arial"/>
          <w:sz w:val="24"/>
          <w:szCs w:val="24"/>
        </w:rPr>
      </w:pPr>
      <w:r w:rsidRPr="00A67527">
        <w:rPr>
          <w:rFonts w:ascii="Arial" w:hAnsi="Arial" w:cs="Arial"/>
          <w:sz w:val="24"/>
          <w:szCs w:val="24"/>
        </w:rPr>
        <w:t xml:space="preserve">Discussions with tutors </w:t>
      </w:r>
      <w:r w:rsidR="00471B56" w:rsidRPr="00A67527">
        <w:rPr>
          <w:rFonts w:ascii="Arial" w:hAnsi="Arial" w:cs="Arial"/>
          <w:sz w:val="24"/>
          <w:szCs w:val="24"/>
        </w:rPr>
        <w:t xml:space="preserve">also </w:t>
      </w:r>
      <w:r w:rsidRPr="00A67527">
        <w:rPr>
          <w:rFonts w:ascii="Arial" w:hAnsi="Arial" w:cs="Arial"/>
          <w:sz w:val="24"/>
          <w:szCs w:val="24"/>
        </w:rPr>
        <w:t>highlighted that they consciously draw attention to the language they are using, making the linguistic bridges that Gibbons</w:t>
      </w:r>
      <w:r w:rsidR="009B5471" w:rsidRPr="00A67527">
        <w:rPr>
          <w:rFonts w:ascii="Arial" w:hAnsi="Arial" w:cs="Arial"/>
          <w:sz w:val="24"/>
          <w:szCs w:val="24"/>
        </w:rPr>
        <w:t xml:space="preserve"> (2003)</w:t>
      </w:r>
      <w:r w:rsidRPr="00A67527">
        <w:rPr>
          <w:rFonts w:ascii="Arial" w:hAnsi="Arial" w:cs="Arial"/>
          <w:sz w:val="24"/>
          <w:szCs w:val="24"/>
        </w:rPr>
        <w:t xml:space="preserve"> refer</w:t>
      </w:r>
      <w:r w:rsidR="009B5471" w:rsidRPr="00A67527">
        <w:rPr>
          <w:rFonts w:ascii="Arial" w:hAnsi="Arial" w:cs="Arial"/>
          <w:sz w:val="24"/>
          <w:szCs w:val="24"/>
        </w:rPr>
        <w:t>s</w:t>
      </w:r>
      <w:r w:rsidRPr="00A67527">
        <w:rPr>
          <w:rFonts w:ascii="Arial" w:hAnsi="Arial" w:cs="Arial"/>
          <w:sz w:val="24"/>
          <w:szCs w:val="24"/>
        </w:rPr>
        <w:t xml:space="preserve"> to, and using their tutor-talk and tutor-learner interaction as a vehicle for embeddin</w:t>
      </w:r>
      <w:r w:rsidR="00EF1703" w:rsidRPr="00A67527">
        <w:rPr>
          <w:rFonts w:ascii="Arial" w:hAnsi="Arial" w:cs="Arial"/>
          <w:sz w:val="24"/>
          <w:szCs w:val="24"/>
        </w:rPr>
        <w:t xml:space="preserve">g </w:t>
      </w:r>
      <w:r w:rsidRPr="00A67527">
        <w:rPr>
          <w:rFonts w:ascii="Arial" w:hAnsi="Arial" w:cs="Arial"/>
          <w:sz w:val="24"/>
          <w:szCs w:val="24"/>
        </w:rPr>
        <w:t>literacy development</w:t>
      </w:r>
      <w:r w:rsidR="00AA591D" w:rsidRPr="00A67527">
        <w:rPr>
          <w:rFonts w:ascii="Arial" w:hAnsi="Arial" w:cs="Arial"/>
          <w:sz w:val="24"/>
          <w:szCs w:val="24"/>
        </w:rPr>
        <w:t>.  This approach illustrates</w:t>
      </w:r>
      <w:r w:rsidR="00507C43" w:rsidRPr="00A67527">
        <w:rPr>
          <w:rFonts w:ascii="Arial" w:hAnsi="Arial" w:cs="Arial"/>
          <w:sz w:val="24"/>
          <w:szCs w:val="24"/>
        </w:rPr>
        <w:t xml:space="preserve"> how language </w:t>
      </w:r>
      <w:r w:rsidR="00AA591D" w:rsidRPr="00A67527">
        <w:rPr>
          <w:rFonts w:ascii="Arial" w:hAnsi="Arial" w:cs="Arial"/>
          <w:sz w:val="24"/>
          <w:szCs w:val="24"/>
        </w:rPr>
        <w:t xml:space="preserve">learning </w:t>
      </w:r>
      <w:r w:rsidR="00507C43" w:rsidRPr="00A67527">
        <w:rPr>
          <w:rFonts w:ascii="Arial" w:hAnsi="Arial" w:cs="Arial"/>
          <w:sz w:val="24"/>
          <w:szCs w:val="24"/>
        </w:rPr>
        <w:t xml:space="preserve">is essentially </w:t>
      </w:r>
      <w:r w:rsidR="00507C43" w:rsidRPr="00A67527">
        <w:rPr>
          <w:rFonts w:ascii="Arial" w:hAnsi="Arial" w:cs="Arial"/>
          <w:sz w:val="24"/>
          <w:szCs w:val="24"/>
        </w:rPr>
        <w:lastRenderedPageBreak/>
        <w:t xml:space="preserve">a social endeavour, where meanings are co-constructed and </w:t>
      </w:r>
      <w:r w:rsidR="00AA591D" w:rsidRPr="00A67527">
        <w:rPr>
          <w:rFonts w:ascii="Arial" w:hAnsi="Arial" w:cs="Arial"/>
          <w:sz w:val="24"/>
          <w:szCs w:val="24"/>
        </w:rPr>
        <w:t>“</w:t>
      </w:r>
      <w:r w:rsidR="00507C43" w:rsidRPr="00A67527">
        <w:rPr>
          <w:rFonts w:ascii="Arial" w:hAnsi="Arial" w:cs="Arial"/>
          <w:sz w:val="24"/>
          <w:szCs w:val="24"/>
        </w:rPr>
        <w:t xml:space="preserve">shaped </w:t>
      </w:r>
      <w:r w:rsidR="00AA591D" w:rsidRPr="00A67527">
        <w:rPr>
          <w:rFonts w:ascii="Arial" w:hAnsi="Arial" w:cs="Arial"/>
          <w:sz w:val="24"/>
          <w:szCs w:val="24"/>
        </w:rPr>
        <w:t>by the social activity in which they arise” (Gibbons, 2003,</w:t>
      </w:r>
      <w:r w:rsidR="00C3490B" w:rsidRPr="00A67527">
        <w:rPr>
          <w:rFonts w:ascii="Arial" w:hAnsi="Arial" w:cs="Arial"/>
          <w:sz w:val="24"/>
          <w:szCs w:val="24"/>
        </w:rPr>
        <w:t xml:space="preserve"> </w:t>
      </w:r>
      <w:r w:rsidR="00AA591D" w:rsidRPr="00A67527">
        <w:rPr>
          <w:rFonts w:ascii="Arial" w:hAnsi="Arial" w:cs="Arial"/>
          <w:sz w:val="24"/>
          <w:szCs w:val="24"/>
        </w:rPr>
        <w:t>p.</w:t>
      </w:r>
      <w:r w:rsidR="00C3490B" w:rsidRPr="00A67527">
        <w:rPr>
          <w:rFonts w:ascii="Arial" w:hAnsi="Arial" w:cs="Arial"/>
          <w:sz w:val="24"/>
          <w:szCs w:val="24"/>
        </w:rPr>
        <w:t xml:space="preserve"> </w:t>
      </w:r>
      <w:r w:rsidR="00AA591D" w:rsidRPr="00A67527">
        <w:rPr>
          <w:rFonts w:ascii="Arial" w:hAnsi="Arial" w:cs="Arial"/>
          <w:sz w:val="24"/>
          <w:szCs w:val="24"/>
        </w:rPr>
        <w:t>268)</w:t>
      </w:r>
      <w:r w:rsidR="00B94ED2" w:rsidRPr="00A67527">
        <w:rPr>
          <w:rFonts w:ascii="Arial" w:hAnsi="Arial" w:cs="Arial"/>
          <w:sz w:val="24"/>
          <w:szCs w:val="24"/>
        </w:rPr>
        <w:t>.</w:t>
      </w:r>
      <w:r w:rsidR="00C3490B" w:rsidRPr="00A67527">
        <w:rPr>
          <w:rFonts w:ascii="Arial" w:hAnsi="Arial" w:cs="Arial"/>
          <w:sz w:val="24"/>
          <w:szCs w:val="24"/>
        </w:rPr>
        <w:t xml:space="preserve"> </w:t>
      </w:r>
      <w:r w:rsidR="00AA591D" w:rsidRPr="00A67527">
        <w:rPr>
          <w:rFonts w:ascii="Arial" w:hAnsi="Arial" w:cs="Arial"/>
          <w:sz w:val="24"/>
          <w:szCs w:val="24"/>
        </w:rPr>
        <w:t xml:space="preserve">Tutors </w:t>
      </w:r>
      <w:r w:rsidRPr="00A67527">
        <w:rPr>
          <w:rFonts w:ascii="Arial" w:hAnsi="Arial" w:cs="Arial"/>
          <w:sz w:val="24"/>
          <w:szCs w:val="24"/>
        </w:rPr>
        <w:t>often explicit</w:t>
      </w:r>
      <w:r w:rsidR="001941A6" w:rsidRPr="00A67527">
        <w:rPr>
          <w:rFonts w:ascii="Arial" w:hAnsi="Arial" w:cs="Arial"/>
          <w:sz w:val="24"/>
          <w:szCs w:val="24"/>
        </w:rPr>
        <w:t>l</w:t>
      </w:r>
      <w:r w:rsidRPr="00A67527">
        <w:rPr>
          <w:rFonts w:ascii="Arial" w:hAnsi="Arial" w:cs="Arial"/>
          <w:sz w:val="24"/>
          <w:szCs w:val="24"/>
        </w:rPr>
        <w:t xml:space="preserve">y draw attention to the words but in ways </w:t>
      </w:r>
      <w:r w:rsidR="00EF3418" w:rsidRPr="00A67527">
        <w:rPr>
          <w:rFonts w:ascii="Arial" w:hAnsi="Arial" w:cs="Arial"/>
          <w:sz w:val="24"/>
          <w:szCs w:val="24"/>
        </w:rPr>
        <w:t xml:space="preserve">advocated in the literature, where </w:t>
      </w:r>
      <w:r w:rsidRPr="00A67527">
        <w:rPr>
          <w:rFonts w:ascii="Arial" w:hAnsi="Arial" w:cs="Arial"/>
          <w:sz w:val="24"/>
          <w:szCs w:val="24"/>
        </w:rPr>
        <w:t xml:space="preserve">the learners will see </w:t>
      </w:r>
      <w:r w:rsidR="00EF3418" w:rsidRPr="00A67527">
        <w:rPr>
          <w:rFonts w:ascii="Arial" w:hAnsi="Arial" w:cs="Arial"/>
          <w:sz w:val="24"/>
          <w:szCs w:val="24"/>
        </w:rPr>
        <w:t xml:space="preserve">language </w:t>
      </w:r>
      <w:r w:rsidRPr="00A67527">
        <w:rPr>
          <w:rFonts w:ascii="Arial" w:hAnsi="Arial" w:cs="Arial"/>
          <w:sz w:val="24"/>
          <w:szCs w:val="24"/>
        </w:rPr>
        <w:t>clearly integrated with their vocation</w:t>
      </w:r>
      <w:r w:rsidR="009B5471" w:rsidRPr="00A67527">
        <w:rPr>
          <w:rFonts w:ascii="Arial" w:hAnsi="Arial" w:cs="Arial"/>
          <w:sz w:val="24"/>
          <w:szCs w:val="24"/>
        </w:rPr>
        <w:t xml:space="preserve">al </w:t>
      </w:r>
      <w:r w:rsidRPr="00A67527">
        <w:rPr>
          <w:rFonts w:ascii="Arial" w:hAnsi="Arial" w:cs="Arial"/>
          <w:sz w:val="24"/>
          <w:szCs w:val="24"/>
        </w:rPr>
        <w:t>aims</w:t>
      </w:r>
      <w:r w:rsidR="009B5471" w:rsidRPr="00A67527">
        <w:rPr>
          <w:rFonts w:ascii="Arial" w:hAnsi="Arial" w:cs="Arial"/>
          <w:sz w:val="24"/>
          <w:szCs w:val="24"/>
        </w:rPr>
        <w:t xml:space="preserve"> </w:t>
      </w:r>
      <w:r w:rsidR="0031340A" w:rsidRPr="00A67527">
        <w:rPr>
          <w:rFonts w:ascii="Arial" w:hAnsi="Arial" w:cs="Arial"/>
          <w:sz w:val="24"/>
          <w:szCs w:val="24"/>
        </w:rPr>
        <w:t>(</w:t>
      </w:r>
      <w:r w:rsidR="00EF3418" w:rsidRPr="00A67527">
        <w:rPr>
          <w:rFonts w:ascii="Arial" w:hAnsi="Arial" w:cs="Arial"/>
          <w:sz w:val="24"/>
          <w:szCs w:val="24"/>
        </w:rPr>
        <w:t xml:space="preserve">Casey et al, </w:t>
      </w:r>
      <w:r w:rsidR="0031340A" w:rsidRPr="00A67527">
        <w:rPr>
          <w:rFonts w:ascii="Arial" w:hAnsi="Arial" w:cs="Arial"/>
          <w:sz w:val="24"/>
          <w:szCs w:val="24"/>
        </w:rPr>
        <w:t>2006)</w:t>
      </w:r>
      <w:r w:rsidR="00C3490B" w:rsidRPr="00A67527">
        <w:rPr>
          <w:rFonts w:ascii="Arial" w:hAnsi="Arial" w:cs="Arial"/>
          <w:sz w:val="24"/>
          <w:szCs w:val="24"/>
        </w:rPr>
        <w:t>,</w:t>
      </w:r>
      <w:r w:rsidR="0031340A" w:rsidRPr="00A67527">
        <w:rPr>
          <w:rFonts w:ascii="Arial" w:hAnsi="Arial" w:cs="Arial"/>
          <w:sz w:val="24"/>
          <w:szCs w:val="24"/>
        </w:rPr>
        <w:t xml:space="preserve"> </w:t>
      </w:r>
      <w:r w:rsidR="00BD1A04" w:rsidRPr="00A67527">
        <w:rPr>
          <w:rFonts w:ascii="Arial" w:hAnsi="Arial" w:cs="Arial"/>
          <w:sz w:val="24"/>
          <w:szCs w:val="24"/>
        </w:rPr>
        <w:t>combining the teaching of the language</w:t>
      </w:r>
      <w:r w:rsidR="00DF4252" w:rsidRPr="00A67527">
        <w:rPr>
          <w:rFonts w:ascii="Arial" w:hAnsi="Arial" w:cs="Arial"/>
          <w:sz w:val="24"/>
          <w:szCs w:val="24"/>
        </w:rPr>
        <w:t xml:space="preserve"> </w:t>
      </w:r>
      <w:r w:rsidR="00BD1A04" w:rsidRPr="00A67527">
        <w:rPr>
          <w:rFonts w:ascii="Arial" w:hAnsi="Arial" w:cs="Arial"/>
          <w:sz w:val="24"/>
          <w:szCs w:val="24"/>
        </w:rPr>
        <w:t>with teaching of the vocational skills (Roberts et al, 2005)</w:t>
      </w:r>
      <w:r w:rsidR="00AA591D" w:rsidRPr="00A67527">
        <w:rPr>
          <w:rFonts w:ascii="Arial" w:hAnsi="Arial" w:cs="Arial"/>
          <w:sz w:val="24"/>
          <w:szCs w:val="24"/>
        </w:rPr>
        <w:t xml:space="preserve"> within the interaction during the practical activity itself</w:t>
      </w:r>
      <w:r w:rsidR="00BD1A04" w:rsidRPr="00A67527">
        <w:rPr>
          <w:rFonts w:ascii="Arial" w:hAnsi="Arial" w:cs="Arial"/>
          <w:sz w:val="24"/>
          <w:szCs w:val="24"/>
        </w:rPr>
        <w:t>.</w:t>
      </w:r>
    </w:p>
    <w:p w14:paraId="061DD960" w14:textId="62BB14C4" w:rsidR="000B2C55" w:rsidRPr="00A67527" w:rsidRDefault="00471B56" w:rsidP="000B2C55">
      <w:pPr>
        <w:spacing w:line="360" w:lineRule="auto"/>
        <w:contextualSpacing/>
        <w:jc w:val="both"/>
        <w:rPr>
          <w:rFonts w:ascii="Arial" w:hAnsi="Arial" w:cs="Arial"/>
          <w:sz w:val="24"/>
          <w:szCs w:val="24"/>
        </w:rPr>
      </w:pPr>
      <w:r w:rsidRPr="00A67527">
        <w:rPr>
          <w:rFonts w:ascii="Arial" w:hAnsi="Arial" w:cs="Arial"/>
          <w:sz w:val="24"/>
          <w:szCs w:val="24"/>
        </w:rPr>
        <w:t xml:space="preserve">A tutor’s </w:t>
      </w:r>
      <w:r w:rsidR="000B2C55" w:rsidRPr="00A67527">
        <w:rPr>
          <w:rFonts w:ascii="Arial" w:hAnsi="Arial" w:cs="Arial"/>
          <w:sz w:val="24"/>
          <w:szCs w:val="24"/>
        </w:rPr>
        <w:t xml:space="preserve">comment regarding </w:t>
      </w:r>
      <w:r w:rsidR="000B2C55" w:rsidRPr="00A67527">
        <w:rPr>
          <w:rFonts w:ascii="Arial" w:hAnsi="Arial" w:cs="Arial"/>
          <w:i/>
          <w:sz w:val="24"/>
          <w:szCs w:val="24"/>
        </w:rPr>
        <w:t>having conversations like builders</w:t>
      </w:r>
      <w:r w:rsidR="000B2C55" w:rsidRPr="00A67527">
        <w:rPr>
          <w:rFonts w:ascii="Arial" w:hAnsi="Arial" w:cs="Arial"/>
          <w:sz w:val="24"/>
          <w:szCs w:val="24"/>
        </w:rPr>
        <w:t xml:space="preserve"> was echoed throughout the carpentry context with a keen awareness from both learners and tutors of being able to talk like a ‘carpenter’, indicating </w:t>
      </w:r>
      <w:r w:rsidRPr="00A67527">
        <w:rPr>
          <w:rFonts w:ascii="Arial" w:hAnsi="Arial" w:cs="Arial"/>
          <w:sz w:val="24"/>
          <w:szCs w:val="24"/>
        </w:rPr>
        <w:t>how</w:t>
      </w:r>
      <w:r w:rsidR="000B2C55" w:rsidRPr="00A67527">
        <w:rPr>
          <w:rFonts w:ascii="Arial" w:hAnsi="Arial" w:cs="Arial"/>
          <w:sz w:val="24"/>
          <w:szCs w:val="24"/>
        </w:rPr>
        <w:t xml:space="preserve"> language use </w:t>
      </w:r>
      <w:r w:rsidRPr="00A67527">
        <w:rPr>
          <w:rFonts w:ascii="Arial" w:hAnsi="Arial" w:cs="Arial"/>
          <w:sz w:val="24"/>
          <w:szCs w:val="24"/>
        </w:rPr>
        <w:t xml:space="preserve">is seen as </w:t>
      </w:r>
      <w:r w:rsidR="006129F8" w:rsidRPr="00A67527">
        <w:rPr>
          <w:rFonts w:ascii="Arial" w:hAnsi="Arial" w:cs="Arial"/>
          <w:sz w:val="24"/>
          <w:szCs w:val="24"/>
        </w:rPr>
        <w:t>central to</w:t>
      </w:r>
      <w:r w:rsidR="000B2C55" w:rsidRPr="00A67527">
        <w:rPr>
          <w:rFonts w:ascii="Arial" w:hAnsi="Arial" w:cs="Arial"/>
          <w:sz w:val="24"/>
          <w:szCs w:val="24"/>
        </w:rPr>
        <w:t xml:space="preserve"> b</w:t>
      </w:r>
      <w:r w:rsidRPr="00A67527">
        <w:rPr>
          <w:rFonts w:ascii="Arial" w:hAnsi="Arial" w:cs="Arial"/>
          <w:sz w:val="24"/>
          <w:szCs w:val="24"/>
        </w:rPr>
        <w:t xml:space="preserve">eing an authentic member of a </w:t>
      </w:r>
      <w:r w:rsidR="00BD35A4" w:rsidRPr="00A67527">
        <w:rPr>
          <w:rFonts w:ascii="Arial" w:hAnsi="Arial" w:cs="Arial"/>
          <w:sz w:val="24"/>
          <w:szCs w:val="24"/>
        </w:rPr>
        <w:t>d</w:t>
      </w:r>
      <w:r w:rsidR="000B2C55" w:rsidRPr="00A67527">
        <w:rPr>
          <w:rFonts w:ascii="Arial" w:hAnsi="Arial" w:cs="Arial"/>
          <w:sz w:val="24"/>
          <w:szCs w:val="24"/>
        </w:rPr>
        <w:t>iscourse community</w:t>
      </w:r>
      <w:r w:rsidRPr="00A67527">
        <w:rPr>
          <w:rFonts w:ascii="Arial" w:hAnsi="Arial" w:cs="Arial"/>
          <w:sz w:val="24"/>
          <w:szCs w:val="24"/>
        </w:rPr>
        <w:t xml:space="preserve">.  This </w:t>
      </w:r>
      <w:r w:rsidR="00C347F4" w:rsidRPr="00A67527">
        <w:rPr>
          <w:rFonts w:ascii="Arial" w:hAnsi="Arial" w:cs="Arial"/>
          <w:sz w:val="24"/>
          <w:szCs w:val="24"/>
        </w:rPr>
        <w:t xml:space="preserve">awareness </w:t>
      </w:r>
      <w:r w:rsidRPr="00A67527">
        <w:rPr>
          <w:rFonts w:ascii="Arial" w:hAnsi="Arial" w:cs="Arial"/>
          <w:sz w:val="24"/>
          <w:szCs w:val="24"/>
        </w:rPr>
        <w:t>reflects the process of</w:t>
      </w:r>
      <w:r w:rsidR="000B2C55" w:rsidRPr="00A67527">
        <w:rPr>
          <w:rFonts w:ascii="Arial" w:hAnsi="Arial" w:cs="Arial"/>
          <w:sz w:val="24"/>
          <w:szCs w:val="24"/>
        </w:rPr>
        <w:t xml:space="preserve"> being </w:t>
      </w:r>
      <w:r w:rsidR="00C347F4" w:rsidRPr="00A67527">
        <w:rPr>
          <w:rFonts w:ascii="Arial" w:hAnsi="Arial" w:cs="Arial"/>
          <w:sz w:val="24"/>
          <w:szCs w:val="24"/>
        </w:rPr>
        <w:t>initiated</w:t>
      </w:r>
      <w:r w:rsidR="00DF4252" w:rsidRPr="00A67527">
        <w:rPr>
          <w:rFonts w:ascii="Arial" w:hAnsi="Arial" w:cs="Arial"/>
          <w:sz w:val="24"/>
          <w:szCs w:val="24"/>
        </w:rPr>
        <w:t xml:space="preserve"> </w:t>
      </w:r>
      <w:r w:rsidR="000B2C55" w:rsidRPr="00A67527">
        <w:rPr>
          <w:rFonts w:ascii="Arial" w:hAnsi="Arial" w:cs="Arial"/>
          <w:sz w:val="24"/>
          <w:szCs w:val="24"/>
        </w:rPr>
        <w:t xml:space="preserve">into </w:t>
      </w:r>
      <w:r w:rsidRPr="00A67527">
        <w:rPr>
          <w:rFonts w:ascii="Arial" w:hAnsi="Arial" w:cs="Arial"/>
          <w:sz w:val="24"/>
          <w:szCs w:val="24"/>
        </w:rPr>
        <w:t>a</w:t>
      </w:r>
      <w:r w:rsidR="000B2C55" w:rsidRPr="00A67527">
        <w:rPr>
          <w:rFonts w:ascii="Arial" w:hAnsi="Arial" w:cs="Arial"/>
          <w:sz w:val="24"/>
          <w:szCs w:val="24"/>
        </w:rPr>
        <w:t xml:space="preserve"> community through parti</w:t>
      </w:r>
      <w:r w:rsidR="007F382F" w:rsidRPr="00A67527">
        <w:rPr>
          <w:rFonts w:ascii="Arial" w:hAnsi="Arial" w:cs="Arial"/>
          <w:sz w:val="24"/>
          <w:szCs w:val="24"/>
        </w:rPr>
        <w:t>cipation</w:t>
      </w:r>
      <w:r w:rsidR="000B2C55" w:rsidRPr="00A67527">
        <w:rPr>
          <w:rFonts w:ascii="Arial" w:hAnsi="Arial" w:cs="Arial"/>
          <w:sz w:val="24"/>
          <w:szCs w:val="24"/>
        </w:rPr>
        <w:t xml:space="preserve"> (Lave </w:t>
      </w:r>
      <w:r w:rsidR="00254AC3" w:rsidRPr="00A67527">
        <w:rPr>
          <w:rFonts w:ascii="Arial" w:hAnsi="Arial" w:cs="Arial"/>
          <w:sz w:val="24"/>
          <w:szCs w:val="24"/>
        </w:rPr>
        <w:t>&amp;</w:t>
      </w:r>
      <w:r w:rsidR="000B2C55" w:rsidRPr="00A67527">
        <w:rPr>
          <w:rFonts w:ascii="Arial" w:hAnsi="Arial" w:cs="Arial"/>
          <w:sz w:val="24"/>
          <w:szCs w:val="24"/>
        </w:rPr>
        <w:t xml:space="preserve"> Wenger, 1991)</w:t>
      </w:r>
      <w:r w:rsidR="007F382F" w:rsidRPr="00A67527">
        <w:rPr>
          <w:rFonts w:ascii="Arial" w:hAnsi="Arial" w:cs="Arial"/>
          <w:sz w:val="24"/>
          <w:szCs w:val="24"/>
        </w:rPr>
        <w:t xml:space="preserve"> as a person takes on this new ‘identity kit</w:t>
      </w:r>
      <w:r w:rsidR="00C347F4" w:rsidRPr="00A67527">
        <w:rPr>
          <w:rFonts w:ascii="Arial" w:hAnsi="Arial" w:cs="Arial"/>
          <w:sz w:val="24"/>
          <w:szCs w:val="24"/>
        </w:rPr>
        <w:t>’</w:t>
      </w:r>
      <w:r w:rsidRPr="00A67527">
        <w:rPr>
          <w:rFonts w:ascii="Arial" w:hAnsi="Arial" w:cs="Arial"/>
          <w:sz w:val="24"/>
          <w:szCs w:val="24"/>
        </w:rPr>
        <w:t xml:space="preserve"> (Gee, 1990)</w:t>
      </w:r>
      <w:r w:rsidR="0031340A" w:rsidRPr="00A67527">
        <w:rPr>
          <w:rFonts w:ascii="Arial" w:hAnsi="Arial" w:cs="Arial"/>
          <w:sz w:val="24"/>
          <w:szCs w:val="24"/>
        </w:rPr>
        <w:t xml:space="preserve"> way of being and communicating in this context</w:t>
      </w:r>
      <w:r w:rsidRPr="00A67527">
        <w:rPr>
          <w:rFonts w:ascii="Arial" w:hAnsi="Arial" w:cs="Arial"/>
          <w:sz w:val="24"/>
          <w:szCs w:val="24"/>
        </w:rPr>
        <w:t>.</w:t>
      </w:r>
    </w:p>
    <w:p w14:paraId="4228F192" w14:textId="77777777" w:rsidR="00B76325" w:rsidRPr="00A67527" w:rsidRDefault="00B76325" w:rsidP="000B2C55">
      <w:pPr>
        <w:spacing w:line="360" w:lineRule="auto"/>
        <w:contextualSpacing/>
        <w:jc w:val="both"/>
        <w:rPr>
          <w:rFonts w:ascii="Arial" w:hAnsi="Arial" w:cs="Arial"/>
          <w:sz w:val="24"/>
          <w:szCs w:val="24"/>
        </w:rPr>
      </w:pPr>
    </w:p>
    <w:p w14:paraId="37C842A2" w14:textId="5428DA81" w:rsidR="00542360" w:rsidRPr="00A67527" w:rsidRDefault="00BD1A04" w:rsidP="000B2C55">
      <w:pPr>
        <w:spacing w:line="360" w:lineRule="auto"/>
        <w:contextualSpacing/>
        <w:jc w:val="both"/>
        <w:rPr>
          <w:rFonts w:ascii="Arial" w:hAnsi="Arial" w:cs="Arial"/>
          <w:sz w:val="24"/>
          <w:szCs w:val="24"/>
        </w:rPr>
      </w:pPr>
      <w:r w:rsidRPr="00A67527">
        <w:rPr>
          <w:rFonts w:ascii="Arial" w:hAnsi="Arial" w:cs="Arial"/>
          <w:sz w:val="24"/>
          <w:szCs w:val="24"/>
        </w:rPr>
        <w:t>The findings here show that much of the way attention is drawn to the specialised words, in tutor-talk and tutor-learner interaction</w:t>
      </w:r>
      <w:r w:rsidR="00BD35A4" w:rsidRPr="00A67527">
        <w:rPr>
          <w:rFonts w:ascii="Arial" w:hAnsi="Arial" w:cs="Arial"/>
          <w:sz w:val="24"/>
          <w:szCs w:val="24"/>
        </w:rPr>
        <w:t>,</w:t>
      </w:r>
      <w:r w:rsidR="00DF4252" w:rsidRPr="00A67527">
        <w:rPr>
          <w:rFonts w:ascii="Arial" w:hAnsi="Arial" w:cs="Arial"/>
          <w:sz w:val="24"/>
          <w:szCs w:val="24"/>
        </w:rPr>
        <w:t xml:space="preserve"> </w:t>
      </w:r>
      <w:r w:rsidRPr="00A67527">
        <w:rPr>
          <w:rFonts w:ascii="Arial" w:hAnsi="Arial" w:cs="Arial"/>
          <w:sz w:val="24"/>
          <w:szCs w:val="24"/>
        </w:rPr>
        <w:t>occurs</w:t>
      </w:r>
      <w:r w:rsidR="00DF4252" w:rsidRPr="00A67527">
        <w:rPr>
          <w:rFonts w:ascii="Arial" w:hAnsi="Arial" w:cs="Arial"/>
          <w:sz w:val="24"/>
          <w:szCs w:val="24"/>
        </w:rPr>
        <w:t xml:space="preserve"> </w:t>
      </w:r>
      <w:r w:rsidRPr="00A67527">
        <w:rPr>
          <w:rFonts w:ascii="Arial" w:hAnsi="Arial" w:cs="Arial"/>
          <w:sz w:val="24"/>
          <w:szCs w:val="24"/>
        </w:rPr>
        <w:t>primarily in the practical environment, and both tutors and learners commented on this.  This finding contrasts greatly with previous studies which were carried out in an academic and theory-based environment.</w:t>
      </w:r>
      <w:r w:rsidR="00DF4252" w:rsidRPr="00A67527">
        <w:rPr>
          <w:rFonts w:ascii="Arial" w:hAnsi="Arial" w:cs="Arial"/>
          <w:sz w:val="24"/>
          <w:szCs w:val="24"/>
        </w:rPr>
        <w:t xml:space="preserve">  </w:t>
      </w:r>
      <w:r w:rsidRPr="00A67527">
        <w:rPr>
          <w:rFonts w:ascii="Arial" w:hAnsi="Arial" w:cs="Arial"/>
          <w:sz w:val="24"/>
          <w:szCs w:val="24"/>
        </w:rPr>
        <w:t>T</w:t>
      </w:r>
      <w:r w:rsidR="00DF4252" w:rsidRPr="00A67527">
        <w:rPr>
          <w:rFonts w:ascii="Arial" w:hAnsi="Arial" w:cs="Arial"/>
          <w:sz w:val="24"/>
          <w:szCs w:val="24"/>
        </w:rPr>
        <w:t xml:space="preserve">his study </w:t>
      </w:r>
      <w:r w:rsidRPr="00A67527">
        <w:rPr>
          <w:rFonts w:ascii="Arial" w:hAnsi="Arial" w:cs="Arial"/>
          <w:sz w:val="24"/>
          <w:szCs w:val="24"/>
        </w:rPr>
        <w:t>show</w:t>
      </w:r>
      <w:r w:rsidR="00DF4252" w:rsidRPr="00A67527">
        <w:rPr>
          <w:rFonts w:ascii="Arial" w:hAnsi="Arial" w:cs="Arial"/>
          <w:sz w:val="24"/>
          <w:szCs w:val="24"/>
        </w:rPr>
        <w:t>s that</w:t>
      </w:r>
      <w:r w:rsidRPr="00A67527">
        <w:rPr>
          <w:rFonts w:ascii="Arial" w:hAnsi="Arial" w:cs="Arial"/>
          <w:sz w:val="24"/>
          <w:szCs w:val="24"/>
        </w:rPr>
        <w:t xml:space="preserve"> in this environment</w:t>
      </w:r>
      <w:r w:rsidR="00DF4252" w:rsidRPr="00A67527">
        <w:rPr>
          <w:rFonts w:ascii="Arial" w:hAnsi="Arial" w:cs="Arial"/>
          <w:sz w:val="24"/>
          <w:szCs w:val="24"/>
        </w:rPr>
        <w:t>, with these learners</w:t>
      </w:r>
      <w:r w:rsidRPr="00A67527">
        <w:rPr>
          <w:rFonts w:ascii="Arial" w:hAnsi="Arial" w:cs="Arial"/>
          <w:sz w:val="24"/>
          <w:szCs w:val="24"/>
        </w:rPr>
        <w:t>, the practical element is seen as key to learning the new words.  This has major implications for the embedding of language development in classroom practice, as any approaches used to support such development will need to consider the practical context that both tutors and learners are operating in</w:t>
      </w:r>
      <w:r w:rsidR="00D054E2" w:rsidRPr="00A67527">
        <w:rPr>
          <w:rFonts w:ascii="Arial" w:hAnsi="Arial" w:cs="Arial"/>
          <w:sz w:val="24"/>
          <w:szCs w:val="24"/>
        </w:rPr>
        <w:t>.</w:t>
      </w:r>
    </w:p>
    <w:p w14:paraId="18B11D77" w14:textId="77777777" w:rsidR="000B2C55" w:rsidRPr="00A67527" w:rsidRDefault="000B2C55" w:rsidP="00B86AA2">
      <w:pPr>
        <w:spacing w:line="360" w:lineRule="auto"/>
        <w:jc w:val="both"/>
        <w:rPr>
          <w:rFonts w:ascii="Arial" w:hAnsi="Arial" w:cs="Arial"/>
          <w:sz w:val="24"/>
          <w:szCs w:val="24"/>
        </w:rPr>
      </w:pPr>
    </w:p>
    <w:p w14:paraId="5DC42530" w14:textId="77777777" w:rsidR="00875285" w:rsidRPr="00A67527" w:rsidRDefault="00875285" w:rsidP="00875285">
      <w:pPr>
        <w:pStyle w:val="ListParagraph"/>
        <w:numPr>
          <w:ilvl w:val="0"/>
          <w:numId w:val="7"/>
        </w:numPr>
        <w:spacing w:line="360" w:lineRule="auto"/>
        <w:jc w:val="both"/>
        <w:rPr>
          <w:rFonts w:ascii="Arial" w:hAnsi="Arial" w:cs="Arial"/>
          <w:b/>
          <w:sz w:val="24"/>
          <w:szCs w:val="24"/>
        </w:rPr>
      </w:pPr>
      <w:r w:rsidRPr="00A67527">
        <w:rPr>
          <w:rFonts w:ascii="Arial" w:hAnsi="Arial" w:cs="Arial"/>
          <w:b/>
          <w:sz w:val="24"/>
          <w:szCs w:val="24"/>
        </w:rPr>
        <w:t>Conclusion</w:t>
      </w:r>
    </w:p>
    <w:p w14:paraId="48D37CCD" w14:textId="77777777" w:rsidR="00D054E2" w:rsidRPr="00A67527" w:rsidRDefault="00BD1A04" w:rsidP="00875285">
      <w:pPr>
        <w:spacing w:line="360" w:lineRule="auto"/>
        <w:jc w:val="both"/>
        <w:rPr>
          <w:rFonts w:ascii="Arial" w:hAnsi="Arial" w:cs="Arial"/>
          <w:sz w:val="24"/>
          <w:szCs w:val="24"/>
        </w:rPr>
      </w:pPr>
      <w:r w:rsidRPr="00A67527">
        <w:rPr>
          <w:rFonts w:ascii="Arial" w:hAnsi="Arial" w:cs="Arial"/>
          <w:sz w:val="24"/>
          <w:szCs w:val="24"/>
        </w:rPr>
        <w:t>This article describes ways</w:t>
      </w:r>
      <w:r w:rsidR="00DF4252" w:rsidRPr="00A67527">
        <w:rPr>
          <w:rFonts w:ascii="Arial" w:hAnsi="Arial" w:cs="Arial"/>
          <w:sz w:val="24"/>
          <w:szCs w:val="24"/>
        </w:rPr>
        <w:t xml:space="preserve"> </w:t>
      </w:r>
      <w:r w:rsidRPr="00A67527">
        <w:rPr>
          <w:rFonts w:ascii="Arial" w:hAnsi="Arial" w:cs="Arial"/>
          <w:sz w:val="24"/>
          <w:szCs w:val="24"/>
        </w:rPr>
        <w:t>attention is drawn to the specialised words in carpentry training</w:t>
      </w:r>
      <w:r w:rsidR="00DF4252" w:rsidRPr="00A67527">
        <w:rPr>
          <w:rFonts w:ascii="Arial" w:hAnsi="Arial" w:cs="Arial"/>
          <w:sz w:val="24"/>
          <w:szCs w:val="24"/>
        </w:rPr>
        <w:t xml:space="preserve"> </w:t>
      </w:r>
      <w:r w:rsidRPr="00A67527">
        <w:rPr>
          <w:rFonts w:ascii="Arial" w:hAnsi="Arial" w:cs="Arial"/>
          <w:sz w:val="24"/>
          <w:szCs w:val="24"/>
        </w:rPr>
        <w:t>and what tutors and learners say about teaching and learning these terms in a carpentry training context</w:t>
      </w:r>
      <w:r w:rsidR="006563CB" w:rsidRPr="00A67527">
        <w:rPr>
          <w:rFonts w:ascii="Arial" w:hAnsi="Arial" w:cs="Arial"/>
          <w:sz w:val="24"/>
          <w:szCs w:val="24"/>
        </w:rPr>
        <w:t xml:space="preserve">.  </w:t>
      </w:r>
      <w:r w:rsidRPr="00A67527">
        <w:rPr>
          <w:rFonts w:ascii="Arial" w:hAnsi="Arial" w:cs="Arial"/>
          <w:sz w:val="24"/>
          <w:szCs w:val="24"/>
        </w:rPr>
        <w:t>The context is a practical trades training environment, with trades specialists, who though</w:t>
      </w:r>
      <w:r w:rsidR="00DF4252" w:rsidRPr="00A67527">
        <w:rPr>
          <w:rFonts w:ascii="Arial" w:hAnsi="Arial" w:cs="Arial"/>
          <w:sz w:val="24"/>
          <w:szCs w:val="24"/>
        </w:rPr>
        <w:t xml:space="preserve"> </w:t>
      </w:r>
      <w:r w:rsidRPr="00A67527">
        <w:rPr>
          <w:rFonts w:ascii="Arial" w:hAnsi="Arial" w:cs="Arial"/>
          <w:sz w:val="24"/>
          <w:szCs w:val="24"/>
        </w:rPr>
        <w:t>they may have completed basic teaching training, have not been trained as language and literacy specialists.  However, these tutors appear to be integrating language and literacy</w:t>
      </w:r>
      <w:r w:rsidR="00DF4252" w:rsidRPr="00A67527">
        <w:rPr>
          <w:rFonts w:ascii="Arial" w:hAnsi="Arial" w:cs="Arial"/>
          <w:sz w:val="24"/>
          <w:szCs w:val="24"/>
        </w:rPr>
        <w:t xml:space="preserve"> </w:t>
      </w:r>
      <w:r w:rsidRPr="00A67527">
        <w:rPr>
          <w:rFonts w:ascii="Arial" w:hAnsi="Arial" w:cs="Arial"/>
          <w:sz w:val="24"/>
          <w:szCs w:val="24"/>
        </w:rPr>
        <w:t xml:space="preserve">into carpentry training, and both tutors and learners appear to be drawing on a range of ways to support the learning of </w:t>
      </w:r>
      <w:r w:rsidRPr="00A67527">
        <w:rPr>
          <w:rFonts w:ascii="Arial" w:hAnsi="Arial" w:cs="Arial"/>
          <w:sz w:val="24"/>
          <w:szCs w:val="24"/>
        </w:rPr>
        <w:lastRenderedPageBreak/>
        <w:t>specialised terms, primarily through tutor and learner talk around the practical work.  In New Zealand, programmes at this level need to be visibly integrating language and literacy within vocational training (Tertiary Education Commission, 2015).</w:t>
      </w:r>
      <w:r w:rsidR="00DF4252" w:rsidRPr="00A67527">
        <w:rPr>
          <w:rFonts w:ascii="Arial" w:hAnsi="Arial" w:cs="Arial"/>
          <w:sz w:val="24"/>
          <w:szCs w:val="24"/>
        </w:rPr>
        <w:t xml:space="preserve">  </w:t>
      </w:r>
      <w:r w:rsidRPr="00A67527">
        <w:rPr>
          <w:rFonts w:ascii="Arial" w:hAnsi="Arial" w:cs="Arial"/>
          <w:sz w:val="24"/>
          <w:szCs w:val="24"/>
        </w:rPr>
        <w:t>This study shows that such integration of language and literacy and vocational training appears</w:t>
      </w:r>
      <w:r w:rsidR="00DF4252" w:rsidRPr="00A67527">
        <w:rPr>
          <w:rFonts w:ascii="Arial" w:hAnsi="Arial" w:cs="Arial"/>
          <w:sz w:val="24"/>
          <w:szCs w:val="24"/>
        </w:rPr>
        <w:t xml:space="preserve"> to be taking place</w:t>
      </w:r>
      <w:r w:rsidRPr="00A67527">
        <w:rPr>
          <w:rFonts w:ascii="Arial" w:hAnsi="Arial" w:cs="Arial"/>
          <w:sz w:val="24"/>
          <w:szCs w:val="24"/>
        </w:rPr>
        <w:t>.</w:t>
      </w:r>
    </w:p>
    <w:p w14:paraId="7467A08F" w14:textId="77777777" w:rsidR="00D054E2" w:rsidRPr="00A67527" w:rsidRDefault="00BD1A04" w:rsidP="00875285">
      <w:pPr>
        <w:spacing w:line="360" w:lineRule="auto"/>
        <w:jc w:val="both"/>
        <w:rPr>
          <w:rFonts w:ascii="Arial" w:hAnsi="Arial" w:cs="Arial"/>
          <w:sz w:val="24"/>
          <w:szCs w:val="24"/>
        </w:rPr>
      </w:pPr>
      <w:r w:rsidRPr="00A67527">
        <w:rPr>
          <w:rFonts w:ascii="Arial" w:hAnsi="Arial" w:cs="Arial"/>
          <w:sz w:val="24"/>
          <w:szCs w:val="24"/>
        </w:rPr>
        <w:t xml:space="preserve">This study has described an area previously unreported in the literature, the features of embedding vocabulary development in a primarily practical environment within an apprenticeship approach.  We felt it was important to first identify whether such embedding does take place and the features of this process, before exploring how effective the teaching methodologies and learning strategies of such an approach may be for both native and non-native speakers.  </w:t>
      </w:r>
      <w:r w:rsidR="00CA217F" w:rsidRPr="00A67527">
        <w:rPr>
          <w:rFonts w:ascii="Arial" w:hAnsi="Arial" w:cs="Arial"/>
          <w:sz w:val="24"/>
          <w:szCs w:val="24"/>
        </w:rPr>
        <w:t xml:space="preserve">A limitation of this approach </w:t>
      </w:r>
      <w:r w:rsidR="00EE1F4A" w:rsidRPr="00A67527">
        <w:rPr>
          <w:rFonts w:ascii="Arial" w:hAnsi="Arial" w:cs="Arial"/>
          <w:sz w:val="24"/>
          <w:szCs w:val="24"/>
        </w:rPr>
        <w:t xml:space="preserve">is </w:t>
      </w:r>
      <w:r w:rsidR="00CA217F" w:rsidRPr="00A67527">
        <w:rPr>
          <w:rFonts w:ascii="Arial" w:hAnsi="Arial" w:cs="Arial"/>
          <w:sz w:val="24"/>
          <w:szCs w:val="24"/>
        </w:rPr>
        <w:t>that we did not explore evidence of uptake of the specialised words</w:t>
      </w:r>
      <w:r w:rsidR="00072CBB" w:rsidRPr="00A67527">
        <w:rPr>
          <w:rFonts w:ascii="Arial" w:hAnsi="Arial" w:cs="Arial"/>
          <w:sz w:val="24"/>
          <w:szCs w:val="24"/>
        </w:rPr>
        <w:t>. Evidence of uptake could be found</w:t>
      </w:r>
      <w:r w:rsidR="00EE1F4A" w:rsidRPr="00A67527">
        <w:rPr>
          <w:rFonts w:ascii="Arial" w:hAnsi="Arial" w:cs="Arial"/>
          <w:sz w:val="24"/>
          <w:szCs w:val="24"/>
        </w:rPr>
        <w:t xml:space="preserve"> in the diaries</w:t>
      </w:r>
      <w:r w:rsidR="00072CBB" w:rsidRPr="00A67527">
        <w:rPr>
          <w:rFonts w:ascii="Arial" w:hAnsi="Arial" w:cs="Arial"/>
          <w:sz w:val="24"/>
          <w:szCs w:val="24"/>
        </w:rPr>
        <w:t xml:space="preserve"> written by the learners; these</w:t>
      </w:r>
      <w:r w:rsidR="00EE1F4A" w:rsidRPr="00A67527">
        <w:rPr>
          <w:rFonts w:ascii="Arial" w:hAnsi="Arial" w:cs="Arial"/>
          <w:sz w:val="24"/>
          <w:szCs w:val="24"/>
        </w:rPr>
        <w:t xml:space="preserve"> describe in detail the process of building the house.  F</w:t>
      </w:r>
      <w:r w:rsidRPr="00A67527">
        <w:rPr>
          <w:rFonts w:ascii="Arial" w:hAnsi="Arial" w:cs="Arial"/>
          <w:sz w:val="24"/>
          <w:szCs w:val="24"/>
        </w:rPr>
        <w:t xml:space="preserve">urther research could </w:t>
      </w:r>
      <w:r w:rsidR="00072CBB" w:rsidRPr="00A67527">
        <w:rPr>
          <w:rFonts w:ascii="Arial" w:hAnsi="Arial" w:cs="Arial"/>
          <w:sz w:val="24"/>
          <w:szCs w:val="24"/>
        </w:rPr>
        <w:t xml:space="preserve">also </w:t>
      </w:r>
      <w:r w:rsidRPr="00A67527">
        <w:rPr>
          <w:rFonts w:ascii="Arial" w:hAnsi="Arial" w:cs="Arial"/>
          <w:sz w:val="24"/>
          <w:szCs w:val="24"/>
        </w:rPr>
        <w:t xml:space="preserve">explore how successful the teaching and learning strategies outlined here are for both native and non-native speakers of language.  </w:t>
      </w:r>
      <w:r w:rsidR="00EE1F4A" w:rsidRPr="00A67527">
        <w:rPr>
          <w:rFonts w:ascii="Arial" w:hAnsi="Arial" w:cs="Arial"/>
          <w:sz w:val="24"/>
          <w:szCs w:val="24"/>
        </w:rPr>
        <w:t>In addition, r</w:t>
      </w:r>
      <w:r w:rsidRPr="00A67527">
        <w:rPr>
          <w:rFonts w:ascii="Arial" w:hAnsi="Arial" w:cs="Arial"/>
          <w:sz w:val="24"/>
          <w:szCs w:val="24"/>
        </w:rPr>
        <w:t xml:space="preserve">esearch could </w:t>
      </w:r>
      <w:r w:rsidR="00EE1F4A" w:rsidRPr="00A67527">
        <w:rPr>
          <w:rFonts w:ascii="Arial" w:hAnsi="Arial" w:cs="Arial"/>
          <w:sz w:val="24"/>
          <w:szCs w:val="24"/>
        </w:rPr>
        <w:t xml:space="preserve">look at </w:t>
      </w:r>
      <w:r w:rsidRPr="00A67527">
        <w:rPr>
          <w:rFonts w:ascii="Arial" w:hAnsi="Arial" w:cs="Arial"/>
          <w:sz w:val="24"/>
          <w:szCs w:val="24"/>
        </w:rPr>
        <w:t xml:space="preserve">how well tutor training around embedding language and literacy </w:t>
      </w:r>
      <w:proofErr w:type="gramStart"/>
      <w:r w:rsidRPr="00A67527">
        <w:rPr>
          <w:rFonts w:ascii="Arial" w:hAnsi="Arial" w:cs="Arial"/>
          <w:sz w:val="24"/>
          <w:szCs w:val="24"/>
        </w:rPr>
        <w:t>takes into account</w:t>
      </w:r>
      <w:proofErr w:type="gramEnd"/>
      <w:r w:rsidRPr="00A67527">
        <w:rPr>
          <w:rFonts w:ascii="Arial" w:hAnsi="Arial" w:cs="Arial"/>
          <w:sz w:val="24"/>
          <w:szCs w:val="24"/>
        </w:rPr>
        <w:t xml:space="preserve"> the practical nature of many vocational training environments and how, in this context at least, learning the language goes hand-in-hand with learning the practical trade.</w:t>
      </w:r>
    </w:p>
    <w:p w14:paraId="468770DB" w14:textId="77777777" w:rsidR="00EE1F4A" w:rsidRPr="00A67527" w:rsidRDefault="00EE1F4A" w:rsidP="00EE1F4A">
      <w:pPr>
        <w:spacing w:line="360" w:lineRule="auto"/>
        <w:jc w:val="both"/>
        <w:rPr>
          <w:rFonts w:ascii="Arial" w:hAnsi="Arial" w:cs="Arial"/>
          <w:sz w:val="24"/>
          <w:szCs w:val="24"/>
        </w:rPr>
      </w:pPr>
      <w:r w:rsidRPr="00A67527">
        <w:rPr>
          <w:rFonts w:ascii="Arial" w:hAnsi="Arial" w:cs="Arial"/>
          <w:sz w:val="24"/>
          <w:szCs w:val="24"/>
        </w:rPr>
        <w:t xml:space="preserve">Although the findings here do offer some insights into learning vocabulary and embedding literacy, this may not necessarily translate into other contexts.  This piece of work found support for the idea that literacy is co-constructed, based on </w:t>
      </w:r>
      <w:proofErr w:type="gramStart"/>
      <w:r w:rsidRPr="00A67527">
        <w:rPr>
          <w:rFonts w:ascii="Arial" w:hAnsi="Arial" w:cs="Arial"/>
          <w:sz w:val="24"/>
          <w:szCs w:val="24"/>
        </w:rPr>
        <w:t>socially-situated</w:t>
      </w:r>
      <w:proofErr w:type="gramEnd"/>
      <w:r w:rsidRPr="00A67527">
        <w:rPr>
          <w:rFonts w:ascii="Arial" w:hAnsi="Arial" w:cs="Arial"/>
          <w:sz w:val="24"/>
          <w:szCs w:val="24"/>
        </w:rPr>
        <w:t xml:space="preserve"> practice, and these practices in terms of language development and embedding literacy could differ in other vocational and trades contexts.  Also, even within the carpentry context the data used here was from four very experienced tutors, 16.5 hours of recording in total and from one programme.  Observations of programmes at other levels could highlight different practices, as could observations of less experienced tutors, experienced in the trade but new to the world of adult education.  Interviews with other tutors and learners could also shed more light on these practices.  Also, comparing the quantity and type of LREs at the start of the programme to the end of the programme could highlight different strategies tutors and learners use as the technical language is learned.</w:t>
      </w:r>
    </w:p>
    <w:p w14:paraId="55015268" w14:textId="77777777" w:rsidR="00EE1F4A" w:rsidRPr="00A67527" w:rsidRDefault="00EE1F4A" w:rsidP="00875285">
      <w:pPr>
        <w:spacing w:line="360" w:lineRule="auto"/>
        <w:jc w:val="both"/>
        <w:rPr>
          <w:rFonts w:ascii="Arial" w:hAnsi="Arial" w:cs="Arial"/>
          <w:sz w:val="24"/>
          <w:szCs w:val="24"/>
        </w:rPr>
      </w:pPr>
    </w:p>
    <w:p w14:paraId="2EC3393F" w14:textId="33574B39" w:rsidR="00D054E2" w:rsidRPr="00A67527" w:rsidRDefault="00E265D8" w:rsidP="00875285">
      <w:pPr>
        <w:spacing w:line="360" w:lineRule="auto"/>
        <w:jc w:val="both"/>
        <w:rPr>
          <w:rFonts w:ascii="Arial" w:hAnsi="Arial" w:cs="Arial"/>
          <w:sz w:val="24"/>
          <w:szCs w:val="24"/>
        </w:rPr>
      </w:pPr>
      <w:r w:rsidRPr="00A67527">
        <w:rPr>
          <w:rFonts w:ascii="Arial" w:hAnsi="Arial" w:cs="Arial"/>
          <w:sz w:val="24"/>
          <w:szCs w:val="24"/>
        </w:rPr>
        <w:t>However</w:t>
      </w:r>
      <w:r w:rsidR="00BD1A04" w:rsidRPr="00A67527">
        <w:rPr>
          <w:rFonts w:ascii="Arial" w:hAnsi="Arial" w:cs="Arial"/>
          <w:sz w:val="24"/>
          <w:szCs w:val="24"/>
        </w:rPr>
        <w:t>, the teaching and learning strategies described here, where learning the specialised terms appears to occur primarily through tutor and learner talk around the building process, have some key implications for supporting learners and tutors in this context.  Apart from some provision of external learning support, tutors provide the same help for all learners</w:t>
      </w:r>
      <w:r w:rsidR="00DF4252" w:rsidRPr="00A67527">
        <w:rPr>
          <w:rFonts w:ascii="Arial" w:hAnsi="Arial" w:cs="Arial"/>
          <w:sz w:val="24"/>
          <w:szCs w:val="24"/>
        </w:rPr>
        <w:t xml:space="preserve"> </w:t>
      </w:r>
      <w:r w:rsidR="00BD1A04" w:rsidRPr="00A67527">
        <w:rPr>
          <w:rFonts w:ascii="Arial" w:hAnsi="Arial" w:cs="Arial"/>
          <w:sz w:val="24"/>
          <w:szCs w:val="24"/>
        </w:rPr>
        <w:t xml:space="preserve">in the terms of the teaching methodology described here.  Considering the range of learners on this programme, this study provides the opportunity to further develop the teaching methodology described </w:t>
      </w:r>
      <w:r w:rsidR="00AC0CCE" w:rsidRPr="00A67527">
        <w:rPr>
          <w:rFonts w:ascii="Arial" w:hAnsi="Arial" w:cs="Arial"/>
          <w:sz w:val="24"/>
          <w:szCs w:val="24"/>
        </w:rPr>
        <w:t>in this article</w:t>
      </w:r>
      <w:r w:rsidR="00BD1A04" w:rsidRPr="00A67527">
        <w:rPr>
          <w:rFonts w:ascii="Arial" w:hAnsi="Arial" w:cs="Arial"/>
          <w:sz w:val="24"/>
          <w:szCs w:val="24"/>
        </w:rPr>
        <w:t>, building on the strategies tutors currently use to help their learners learn the specialised words</w:t>
      </w:r>
      <w:r w:rsidR="006166D9" w:rsidRPr="00A67527">
        <w:rPr>
          <w:rFonts w:ascii="Arial" w:hAnsi="Arial" w:cs="Arial"/>
          <w:sz w:val="24"/>
          <w:szCs w:val="24"/>
        </w:rPr>
        <w:t xml:space="preserve"> using an approach that Costa </w:t>
      </w:r>
      <w:r w:rsidR="008B29B0" w:rsidRPr="00A67527">
        <w:rPr>
          <w:rFonts w:ascii="Arial" w:hAnsi="Arial" w:cs="Arial"/>
          <w:sz w:val="24"/>
          <w:szCs w:val="24"/>
        </w:rPr>
        <w:t xml:space="preserve">(2012) </w:t>
      </w:r>
      <w:r w:rsidR="006166D9" w:rsidRPr="00A67527">
        <w:rPr>
          <w:rFonts w:ascii="Arial" w:hAnsi="Arial" w:cs="Arial"/>
          <w:sz w:val="24"/>
          <w:szCs w:val="24"/>
        </w:rPr>
        <w:t>advocates</w:t>
      </w:r>
      <w:r w:rsidR="008B29B0" w:rsidRPr="00A67527">
        <w:rPr>
          <w:rFonts w:ascii="Arial" w:hAnsi="Arial" w:cs="Arial"/>
          <w:sz w:val="24"/>
          <w:szCs w:val="24"/>
        </w:rPr>
        <w:t>. This approach</w:t>
      </w:r>
      <w:r w:rsidR="006166D9" w:rsidRPr="00A67527">
        <w:rPr>
          <w:rFonts w:ascii="Arial" w:hAnsi="Arial" w:cs="Arial"/>
          <w:sz w:val="24"/>
          <w:szCs w:val="24"/>
        </w:rPr>
        <w:t xml:space="preserve"> begins by identifying what content specialists are already doing in terms of paying attention to language and building on that</w:t>
      </w:r>
      <w:r w:rsidR="008B29B0" w:rsidRPr="00A67527">
        <w:rPr>
          <w:rFonts w:ascii="Arial" w:hAnsi="Arial" w:cs="Arial"/>
          <w:sz w:val="24"/>
          <w:szCs w:val="24"/>
        </w:rPr>
        <w:t>.</w:t>
      </w:r>
      <w:r w:rsidR="00BD1A04" w:rsidRPr="00A67527">
        <w:rPr>
          <w:rFonts w:ascii="Arial" w:hAnsi="Arial" w:cs="Arial"/>
          <w:sz w:val="24"/>
          <w:szCs w:val="24"/>
        </w:rPr>
        <w:t xml:space="preserve">  </w:t>
      </w:r>
      <w:r w:rsidR="006166D9" w:rsidRPr="00A67527">
        <w:rPr>
          <w:rFonts w:ascii="Arial" w:hAnsi="Arial" w:cs="Arial"/>
          <w:sz w:val="24"/>
          <w:szCs w:val="24"/>
        </w:rPr>
        <w:t>Thus t</w:t>
      </w:r>
      <w:r w:rsidR="00BD1A04" w:rsidRPr="00A67527">
        <w:rPr>
          <w:rFonts w:ascii="Arial" w:hAnsi="Arial" w:cs="Arial"/>
          <w:sz w:val="24"/>
          <w:szCs w:val="24"/>
        </w:rPr>
        <w:t>his study, and the methodology used here, could be drawn on to help tutors</w:t>
      </w:r>
      <w:r w:rsidR="00D054E2" w:rsidRPr="00A67527">
        <w:rPr>
          <w:rFonts w:ascii="Arial" w:hAnsi="Arial" w:cs="Arial"/>
          <w:sz w:val="24"/>
          <w:szCs w:val="24"/>
        </w:rPr>
        <w:t xml:space="preserve"> “grapple with developing understandings of how embedded language and literacy may be conceptualised and enacted in their particular disciplines,” a challenge </w:t>
      </w:r>
      <w:proofErr w:type="spellStart"/>
      <w:r w:rsidR="00D054E2" w:rsidRPr="00A67527">
        <w:rPr>
          <w:rFonts w:ascii="Arial" w:hAnsi="Arial" w:cs="Arial"/>
          <w:sz w:val="24"/>
          <w:szCs w:val="24"/>
        </w:rPr>
        <w:t>Bak</w:t>
      </w:r>
      <w:proofErr w:type="spellEnd"/>
      <w:r w:rsidR="00D054E2" w:rsidRPr="00A67527">
        <w:rPr>
          <w:rFonts w:ascii="Arial" w:hAnsi="Arial" w:cs="Arial"/>
          <w:sz w:val="24"/>
          <w:szCs w:val="24"/>
        </w:rPr>
        <w:t xml:space="preserve"> and </w:t>
      </w:r>
      <w:proofErr w:type="spellStart"/>
      <w:r w:rsidR="00D054E2" w:rsidRPr="00A67527">
        <w:rPr>
          <w:rFonts w:ascii="Arial" w:hAnsi="Arial" w:cs="Arial"/>
          <w:sz w:val="24"/>
          <w:szCs w:val="24"/>
        </w:rPr>
        <w:t>O’Maley</w:t>
      </w:r>
      <w:proofErr w:type="spellEnd"/>
      <w:r w:rsidR="00D054E2" w:rsidRPr="00A67527">
        <w:rPr>
          <w:rFonts w:ascii="Arial" w:hAnsi="Arial" w:cs="Arial"/>
          <w:sz w:val="24"/>
          <w:szCs w:val="24"/>
        </w:rPr>
        <w:t xml:space="preserve"> (2015, p. 68) argue many vocational tutors appear to be facing in their specialised disciplines.</w:t>
      </w:r>
      <w:r w:rsidR="0031223D" w:rsidRPr="00A67527">
        <w:rPr>
          <w:rFonts w:ascii="Arial" w:hAnsi="Arial" w:cs="Arial"/>
          <w:sz w:val="24"/>
          <w:szCs w:val="24"/>
        </w:rPr>
        <w:t xml:space="preserve"> </w:t>
      </w:r>
      <w:r w:rsidR="00BD1A04" w:rsidRPr="00A67527">
        <w:rPr>
          <w:rFonts w:ascii="Arial" w:hAnsi="Arial" w:cs="Arial"/>
          <w:sz w:val="24"/>
          <w:szCs w:val="24"/>
        </w:rPr>
        <w:t>In addition, the learning strategies that many of the learners describe here could be further developed, especially in terms of supporting learners to be able to engage in tutor-learner talk and learner-learner talk to develop their acqui</w:t>
      </w:r>
      <w:r w:rsidR="00DF4252" w:rsidRPr="00A67527">
        <w:rPr>
          <w:rFonts w:ascii="Arial" w:hAnsi="Arial" w:cs="Arial"/>
          <w:sz w:val="24"/>
          <w:szCs w:val="24"/>
        </w:rPr>
        <w:t>sition of the specialised words and meet the learning demands of this environment.</w:t>
      </w:r>
      <w:r w:rsidR="00BD1A04" w:rsidRPr="00A67527">
        <w:rPr>
          <w:rFonts w:ascii="Arial" w:hAnsi="Arial" w:cs="Arial"/>
          <w:sz w:val="24"/>
          <w:szCs w:val="24"/>
        </w:rPr>
        <w:t xml:space="preserve">  </w:t>
      </w:r>
    </w:p>
    <w:p w14:paraId="1277FB15" w14:textId="4761C761" w:rsidR="002D7B41" w:rsidRPr="00A67527" w:rsidRDefault="00BD1A04">
      <w:pPr>
        <w:spacing w:line="360" w:lineRule="auto"/>
        <w:jc w:val="both"/>
        <w:rPr>
          <w:rFonts w:ascii="Arial" w:hAnsi="Arial" w:cs="Arial"/>
          <w:sz w:val="24"/>
          <w:szCs w:val="24"/>
        </w:rPr>
      </w:pPr>
      <w:r w:rsidRPr="00A67527">
        <w:rPr>
          <w:rFonts w:ascii="Arial" w:hAnsi="Arial" w:cs="Arial"/>
          <w:sz w:val="24"/>
          <w:szCs w:val="24"/>
        </w:rPr>
        <w:t>This study was set in the context of carpentry training in a tertiary institute in New Zealand and reports findings of how the embedding of literacy, through a focus on vocabulary, occurs within an apprenticeship approach</w:t>
      </w:r>
      <w:r w:rsidR="00680F76" w:rsidRPr="00A67527">
        <w:rPr>
          <w:rFonts w:ascii="Arial" w:hAnsi="Arial" w:cs="Arial"/>
          <w:sz w:val="24"/>
          <w:szCs w:val="24"/>
        </w:rPr>
        <w:t>. This</w:t>
      </w:r>
      <w:r w:rsidRPr="00A67527">
        <w:rPr>
          <w:rFonts w:ascii="Arial" w:hAnsi="Arial" w:cs="Arial"/>
          <w:sz w:val="24"/>
          <w:szCs w:val="24"/>
        </w:rPr>
        <w:t xml:space="preserve"> appears to have been previously unreported in the literature</w:t>
      </w:r>
      <w:r w:rsidR="00D054E2" w:rsidRPr="00A67527">
        <w:rPr>
          <w:rFonts w:ascii="Arial" w:hAnsi="Arial" w:cs="Arial"/>
          <w:sz w:val="24"/>
          <w:szCs w:val="24"/>
        </w:rPr>
        <w:t>.  A</w:t>
      </w:r>
      <w:r w:rsidR="00DF4252" w:rsidRPr="00A67527">
        <w:rPr>
          <w:rFonts w:ascii="Arial" w:hAnsi="Arial" w:cs="Arial"/>
          <w:sz w:val="24"/>
          <w:szCs w:val="24"/>
        </w:rPr>
        <w:t xml:space="preserve"> </w:t>
      </w:r>
      <w:r w:rsidR="002D7B41" w:rsidRPr="00A67527">
        <w:rPr>
          <w:rFonts w:ascii="Arial" w:hAnsi="Arial" w:cs="Arial"/>
          <w:sz w:val="24"/>
          <w:szCs w:val="24"/>
        </w:rPr>
        <w:t xml:space="preserve">key challenge </w:t>
      </w:r>
      <w:r w:rsidR="00B54E83" w:rsidRPr="00A67527">
        <w:rPr>
          <w:rFonts w:ascii="Arial" w:hAnsi="Arial" w:cs="Arial"/>
          <w:sz w:val="24"/>
          <w:szCs w:val="24"/>
        </w:rPr>
        <w:t>for</w:t>
      </w:r>
      <w:r w:rsidR="002D7B41" w:rsidRPr="00A67527">
        <w:rPr>
          <w:rFonts w:ascii="Arial" w:hAnsi="Arial" w:cs="Arial"/>
          <w:sz w:val="24"/>
          <w:szCs w:val="24"/>
        </w:rPr>
        <w:t xml:space="preserve"> tutors work</w:t>
      </w:r>
      <w:r w:rsidR="00B54E83" w:rsidRPr="00A67527">
        <w:rPr>
          <w:rFonts w:ascii="Arial" w:hAnsi="Arial" w:cs="Arial"/>
          <w:sz w:val="24"/>
          <w:szCs w:val="24"/>
        </w:rPr>
        <w:t>ing</w:t>
      </w:r>
      <w:r w:rsidR="002D7B41" w:rsidRPr="00A67527">
        <w:rPr>
          <w:rFonts w:ascii="Arial" w:hAnsi="Arial" w:cs="Arial"/>
          <w:sz w:val="24"/>
          <w:szCs w:val="24"/>
        </w:rPr>
        <w:t xml:space="preserve"> in the vocational area is incorporating language and</w:t>
      </w:r>
      <w:r w:rsidR="00A33EFD" w:rsidRPr="00A67527">
        <w:rPr>
          <w:rFonts w:ascii="Arial" w:hAnsi="Arial" w:cs="Arial"/>
          <w:sz w:val="24"/>
          <w:szCs w:val="24"/>
        </w:rPr>
        <w:t xml:space="preserve"> literacy development into the</w:t>
      </w:r>
      <w:r w:rsidR="002D7B41" w:rsidRPr="00A67527">
        <w:rPr>
          <w:rFonts w:ascii="Arial" w:hAnsi="Arial" w:cs="Arial"/>
          <w:sz w:val="24"/>
          <w:szCs w:val="24"/>
        </w:rPr>
        <w:t xml:space="preserve"> teaching of </w:t>
      </w:r>
      <w:r w:rsidR="00A33EFD" w:rsidRPr="00A67527">
        <w:rPr>
          <w:rFonts w:ascii="Arial" w:hAnsi="Arial" w:cs="Arial"/>
          <w:sz w:val="24"/>
          <w:szCs w:val="24"/>
        </w:rPr>
        <w:t>their trade</w:t>
      </w:r>
      <w:r w:rsidR="002D7B41" w:rsidRPr="00A67527">
        <w:rPr>
          <w:rFonts w:ascii="Arial" w:hAnsi="Arial" w:cs="Arial"/>
          <w:sz w:val="24"/>
          <w:szCs w:val="24"/>
        </w:rPr>
        <w:t xml:space="preserve">.  </w:t>
      </w:r>
      <w:r w:rsidR="00B54E83" w:rsidRPr="00A67527">
        <w:rPr>
          <w:rFonts w:ascii="Arial" w:hAnsi="Arial" w:cs="Arial"/>
          <w:sz w:val="24"/>
          <w:szCs w:val="24"/>
        </w:rPr>
        <w:t>This study shows</w:t>
      </w:r>
      <w:r w:rsidR="002D7B41" w:rsidRPr="00A67527">
        <w:rPr>
          <w:rFonts w:ascii="Arial" w:hAnsi="Arial" w:cs="Arial"/>
          <w:sz w:val="24"/>
          <w:szCs w:val="24"/>
        </w:rPr>
        <w:t xml:space="preserve"> that tutors </w:t>
      </w:r>
      <w:r w:rsidR="00B54E83" w:rsidRPr="00A67527">
        <w:rPr>
          <w:rFonts w:ascii="Arial" w:hAnsi="Arial" w:cs="Arial"/>
          <w:sz w:val="24"/>
          <w:szCs w:val="24"/>
        </w:rPr>
        <w:t xml:space="preserve">use </w:t>
      </w:r>
      <w:proofErr w:type="gramStart"/>
      <w:r w:rsidR="00B54E83" w:rsidRPr="00A67527">
        <w:rPr>
          <w:rFonts w:ascii="Arial" w:hAnsi="Arial" w:cs="Arial"/>
          <w:sz w:val="24"/>
          <w:szCs w:val="24"/>
        </w:rPr>
        <w:t>a number of</w:t>
      </w:r>
      <w:proofErr w:type="gramEnd"/>
      <w:r w:rsidR="00B54E83" w:rsidRPr="00A67527">
        <w:rPr>
          <w:rFonts w:ascii="Arial" w:hAnsi="Arial" w:cs="Arial"/>
          <w:sz w:val="24"/>
          <w:szCs w:val="24"/>
        </w:rPr>
        <w:t xml:space="preserve"> ways to draw attention </w:t>
      </w:r>
      <w:r w:rsidR="002D7B41" w:rsidRPr="00A67527">
        <w:rPr>
          <w:rFonts w:ascii="Arial" w:hAnsi="Arial" w:cs="Arial"/>
          <w:sz w:val="24"/>
          <w:szCs w:val="24"/>
        </w:rPr>
        <w:t>to the language they are using</w:t>
      </w:r>
      <w:r w:rsidR="00B54E83" w:rsidRPr="00A67527">
        <w:rPr>
          <w:rFonts w:ascii="Arial" w:hAnsi="Arial" w:cs="Arial"/>
          <w:sz w:val="24"/>
          <w:szCs w:val="24"/>
        </w:rPr>
        <w:t>,</w:t>
      </w:r>
      <w:r w:rsidR="002D7B41" w:rsidRPr="00A67527">
        <w:rPr>
          <w:rFonts w:ascii="Arial" w:hAnsi="Arial" w:cs="Arial"/>
          <w:sz w:val="24"/>
          <w:szCs w:val="24"/>
        </w:rPr>
        <w:t xml:space="preserve"> and this is particularly relevant in terms of what the </w:t>
      </w:r>
      <w:r w:rsidR="00A33EFD" w:rsidRPr="00A67527">
        <w:rPr>
          <w:rFonts w:ascii="Arial" w:hAnsi="Arial" w:cs="Arial"/>
          <w:sz w:val="24"/>
          <w:szCs w:val="24"/>
        </w:rPr>
        <w:t xml:space="preserve">tutors and </w:t>
      </w:r>
      <w:r w:rsidR="002D7B41" w:rsidRPr="00A67527">
        <w:rPr>
          <w:rFonts w:ascii="Arial" w:hAnsi="Arial" w:cs="Arial"/>
          <w:sz w:val="24"/>
          <w:szCs w:val="24"/>
        </w:rPr>
        <w:t>learners report regarding learning</w:t>
      </w:r>
      <w:r w:rsidR="00DF4252" w:rsidRPr="00A67527">
        <w:rPr>
          <w:rFonts w:ascii="Arial" w:hAnsi="Arial" w:cs="Arial"/>
          <w:sz w:val="24"/>
          <w:szCs w:val="24"/>
        </w:rPr>
        <w:t xml:space="preserve"> </w:t>
      </w:r>
      <w:r w:rsidR="002D7B41" w:rsidRPr="00A67527">
        <w:rPr>
          <w:rFonts w:ascii="Arial" w:hAnsi="Arial" w:cs="Arial"/>
          <w:sz w:val="24"/>
          <w:szCs w:val="24"/>
        </w:rPr>
        <w:t>through list</w:t>
      </w:r>
      <w:r w:rsidR="006421F4" w:rsidRPr="00A67527">
        <w:rPr>
          <w:rFonts w:ascii="Arial" w:hAnsi="Arial" w:cs="Arial"/>
          <w:sz w:val="24"/>
          <w:szCs w:val="24"/>
        </w:rPr>
        <w:t xml:space="preserve">ening, doing, </w:t>
      </w:r>
      <w:r w:rsidR="002D7B41" w:rsidRPr="00A67527">
        <w:rPr>
          <w:rFonts w:ascii="Arial" w:hAnsi="Arial" w:cs="Arial"/>
          <w:sz w:val="24"/>
          <w:szCs w:val="24"/>
        </w:rPr>
        <w:t>tutor-talk</w:t>
      </w:r>
      <w:r w:rsidR="006421F4" w:rsidRPr="00A67527">
        <w:rPr>
          <w:rFonts w:ascii="Arial" w:hAnsi="Arial" w:cs="Arial"/>
          <w:sz w:val="24"/>
          <w:szCs w:val="24"/>
        </w:rPr>
        <w:t xml:space="preserve"> and tutor-learner interaction.</w:t>
      </w:r>
      <w:r w:rsidR="00DF4252" w:rsidRPr="00A67527">
        <w:rPr>
          <w:rFonts w:ascii="Arial" w:hAnsi="Arial" w:cs="Arial"/>
          <w:sz w:val="24"/>
          <w:szCs w:val="24"/>
        </w:rPr>
        <w:t xml:space="preserve">  </w:t>
      </w:r>
      <w:r w:rsidR="00B54E83" w:rsidRPr="00A67527">
        <w:rPr>
          <w:rFonts w:ascii="Arial" w:hAnsi="Arial" w:cs="Arial"/>
          <w:sz w:val="24"/>
          <w:szCs w:val="24"/>
        </w:rPr>
        <w:t>Such a study as this could be useful for tutors as it highlights what many of them are already doing to address this issue and offers a way to build on this.</w:t>
      </w:r>
      <w:r w:rsidR="00DF4252" w:rsidRPr="00A67527">
        <w:rPr>
          <w:rFonts w:ascii="Arial" w:hAnsi="Arial" w:cs="Arial"/>
          <w:sz w:val="24"/>
          <w:szCs w:val="24"/>
        </w:rPr>
        <w:t xml:space="preserve">  </w:t>
      </w:r>
      <w:r w:rsidR="00D465DA" w:rsidRPr="00A67527">
        <w:rPr>
          <w:rFonts w:ascii="Arial" w:hAnsi="Arial" w:cs="Arial"/>
          <w:sz w:val="24"/>
          <w:szCs w:val="24"/>
        </w:rPr>
        <w:t>Findings fro</w:t>
      </w:r>
      <w:r w:rsidR="00AA3250" w:rsidRPr="00A67527">
        <w:rPr>
          <w:rFonts w:ascii="Arial" w:hAnsi="Arial" w:cs="Arial"/>
          <w:sz w:val="24"/>
          <w:szCs w:val="24"/>
        </w:rPr>
        <w:t>m this study</w:t>
      </w:r>
      <w:r w:rsidR="00DF4252" w:rsidRPr="00A67527">
        <w:rPr>
          <w:rFonts w:ascii="Arial" w:hAnsi="Arial" w:cs="Arial"/>
          <w:sz w:val="24"/>
          <w:szCs w:val="24"/>
        </w:rPr>
        <w:t xml:space="preserve"> </w:t>
      </w:r>
      <w:r w:rsidRPr="00A67527">
        <w:rPr>
          <w:rFonts w:ascii="Arial" w:hAnsi="Arial" w:cs="Arial"/>
          <w:sz w:val="24"/>
          <w:szCs w:val="24"/>
        </w:rPr>
        <w:t>are currently being used to develop resources to support the teaching and learning of specialised words in this context.</w:t>
      </w:r>
    </w:p>
    <w:p w14:paraId="269102B2" w14:textId="77777777" w:rsidR="00A672B0" w:rsidRPr="00A67527" w:rsidRDefault="00A672B0" w:rsidP="00875285">
      <w:pPr>
        <w:spacing w:line="360" w:lineRule="auto"/>
        <w:jc w:val="both"/>
        <w:rPr>
          <w:rFonts w:ascii="Arial" w:hAnsi="Arial" w:cs="Arial"/>
          <w:b/>
          <w:sz w:val="24"/>
          <w:szCs w:val="24"/>
        </w:rPr>
      </w:pPr>
      <w:r w:rsidRPr="00A67527">
        <w:rPr>
          <w:rFonts w:ascii="Arial" w:hAnsi="Arial" w:cs="Arial"/>
          <w:b/>
          <w:sz w:val="24"/>
          <w:szCs w:val="24"/>
        </w:rPr>
        <w:lastRenderedPageBreak/>
        <w:t>Appendix A: Semi-structured interview questions</w:t>
      </w:r>
    </w:p>
    <w:p w14:paraId="24211DAA" w14:textId="77777777" w:rsidR="00A672B0" w:rsidRPr="00A67527" w:rsidRDefault="00A672B0" w:rsidP="00A672B0">
      <w:pPr>
        <w:spacing w:line="240" w:lineRule="auto"/>
        <w:rPr>
          <w:sz w:val="28"/>
          <w:szCs w:val="28"/>
          <w:u w:val="single"/>
        </w:rPr>
      </w:pPr>
      <w:r w:rsidRPr="00A67527">
        <w:rPr>
          <w:sz w:val="28"/>
          <w:szCs w:val="28"/>
          <w:u w:val="single"/>
        </w:rPr>
        <w:t>Questions to guide the interview (Tutors):</w:t>
      </w:r>
    </w:p>
    <w:p w14:paraId="257BC2AC" w14:textId="77777777" w:rsidR="00636FE4" w:rsidRPr="00A67527" w:rsidRDefault="00636FE4" w:rsidP="00636FE4">
      <w:pPr>
        <w:pStyle w:val="ListParagraph"/>
        <w:numPr>
          <w:ilvl w:val="0"/>
          <w:numId w:val="15"/>
        </w:numPr>
        <w:rPr>
          <w:rFonts w:ascii="Arial" w:hAnsi="Arial" w:cs="Arial"/>
          <w:sz w:val="24"/>
          <w:szCs w:val="24"/>
        </w:rPr>
      </w:pPr>
      <w:r w:rsidRPr="00A67527">
        <w:rPr>
          <w:rFonts w:ascii="Arial" w:hAnsi="Arial" w:cs="Arial"/>
          <w:sz w:val="24"/>
          <w:szCs w:val="24"/>
        </w:rPr>
        <w:t>How do you decide which words to teach?</w:t>
      </w:r>
    </w:p>
    <w:p w14:paraId="17E81801" w14:textId="77777777" w:rsidR="00636FE4" w:rsidRPr="00A67527" w:rsidRDefault="00636FE4" w:rsidP="00636FE4">
      <w:pPr>
        <w:pStyle w:val="ListParagraph"/>
        <w:numPr>
          <w:ilvl w:val="0"/>
          <w:numId w:val="15"/>
        </w:numPr>
        <w:rPr>
          <w:rFonts w:ascii="Arial" w:hAnsi="Arial" w:cs="Arial"/>
          <w:sz w:val="24"/>
          <w:szCs w:val="24"/>
        </w:rPr>
      </w:pPr>
      <w:r w:rsidRPr="00A67527">
        <w:rPr>
          <w:rFonts w:ascii="Arial" w:hAnsi="Arial" w:cs="Arial"/>
          <w:sz w:val="24"/>
          <w:szCs w:val="24"/>
        </w:rPr>
        <w:t>What strategies do you use – how do you teach them?</w:t>
      </w:r>
    </w:p>
    <w:p w14:paraId="3DED97D5" w14:textId="77777777" w:rsidR="00636FE4" w:rsidRPr="00A67527" w:rsidRDefault="00636FE4" w:rsidP="00636FE4">
      <w:pPr>
        <w:pStyle w:val="ListParagraph"/>
        <w:numPr>
          <w:ilvl w:val="0"/>
          <w:numId w:val="15"/>
        </w:numPr>
        <w:rPr>
          <w:rFonts w:ascii="Arial" w:hAnsi="Arial" w:cs="Arial"/>
          <w:sz w:val="24"/>
          <w:szCs w:val="24"/>
        </w:rPr>
      </w:pPr>
      <w:r w:rsidRPr="00A67527">
        <w:rPr>
          <w:rFonts w:ascii="Arial" w:hAnsi="Arial" w:cs="Arial"/>
          <w:sz w:val="24"/>
          <w:szCs w:val="24"/>
        </w:rPr>
        <w:t>What do you think are the most effective ways for teaching your learners new words?</w:t>
      </w:r>
    </w:p>
    <w:p w14:paraId="5EE6AC6E" w14:textId="77777777" w:rsidR="00636FE4" w:rsidRPr="00A67527" w:rsidRDefault="00636FE4" w:rsidP="00636FE4">
      <w:pPr>
        <w:pStyle w:val="ListParagraph"/>
        <w:numPr>
          <w:ilvl w:val="0"/>
          <w:numId w:val="15"/>
        </w:numPr>
        <w:rPr>
          <w:rFonts w:ascii="Arial" w:hAnsi="Arial" w:cs="Arial"/>
          <w:sz w:val="24"/>
          <w:szCs w:val="24"/>
        </w:rPr>
      </w:pPr>
      <w:r w:rsidRPr="00A67527">
        <w:rPr>
          <w:rFonts w:ascii="Arial" w:hAnsi="Arial" w:cs="Arial"/>
          <w:sz w:val="24"/>
          <w:szCs w:val="24"/>
        </w:rPr>
        <w:t>What kind of words do learners know when they come to the programme – give examples</w:t>
      </w:r>
    </w:p>
    <w:p w14:paraId="5271E0EF" w14:textId="77777777" w:rsidR="00A672B0" w:rsidRPr="00A67527" w:rsidRDefault="00636FE4" w:rsidP="00EC3EEF">
      <w:pPr>
        <w:pStyle w:val="ListParagraph"/>
        <w:numPr>
          <w:ilvl w:val="0"/>
          <w:numId w:val="15"/>
        </w:numPr>
        <w:spacing w:line="360" w:lineRule="auto"/>
        <w:rPr>
          <w:rFonts w:ascii="Arial" w:hAnsi="Arial" w:cs="Arial"/>
          <w:sz w:val="24"/>
          <w:szCs w:val="24"/>
        </w:rPr>
      </w:pPr>
      <w:r w:rsidRPr="00A67527">
        <w:rPr>
          <w:rFonts w:ascii="Arial" w:hAnsi="Arial" w:cs="Arial"/>
          <w:sz w:val="24"/>
          <w:szCs w:val="24"/>
        </w:rPr>
        <w:t>Where do you teach them the words – in the classroom, on the site or both?</w:t>
      </w:r>
    </w:p>
    <w:p w14:paraId="75CF1D05" w14:textId="77777777" w:rsidR="00A672B0" w:rsidRPr="00A67527" w:rsidRDefault="00A672B0" w:rsidP="00A672B0">
      <w:pPr>
        <w:spacing w:line="240" w:lineRule="auto"/>
        <w:rPr>
          <w:sz w:val="28"/>
          <w:szCs w:val="28"/>
          <w:u w:val="single"/>
        </w:rPr>
      </w:pPr>
      <w:r w:rsidRPr="00A67527">
        <w:rPr>
          <w:sz w:val="28"/>
          <w:szCs w:val="28"/>
          <w:u w:val="single"/>
        </w:rPr>
        <w:t>Questions to guide the interview (Learners):</w:t>
      </w:r>
    </w:p>
    <w:p w14:paraId="25992DBF" w14:textId="77777777" w:rsidR="00A672B0" w:rsidRPr="00A67527" w:rsidRDefault="00A672B0" w:rsidP="00A672B0">
      <w:pPr>
        <w:pStyle w:val="ListParagraph"/>
        <w:numPr>
          <w:ilvl w:val="0"/>
          <w:numId w:val="14"/>
        </w:numPr>
        <w:rPr>
          <w:sz w:val="28"/>
          <w:szCs w:val="28"/>
        </w:rPr>
      </w:pPr>
      <w:r w:rsidRPr="00A67527">
        <w:rPr>
          <w:sz w:val="28"/>
          <w:szCs w:val="28"/>
        </w:rPr>
        <w:t>What carpentry words did you know before you started this course?</w:t>
      </w:r>
    </w:p>
    <w:p w14:paraId="007CC5A4" w14:textId="77777777" w:rsidR="00A672B0" w:rsidRPr="00A67527" w:rsidRDefault="00A672B0" w:rsidP="00A672B0">
      <w:pPr>
        <w:pStyle w:val="ListParagraph"/>
        <w:numPr>
          <w:ilvl w:val="0"/>
          <w:numId w:val="14"/>
        </w:numPr>
        <w:rPr>
          <w:sz w:val="28"/>
          <w:szCs w:val="28"/>
        </w:rPr>
      </w:pPr>
      <w:r w:rsidRPr="00A67527">
        <w:rPr>
          <w:sz w:val="28"/>
          <w:szCs w:val="28"/>
        </w:rPr>
        <w:t>What is different between the words you used when you started the words you use now?</w:t>
      </w:r>
    </w:p>
    <w:p w14:paraId="4DB6E278" w14:textId="77777777" w:rsidR="00A672B0" w:rsidRPr="00A67527" w:rsidRDefault="00A672B0" w:rsidP="00A672B0">
      <w:pPr>
        <w:pStyle w:val="ListParagraph"/>
        <w:numPr>
          <w:ilvl w:val="0"/>
          <w:numId w:val="14"/>
        </w:numPr>
        <w:rPr>
          <w:sz w:val="28"/>
          <w:szCs w:val="28"/>
        </w:rPr>
      </w:pPr>
      <w:r w:rsidRPr="00A67527">
        <w:rPr>
          <w:sz w:val="28"/>
          <w:szCs w:val="28"/>
        </w:rPr>
        <w:t xml:space="preserve">What do you do when you hear a new word? </w:t>
      </w:r>
    </w:p>
    <w:p w14:paraId="7C1AF0C8" w14:textId="77777777" w:rsidR="00A672B0" w:rsidRPr="00A67527" w:rsidRDefault="00A672B0" w:rsidP="00A672B0">
      <w:pPr>
        <w:pStyle w:val="ListParagraph"/>
        <w:numPr>
          <w:ilvl w:val="0"/>
          <w:numId w:val="14"/>
        </w:numPr>
        <w:rPr>
          <w:sz w:val="28"/>
          <w:szCs w:val="28"/>
        </w:rPr>
      </w:pPr>
      <w:r w:rsidRPr="00A67527">
        <w:rPr>
          <w:sz w:val="28"/>
          <w:szCs w:val="28"/>
        </w:rPr>
        <w:t xml:space="preserve">What do you do when you see a new word in an assessment or workbook? </w:t>
      </w:r>
    </w:p>
    <w:p w14:paraId="30941022" w14:textId="77777777" w:rsidR="00636FE4" w:rsidRPr="00A67527" w:rsidRDefault="00A672B0" w:rsidP="00636FE4">
      <w:pPr>
        <w:pStyle w:val="ListParagraph"/>
        <w:numPr>
          <w:ilvl w:val="0"/>
          <w:numId w:val="14"/>
        </w:numPr>
        <w:rPr>
          <w:sz w:val="28"/>
          <w:szCs w:val="28"/>
        </w:rPr>
      </w:pPr>
      <w:r w:rsidRPr="00A67527">
        <w:rPr>
          <w:sz w:val="28"/>
          <w:szCs w:val="28"/>
        </w:rPr>
        <w:t>How do you learn that word?</w:t>
      </w:r>
    </w:p>
    <w:p w14:paraId="3B3BBC59" w14:textId="77777777" w:rsidR="00A672B0" w:rsidRPr="00A67527" w:rsidRDefault="00A672B0" w:rsidP="00A672B0">
      <w:pPr>
        <w:pStyle w:val="ListParagraph"/>
        <w:numPr>
          <w:ilvl w:val="0"/>
          <w:numId w:val="14"/>
        </w:numPr>
        <w:rPr>
          <w:sz w:val="28"/>
          <w:szCs w:val="28"/>
        </w:rPr>
      </w:pPr>
      <w:r w:rsidRPr="00A67527">
        <w:rPr>
          <w:sz w:val="28"/>
          <w:szCs w:val="28"/>
        </w:rPr>
        <w:t>Do you use glossaries?</w:t>
      </w:r>
    </w:p>
    <w:p w14:paraId="7DB56D8E" w14:textId="77777777" w:rsidR="00A672B0" w:rsidRPr="00A67527" w:rsidRDefault="00A672B0" w:rsidP="00A672B0">
      <w:pPr>
        <w:pStyle w:val="ListParagraph"/>
        <w:numPr>
          <w:ilvl w:val="1"/>
          <w:numId w:val="14"/>
        </w:numPr>
        <w:rPr>
          <w:sz w:val="28"/>
          <w:szCs w:val="28"/>
        </w:rPr>
      </w:pPr>
      <w:r w:rsidRPr="00A67527">
        <w:rPr>
          <w:sz w:val="28"/>
          <w:szCs w:val="28"/>
        </w:rPr>
        <w:t>Why/why not?</w:t>
      </w:r>
      <w:r w:rsidRPr="00A67527">
        <w:rPr>
          <w:sz w:val="28"/>
          <w:szCs w:val="28"/>
        </w:rPr>
        <w:tab/>
        <w:t>b. When?</w:t>
      </w:r>
    </w:p>
    <w:p w14:paraId="3438EEE0" w14:textId="77777777" w:rsidR="00A672B0" w:rsidRPr="00A67527" w:rsidRDefault="00A672B0" w:rsidP="00A672B0">
      <w:pPr>
        <w:pStyle w:val="ListParagraph"/>
        <w:numPr>
          <w:ilvl w:val="0"/>
          <w:numId w:val="14"/>
        </w:numPr>
        <w:rPr>
          <w:sz w:val="28"/>
          <w:szCs w:val="28"/>
        </w:rPr>
      </w:pPr>
      <w:r w:rsidRPr="00A67527">
        <w:rPr>
          <w:sz w:val="28"/>
          <w:szCs w:val="28"/>
        </w:rPr>
        <w:t>What helps you learn and use carpentry words?</w:t>
      </w:r>
    </w:p>
    <w:p w14:paraId="0730DED2" w14:textId="77777777" w:rsidR="00A672B0" w:rsidRPr="00A67527" w:rsidRDefault="00A672B0" w:rsidP="00A672B0">
      <w:pPr>
        <w:pStyle w:val="ListParagraph"/>
        <w:rPr>
          <w:sz w:val="28"/>
          <w:szCs w:val="28"/>
        </w:rPr>
      </w:pPr>
    </w:p>
    <w:p w14:paraId="78E0D0CA" w14:textId="77777777" w:rsidR="00A672B0" w:rsidRPr="00A67527" w:rsidRDefault="00A672B0" w:rsidP="00875285">
      <w:pPr>
        <w:spacing w:line="360" w:lineRule="auto"/>
        <w:jc w:val="both"/>
        <w:rPr>
          <w:rFonts w:ascii="Arial" w:hAnsi="Arial" w:cs="Arial"/>
          <w:b/>
          <w:sz w:val="24"/>
          <w:szCs w:val="24"/>
        </w:rPr>
      </w:pPr>
    </w:p>
    <w:p w14:paraId="63B6BF8E" w14:textId="77777777" w:rsidR="00AA3250" w:rsidRPr="00A67527" w:rsidRDefault="00AA3250">
      <w:pPr>
        <w:rPr>
          <w:rFonts w:ascii="Arial" w:hAnsi="Arial" w:cs="Arial"/>
          <w:sz w:val="24"/>
          <w:szCs w:val="24"/>
        </w:rPr>
      </w:pPr>
      <w:r w:rsidRPr="00A67527">
        <w:rPr>
          <w:rFonts w:ascii="Arial" w:hAnsi="Arial" w:cs="Arial"/>
          <w:sz w:val="24"/>
          <w:szCs w:val="24"/>
        </w:rPr>
        <w:br w:type="page"/>
      </w:r>
    </w:p>
    <w:p w14:paraId="74DF9342" w14:textId="77777777" w:rsidR="002F1D99" w:rsidRPr="00A67527" w:rsidRDefault="002F1D99" w:rsidP="002F1D99">
      <w:pPr>
        <w:pStyle w:val="NoSpacing"/>
        <w:rPr>
          <w:b/>
          <w:lang w:val="en-US"/>
        </w:rPr>
      </w:pPr>
      <w:r w:rsidRPr="00A67527">
        <w:rPr>
          <w:b/>
          <w:lang w:val="en-US"/>
        </w:rPr>
        <w:lastRenderedPageBreak/>
        <w:t>References</w:t>
      </w:r>
    </w:p>
    <w:p w14:paraId="402141AA" w14:textId="77777777" w:rsidR="002F1D99" w:rsidRPr="00A67527" w:rsidRDefault="002F1D99" w:rsidP="002F1D99">
      <w:pPr>
        <w:pStyle w:val="NoSpacing"/>
        <w:rPr>
          <w:b/>
          <w:lang w:val="en-US"/>
        </w:rPr>
      </w:pPr>
    </w:p>
    <w:p w14:paraId="56E0E5CE" w14:textId="79413F54" w:rsidR="00740C00" w:rsidRPr="00A67527" w:rsidRDefault="002F1D99">
      <w:pPr>
        <w:pStyle w:val="NoSpacing"/>
        <w:ind w:left="720" w:hanging="720"/>
        <w:rPr>
          <w:rFonts w:ascii="Arial" w:hAnsi="Arial" w:cs="Arial"/>
          <w:lang w:val="en-US"/>
        </w:rPr>
      </w:pPr>
      <w:proofErr w:type="spellStart"/>
      <w:r w:rsidRPr="00A67527">
        <w:rPr>
          <w:rFonts w:ascii="Arial" w:hAnsi="Arial" w:cs="Arial"/>
          <w:lang w:val="en-US"/>
        </w:rPr>
        <w:t>Bak</w:t>
      </w:r>
      <w:proofErr w:type="spellEnd"/>
      <w:r w:rsidRPr="00A67527">
        <w:rPr>
          <w:rFonts w:ascii="Arial" w:hAnsi="Arial" w:cs="Arial"/>
          <w:lang w:val="en-US"/>
        </w:rPr>
        <w:t>, T., &amp;</w:t>
      </w:r>
      <w:r w:rsidR="002B15F2" w:rsidRPr="00A67527">
        <w:rPr>
          <w:rFonts w:ascii="Arial" w:hAnsi="Arial" w:cs="Arial"/>
          <w:lang w:val="en-US"/>
        </w:rPr>
        <w:t xml:space="preserve"> </w:t>
      </w:r>
      <w:proofErr w:type="spellStart"/>
      <w:r w:rsidRPr="00A67527">
        <w:rPr>
          <w:rFonts w:ascii="Arial" w:hAnsi="Arial" w:cs="Arial"/>
          <w:lang w:val="en-US"/>
        </w:rPr>
        <w:t>O’Maley</w:t>
      </w:r>
      <w:proofErr w:type="spellEnd"/>
      <w:r w:rsidRPr="00A67527">
        <w:rPr>
          <w:rFonts w:ascii="Arial" w:hAnsi="Arial" w:cs="Arial"/>
          <w:lang w:val="en-US"/>
        </w:rPr>
        <w:t xml:space="preserve">, P. (2015). Towards professional responsibility for language and literacy: exploring vocational teachers’ emerging language and literacy understandings and identities. </w:t>
      </w:r>
      <w:r w:rsidRPr="00A67527">
        <w:rPr>
          <w:rFonts w:ascii="Arial" w:hAnsi="Arial" w:cs="Arial"/>
          <w:i/>
          <w:lang w:val="en-US"/>
        </w:rPr>
        <w:t>Literacy and Numeracy Studies, 23</w:t>
      </w:r>
      <w:r w:rsidR="00840A9A" w:rsidRPr="00A67527">
        <w:rPr>
          <w:rFonts w:ascii="Arial" w:hAnsi="Arial" w:cs="Arial"/>
          <w:lang w:val="en-US"/>
        </w:rPr>
        <w:t>,</w:t>
      </w:r>
      <w:r w:rsidRPr="00A67527">
        <w:rPr>
          <w:rFonts w:ascii="Arial" w:hAnsi="Arial" w:cs="Arial"/>
          <w:lang w:val="en-US"/>
        </w:rPr>
        <w:t xml:space="preserve"> 50-72.</w:t>
      </w:r>
    </w:p>
    <w:p w14:paraId="0CDD01E1" w14:textId="77777777" w:rsidR="00740C00" w:rsidRPr="00A67527" w:rsidRDefault="00740C00">
      <w:pPr>
        <w:pStyle w:val="NoSpacing"/>
        <w:ind w:left="720" w:hanging="720"/>
        <w:rPr>
          <w:rFonts w:ascii="Arial" w:hAnsi="Arial" w:cs="Arial"/>
          <w:lang w:val="en-US"/>
        </w:rPr>
      </w:pPr>
    </w:p>
    <w:p w14:paraId="159DD9C0" w14:textId="1553FAC7"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Barton, D. (2006). Significance of a social practice view of language, literacy and numeracy. In </w:t>
      </w:r>
      <w:proofErr w:type="spellStart"/>
      <w:r w:rsidR="00840A9A" w:rsidRPr="00A67527">
        <w:rPr>
          <w:rFonts w:ascii="Arial" w:hAnsi="Arial" w:cs="Arial"/>
          <w:lang w:val="en-US"/>
        </w:rPr>
        <w:t>Tett</w:t>
      </w:r>
      <w:proofErr w:type="spellEnd"/>
      <w:r w:rsidR="00840A9A" w:rsidRPr="00A67527">
        <w:rPr>
          <w:rFonts w:ascii="Arial" w:hAnsi="Arial" w:cs="Arial"/>
          <w:lang w:val="en-US"/>
        </w:rPr>
        <w:t xml:space="preserve">, L., Hamilton, M., &amp; Hillier, Y. </w:t>
      </w:r>
      <w:r w:rsidR="00840A9A" w:rsidRPr="00A67527">
        <w:rPr>
          <w:rFonts w:ascii="Arial" w:hAnsi="Arial" w:cs="Arial"/>
          <w:i/>
          <w:lang w:val="en-US"/>
        </w:rPr>
        <w:t xml:space="preserve">Adult Literacy, Numeracy </w:t>
      </w:r>
      <w:proofErr w:type="gramStart"/>
      <w:r w:rsidR="00840A9A" w:rsidRPr="00A67527">
        <w:rPr>
          <w:rFonts w:ascii="Arial" w:hAnsi="Arial" w:cs="Arial"/>
          <w:i/>
          <w:lang w:val="en-US"/>
        </w:rPr>
        <w:t>And</w:t>
      </w:r>
      <w:proofErr w:type="gramEnd"/>
      <w:r w:rsidR="00840A9A" w:rsidRPr="00A67527">
        <w:rPr>
          <w:rFonts w:ascii="Arial" w:hAnsi="Arial" w:cs="Arial"/>
          <w:i/>
          <w:lang w:val="en-US"/>
        </w:rPr>
        <w:t xml:space="preserve"> Language: Policy, Practice And Research: Policy, Practice &amp; Research</w:t>
      </w:r>
      <w:r w:rsidR="00840A9A" w:rsidRPr="00A67527">
        <w:rPr>
          <w:rFonts w:ascii="Arial" w:hAnsi="Arial" w:cs="Arial"/>
          <w:lang w:val="en-US"/>
        </w:rPr>
        <w:t>. (pp. 21 - 30</w:t>
      </w:r>
      <w:proofErr w:type="gramStart"/>
      <w:r w:rsidR="00840A9A" w:rsidRPr="00A67527">
        <w:rPr>
          <w:rFonts w:ascii="Arial" w:hAnsi="Arial" w:cs="Arial"/>
          <w:lang w:val="en-US"/>
        </w:rPr>
        <w:t>)..</w:t>
      </w:r>
      <w:proofErr w:type="gramEnd"/>
      <w:r w:rsidR="00840A9A" w:rsidRPr="00A67527">
        <w:rPr>
          <w:rFonts w:ascii="Arial" w:hAnsi="Arial" w:cs="Arial"/>
          <w:lang w:val="en-US"/>
        </w:rPr>
        <w:t xml:space="preserve">McGraw-Hill Education (UK). </w:t>
      </w:r>
    </w:p>
    <w:p w14:paraId="63B75963" w14:textId="77777777" w:rsidR="00740C00" w:rsidRPr="00A67527" w:rsidRDefault="00740C00">
      <w:pPr>
        <w:pStyle w:val="NoSpacing"/>
        <w:ind w:left="720" w:hanging="720"/>
        <w:rPr>
          <w:rFonts w:ascii="Arial" w:hAnsi="Arial" w:cs="Arial"/>
          <w:lang w:val="en-US"/>
        </w:rPr>
      </w:pPr>
    </w:p>
    <w:p w14:paraId="0BED257A" w14:textId="51C86C13" w:rsidR="00740C00" w:rsidRPr="00A67527" w:rsidRDefault="002F1D99">
      <w:pPr>
        <w:pStyle w:val="NoSpacing"/>
        <w:ind w:left="720" w:hanging="720"/>
        <w:rPr>
          <w:rFonts w:ascii="Arial" w:hAnsi="Arial" w:cs="Arial"/>
          <w:lang w:val="en-US"/>
        </w:rPr>
      </w:pPr>
      <w:r w:rsidRPr="00A67527">
        <w:rPr>
          <w:rFonts w:ascii="Arial" w:hAnsi="Arial" w:cs="Arial"/>
          <w:lang w:val="en-US"/>
        </w:rPr>
        <w:t>Barton, D., Hamilton, M., &amp;</w:t>
      </w:r>
      <w:r w:rsidR="002B15F2" w:rsidRPr="00A67527">
        <w:rPr>
          <w:rFonts w:ascii="Arial" w:hAnsi="Arial" w:cs="Arial"/>
          <w:lang w:val="en-US"/>
        </w:rPr>
        <w:t xml:space="preserve"> </w:t>
      </w:r>
      <w:r w:rsidR="00EC0844" w:rsidRPr="00A67527">
        <w:rPr>
          <w:rFonts w:ascii="Arial" w:hAnsi="Arial" w:cs="Arial"/>
          <w:noProof/>
          <w:sz w:val="24"/>
          <w:szCs w:val="24"/>
        </w:rPr>
        <w:t>Ivanič</w:t>
      </w:r>
      <w:r w:rsidRPr="00A67527">
        <w:rPr>
          <w:rFonts w:ascii="Arial" w:hAnsi="Arial" w:cs="Arial"/>
          <w:lang w:val="en-US"/>
        </w:rPr>
        <w:t xml:space="preserve">, R. (2000). </w:t>
      </w:r>
      <w:r w:rsidRPr="00A67527">
        <w:rPr>
          <w:rFonts w:ascii="Arial" w:hAnsi="Arial" w:cs="Arial"/>
          <w:i/>
          <w:iCs/>
          <w:lang w:val="en-US"/>
        </w:rPr>
        <w:t>Situated literacies: Reading and writing in context.</w:t>
      </w:r>
      <w:r w:rsidRPr="00A67527">
        <w:rPr>
          <w:rFonts w:ascii="Arial" w:hAnsi="Arial" w:cs="Arial"/>
          <w:lang w:val="en-US"/>
        </w:rPr>
        <w:t xml:space="preserve"> London: Routledge.</w:t>
      </w:r>
    </w:p>
    <w:p w14:paraId="23C36C20" w14:textId="77777777" w:rsidR="00740C00" w:rsidRPr="00A67527" w:rsidRDefault="00740C00">
      <w:pPr>
        <w:pStyle w:val="NoSpacing"/>
        <w:ind w:left="720" w:hanging="720"/>
        <w:rPr>
          <w:rFonts w:ascii="Arial" w:hAnsi="Arial" w:cs="Arial"/>
          <w:lang w:val="en-US"/>
        </w:rPr>
      </w:pPr>
    </w:p>
    <w:p w14:paraId="1B17C0F3" w14:textId="77777777" w:rsidR="00740C00" w:rsidRPr="00A67527" w:rsidRDefault="006129F8">
      <w:pPr>
        <w:pStyle w:val="NoSpacing"/>
        <w:ind w:left="720" w:hanging="720"/>
        <w:rPr>
          <w:rFonts w:ascii="Arial" w:hAnsi="Arial" w:cs="Arial"/>
          <w:lang w:val="en-US"/>
        </w:rPr>
      </w:pPr>
      <w:proofErr w:type="spellStart"/>
      <w:r w:rsidRPr="00A67527">
        <w:rPr>
          <w:rFonts w:ascii="Arial" w:hAnsi="Arial" w:cs="Arial"/>
          <w:lang w:val="en-US"/>
        </w:rPr>
        <w:t>Basturkmen</w:t>
      </w:r>
      <w:proofErr w:type="spellEnd"/>
      <w:r w:rsidRPr="00A67527">
        <w:rPr>
          <w:rFonts w:ascii="Arial" w:hAnsi="Arial" w:cs="Arial"/>
          <w:lang w:val="en-US"/>
        </w:rPr>
        <w:t>, H.</w:t>
      </w:r>
      <w:r w:rsidR="002F1D99" w:rsidRPr="00A67527">
        <w:rPr>
          <w:rFonts w:ascii="Arial" w:hAnsi="Arial" w:cs="Arial"/>
          <w:lang w:val="en-US"/>
        </w:rPr>
        <w:t>, &amp;</w:t>
      </w:r>
      <w:r w:rsidR="002B15F2" w:rsidRPr="00A67527">
        <w:rPr>
          <w:rFonts w:ascii="Arial" w:hAnsi="Arial" w:cs="Arial"/>
          <w:lang w:val="en-US"/>
        </w:rPr>
        <w:t xml:space="preserve"> </w:t>
      </w:r>
      <w:r w:rsidR="002F1D99" w:rsidRPr="00A67527">
        <w:rPr>
          <w:rFonts w:ascii="Arial" w:hAnsi="Arial" w:cs="Arial"/>
          <w:lang w:val="en-US"/>
        </w:rPr>
        <w:t xml:space="preserve">Shackleford, N. (2015). How content lecturers help students with language: An observational study of language-related episodes interaction in first year accounting classrooms. </w:t>
      </w:r>
      <w:r w:rsidR="002F1D99" w:rsidRPr="00A67527">
        <w:rPr>
          <w:rFonts w:ascii="Arial" w:hAnsi="Arial" w:cs="Arial"/>
          <w:i/>
          <w:lang w:val="en-US"/>
        </w:rPr>
        <w:t>English for Specific Purposes, 37</w:t>
      </w:r>
      <w:r w:rsidR="002F1D99" w:rsidRPr="00A67527">
        <w:rPr>
          <w:rFonts w:ascii="Arial" w:hAnsi="Arial" w:cs="Arial"/>
          <w:lang w:val="en-US"/>
        </w:rPr>
        <w:t>, 87-97.</w:t>
      </w:r>
    </w:p>
    <w:p w14:paraId="7951DC07" w14:textId="77777777" w:rsidR="00740C00" w:rsidRPr="00A67527" w:rsidRDefault="00740C00">
      <w:pPr>
        <w:pStyle w:val="NoSpacing"/>
        <w:ind w:left="720" w:hanging="720"/>
        <w:rPr>
          <w:rFonts w:ascii="Arial" w:hAnsi="Arial" w:cs="Arial"/>
          <w:lang w:val="en-US"/>
        </w:rPr>
      </w:pPr>
    </w:p>
    <w:p w14:paraId="5472E9C2" w14:textId="77777777" w:rsidR="00740C00" w:rsidRPr="00A67527" w:rsidRDefault="002F1D99">
      <w:pPr>
        <w:pStyle w:val="NoSpacing"/>
        <w:ind w:left="720" w:hanging="720"/>
        <w:rPr>
          <w:rFonts w:ascii="Arial" w:hAnsi="Arial" w:cs="Arial"/>
          <w:lang w:val="en-US"/>
        </w:rPr>
      </w:pPr>
      <w:proofErr w:type="spellStart"/>
      <w:r w:rsidRPr="00A67527">
        <w:rPr>
          <w:rFonts w:ascii="Arial" w:hAnsi="Arial" w:cs="Arial"/>
          <w:lang w:val="en-US"/>
        </w:rPr>
        <w:t>Baynham</w:t>
      </w:r>
      <w:proofErr w:type="spellEnd"/>
      <w:r w:rsidRPr="00A67527">
        <w:rPr>
          <w:rFonts w:ascii="Arial" w:hAnsi="Arial" w:cs="Arial"/>
          <w:lang w:val="en-US"/>
        </w:rPr>
        <w:t xml:space="preserve">, M., &amp; Prinsloo, M. (2001). New Directions in literacy research. </w:t>
      </w:r>
      <w:r w:rsidRPr="00A67527">
        <w:rPr>
          <w:rFonts w:ascii="Arial" w:hAnsi="Arial" w:cs="Arial"/>
          <w:i/>
          <w:iCs/>
          <w:lang w:val="en-US"/>
        </w:rPr>
        <w:t>Language and Education 15</w:t>
      </w:r>
      <w:r w:rsidRPr="00A67527">
        <w:rPr>
          <w:rFonts w:ascii="Arial" w:hAnsi="Arial" w:cs="Arial"/>
          <w:lang w:val="en-US"/>
        </w:rPr>
        <w:t>, 83-91.</w:t>
      </w:r>
    </w:p>
    <w:p w14:paraId="577EA2FF" w14:textId="77777777" w:rsidR="00740C00" w:rsidRPr="00A67527" w:rsidRDefault="00740C00">
      <w:pPr>
        <w:pStyle w:val="NoSpacing"/>
        <w:ind w:left="720" w:hanging="720"/>
        <w:rPr>
          <w:rFonts w:ascii="Arial" w:hAnsi="Arial" w:cs="Arial"/>
          <w:lang w:val="en-US"/>
        </w:rPr>
      </w:pPr>
    </w:p>
    <w:p w14:paraId="30400394" w14:textId="478D39BA"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Casey, H., Cara, O., Eldred, J., Grief, S., Hodge, R., </w:t>
      </w:r>
      <w:r w:rsidR="00EC0844" w:rsidRPr="00A67527">
        <w:rPr>
          <w:rFonts w:ascii="Arial" w:hAnsi="Arial" w:cs="Arial"/>
          <w:noProof/>
          <w:sz w:val="24"/>
          <w:szCs w:val="24"/>
        </w:rPr>
        <w:t>Ivanič</w:t>
      </w:r>
      <w:r w:rsidRPr="00A67527">
        <w:rPr>
          <w:rFonts w:ascii="Arial" w:hAnsi="Arial" w:cs="Arial"/>
          <w:lang w:val="en-US"/>
        </w:rPr>
        <w:t xml:space="preserve">, R., </w:t>
      </w:r>
      <w:proofErr w:type="spellStart"/>
      <w:r w:rsidRPr="00A67527">
        <w:rPr>
          <w:rFonts w:ascii="Arial" w:hAnsi="Arial" w:cs="Arial"/>
          <w:lang w:val="en-US"/>
        </w:rPr>
        <w:t>Jupp</w:t>
      </w:r>
      <w:proofErr w:type="spellEnd"/>
      <w:r w:rsidRPr="00A67527">
        <w:rPr>
          <w:rFonts w:ascii="Arial" w:hAnsi="Arial" w:cs="Arial"/>
          <w:lang w:val="en-US"/>
        </w:rPr>
        <w:t>,</w:t>
      </w:r>
      <w:r w:rsidR="002B15F2" w:rsidRPr="00A67527">
        <w:rPr>
          <w:rFonts w:ascii="Arial" w:hAnsi="Arial" w:cs="Arial"/>
          <w:lang w:val="en-US"/>
        </w:rPr>
        <w:t xml:space="preserve"> </w:t>
      </w:r>
      <w:r w:rsidRPr="00A67527">
        <w:rPr>
          <w:rFonts w:ascii="Arial" w:hAnsi="Arial" w:cs="Arial"/>
          <w:lang w:val="en-US"/>
        </w:rPr>
        <w:t xml:space="preserve">T., Lopez, D., &amp; McNeil, B. (2006). </w:t>
      </w:r>
      <w:r w:rsidRPr="00A67527">
        <w:rPr>
          <w:rFonts w:ascii="Arial" w:hAnsi="Arial" w:cs="Arial"/>
          <w:i/>
          <w:iCs/>
          <w:lang w:val="en-US"/>
        </w:rPr>
        <w:t xml:space="preserve">"You wouldn't expect a </w:t>
      </w:r>
      <w:proofErr w:type="spellStart"/>
      <w:r w:rsidRPr="00A67527">
        <w:rPr>
          <w:rFonts w:ascii="Arial" w:hAnsi="Arial" w:cs="Arial"/>
          <w:i/>
          <w:iCs/>
          <w:lang w:val="en-US"/>
        </w:rPr>
        <w:t>maths</w:t>
      </w:r>
      <w:proofErr w:type="spellEnd"/>
      <w:r w:rsidRPr="00A67527">
        <w:rPr>
          <w:rFonts w:ascii="Arial" w:hAnsi="Arial" w:cs="Arial"/>
          <w:i/>
          <w:iCs/>
          <w:lang w:val="en-US"/>
        </w:rPr>
        <w:t xml:space="preserve"> teacher to teach plastering..." Embedding literacy, language and numeracy in post-16 vocational </w:t>
      </w:r>
      <w:proofErr w:type="spellStart"/>
      <w:r w:rsidRPr="00A67527">
        <w:rPr>
          <w:rFonts w:ascii="Arial" w:hAnsi="Arial" w:cs="Arial"/>
          <w:i/>
          <w:iCs/>
          <w:lang w:val="en-US"/>
        </w:rPr>
        <w:t>programmes</w:t>
      </w:r>
      <w:proofErr w:type="spellEnd"/>
      <w:r w:rsidRPr="00A67527">
        <w:rPr>
          <w:rFonts w:ascii="Arial" w:hAnsi="Arial" w:cs="Arial"/>
          <w:i/>
          <w:iCs/>
          <w:lang w:val="en-US"/>
        </w:rPr>
        <w:t xml:space="preserve"> - the impact on learning and achievement.</w:t>
      </w:r>
      <w:r w:rsidRPr="00A67527">
        <w:rPr>
          <w:rFonts w:ascii="Arial" w:hAnsi="Arial" w:cs="Arial"/>
          <w:lang w:val="en-US"/>
        </w:rPr>
        <w:t xml:space="preserve"> London: National Research and Development Centre for Adult Literacy and Numeracy.</w:t>
      </w:r>
    </w:p>
    <w:p w14:paraId="22D610AC" w14:textId="77777777" w:rsidR="00740C00" w:rsidRPr="00A67527" w:rsidRDefault="00740C00">
      <w:pPr>
        <w:pStyle w:val="NoSpacing"/>
        <w:ind w:left="720" w:hanging="720"/>
        <w:rPr>
          <w:rFonts w:ascii="Arial" w:hAnsi="Arial" w:cs="Arial"/>
          <w:lang w:val="en-US"/>
        </w:rPr>
      </w:pPr>
    </w:p>
    <w:p w14:paraId="094A4A0A" w14:textId="77777777" w:rsidR="00740C00" w:rsidRPr="00A67527" w:rsidRDefault="00D465DA">
      <w:pPr>
        <w:pStyle w:val="NoSpacing"/>
        <w:ind w:left="720" w:hanging="720"/>
        <w:rPr>
          <w:rFonts w:ascii="Arial" w:hAnsi="Arial" w:cs="Arial"/>
          <w:lang w:val="en-US"/>
        </w:rPr>
      </w:pPr>
      <w:r w:rsidRPr="00A67527">
        <w:rPr>
          <w:rFonts w:ascii="Arial" w:hAnsi="Arial" w:cs="Arial"/>
          <w:lang w:val="en-US"/>
        </w:rPr>
        <w:t xml:space="preserve">Chan, S. (2013). </w:t>
      </w:r>
      <w:r w:rsidRPr="00A67527">
        <w:rPr>
          <w:rFonts w:ascii="Arial" w:hAnsi="Arial" w:cs="Arial"/>
          <w:i/>
          <w:lang w:val="en-US"/>
        </w:rPr>
        <w:t>Learning a trade: Becoming a trades person through apprenticeship</w:t>
      </w:r>
      <w:r w:rsidRPr="00A67527">
        <w:rPr>
          <w:rFonts w:ascii="Arial" w:hAnsi="Arial" w:cs="Arial"/>
          <w:lang w:val="en-US"/>
        </w:rPr>
        <w:t xml:space="preserve">. Wellington: </w:t>
      </w:r>
      <w:proofErr w:type="spellStart"/>
      <w:r w:rsidRPr="00A67527">
        <w:rPr>
          <w:rFonts w:ascii="Arial" w:hAnsi="Arial" w:cs="Arial"/>
          <w:lang w:val="en-US"/>
        </w:rPr>
        <w:t>Ako</w:t>
      </w:r>
      <w:proofErr w:type="spellEnd"/>
      <w:r w:rsidR="002B15F2" w:rsidRPr="00A67527">
        <w:rPr>
          <w:rFonts w:ascii="Arial" w:hAnsi="Arial" w:cs="Arial"/>
          <w:lang w:val="en-US"/>
        </w:rPr>
        <w:t xml:space="preserve"> </w:t>
      </w:r>
      <w:r w:rsidRPr="00A67527">
        <w:rPr>
          <w:rFonts w:ascii="Arial" w:hAnsi="Arial" w:cs="Arial"/>
          <w:lang w:val="en-US"/>
        </w:rPr>
        <w:t>Aotearoa.</w:t>
      </w:r>
    </w:p>
    <w:p w14:paraId="020713EA" w14:textId="77777777" w:rsidR="00740C00" w:rsidRPr="00A67527" w:rsidRDefault="00740C00">
      <w:pPr>
        <w:pStyle w:val="NoSpacing"/>
        <w:ind w:left="720" w:hanging="720"/>
        <w:rPr>
          <w:rFonts w:ascii="Arial" w:hAnsi="Arial" w:cs="Arial"/>
          <w:lang w:val="en-US"/>
        </w:rPr>
      </w:pPr>
    </w:p>
    <w:p w14:paraId="6493A6E9" w14:textId="77777777"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Chung, T. M., &amp; Nation, P. I. (2003). Technical vocabulary in </w:t>
      </w:r>
      <w:proofErr w:type="spellStart"/>
      <w:r w:rsidRPr="00A67527">
        <w:rPr>
          <w:rFonts w:ascii="Arial" w:hAnsi="Arial" w:cs="Arial"/>
          <w:lang w:val="en-US"/>
        </w:rPr>
        <w:t>specialised</w:t>
      </w:r>
      <w:proofErr w:type="spellEnd"/>
      <w:r w:rsidRPr="00A67527">
        <w:rPr>
          <w:rFonts w:ascii="Arial" w:hAnsi="Arial" w:cs="Arial"/>
          <w:lang w:val="en-US"/>
        </w:rPr>
        <w:t xml:space="preserve"> texts. </w:t>
      </w:r>
      <w:r w:rsidRPr="00A67527">
        <w:rPr>
          <w:rFonts w:ascii="Arial" w:hAnsi="Arial" w:cs="Arial"/>
          <w:i/>
          <w:iCs/>
          <w:lang w:val="en-US"/>
        </w:rPr>
        <w:t xml:space="preserve">Reading in a Foreign Language, 15 </w:t>
      </w:r>
      <w:r w:rsidRPr="00A67527">
        <w:rPr>
          <w:rFonts w:ascii="Arial" w:hAnsi="Arial" w:cs="Arial"/>
          <w:iCs/>
          <w:lang w:val="en-US"/>
        </w:rPr>
        <w:t>(2)</w:t>
      </w:r>
      <w:r w:rsidRPr="00A67527">
        <w:rPr>
          <w:rFonts w:ascii="Arial" w:hAnsi="Arial" w:cs="Arial"/>
          <w:lang w:val="en-US"/>
        </w:rPr>
        <w:t>, 103 - 116.</w:t>
      </w:r>
    </w:p>
    <w:p w14:paraId="0F772D9D" w14:textId="77777777" w:rsidR="00740C00" w:rsidRPr="00A67527" w:rsidRDefault="00740C00">
      <w:pPr>
        <w:pStyle w:val="NoSpacing"/>
        <w:ind w:left="720" w:hanging="720"/>
        <w:rPr>
          <w:rFonts w:ascii="Arial" w:hAnsi="Arial" w:cs="Arial"/>
          <w:lang w:val="en-US"/>
        </w:rPr>
      </w:pPr>
    </w:p>
    <w:p w14:paraId="6A1D98E7" w14:textId="77777777"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Cortes, V. (2004). Lexical bundles in published and students' disciplinary writing: Examples from history and biology. </w:t>
      </w:r>
      <w:r w:rsidRPr="00A67527">
        <w:rPr>
          <w:rFonts w:ascii="Arial" w:hAnsi="Arial" w:cs="Arial"/>
          <w:i/>
          <w:iCs/>
          <w:lang w:val="en-US"/>
        </w:rPr>
        <w:t>English for Specific Purposes, 23</w:t>
      </w:r>
      <w:r w:rsidRPr="00A67527">
        <w:rPr>
          <w:rFonts w:ascii="Arial" w:hAnsi="Arial" w:cs="Arial"/>
          <w:lang w:val="en-US"/>
        </w:rPr>
        <w:t>, 397 - 423.</w:t>
      </w:r>
    </w:p>
    <w:p w14:paraId="0C7FD0F4" w14:textId="77777777" w:rsidR="00740C00" w:rsidRPr="00A67527" w:rsidRDefault="00740C00">
      <w:pPr>
        <w:pStyle w:val="NoSpacing"/>
        <w:ind w:left="720" w:hanging="720"/>
        <w:rPr>
          <w:rFonts w:ascii="Arial" w:hAnsi="Arial" w:cs="Arial"/>
          <w:lang w:val="en-US"/>
        </w:rPr>
      </w:pPr>
    </w:p>
    <w:p w14:paraId="1E7FDDDC" w14:textId="77777777" w:rsidR="00740C00" w:rsidRPr="00A67527" w:rsidRDefault="002F1D99">
      <w:pPr>
        <w:pStyle w:val="NoSpacing"/>
        <w:ind w:left="720" w:hanging="720"/>
        <w:rPr>
          <w:rFonts w:ascii="Arial" w:hAnsi="Arial" w:cs="Arial"/>
          <w:lang w:val="en-US"/>
        </w:rPr>
      </w:pPr>
      <w:r w:rsidRPr="00A67527">
        <w:rPr>
          <w:rFonts w:ascii="Arial" w:hAnsi="Arial" w:cs="Arial"/>
          <w:lang w:val="en-US"/>
        </w:rPr>
        <w:t>Costa, F. (2012). Focus on Form in ICLHE lectures in Italy</w:t>
      </w:r>
      <w:r w:rsidR="009127C1" w:rsidRPr="00A67527">
        <w:rPr>
          <w:rFonts w:ascii="Arial" w:hAnsi="Arial" w:cs="Arial"/>
          <w:lang w:val="en-US"/>
        </w:rPr>
        <w:t xml:space="preserve">. </w:t>
      </w:r>
      <w:r w:rsidR="009127C1" w:rsidRPr="00A67527">
        <w:rPr>
          <w:rFonts w:ascii="Arial" w:hAnsi="Arial" w:cs="Arial"/>
          <w:i/>
          <w:lang w:val="en-US"/>
        </w:rPr>
        <w:t>AILA Review,</w:t>
      </w:r>
      <w:r w:rsidRPr="00A67527">
        <w:rPr>
          <w:rFonts w:ascii="Arial" w:hAnsi="Arial" w:cs="Arial"/>
          <w:i/>
          <w:lang w:val="en-US"/>
        </w:rPr>
        <w:t xml:space="preserve"> 25</w:t>
      </w:r>
      <w:r w:rsidR="009127C1" w:rsidRPr="00A67527">
        <w:rPr>
          <w:rFonts w:ascii="Arial" w:hAnsi="Arial" w:cs="Arial"/>
          <w:lang w:val="en-US"/>
        </w:rPr>
        <w:t>,30-47</w:t>
      </w:r>
      <w:r w:rsidRPr="00A67527">
        <w:rPr>
          <w:rFonts w:ascii="Arial" w:hAnsi="Arial" w:cs="Arial"/>
          <w:lang w:val="en-US"/>
        </w:rPr>
        <w:t>.</w:t>
      </w:r>
    </w:p>
    <w:p w14:paraId="2A6F03C2" w14:textId="77777777" w:rsidR="00740C00" w:rsidRPr="00A67527" w:rsidRDefault="00740C00">
      <w:pPr>
        <w:pStyle w:val="NoSpacing"/>
        <w:ind w:left="720" w:hanging="720"/>
        <w:rPr>
          <w:rFonts w:ascii="Arial" w:hAnsi="Arial" w:cs="Arial"/>
          <w:lang w:val="en-US"/>
        </w:rPr>
      </w:pPr>
    </w:p>
    <w:p w14:paraId="7FF00436" w14:textId="77777777"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Creese, A. (2006). Is this content-based language teaching? </w:t>
      </w:r>
      <w:r w:rsidRPr="00A67527">
        <w:rPr>
          <w:rFonts w:ascii="Arial" w:hAnsi="Arial" w:cs="Arial"/>
          <w:i/>
          <w:iCs/>
          <w:lang w:val="en-US"/>
        </w:rPr>
        <w:t>Linguistics and Education, 16</w:t>
      </w:r>
      <w:r w:rsidRPr="00A67527">
        <w:rPr>
          <w:rFonts w:ascii="Arial" w:hAnsi="Arial" w:cs="Arial"/>
          <w:lang w:val="en-US"/>
        </w:rPr>
        <w:t>, 188 - 204.</w:t>
      </w:r>
    </w:p>
    <w:p w14:paraId="35DE8A8C" w14:textId="77777777" w:rsidR="00740C00" w:rsidRPr="00A67527" w:rsidRDefault="00740C00">
      <w:pPr>
        <w:pStyle w:val="NoSpacing"/>
        <w:ind w:left="720" w:hanging="720"/>
        <w:rPr>
          <w:rFonts w:ascii="Arial" w:hAnsi="Arial" w:cs="Arial"/>
          <w:lang w:val="en-US"/>
        </w:rPr>
      </w:pPr>
    </w:p>
    <w:p w14:paraId="3575EB4F" w14:textId="7CF29CB3" w:rsidR="00740C00" w:rsidRPr="00A67527" w:rsidRDefault="008A7867">
      <w:pPr>
        <w:pStyle w:val="NoSpacing"/>
        <w:ind w:left="720" w:hanging="720"/>
        <w:rPr>
          <w:rFonts w:ascii="Arial" w:hAnsi="Arial" w:cs="Arial"/>
          <w:lang w:val="en-US"/>
        </w:rPr>
      </w:pPr>
      <w:r w:rsidRPr="00A67527">
        <w:rPr>
          <w:rFonts w:ascii="Arial" w:hAnsi="Arial" w:cs="Arial"/>
          <w:lang w:val="en-US"/>
        </w:rPr>
        <w:t>Dobinson, T. (2001). Do learners learn from classroom interaction and does the teacher have a role to play?</w:t>
      </w:r>
      <w:r w:rsidR="00A71A91" w:rsidRPr="00A67527">
        <w:rPr>
          <w:rFonts w:ascii="Arial" w:hAnsi="Arial" w:cs="Arial"/>
          <w:lang w:val="en-US"/>
        </w:rPr>
        <w:t xml:space="preserve"> </w:t>
      </w:r>
      <w:r w:rsidR="00BD1A04" w:rsidRPr="00A67527">
        <w:rPr>
          <w:rFonts w:ascii="Arial" w:hAnsi="Arial" w:cs="Arial"/>
          <w:i/>
          <w:lang w:val="en-US"/>
        </w:rPr>
        <w:t xml:space="preserve">Language </w:t>
      </w:r>
      <w:r w:rsidR="00A71A91" w:rsidRPr="00A67527">
        <w:rPr>
          <w:rFonts w:ascii="Arial" w:hAnsi="Arial" w:cs="Arial"/>
          <w:i/>
          <w:lang w:val="en-US"/>
        </w:rPr>
        <w:t>T</w:t>
      </w:r>
      <w:r w:rsidR="00BD1A04" w:rsidRPr="00A67527">
        <w:rPr>
          <w:rFonts w:ascii="Arial" w:hAnsi="Arial" w:cs="Arial"/>
          <w:i/>
          <w:lang w:val="en-US"/>
        </w:rPr>
        <w:t xml:space="preserve">eaching </w:t>
      </w:r>
      <w:r w:rsidR="00A71A91" w:rsidRPr="00A67527">
        <w:rPr>
          <w:rFonts w:ascii="Arial" w:hAnsi="Arial" w:cs="Arial"/>
          <w:i/>
          <w:lang w:val="en-US"/>
        </w:rPr>
        <w:t>R</w:t>
      </w:r>
      <w:r w:rsidR="00BD1A04" w:rsidRPr="00A67527">
        <w:rPr>
          <w:rFonts w:ascii="Arial" w:hAnsi="Arial" w:cs="Arial"/>
          <w:i/>
          <w:lang w:val="en-US"/>
        </w:rPr>
        <w:t>esearch, 5</w:t>
      </w:r>
      <w:r w:rsidRPr="00A67527">
        <w:rPr>
          <w:rFonts w:ascii="Arial" w:hAnsi="Arial" w:cs="Arial"/>
          <w:lang w:val="en-US"/>
        </w:rPr>
        <w:t>(3), 189-211.</w:t>
      </w:r>
    </w:p>
    <w:p w14:paraId="07D1165C" w14:textId="77777777" w:rsidR="00740C00" w:rsidRPr="00A67527" w:rsidRDefault="00740C00">
      <w:pPr>
        <w:pStyle w:val="NoSpacing"/>
        <w:ind w:left="720" w:hanging="720"/>
        <w:rPr>
          <w:rFonts w:ascii="Arial" w:hAnsi="Arial" w:cs="Arial"/>
          <w:lang w:val="en-US"/>
        </w:rPr>
      </w:pPr>
    </w:p>
    <w:p w14:paraId="7B538708" w14:textId="77777777"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Edward, R., Minty. S., &amp; Miller, K. (2013). The literacy practices for assessment in the vocational curriculum – the case of Hospitality. </w:t>
      </w:r>
      <w:r w:rsidRPr="00A67527">
        <w:rPr>
          <w:rFonts w:ascii="Arial" w:hAnsi="Arial" w:cs="Arial"/>
          <w:i/>
          <w:lang w:val="en-US"/>
        </w:rPr>
        <w:t>Journal of Vocati</w:t>
      </w:r>
      <w:r w:rsidR="009127C1" w:rsidRPr="00A67527">
        <w:rPr>
          <w:rFonts w:ascii="Arial" w:hAnsi="Arial" w:cs="Arial"/>
          <w:i/>
          <w:lang w:val="en-US"/>
        </w:rPr>
        <w:t>onal Education and Training, 65</w:t>
      </w:r>
      <w:r w:rsidRPr="00A67527">
        <w:rPr>
          <w:rFonts w:ascii="Arial" w:hAnsi="Arial" w:cs="Arial"/>
          <w:lang w:val="en-US"/>
        </w:rPr>
        <w:t>(2), 220 – 235.</w:t>
      </w:r>
    </w:p>
    <w:p w14:paraId="4E704646" w14:textId="77777777" w:rsidR="00740C00" w:rsidRPr="00A67527" w:rsidRDefault="00740C00">
      <w:pPr>
        <w:pStyle w:val="NoSpacing"/>
        <w:ind w:left="720" w:hanging="720"/>
        <w:rPr>
          <w:rFonts w:ascii="Arial" w:hAnsi="Arial" w:cs="Arial"/>
          <w:lang w:val="en-US"/>
        </w:rPr>
      </w:pPr>
    </w:p>
    <w:p w14:paraId="4444DBBF" w14:textId="77777777" w:rsidR="00740C00" w:rsidRPr="00A67527" w:rsidRDefault="002F1D99">
      <w:pPr>
        <w:pStyle w:val="NoSpacing"/>
        <w:ind w:left="720" w:hanging="720"/>
        <w:rPr>
          <w:rFonts w:ascii="Arial" w:hAnsi="Arial" w:cs="Arial"/>
          <w:bCs/>
        </w:rPr>
      </w:pPr>
      <w:r w:rsidRPr="00A67527">
        <w:rPr>
          <w:rFonts w:ascii="Arial" w:hAnsi="Arial" w:cs="Arial"/>
          <w:bCs/>
        </w:rPr>
        <w:t xml:space="preserve">Ellis, R. (2001). Introduction: Investigating form-focused instruction. </w:t>
      </w:r>
      <w:r w:rsidRPr="00A67527">
        <w:rPr>
          <w:rFonts w:ascii="Arial" w:hAnsi="Arial" w:cs="Arial"/>
          <w:bCs/>
          <w:i/>
        </w:rPr>
        <w:t>Language Learning</w:t>
      </w:r>
      <w:r w:rsidRPr="00A67527">
        <w:rPr>
          <w:rFonts w:ascii="Arial" w:hAnsi="Arial" w:cs="Arial"/>
          <w:bCs/>
        </w:rPr>
        <w:t xml:space="preserve">, </w:t>
      </w:r>
      <w:r w:rsidRPr="00A67527">
        <w:rPr>
          <w:rFonts w:ascii="Arial" w:hAnsi="Arial" w:cs="Arial"/>
          <w:bCs/>
          <w:i/>
        </w:rPr>
        <w:t>5</w:t>
      </w:r>
      <w:r w:rsidRPr="00A67527">
        <w:rPr>
          <w:rFonts w:ascii="Arial" w:hAnsi="Arial" w:cs="Arial"/>
          <w:bCs/>
        </w:rPr>
        <w:t>, 1-47.</w:t>
      </w:r>
    </w:p>
    <w:p w14:paraId="20AF12F1" w14:textId="77777777" w:rsidR="00740C00" w:rsidRPr="00A67527" w:rsidRDefault="00740C00">
      <w:pPr>
        <w:pStyle w:val="NoSpacing"/>
        <w:ind w:left="720" w:hanging="720"/>
        <w:rPr>
          <w:rFonts w:ascii="Arial" w:hAnsi="Arial" w:cs="Arial"/>
          <w:lang w:val="en-US"/>
        </w:rPr>
      </w:pPr>
    </w:p>
    <w:p w14:paraId="7776783F" w14:textId="77777777" w:rsidR="00740C00" w:rsidRPr="00A67527" w:rsidRDefault="002F1D99">
      <w:pPr>
        <w:pStyle w:val="NoSpacing"/>
        <w:ind w:left="720" w:hanging="720"/>
        <w:rPr>
          <w:rFonts w:ascii="Arial" w:hAnsi="Arial" w:cs="Arial"/>
          <w:lang w:val="en-US"/>
        </w:rPr>
      </w:pPr>
      <w:r w:rsidRPr="00A67527">
        <w:rPr>
          <w:rFonts w:ascii="Arial" w:hAnsi="Arial" w:cs="Arial"/>
          <w:lang w:val="en-US"/>
        </w:rPr>
        <w:t xml:space="preserve">Ellis, R., </w:t>
      </w:r>
      <w:proofErr w:type="spellStart"/>
      <w:r w:rsidRPr="00A67527">
        <w:rPr>
          <w:rFonts w:ascii="Arial" w:hAnsi="Arial" w:cs="Arial"/>
          <w:lang w:val="en-US"/>
        </w:rPr>
        <w:t>Basturkmen</w:t>
      </w:r>
      <w:proofErr w:type="spellEnd"/>
      <w:r w:rsidRPr="00A67527">
        <w:rPr>
          <w:rFonts w:ascii="Arial" w:hAnsi="Arial" w:cs="Arial"/>
          <w:lang w:val="en-US"/>
        </w:rPr>
        <w:t xml:space="preserve">, H., </w:t>
      </w:r>
      <w:r w:rsidR="0081388B" w:rsidRPr="00A67527">
        <w:rPr>
          <w:rFonts w:ascii="Arial" w:hAnsi="Arial" w:cs="Arial"/>
          <w:lang w:val="en-US"/>
        </w:rPr>
        <w:t>&amp;</w:t>
      </w:r>
      <w:r w:rsidR="002B15F2" w:rsidRPr="00A67527">
        <w:rPr>
          <w:rFonts w:ascii="Arial" w:hAnsi="Arial" w:cs="Arial"/>
          <w:lang w:val="en-US"/>
        </w:rPr>
        <w:t xml:space="preserve"> </w:t>
      </w:r>
      <w:r w:rsidRPr="00A67527">
        <w:rPr>
          <w:rFonts w:ascii="Arial" w:hAnsi="Arial" w:cs="Arial"/>
          <w:lang w:val="en-US"/>
        </w:rPr>
        <w:t>Lo</w:t>
      </w:r>
      <w:r w:rsidR="00477DA8" w:rsidRPr="00A67527">
        <w:rPr>
          <w:rFonts w:ascii="Arial" w:hAnsi="Arial" w:cs="Arial"/>
          <w:lang w:val="en-US"/>
        </w:rPr>
        <w:t>e</w:t>
      </w:r>
      <w:r w:rsidRPr="00A67527">
        <w:rPr>
          <w:rFonts w:ascii="Arial" w:hAnsi="Arial" w:cs="Arial"/>
          <w:lang w:val="en-US"/>
        </w:rPr>
        <w:t xml:space="preserve">wen, S. (2001). Preemptive Focus on Form in the ESOL Classroom. </w:t>
      </w:r>
      <w:r w:rsidRPr="00A67527">
        <w:rPr>
          <w:rFonts w:ascii="Arial" w:hAnsi="Arial" w:cs="Arial"/>
          <w:i/>
          <w:lang w:val="en-US"/>
        </w:rPr>
        <w:t>TESOL Quarterly, 35</w:t>
      </w:r>
      <w:r w:rsidRPr="00A67527">
        <w:rPr>
          <w:rFonts w:ascii="Arial" w:hAnsi="Arial" w:cs="Arial"/>
          <w:lang w:val="en-US"/>
        </w:rPr>
        <w:t>(3), 407 – 432.</w:t>
      </w:r>
    </w:p>
    <w:p w14:paraId="16EFFAC8" w14:textId="77777777" w:rsidR="00740C00" w:rsidRPr="00A67527" w:rsidRDefault="00740C00">
      <w:pPr>
        <w:pStyle w:val="NoSpacing"/>
        <w:ind w:left="720" w:hanging="720"/>
        <w:rPr>
          <w:rFonts w:ascii="Arial" w:hAnsi="Arial" w:cs="Arial"/>
          <w:lang w:val="en-US"/>
        </w:rPr>
      </w:pPr>
    </w:p>
    <w:p w14:paraId="0F7481BB" w14:textId="77777777" w:rsidR="00740C00" w:rsidRPr="00A67527" w:rsidRDefault="00792785">
      <w:pPr>
        <w:pStyle w:val="Bibliography"/>
        <w:ind w:left="720" w:hanging="720"/>
        <w:contextualSpacing/>
        <w:rPr>
          <w:noProof/>
        </w:rPr>
      </w:pPr>
      <w:r w:rsidRPr="00A67527">
        <w:rPr>
          <w:noProof/>
        </w:rPr>
        <w:lastRenderedPageBreak/>
        <w:t xml:space="preserve">Gee, J. P. (1990). Discourse and literacies: Two theorems. In J. P. Gee, </w:t>
      </w:r>
      <w:r w:rsidRPr="00A67527">
        <w:rPr>
          <w:i/>
          <w:iCs/>
          <w:noProof/>
        </w:rPr>
        <w:t>Social linguistics and literacies: Ideology in discourses</w:t>
      </w:r>
      <w:r w:rsidRPr="00A67527">
        <w:rPr>
          <w:noProof/>
        </w:rPr>
        <w:t xml:space="preserve"> (pp. 137-161). London and New York: The Falmer Press.</w:t>
      </w:r>
    </w:p>
    <w:p w14:paraId="03A1A9D2" w14:textId="77777777" w:rsidR="00740C00" w:rsidRPr="00A67527" w:rsidRDefault="00740C00">
      <w:pPr>
        <w:pStyle w:val="NoSpacing"/>
        <w:ind w:left="720" w:hanging="720"/>
        <w:rPr>
          <w:rFonts w:ascii="Arial" w:hAnsi="Arial" w:cs="Arial"/>
          <w:lang w:val="en-US"/>
        </w:rPr>
      </w:pPr>
    </w:p>
    <w:p w14:paraId="6BFC8A52" w14:textId="0272824E" w:rsidR="00740C00" w:rsidRPr="00A67527" w:rsidRDefault="002F1D99">
      <w:pPr>
        <w:pStyle w:val="NoSpacing"/>
        <w:ind w:left="720" w:hanging="720"/>
        <w:rPr>
          <w:rFonts w:ascii="Arial" w:hAnsi="Arial" w:cs="Arial"/>
          <w:noProof/>
        </w:rPr>
      </w:pPr>
      <w:r w:rsidRPr="00A67527">
        <w:rPr>
          <w:rFonts w:ascii="Arial" w:hAnsi="Arial" w:cs="Arial"/>
          <w:noProof/>
        </w:rPr>
        <w:t>Gee, J. P. (2000). The new literacy studies: From 'socially situated' to the work of the social. In D. H. Barton,</w:t>
      </w:r>
      <w:r w:rsidRPr="00A67527">
        <w:rPr>
          <w:rFonts w:ascii="Arial" w:hAnsi="Arial" w:cs="Arial"/>
          <w:lang w:val="en-US"/>
        </w:rPr>
        <w:t xml:space="preserve"> Hamilton, M., &amp;</w:t>
      </w:r>
      <w:r w:rsidR="00EC0844" w:rsidRPr="00A67527">
        <w:rPr>
          <w:rFonts w:ascii="Arial" w:hAnsi="Arial" w:cs="Arial"/>
          <w:lang w:val="en-US"/>
        </w:rPr>
        <w:t xml:space="preserve"> </w:t>
      </w:r>
      <w:r w:rsidR="00EC0844" w:rsidRPr="00A67527">
        <w:rPr>
          <w:rFonts w:ascii="Arial" w:hAnsi="Arial" w:cs="Arial"/>
          <w:noProof/>
          <w:sz w:val="24"/>
          <w:szCs w:val="24"/>
        </w:rPr>
        <w:t>Ivanič</w:t>
      </w:r>
      <w:r w:rsidRPr="00A67527">
        <w:rPr>
          <w:rFonts w:ascii="Arial" w:hAnsi="Arial" w:cs="Arial"/>
          <w:lang w:val="en-US"/>
        </w:rPr>
        <w:t xml:space="preserve">, R. </w:t>
      </w:r>
      <w:r w:rsidRPr="00A67527">
        <w:rPr>
          <w:rFonts w:ascii="Arial" w:hAnsi="Arial" w:cs="Arial"/>
          <w:i/>
          <w:iCs/>
          <w:noProof/>
        </w:rPr>
        <w:t>Situated literacies; Reading and writing in context.</w:t>
      </w:r>
      <w:r w:rsidRPr="00A67527">
        <w:rPr>
          <w:rFonts w:ascii="Arial" w:hAnsi="Arial" w:cs="Arial"/>
          <w:noProof/>
        </w:rPr>
        <w:t xml:space="preserve"> (pp. 180 - 196). London: Routledge.</w:t>
      </w:r>
    </w:p>
    <w:p w14:paraId="52534BFF" w14:textId="77777777" w:rsidR="00740C00" w:rsidRPr="00A67527" w:rsidRDefault="00740C00">
      <w:pPr>
        <w:pStyle w:val="NoSpacing"/>
        <w:ind w:left="720" w:hanging="720"/>
        <w:rPr>
          <w:rFonts w:ascii="Arial" w:hAnsi="Arial" w:cs="Arial"/>
        </w:rPr>
      </w:pPr>
    </w:p>
    <w:p w14:paraId="6097582A" w14:textId="77777777" w:rsidR="00740C00" w:rsidRPr="00A67527" w:rsidRDefault="002F1D99">
      <w:pPr>
        <w:pStyle w:val="NoSpacing"/>
        <w:ind w:left="720" w:hanging="720"/>
        <w:rPr>
          <w:rFonts w:ascii="Arial" w:hAnsi="Arial" w:cs="Arial"/>
        </w:rPr>
      </w:pPr>
      <w:r w:rsidRPr="00A67527">
        <w:rPr>
          <w:rFonts w:ascii="Arial" w:hAnsi="Arial" w:cs="Arial"/>
        </w:rPr>
        <w:t xml:space="preserve">Gibbons, P. (2003). Mediating Language Learning: Teacher Interactions with ESL Students in a Content-Based Classroom. </w:t>
      </w:r>
      <w:r w:rsidRPr="00A67527">
        <w:rPr>
          <w:rFonts w:ascii="Arial" w:hAnsi="Arial" w:cs="Arial"/>
          <w:i/>
        </w:rPr>
        <w:t>TESOL Quarterly, 37</w:t>
      </w:r>
      <w:r w:rsidRPr="00A67527">
        <w:rPr>
          <w:rFonts w:ascii="Arial" w:hAnsi="Arial" w:cs="Arial"/>
        </w:rPr>
        <w:t xml:space="preserve"> (2) 247-273.</w:t>
      </w:r>
    </w:p>
    <w:p w14:paraId="291E3DFE" w14:textId="77777777" w:rsidR="00740C00" w:rsidRPr="00A67527" w:rsidRDefault="00740C00">
      <w:pPr>
        <w:pStyle w:val="NoSpacing"/>
        <w:ind w:left="720" w:hanging="720"/>
        <w:rPr>
          <w:rFonts w:ascii="Arial" w:hAnsi="Arial" w:cs="Arial"/>
        </w:rPr>
      </w:pPr>
    </w:p>
    <w:p w14:paraId="083D00FC"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Hirsh, D., &amp; Coxhead, A. (2009). Ten ways of focussing on science-specific vocabulary in EAP classrooms. </w:t>
      </w:r>
      <w:r w:rsidRPr="00A67527">
        <w:rPr>
          <w:rFonts w:ascii="Arial" w:hAnsi="Arial" w:cs="Arial"/>
          <w:i/>
          <w:iCs/>
          <w:noProof/>
        </w:rPr>
        <w:t>English Australia Journal, 25 (1)</w:t>
      </w:r>
      <w:r w:rsidRPr="00A67527">
        <w:rPr>
          <w:rFonts w:ascii="Arial" w:hAnsi="Arial" w:cs="Arial"/>
          <w:noProof/>
        </w:rPr>
        <w:t>, 5-16.</w:t>
      </w:r>
    </w:p>
    <w:p w14:paraId="275B7081" w14:textId="77777777" w:rsidR="00740C00" w:rsidRPr="00A67527" w:rsidRDefault="00740C00">
      <w:pPr>
        <w:pStyle w:val="NoSpacing"/>
        <w:ind w:left="720" w:hanging="720"/>
        <w:rPr>
          <w:rFonts w:ascii="Arial" w:hAnsi="Arial" w:cs="Arial"/>
          <w:noProof/>
        </w:rPr>
      </w:pPr>
    </w:p>
    <w:p w14:paraId="79F7DE1A" w14:textId="77777777" w:rsidR="00740C00" w:rsidRPr="00A67527" w:rsidRDefault="008A7867">
      <w:pPr>
        <w:pStyle w:val="NoSpacing"/>
        <w:ind w:left="720" w:hanging="720"/>
        <w:rPr>
          <w:rFonts w:ascii="Arial" w:hAnsi="Arial" w:cs="Arial"/>
          <w:noProof/>
        </w:rPr>
      </w:pPr>
      <w:r w:rsidRPr="00A67527">
        <w:rPr>
          <w:rFonts w:ascii="Arial" w:hAnsi="Arial" w:cs="Arial"/>
          <w:noProof/>
        </w:rPr>
        <w:t xml:space="preserve">Laufer, B., &amp; Rozovski-Roitblat, B. (2011). Incidental vocabulary acquisition: The effects of task type, word occurrence and their combination. </w:t>
      </w:r>
      <w:r w:rsidR="00BD1A04" w:rsidRPr="00A67527">
        <w:rPr>
          <w:rFonts w:ascii="Arial" w:hAnsi="Arial" w:cs="Arial"/>
          <w:i/>
          <w:noProof/>
        </w:rPr>
        <w:t>Language Teaching Research, 15</w:t>
      </w:r>
      <w:r w:rsidRPr="00A67527">
        <w:rPr>
          <w:rFonts w:ascii="Arial" w:hAnsi="Arial" w:cs="Arial"/>
          <w:noProof/>
        </w:rPr>
        <w:t>(4), 391-411.</w:t>
      </w:r>
    </w:p>
    <w:p w14:paraId="35107219" w14:textId="77777777" w:rsidR="00740C00" w:rsidRPr="00A67527" w:rsidRDefault="00740C00">
      <w:pPr>
        <w:pStyle w:val="NoSpacing"/>
        <w:ind w:left="720" w:hanging="720"/>
        <w:rPr>
          <w:rFonts w:ascii="Arial" w:hAnsi="Arial" w:cs="Arial"/>
        </w:rPr>
      </w:pPr>
    </w:p>
    <w:p w14:paraId="52F5FD3A" w14:textId="70FD301D" w:rsidR="00740C00" w:rsidRPr="00A67527" w:rsidRDefault="002F1D99">
      <w:pPr>
        <w:pStyle w:val="NoSpacing"/>
        <w:ind w:left="720" w:hanging="720"/>
        <w:rPr>
          <w:rFonts w:ascii="Arial" w:hAnsi="Arial" w:cs="Arial"/>
          <w:noProof/>
        </w:rPr>
      </w:pPr>
      <w:r w:rsidRPr="00A67527">
        <w:rPr>
          <w:rFonts w:ascii="Arial" w:hAnsi="Arial" w:cs="Arial"/>
          <w:noProof/>
        </w:rPr>
        <w:t xml:space="preserve">Lave, J., &amp; Wenger, E. (1991). </w:t>
      </w:r>
      <w:r w:rsidRPr="00A67527">
        <w:rPr>
          <w:rFonts w:ascii="Arial" w:hAnsi="Arial" w:cs="Arial"/>
          <w:i/>
          <w:iCs/>
          <w:noProof/>
        </w:rPr>
        <w:t>Situated learning</w:t>
      </w:r>
      <w:r w:rsidR="00840A9A" w:rsidRPr="00A67527">
        <w:rPr>
          <w:rFonts w:ascii="Arial" w:hAnsi="Arial" w:cs="Arial"/>
          <w:i/>
          <w:iCs/>
          <w:noProof/>
        </w:rPr>
        <w:t>:</w:t>
      </w:r>
      <w:r w:rsidRPr="00A67527">
        <w:rPr>
          <w:rFonts w:ascii="Arial" w:hAnsi="Arial" w:cs="Arial"/>
          <w:i/>
          <w:iCs/>
          <w:noProof/>
        </w:rPr>
        <w:t xml:space="preserve"> Legitimate peripheral participation.</w:t>
      </w:r>
      <w:r w:rsidRPr="00A67527">
        <w:rPr>
          <w:rFonts w:ascii="Arial" w:hAnsi="Arial" w:cs="Arial"/>
          <w:noProof/>
        </w:rPr>
        <w:t xml:space="preserve"> Cambridge: Cambridge University Press.</w:t>
      </w:r>
    </w:p>
    <w:p w14:paraId="4200733C" w14:textId="77777777" w:rsidR="00740C00" w:rsidRPr="00A67527" w:rsidRDefault="00740C00">
      <w:pPr>
        <w:pStyle w:val="NoSpacing"/>
        <w:ind w:left="720" w:hanging="720"/>
        <w:rPr>
          <w:rFonts w:ascii="Arial" w:hAnsi="Arial" w:cs="Arial"/>
          <w:noProof/>
        </w:rPr>
      </w:pPr>
    </w:p>
    <w:p w14:paraId="2651A47B" w14:textId="0E01D58F" w:rsidR="00740C00" w:rsidRPr="00A67527" w:rsidRDefault="00840A9A">
      <w:pPr>
        <w:pStyle w:val="NoSpacing"/>
        <w:ind w:left="720" w:hanging="720"/>
        <w:rPr>
          <w:rFonts w:ascii="Arial" w:hAnsi="Arial" w:cs="Arial"/>
          <w:i/>
        </w:rPr>
      </w:pPr>
      <w:r w:rsidRPr="00A67527">
        <w:rPr>
          <w:rFonts w:ascii="Arial" w:hAnsi="Arial" w:cs="Arial"/>
        </w:rPr>
        <w:t xml:space="preserve">Long, M. H. (1991). Focus on Form: A Design Feature in Language'[bashing Methodology. In K. de Bot, R. </w:t>
      </w:r>
      <w:proofErr w:type="spellStart"/>
      <w:r w:rsidRPr="00A67527">
        <w:rPr>
          <w:rFonts w:ascii="Arial" w:hAnsi="Arial" w:cs="Arial"/>
        </w:rPr>
        <w:t>Ginsbert</w:t>
      </w:r>
      <w:proofErr w:type="spellEnd"/>
      <w:r w:rsidRPr="00A67527">
        <w:rPr>
          <w:rFonts w:ascii="Arial" w:hAnsi="Arial" w:cs="Arial"/>
        </w:rPr>
        <w:t xml:space="preserve">, and C. </w:t>
      </w:r>
      <w:proofErr w:type="spellStart"/>
      <w:r w:rsidRPr="00A67527">
        <w:rPr>
          <w:rFonts w:ascii="Arial" w:hAnsi="Arial" w:cs="Arial"/>
        </w:rPr>
        <w:t>Kramsch</w:t>
      </w:r>
      <w:proofErr w:type="spellEnd"/>
      <w:r w:rsidRPr="00A67527">
        <w:rPr>
          <w:rFonts w:ascii="Arial" w:hAnsi="Arial" w:cs="Arial"/>
        </w:rPr>
        <w:t xml:space="preserve"> (Eds), </w:t>
      </w:r>
      <w:r w:rsidRPr="00A67527">
        <w:rPr>
          <w:rFonts w:ascii="Arial" w:hAnsi="Arial" w:cs="Arial"/>
          <w:i/>
        </w:rPr>
        <w:t>Foreign Language Research in Cross-cultural Perspective</w:t>
      </w:r>
      <w:r w:rsidRPr="00A67527">
        <w:rPr>
          <w:rFonts w:ascii="Arial" w:hAnsi="Arial" w:cs="Arial"/>
        </w:rPr>
        <w:t xml:space="preserve"> (pp. 39 52). Amsterdam: </w:t>
      </w:r>
      <w:proofErr w:type="spellStart"/>
      <w:r w:rsidRPr="00A67527">
        <w:rPr>
          <w:rFonts w:ascii="Arial" w:hAnsi="Arial" w:cs="Arial"/>
        </w:rPr>
        <w:t>Benjamins</w:t>
      </w:r>
      <w:proofErr w:type="spellEnd"/>
      <w:r w:rsidRPr="00A67527">
        <w:rPr>
          <w:rFonts w:ascii="Arial" w:hAnsi="Arial" w:cs="Arial"/>
        </w:rPr>
        <w:t>.</w:t>
      </w:r>
    </w:p>
    <w:p w14:paraId="251FDACD" w14:textId="77777777" w:rsidR="00740C00" w:rsidRPr="00A67527" w:rsidRDefault="00740C00">
      <w:pPr>
        <w:pStyle w:val="NoSpacing"/>
        <w:ind w:left="720" w:hanging="720"/>
        <w:rPr>
          <w:rFonts w:ascii="Arial" w:hAnsi="Arial" w:cs="Arial"/>
        </w:rPr>
      </w:pPr>
    </w:p>
    <w:p w14:paraId="5219B553"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Mohan, B. A. (1986). </w:t>
      </w:r>
      <w:r w:rsidRPr="00A67527">
        <w:rPr>
          <w:rFonts w:ascii="Arial" w:hAnsi="Arial" w:cs="Arial"/>
          <w:i/>
          <w:iCs/>
          <w:noProof/>
        </w:rPr>
        <w:t>Language and Content.</w:t>
      </w:r>
      <w:r w:rsidRPr="00A67527">
        <w:rPr>
          <w:rFonts w:ascii="Arial" w:hAnsi="Arial" w:cs="Arial"/>
          <w:noProof/>
        </w:rPr>
        <w:t xml:space="preserve"> Reading: Addison-Wesley Publishing Company.</w:t>
      </w:r>
    </w:p>
    <w:p w14:paraId="3F4E1C9A" w14:textId="77777777" w:rsidR="00740C00" w:rsidRPr="00A67527" w:rsidRDefault="00740C00">
      <w:pPr>
        <w:pStyle w:val="NoSpacing"/>
        <w:ind w:left="720" w:hanging="720"/>
        <w:rPr>
          <w:rFonts w:ascii="Arial" w:hAnsi="Arial" w:cs="Arial"/>
        </w:rPr>
      </w:pPr>
    </w:p>
    <w:p w14:paraId="32AC058E"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Mudraya, O. (2006). Engineering English: Lexical frequency instruction model. </w:t>
      </w:r>
      <w:r w:rsidRPr="00A67527">
        <w:rPr>
          <w:rFonts w:ascii="Arial" w:hAnsi="Arial" w:cs="Arial"/>
          <w:i/>
          <w:iCs/>
          <w:noProof/>
        </w:rPr>
        <w:t>English for Specific Purposes</w:t>
      </w:r>
      <w:r w:rsidRPr="00A67527">
        <w:rPr>
          <w:rFonts w:ascii="Arial" w:hAnsi="Arial" w:cs="Arial"/>
          <w:noProof/>
        </w:rPr>
        <w:t xml:space="preserve">, </w:t>
      </w:r>
      <w:r w:rsidR="009127C1" w:rsidRPr="00A67527">
        <w:rPr>
          <w:rFonts w:ascii="Arial" w:hAnsi="Arial" w:cs="Arial"/>
          <w:i/>
          <w:noProof/>
        </w:rPr>
        <w:t>25</w:t>
      </w:r>
      <w:r w:rsidR="009127C1" w:rsidRPr="00A67527">
        <w:rPr>
          <w:rFonts w:ascii="Arial" w:hAnsi="Arial" w:cs="Arial"/>
          <w:noProof/>
        </w:rPr>
        <w:t xml:space="preserve">(2), </w:t>
      </w:r>
      <w:r w:rsidRPr="00A67527">
        <w:rPr>
          <w:rFonts w:ascii="Arial" w:hAnsi="Arial" w:cs="Arial"/>
          <w:noProof/>
        </w:rPr>
        <w:t>235 - 256.</w:t>
      </w:r>
    </w:p>
    <w:p w14:paraId="0C5DE89D" w14:textId="77777777" w:rsidR="00740C00" w:rsidRPr="00A67527" w:rsidRDefault="00740C00">
      <w:pPr>
        <w:pStyle w:val="NoSpacing"/>
        <w:ind w:left="720" w:hanging="720"/>
        <w:rPr>
          <w:rFonts w:ascii="Arial" w:hAnsi="Arial" w:cs="Arial"/>
        </w:rPr>
      </w:pPr>
    </w:p>
    <w:p w14:paraId="09B18237"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Nation, I. S. P. (1990). </w:t>
      </w:r>
      <w:r w:rsidRPr="00A67527">
        <w:rPr>
          <w:rFonts w:ascii="Arial" w:hAnsi="Arial" w:cs="Arial"/>
          <w:i/>
          <w:iCs/>
          <w:noProof/>
        </w:rPr>
        <w:t>Teaching and Learning Vocabulary.</w:t>
      </w:r>
      <w:r w:rsidRPr="00A67527">
        <w:rPr>
          <w:rFonts w:ascii="Arial" w:hAnsi="Arial" w:cs="Arial"/>
          <w:noProof/>
        </w:rPr>
        <w:t xml:space="preserve"> Cambridge: Cambridge University Press.</w:t>
      </w:r>
    </w:p>
    <w:p w14:paraId="79DD2DC7" w14:textId="77777777" w:rsidR="00740C00" w:rsidRPr="00A67527" w:rsidRDefault="00740C00">
      <w:pPr>
        <w:pStyle w:val="NoSpacing"/>
        <w:ind w:left="720" w:hanging="720"/>
        <w:rPr>
          <w:rFonts w:ascii="Arial" w:hAnsi="Arial" w:cs="Arial"/>
        </w:rPr>
      </w:pPr>
    </w:p>
    <w:p w14:paraId="3532152B"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Nation, I. S. P.(2001). </w:t>
      </w:r>
      <w:r w:rsidRPr="00A67527">
        <w:rPr>
          <w:rFonts w:ascii="Arial" w:hAnsi="Arial" w:cs="Arial"/>
          <w:i/>
          <w:iCs/>
          <w:noProof/>
        </w:rPr>
        <w:t>Learning Vocabulary in Another Langauge.</w:t>
      </w:r>
      <w:r w:rsidRPr="00A67527">
        <w:rPr>
          <w:rFonts w:ascii="Arial" w:hAnsi="Arial" w:cs="Arial"/>
          <w:noProof/>
        </w:rPr>
        <w:t xml:space="preserve"> Cambridge: Cambridge University Press.</w:t>
      </w:r>
    </w:p>
    <w:p w14:paraId="5D62DF6C" w14:textId="77777777" w:rsidR="00740C00" w:rsidRPr="00A67527" w:rsidRDefault="00740C00">
      <w:pPr>
        <w:pStyle w:val="NoSpacing"/>
        <w:ind w:left="720" w:hanging="720"/>
        <w:rPr>
          <w:rFonts w:ascii="Arial" w:hAnsi="Arial" w:cs="Arial"/>
          <w:noProof/>
        </w:rPr>
      </w:pPr>
    </w:p>
    <w:p w14:paraId="3522130B" w14:textId="77777777" w:rsidR="00740C00" w:rsidRPr="00A67527" w:rsidRDefault="002F4E8F">
      <w:pPr>
        <w:pStyle w:val="NoSpacing"/>
        <w:ind w:left="720" w:hanging="720"/>
        <w:rPr>
          <w:rFonts w:ascii="Arial" w:hAnsi="Arial" w:cs="Arial"/>
          <w:noProof/>
        </w:rPr>
      </w:pPr>
      <w:r w:rsidRPr="00A67527">
        <w:rPr>
          <w:rFonts w:ascii="Arial" w:hAnsi="Arial" w:cs="Arial"/>
          <w:noProof/>
        </w:rPr>
        <w:t xml:space="preserve">Nation, I.S.P. (2007). Vocabulary Learning through Experience Tasks. </w:t>
      </w:r>
      <w:r w:rsidRPr="00A67527">
        <w:rPr>
          <w:rFonts w:ascii="Arial" w:hAnsi="Arial" w:cs="Arial"/>
          <w:i/>
          <w:noProof/>
        </w:rPr>
        <w:t>Language Forum, 33,</w:t>
      </w:r>
      <w:r w:rsidRPr="00A67527">
        <w:rPr>
          <w:rFonts w:ascii="Arial" w:hAnsi="Arial" w:cs="Arial"/>
          <w:noProof/>
        </w:rPr>
        <w:t xml:space="preserve"> (2) 33-43.</w:t>
      </w:r>
    </w:p>
    <w:p w14:paraId="77415A8B" w14:textId="77777777" w:rsidR="00740C00" w:rsidRPr="00A67527" w:rsidRDefault="00740C00">
      <w:pPr>
        <w:pStyle w:val="NoSpacing"/>
        <w:ind w:left="720" w:hanging="720"/>
        <w:rPr>
          <w:rFonts w:ascii="Arial" w:hAnsi="Arial" w:cs="Arial"/>
        </w:rPr>
      </w:pPr>
    </w:p>
    <w:p w14:paraId="213B86A0" w14:textId="77777777" w:rsidR="00740C00" w:rsidRPr="00A67527" w:rsidRDefault="002F1D99">
      <w:pPr>
        <w:pStyle w:val="NoSpacing"/>
        <w:ind w:left="720" w:hanging="720"/>
        <w:rPr>
          <w:rFonts w:ascii="Arial" w:hAnsi="Arial" w:cs="Arial"/>
          <w:noProof/>
        </w:rPr>
      </w:pPr>
      <w:r w:rsidRPr="00A67527">
        <w:rPr>
          <w:rFonts w:ascii="Arial" w:hAnsi="Arial" w:cs="Arial"/>
          <w:noProof/>
        </w:rPr>
        <w:t>Nation, I.</w:t>
      </w:r>
      <w:r w:rsidR="00C51F68" w:rsidRPr="00A67527">
        <w:rPr>
          <w:rFonts w:ascii="Arial" w:hAnsi="Arial" w:cs="Arial"/>
          <w:noProof/>
        </w:rPr>
        <w:t>S.P.</w:t>
      </w:r>
      <w:r w:rsidRPr="00A67527">
        <w:rPr>
          <w:rFonts w:ascii="Arial" w:hAnsi="Arial" w:cs="Arial"/>
          <w:noProof/>
        </w:rPr>
        <w:t xml:space="preserve">, &amp; Gu, P. (2007). </w:t>
      </w:r>
      <w:r w:rsidRPr="00A67527">
        <w:rPr>
          <w:rFonts w:ascii="Arial" w:hAnsi="Arial" w:cs="Arial"/>
          <w:i/>
          <w:iCs/>
          <w:noProof/>
        </w:rPr>
        <w:t>Focus on Vocabulary.</w:t>
      </w:r>
      <w:r w:rsidRPr="00A67527">
        <w:rPr>
          <w:rFonts w:ascii="Arial" w:hAnsi="Arial" w:cs="Arial"/>
          <w:noProof/>
        </w:rPr>
        <w:t xml:space="preserve"> Sydney: NCELTR, Macquarie University.</w:t>
      </w:r>
    </w:p>
    <w:p w14:paraId="03A872FB" w14:textId="77777777" w:rsidR="00740C00" w:rsidRPr="00A67527" w:rsidRDefault="00740C00">
      <w:pPr>
        <w:pStyle w:val="NoSpacing"/>
        <w:ind w:left="720" w:hanging="720"/>
        <w:rPr>
          <w:rFonts w:ascii="Arial" w:hAnsi="Arial" w:cs="Arial"/>
          <w:noProof/>
        </w:rPr>
      </w:pPr>
    </w:p>
    <w:p w14:paraId="704FCC44" w14:textId="77777777" w:rsidR="00740C00" w:rsidRPr="00A67527" w:rsidRDefault="007E6B95">
      <w:pPr>
        <w:pStyle w:val="NoSpacing"/>
        <w:ind w:left="720" w:hanging="720"/>
        <w:rPr>
          <w:rFonts w:ascii="Arial" w:hAnsi="Arial" w:cs="Arial"/>
          <w:noProof/>
        </w:rPr>
      </w:pPr>
      <w:r w:rsidRPr="00A67527">
        <w:rPr>
          <w:rFonts w:ascii="Arial" w:hAnsi="Arial" w:cs="Arial"/>
          <w:noProof/>
        </w:rPr>
        <w:t xml:space="preserve">Plonsky, L., &amp; Loewen, S. (2013). Focus on form and vocabulary acquisition in the Spanish L2 classroom. </w:t>
      </w:r>
      <w:r w:rsidRPr="00A67527">
        <w:rPr>
          <w:rFonts w:ascii="Arial" w:hAnsi="Arial" w:cs="Arial"/>
          <w:i/>
          <w:noProof/>
        </w:rPr>
        <w:t>Language, Interaction and Acquisition</w:t>
      </w:r>
      <w:r w:rsidRPr="00A67527">
        <w:rPr>
          <w:rFonts w:ascii="Arial" w:hAnsi="Arial" w:cs="Arial"/>
          <w:noProof/>
        </w:rPr>
        <w:t>, 4(1), 1-24.</w:t>
      </w:r>
    </w:p>
    <w:p w14:paraId="405C38AD" w14:textId="77777777" w:rsidR="00740C00" w:rsidRPr="00A67527" w:rsidRDefault="00740C00">
      <w:pPr>
        <w:pStyle w:val="NoSpacing"/>
        <w:ind w:left="720" w:hanging="720"/>
        <w:rPr>
          <w:rFonts w:ascii="Arial" w:hAnsi="Arial" w:cs="Arial"/>
          <w:noProof/>
        </w:rPr>
      </w:pPr>
    </w:p>
    <w:p w14:paraId="2CF714F3"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Roberts, C., Baynham, M., Shrubshall, P., Brittan, J., Cooper, B., Gidley, N., Windsor, V., Eldred, J., Grief.S., Castilino.C., &amp; Walsh, M. (2005). </w:t>
      </w:r>
      <w:r w:rsidRPr="00A67527">
        <w:rPr>
          <w:rFonts w:ascii="Arial" w:hAnsi="Arial" w:cs="Arial"/>
          <w:i/>
          <w:iCs/>
          <w:noProof/>
        </w:rPr>
        <w:t>Embedded teaching and learning of adult literacy, numeracy and ESOL. Seven case studies.</w:t>
      </w:r>
      <w:r w:rsidRPr="00A67527">
        <w:rPr>
          <w:rFonts w:ascii="Arial" w:hAnsi="Arial" w:cs="Arial"/>
          <w:noProof/>
        </w:rPr>
        <w:t xml:space="preserve"> London: NRDC.</w:t>
      </w:r>
    </w:p>
    <w:p w14:paraId="1DEB686D" w14:textId="77777777" w:rsidR="00740C00" w:rsidRPr="00A67527" w:rsidRDefault="00740C00">
      <w:pPr>
        <w:pStyle w:val="NoSpacing"/>
        <w:ind w:left="720" w:hanging="720"/>
        <w:rPr>
          <w:rFonts w:ascii="Arial" w:hAnsi="Arial" w:cs="Arial"/>
        </w:rPr>
      </w:pPr>
    </w:p>
    <w:p w14:paraId="6B11CF46" w14:textId="53AD86F3" w:rsidR="00740C00" w:rsidRPr="00A67527" w:rsidRDefault="002F1D99">
      <w:pPr>
        <w:pStyle w:val="NoSpacing"/>
        <w:ind w:left="720" w:hanging="720"/>
        <w:rPr>
          <w:rFonts w:ascii="Arial" w:hAnsi="Arial" w:cs="Arial"/>
          <w:noProof/>
        </w:rPr>
      </w:pPr>
      <w:r w:rsidRPr="00A67527">
        <w:rPr>
          <w:rFonts w:ascii="Arial" w:hAnsi="Arial" w:cs="Arial"/>
          <w:noProof/>
        </w:rPr>
        <w:t xml:space="preserve">Street, B., &amp; Lefstein, A. (2007). Literacy as a social practice. In B. L. Street, </w:t>
      </w:r>
      <w:r w:rsidRPr="00A67527">
        <w:rPr>
          <w:rFonts w:ascii="Arial" w:hAnsi="Arial" w:cs="Arial"/>
          <w:i/>
          <w:iCs/>
          <w:noProof/>
        </w:rPr>
        <w:t>Literacy:</w:t>
      </w:r>
      <w:r w:rsidR="001777DB" w:rsidRPr="00A67527">
        <w:rPr>
          <w:rFonts w:ascii="Arial" w:hAnsi="Arial" w:cs="Arial"/>
          <w:i/>
          <w:iCs/>
          <w:noProof/>
        </w:rPr>
        <w:t xml:space="preserve"> </w:t>
      </w:r>
      <w:r w:rsidRPr="00A67527">
        <w:rPr>
          <w:rFonts w:ascii="Arial" w:hAnsi="Arial" w:cs="Arial"/>
          <w:i/>
          <w:iCs/>
          <w:noProof/>
        </w:rPr>
        <w:t>An advanced resource book</w:t>
      </w:r>
      <w:r w:rsidRPr="00A67527">
        <w:rPr>
          <w:rFonts w:ascii="Arial" w:hAnsi="Arial" w:cs="Arial"/>
          <w:noProof/>
        </w:rPr>
        <w:t xml:space="preserve"> (pp. 142-179). Abingdon: Routledge.</w:t>
      </w:r>
    </w:p>
    <w:p w14:paraId="25499AAE" w14:textId="77777777" w:rsidR="00740C00" w:rsidRPr="00A67527" w:rsidRDefault="00740C00">
      <w:pPr>
        <w:pStyle w:val="NoSpacing"/>
        <w:ind w:left="720" w:hanging="720"/>
        <w:rPr>
          <w:rFonts w:ascii="Arial" w:hAnsi="Arial" w:cs="Arial"/>
          <w:noProof/>
        </w:rPr>
      </w:pPr>
    </w:p>
    <w:p w14:paraId="13BFCE92"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Street, B. (2001). Contexts for literacy work: the 'new order' and the 'new literacy studies'. In J. Crowther, M. Hamilton, &amp; L. Tett, </w:t>
      </w:r>
      <w:r w:rsidRPr="00A67527">
        <w:rPr>
          <w:rFonts w:ascii="Arial" w:hAnsi="Arial" w:cs="Arial"/>
          <w:i/>
          <w:iCs/>
          <w:noProof/>
        </w:rPr>
        <w:t>Powerful literacies</w:t>
      </w:r>
      <w:r w:rsidRPr="00A67527">
        <w:rPr>
          <w:rFonts w:ascii="Arial" w:hAnsi="Arial" w:cs="Arial"/>
          <w:noProof/>
        </w:rPr>
        <w:t xml:space="preserve"> (pp. 13-22). London: NIACE</w:t>
      </w:r>
    </w:p>
    <w:p w14:paraId="406463D9" w14:textId="77777777" w:rsidR="00740C00" w:rsidRPr="00A67527" w:rsidRDefault="00740C00">
      <w:pPr>
        <w:pStyle w:val="NoSpacing"/>
        <w:ind w:left="720" w:hanging="720"/>
        <w:rPr>
          <w:rFonts w:ascii="Arial" w:hAnsi="Arial" w:cs="Arial"/>
          <w:noProof/>
        </w:rPr>
      </w:pPr>
    </w:p>
    <w:p w14:paraId="66574722" w14:textId="77777777" w:rsidR="00740C00" w:rsidRPr="00A67527" w:rsidRDefault="002F1D99">
      <w:pPr>
        <w:pStyle w:val="NoSpacing"/>
        <w:ind w:left="720" w:hanging="720"/>
        <w:rPr>
          <w:rFonts w:ascii="Arial" w:hAnsi="Arial" w:cs="Arial"/>
        </w:rPr>
      </w:pPr>
      <w:r w:rsidRPr="00A67527">
        <w:rPr>
          <w:rFonts w:ascii="Arial" w:hAnsi="Arial" w:cs="Arial"/>
          <w:noProof/>
        </w:rPr>
        <w:t>Swain, M., &amp; Lapkin, S. (1998)</w:t>
      </w:r>
      <w:r w:rsidRPr="00A67527">
        <w:rPr>
          <w:rFonts w:ascii="Arial" w:hAnsi="Arial" w:cs="Arial"/>
        </w:rPr>
        <w:t xml:space="preserve">. Interaction and Second Language Learning: Two Adolescent French Immersion Students Working Together. </w:t>
      </w:r>
      <w:r w:rsidRPr="00A67527">
        <w:rPr>
          <w:rFonts w:ascii="Arial" w:hAnsi="Arial" w:cs="Arial"/>
          <w:i/>
        </w:rPr>
        <w:t>The Modern Language Journal, 82</w:t>
      </w:r>
      <w:r w:rsidRPr="00A67527">
        <w:rPr>
          <w:rFonts w:ascii="Arial" w:hAnsi="Arial" w:cs="Arial"/>
        </w:rPr>
        <w:t>(3) 320-337.</w:t>
      </w:r>
    </w:p>
    <w:p w14:paraId="3D50D23F" w14:textId="77777777" w:rsidR="00740C00" w:rsidRPr="00A67527" w:rsidRDefault="00740C00">
      <w:pPr>
        <w:pStyle w:val="NoSpacing"/>
        <w:ind w:left="720" w:hanging="720"/>
        <w:rPr>
          <w:rFonts w:ascii="Arial" w:hAnsi="Arial" w:cs="Arial"/>
        </w:rPr>
      </w:pPr>
    </w:p>
    <w:p w14:paraId="609E8E21" w14:textId="4F871E55" w:rsidR="00740C00" w:rsidRPr="00A67527" w:rsidRDefault="00BD1A04">
      <w:pPr>
        <w:pStyle w:val="NoSpacing"/>
        <w:ind w:left="720" w:hanging="720"/>
        <w:rPr>
          <w:rFonts w:ascii="Arial" w:hAnsi="Arial" w:cs="Arial"/>
        </w:rPr>
      </w:pPr>
      <w:r w:rsidRPr="00A67527">
        <w:rPr>
          <w:rFonts w:ascii="Arial" w:hAnsi="Arial" w:cs="Arial"/>
          <w:noProof/>
          <w:szCs w:val="24"/>
        </w:rPr>
        <w:t xml:space="preserve">Tertiary Education Commision. (2014). </w:t>
      </w:r>
      <w:r w:rsidRPr="00A67527">
        <w:rPr>
          <w:rFonts w:ascii="Arial" w:hAnsi="Arial" w:cs="Arial"/>
          <w:i/>
          <w:noProof/>
          <w:szCs w:val="24"/>
        </w:rPr>
        <w:t>Tertiary Education Strategy</w:t>
      </w:r>
      <w:r w:rsidR="00D5393A" w:rsidRPr="00A67527">
        <w:rPr>
          <w:rFonts w:ascii="Arial" w:hAnsi="Arial" w:cs="Arial"/>
          <w:i/>
          <w:noProof/>
          <w:szCs w:val="24"/>
        </w:rPr>
        <w:t xml:space="preserve"> 2014 - 2019</w:t>
      </w:r>
      <w:r w:rsidRPr="00A67527">
        <w:rPr>
          <w:rFonts w:ascii="Arial" w:hAnsi="Arial" w:cs="Arial"/>
          <w:i/>
          <w:noProof/>
          <w:szCs w:val="24"/>
        </w:rPr>
        <w:t>.</w:t>
      </w:r>
      <w:r w:rsidRPr="00A67527">
        <w:rPr>
          <w:rFonts w:ascii="Arial" w:hAnsi="Arial" w:cs="Arial"/>
          <w:noProof/>
          <w:szCs w:val="24"/>
        </w:rPr>
        <w:t xml:space="preserve"> Wellington</w:t>
      </w:r>
      <w:r w:rsidR="000A07E5" w:rsidRPr="00A67527">
        <w:rPr>
          <w:rFonts w:ascii="Arial" w:hAnsi="Arial" w:cs="Arial"/>
          <w:noProof/>
          <w:szCs w:val="24"/>
        </w:rPr>
        <w:t>: Tertiary Education Commission</w:t>
      </w:r>
      <w:r w:rsidRPr="00A67527">
        <w:rPr>
          <w:rFonts w:ascii="Arial" w:hAnsi="Arial" w:cs="Arial"/>
          <w:noProof/>
          <w:szCs w:val="24"/>
        </w:rPr>
        <w:t>.</w:t>
      </w:r>
    </w:p>
    <w:p w14:paraId="3DBF80A0" w14:textId="77777777" w:rsidR="00740C00" w:rsidRPr="00A67527" w:rsidRDefault="00740C00">
      <w:pPr>
        <w:pStyle w:val="NoSpacing"/>
        <w:ind w:left="720" w:hanging="720"/>
        <w:rPr>
          <w:rFonts w:ascii="Arial" w:hAnsi="Arial" w:cs="Arial"/>
        </w:rPr>
      </w:pPr>
    </w:p>
    <w:p w14:paraId="76B63E88"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Unsworth, L. (1997). Scaffolding Reading of Science Explanations: accessing the Grammatical and Visual Forms of Specalized Knowledge. </w:t>
      </w:r>
      <w:r w:rsidRPr="00A67527">
        <w:rPr>
          <w:rFonts w:ascii="Arial" w:hAnsi="Arial" w:cs="Arial"/>
          <w:i/>
          <w:iCs/>
          <w:noProof/>
        </w:rPr>
        <w:t>Reading 31</w:t>
      </w:r>
      <w:r w:rsidRPr="00A67527">
        <w:rPr>
          <w:rFonts w:ascii="Arial" w:hAnsi="Arial" w:cs="Arial"/>
          <w:iCs/>
          <w:noProof/>
        </w:rPr>
        <w:t>(3)</w:t>
      </w:r>
      <w:r w:rsidRPr="00A67527">
        <w:rPr>
          <w:rFonts w:ascii="Arial" w:hAnsi="Arial" w:cs="Arial"/>
          <w:noProof/>
        </w:rPr>
        <w:t>, 30 - 42.</w:t>
      </w:r>
    </w:p>
    <w:p w14:paraId="4889E164" w14:textId="77777777" w:rsidR="00740C00" w:rsidRPr="00A67527" w:rsidRDefault="00740C00">
      <w:pPr>
        <w:pStyle w:val="NoSpacing"/>
        <w:ind w:left="720" w:hanging="720"/>
        <w:rPr>
          <w:rFonts w:ascii="Arial" w:hAnsi="Arial" w:cs="Arial"/>
          <w:noProof/>
        </w:rPr>
      </w:pPr>
    </w:p>
    <w:p w14:paraId="6C988813" w14:textId="0DA378C0" w:rsidR="00740C00" w:rsidRPr="00A67527" w:rsidRDefault="004B4060">
      <w:pPr>
        <w:pStyle w:val="Bibliography"/>
        <w:ind w:left="720" w:hanging="720"/>
        <w:rPr>
          <w:rFonts w:cs="Arial"/>
          <w:noProof/>
        </w:rPr>
      </w:pPr>
      <w:r w:rsidRPr="00A67527">
        <w:rPr>
          <w:rFonts w:cs="Arial"/>
          <w:noProof/>
        </w:rPr>
        <w:t xml:space="preserve">Vygotsky, L. S. (1978). </w:t>
      </w:r>
      <w:r w:rsidRPr="00A67527">
        <w:rPr>
          <w:rFonts w:cs="Arial"/>
          <w:i/>
          <w:iCs/>
          <w:noProof/>
        </w:rPr>
        <w:t>Mind in Society: The Development of Higher Psychological Processes.</w:t>
      </w:r>
      <w:r w:rsidRPr="00A67527">
        <w:rPr>
          <w:rFonts w:cs="Arial"/>
          <w:noProof/>
        </w:rPr>
        <w:t xml:space="preserve"> London: Harvard University Press. </w:t>
      </w:r>
    </w:p>
    <w:p w14:paraId="32A93D6F" w14:textId="77777777" w:rsidR="00740C00" w:rsidRPr="00A67527" w:rsidRDefault="00740C00">
      <w:pPr>
        <w:pStyle w:val="NoSpacing"/>
        <w:ind w:left="720" w:hanging="720"/>
        <w:rPr>
          <w:rFonts w:ascii="Arial" w:hAnsi="Arial" w:cs="Arial"/>
        </w:rPr>
      </w:pPr>
    </w:p>
    <w:p w14:paraId="21A6A0F8"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Ward, J. (1999). How large a Vocabulary do EAP Engineering Students need? </w:t>
      </w:r>
      <w:r w:rsidRPr="00A67527">
        <w:rPr>
          <w:rFonts w:ascii="Arial" w:hAnsi="Arial" w:cs="Arial"/>
          <w:i/>
          <w:iCs/>
          <w:noProof/>
        </w:rPr>
        <w:t>Reading in a Foreign Language, 12</w:t>
      </w:r>
      <w:r w:rsidRPr="00A67527">
        <w:rPr>
          <w:rFonts w:ascii="Arial" w:hAnsi="Arial" w:cs="Arial"/>
          <w:iCs/>
          <w:noProof/>
        </w:rPr>
        <w:t>(2)</w:t>
      </w:r>
      <w:r w:rsidRPr="00A67527">
        <w:rPr>
          <w:rFonts w:ascii="Arial" w:hAnsi="Arial" w:cs="Arial"/>
          <w:noProof/>
        </w:rPr>
        <w:t>, 309-323.</w:t>
      </w:r>
    </w:p>
    <w:p w14:paraId="107A152D" w14:textId="77777777" w:rsidR="00740C00" w:rsidRPr="00A67527" w:rsidRDefault="00740C00">
      <w:pPr>
        <w:pStyle w:val="NoSpacing"/>
        <w:ind w:left="720" w:hanging="720"/>
        <w:rPr>
          <w:rFonts w:ascii="Arial" w:hAnsi="Arial" w:cs="Arial"/>
        </w:rPr>
      </w:pPr>
    </w:p>
    <w:p w14:paraId="368B12F9" w14:textId="77777777" w:rsidR="00740C00" w:rsidRPr="00A67527" w:rsidRDefault="002F1D99">
      <w:pPr>
        <w:pStyle w:val="NoSpacing"/>
        <w:ind w:left="720" w:hanging="720"/>
        <w:rPr>
          <w:rFonts w:ascii="Arial" w:hAnsi="Arial" w:cs="Arial"/>
          <w:noProof/>
        </w:rPr>
      </w:pPr>
      <w:r w:rsidRPr="00A67527">
        <w:rPr>
          <w:rFonts w:ascii="Arial" w:hAnsi="Arial" w:cs="Arial"/>
          <w:noProof/>
        </w:rPr>
        <w:t xml:space="preserve">Ward, J. (2007). Collocation and technicality in EAP engineering. </w:t>
      </w:r>
      <w:r w:rsidRPr="00A67527">
        <w:rPr>
          <w:rFonts w:ascii="Arial" w:hAnsi="Arial" w:cs="Arial"/>
          <w:i/>
          <w:iCs/>
          <w:noProof/>
        </w:rPr>
        <w:t>Journal of English for Academic Purposes, 6</w:t>
      </w:r>
      <w:r w:rsidRPr="00A67527">
        <w:rPr>
          <w:rFonts w:ascii="Arial" w:hAnsi="Arial" w:cs="Arial"/>
          <w:noProof/>
        </w:rPr>
        <w:t>, 18-35.</w:t>
      </w:r>
    </w:p>
    <w:p w14:paraId="1063BA12" w14:textId="77777777" w:rsidR="00740C00" w:rsidRPr="00A67527" w:rsidRDefault="00740C00">
      <w:pPr>
        <w:pStyle w:val="NoSpacing"/>
        <w:ind w:left="720" w:hanging="720"/>
        <w:rPr>
          <w:rFonts w:ascii="Arial" w:hAnsi="Arial" w:cs="Arial"/>
          <w:noProof/>
        </w:rPr>
      </w:pPr>
    </w:p>
    <w:p w14:paraId="5CE5EF52" w14:textId="77777777" w:rsidR="00740C00" w:rsidRPr="00A67527" w:rsidRDefault="00100E98">
      <w:pPr>
        <w:pStyle w:val="Bibliography"/>
        <w:ind w:left="720" w:hanging="720"/>
        <w:contextualSpacing/>
        <w:rPr>
          <w:noProof/>
        </w:rPr>
      </w:pPr>
      <w:r w:rsidRPr="00A67527">
        <w:rPr>
          <w:noProof/>
        </w:rPr>
        <w:t xml:space="preserve">Wenger, E. (1998). </w:t>
      </w:r>
      <w:r w:rsidRPr="00A67527">
        <w:rPr>
          <w:i/>
          <w:iCs/>
          <w:noProof/>
        </w:rPr>
        <w:t>Communities of Practice Learning, Meaning, and Identity.</w:t>
      </w:r>
      <w:r w:rsidRPr="00A67527">
        <w:rPr>
          <w:noProof/>
        </w:rPr>
        <w:t xml:space="preserve"> New York: Cambridge University Press.</w:t>
      </w:r>
    </w:p>
    <w:p w14:paraId="7C1B1220" w14:textId="77777777" w:rsidR="00740C00" w:rsidRPr="00A67527" w:rsidRDefault="00740C00">
      <w:pPr>
        <w:pStyle w:val="NoSpacing"/>
        <w:ind w:left="720" w:hanging="720"/>
        <w:rPr>
          <w:rFonts w:ascii="Arial" w:hAnsi="Arial" w:cs="Arial"/>
        </w:rPr>
      </w:pPr>
    </w:p>
    <w:p w14:paraId="359340B3" w14:textId="0B26090F" w:rsidR="00740C00" w:rsidRPr="00A67527" w:rsidRDefault="002F1D99">
      <w:pPr>
        <w:pStyle w:val="NoSpacing"/>
        <w:ind w:left="720" w:hanging="720"/>
      </w:pPr>
      <w:r w:rsidRPr="00A67527">
        <w:rPr>
          <w:rFonts w:ascii="Arial" w:hAnsi="Arial" w:cs="Arial"/>
        </w:rPr>
        <w:t>Zhao, Y., &amp;</w:t>
      </w:r>
      <w:r w:rsidR="002B15F2" w:rsidRPr="00A67527">
        <w:rPr>
          <w:rFonts w:ascii="Arial" w:hAnsi="Arial" w:cs="Arial"/>
        </w:rPr>
        <w:t xml:space="preserve"> </w:t>
      </w:r>
      <w:proofErr w:type="spellStart"/>
      <w:r w:rsidRPr="00A67527">
        <w:rPr>
          <w:rFonts w:ascii="Arial" w:hAnsi="Arial" w:cs="Arial"/>
        </w:rPr>
        <w:t>Bitchener</w:t>
      </w:r>
      <w:proofErr w:type="spellEnd"/>
      <w:r w:rsidRPr="00A67527">
        <w:rPr>
          <w:rFonts w:ascii="Arial" w:hAnsi="Arial" w:cs="Arial"/>
        </w:rPr>
        <w:t xml:space="preserve">, J. (2007). Incidental focus on form in teacher-learner and learner-learner interactions. </w:t>
      </w:r>
      <w:r w:rsidRPr="00A67527">
        <w:rPr>
          <w:rFonts w:ascii="Arial" w:hAnsi="Arial" w:cs="Arial"/>
          <w:i/>
        </w:rPr>
        <w:t>System,</w:t>
      </w:r>
      <w:r w:rsidR="001777DB" w:rsidRPr="00A67527">
        <w:rPr>
          <w:rFonts w:ascii="Arial" w:hAnsi="Arial" w:cs="Arial"/>
          <w:i/>
        </w:rPr>
        <w:t xml:space="preserve"> </w:t>
      </w:r>
      <w:r w:rsidRPr="00A67527">
        <w:rPr>
          <w:rFonts w:ascii="Arial" w:hAnsi="Arial" w:cs="Arial"/>
          <w:i/>
        </w:rPr>
        <w:t>35</w:t>
      </w:r>
      <w:r w:rsidRPr="00A67527">
        <w:rPr>
          <w:rFonts w:ascii="Arial" w:hAnsi="Arial" w:cs="Arial"/>
        </w:rPr>
        <w:t>, 431-447.</w:t>
      </w:r>
    </w:p>
    <w:p w14:paraId="6D25DC3B" w14:textId="77777777" w:rsidR="009F58C3" w:rsidRPr="00A67527" w:rsidRDefault="009F58C3" w:rsidP="002D6649">
      <w:pPr>
        <w:spacing w:line="360" w:lineRule="auto"/>
        <w:jc w:val="both"/>
        <w:rPr>
          <w:rFonts w:ascii="Arial" w:hAnsi="Arial" w:cs="Arial"/>
          <w:sz w:val="24"/>
          <w:szCs w:val="24"/>
        </w:rPr>
      </w:pPr>
    </w:p>
    <w:sectPr w:rsidR="009F58C3" w:rsidRPr="00A67527" w:rsidSect="00F747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35F5" w14:textId="77777777" w:rsidR="00051F00" w:rsidRDefault="00051F00" w:rsidP="00951CAB">
      <w:pPr>
        <w:spacing w:after="0" w:line="240" w:lineRule="auto"/>
      </w:pPr>
      <w:r>
        <w:separator/>
      </w:r>
    </w:p>
  </w:endnote>
  <w:endnote w:type="continuationSeparator" w:id="0">
    <w:p w14:paraId="5C885D49" w14:textId="77777777" w:rsidR="00051F00" w:rsidRDefault="00051F00" w:rsidP="0095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19454"/>
      <w:docPartObj>
        <w:docPartGallery w:val="Page Numbers (Bottom of Page)"/>
        <w:docPartUnique/>
      </w:docPartObj>
    </w:sdtPr>
    <w:sdtEndPr/>
    <w:sdtContent>
      <w:p w14:paraId="0E6389FB" w14:textId="77777777" w:rsidR="00680F76" w:rsidRDefault="00680F76">
        <w:pPr>
          <w:pStyle w:val="Footer"/>
          <w:jc w:val="right"/>
        </w:pPr>
        <w:r>
          <w:fldChar w:fldCharType="begin"/>
        </w:r>
        <w:r>
          <w:instrText xml:space="preserve"> PAGE   \* MERGEFORMAT </w:instrText>
        </w:r>
        <w:r>
          <w:fldChar w:fldCharType="separate"/>
        </w:r>
        <w:r w:rsidR="008144B4">
          <w:rPr>
            <w:noProof/>
          </w:rPr>
          <w:t>19</w:t>
        </w:r>
        <w:r>
          <w:rPr>
            <w:noProof/>
          </w:rPr>
          <w:fldChar w:fldCharType="end"/>
        </w:r>
      </w:p>
    </w:sdtContent>
  </w:sdt>
  <w:p w14:paraId="1BB10D7F" w14:textId="77777777" w:rsidR="00680F76" w:rsidRDefault="0068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A1D1" w14:textId="77777777" w:rsidR="00051F00" w:rsidRDefault="00051F00" w:rsidP="00951CAB">
      <w:pPr>
        <w:spacing w:after="0" w:line="240" w:lineRule="auto"/>
      </w:pPr>
      <w:r>
        <w:separator/>
      </w:r>
    </w:p>
  </w:footnote>
  <w:footnote w:type="continuationSeparator" w:id="0">
    <w:p w14:paraId="2679D86F" w14:textId="77777777" w:rsidR="00051F00" w:rsidRDefault="00051F00" w:rsidP="00951CAB">
      <w:pPr>
        <w:spacing w:after="0" w:line="240" w:lineRule="auto"/>
      </w:pPr>
      <w:r>
        <w:continuationSeparator/>
      </w:r>
    </w:p>
  </w:footnote>
  <w:footnote w:id="1">
    <w:p w14:paraId="185B89CD" w14:textId="1F5386E5" w:rsidR="00680F76" w:rsidRPr="003E64DF" w:rsidRDefault="00680F76">
      <w:pPr>
        <w:pStyle w:val="FootnoteText"/>
        <w:rPr>
          <w:lang w:val="en-US"/>
        </w:rPr>
      </w:pPr>
      <w:r>
        <w:rPr>
          <w:rStyle w:val="FootnoteReference"/>
        </w:rPr>
        <w:footnoteRef/>
      </w:r>
      <w:r>
        <w:rPr>
          <w:lang w:val="en-US"/>
        </w:rPr>
        <w:t xml:space="preserve">All names used in this article are </w:t>
      </w:r>
      <w:r w:rsidRPr="00E65975">
        <w:rPr>
          <w:color w:val="FF0000"/>
          <w:lang w:val="en-US"/>
        </w:rPr>
        <w:t>pseudonyms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03B"/>
    <w:multiLevelType w:val="hybridMultilevel"/>
    <w:tmpl w:val="D4A8EDC6"/>
    <w:lvl w:ilvl="0" w:tplc="14090019">
      <w:start w:val="1"/>
      <w:numFmt w:val="lowerLetter"/>
      <w:lvlText w:val="%1."/>
      <w:lvlJc w:val="left"/>
      <w:pPr>
        <w:ind w:left="720" w:hanging="360"/>
      </w:pPr>
    </w:lvl>
    <w:lvl w:ilvl="1" w:tplc="0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FC5571"/>
    <w:multiLevelType w:val="hybridMultilevel"/>
    <w:tmpl w:val="EDE28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65DA5"/>
    <w:multiLevelType w:val="hybridMultilevel"/>
    <w:tmpl w:val="EB96807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0F263D"/>
    <w:multiLevelType w:val="hybridMultilevel"/>
    <w:tmpl w:val="346A4D6E"/>
    <w:lvl w:ilvl="0" w:tplc="14090019">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1AC3506A"/>
    <w:multiLevelType w:val="hybridMultilevel"/>
    <w:tmpl w:val="89BEA7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294BF8"/>
    <w:multiLevelType w:val="hybridMultilevel"/>
    <w:tmpl w:val="559253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7A05F3"/>
    <w:multiLevelType w:val="multilevel"/>
    <w:tmpl w:val="BE50B510"/>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7" w15:restartNumberingAfterBreak="0">
    <w:nsid w:val="3F457059"/>
    <w:multiLevelType w:val="hybridMultilevel"/>
    <w:tmpl w:val="9CE466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4CBF76DC"/>
    <w:multiLevelType w:val="hybridMultilevel"/>
    <w:tmpl w:val="6EDA153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D11425A"/>
    <w:multiLevelType w:val="hybridMultilevel"/>
    <w:tmpl w:val="717AE69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BFA5D24"/>
    <w:multiLevelType w:val="hybridMultilevel"/>
    <w:tmpl w:val="83A00EC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1123300"/>
    <w:multiLevelType w:val="multilevel"/>
    <w:tmpl w:val="2D40603E"/>
    <w:lvl w:ilvl="0">
      <w:start w:val="1"/>
      <w:numFmt w:val="decimal"/>
      <w:lvlText w:val="%1."/>
      <w:lvlJc w:val="left"/>
      <w:pPr>
        <w:ind w:left="720" w:hanging="360"/>
      </w:pPr>
    </w:lvl>
    <w:lvl w:ilvl="1">
      <w:start w:val="3"/>
      <w:numFmt w:val="decimal"/>
      <w:isLgl/>
      <w:lvlText w:val="%1.%2"/>
      <w:lvlJc w:val="left"/>
      <w:pPr>
        <w:ind w:left="1080" w:hanging="72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2" w15:restartNumberingAfterBreak="0">
    <w:nsid w:val="6C000AD4"/>
    <w:multiLevelType w:val="hybridMultilevel"/>
    <w:tmpl w:val="431E696E"/>
    <w:lvl w:ilvl="0" w:tplc="86C805A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2D3691E"/>
    <w:multiLevelType w:val="hybridMultilevel"/>
    <w:tmpl w:val="C5689B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3C475DC"/>
    <w:multiLevelType w:val="hybridMultilevel"/>
    <w:tmpl w:val="7E10B42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B874916"/>
    <w:multiLevelType w:val="hybridMultilevel"/>
    <w:tmpl w:val="9232F13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11"/>
  </w:num>
  <w:num w:numId="5">
    <w:abstractNumId w:val="13"/>
  </w:num>
  <w:num w:numId="6">
    <w:abstractNumId w:val="14"/>
  </w:num>
  <w:num w:numId="7">
    <w:abstractNumId w:val="6"/>
  </w:num>
  <w:num w:numId="8">
    <w:abstractNumId w:val="1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2F"/>
    <w:rsid w:val="00011D81"/>
    <w:rsid w:val="00014256"/>
    <w:rsid w:val="00022053"/>
    <w:rsid w:val="000355D6"/>
    <w:rsid w:val="00036FDC"/>
    <w:rsid w:val="000415C8"/>
    <w:rsid w:val="000417A9"/>
    <w:rsid w:val="00041E57"/>
    <w:rsid w:val="00051F00"/>
    <w:rsid w:val="000529AD"/>
    <w:rsid w:val="00072CBB"/>
    <w:rsid w:val="00074A83"/>
    <w:rsid w:val="00076F2D"/>
    <w:rsid w:val="00080607"/>
    <w:rsid w:val="0008130A"/>
    <w:rsid w:val="00083FDC"/>
    <w:rsid w:val="00091455"/>
    <w:rsid w:val="000956B5"/>
    <w:rsid w:val="000A07E5"/>
    <w:rsid w:val="000A4334"/>
    <w:rsid w:val="000A5358"/>
    <w:rsid w:val="000B1FEE"/>
    <w:rsid w:val="000B2363"/>
    <w:rsid w:val="000B2B9F"/>
    <w:rsid w:val="000B2C55"/>
    <w:rsid w:val="000B3DF1"/>
    <w:rsid w:val="000B6438"/>
    <w:rsid w:val="000B6597"/>
    <w:rsid w:val="000C3F83"/>
    <w:rsid w:val="000C4396"/>
    <w:rsid w:val="000C7865"/>
    <w:rsid w:val="000D04BB"/>
    <w:rsid w:val="000D5998"/>
    <w:rsid w:val="000E5FEF"/>
    <w:rsid w:val="000E6F92"/>
    <w:rsid w:val="000F1600"/>
    <w:rsid w:val="00100E98"/>
    <w:rsid w:val="001035A2"/>
    <w:rsid w:val="0011013C"/>
    <w:rsid w:val="0013034E"/>
    <w:rsid w:val="001315FA"/>
    <w:rsid w:val="00137586"/>
    <w:rsid w:val="00137669"/>
    <w:rsid w:val="0014393A"/>
    <w:rsid w:val="00150826"/>
    <w:rsid w:val="00151C8E"/>
    <w:rsid w:val="00154F9D"/>
    <w:rsid w:val="00156502"/>
    <w:rsid w:val="0015764D"/>
    <w:rsid w:val="00157A55"/>
    <w:rsid w:val="00162903"/>
    <w:rsid w:val="001629D2"/>
    <w:rsid w:val="001703DA"/>
    <w:rsid w:val="0017128F"/>
    <w:rsid w:val="0017340E"/>
    <w:rsid w:val="001744A5"/>
    <w:rsid w:val="00176BDF"/>
    <w:rsid w:val="001777DB"/>
    <w:rsid w:val="0018164E"/>
    <w:rsid w:val="00181BDA"/>
    <w:rsid w:val="00190A26"/>
    <w:rsid w:val="00192760"/>
    <w:rsid w:val="001941A6"/>
    <w:rsid w:val="00194464"/>
    <w:rsid w:val="00194E29"/>
    <w:rsid w:val="001954DB"/>
    <w:rsid w:val="00197E56"/>
    <w:rsid w:val="001A10B6"/>
    <w:rsid w:val="001A1D7C"/>
    <w:rsid w:val="001A5078"/>
    <w:rsid w:val="001A6067"/>
    <w:rsid w:val="001B15AA"/>
    <w:rsid w:val="001B293A"/>
    <w:rsid w:val="001B57DC"/>
    <w:rsid w:val="001C0092"/>
    <w:rsid w:val="001C208A"/>
    <w:rsid w:val="001C2F4A"/>
    <w:rsid w:val="001D095B"/>
    <w:rsid w:val="001D51D3"/>
    <w:rsid w:val="001E11B2"/>
    <w:rsid w:val="001F294F"/>
    <w:rsid w:val="001F4152"/>
    <w:rsid w:val="001F59C8"/>
    <w:rsid w:val="0020495A"/>
    <w:rsid w:val="00216311"/>
    <w:rsid w:val="00216946"/>
    <w:rsid w:val="00220B3D"/>
    <w:rsid w:val="00223894"/>
    <w:rsid w:val="00231414"/>
    <w:rsid w:val="0023318A"/>
    <w:rsid w:val="00235630"/>
    <w:rsid w:val="002414EA"/>
    <w:rsid w:val="00242A61"/>
    <w:rsid w:val="00242F1F"/>
    <w:rsid w:val="00246B2D"/>
    <w:rsid w:val="0025158F"/>
    <w:rsid w:val="0025451B"/>
    <w:rsid w:val="00254AC3"/>
    <w:rsid w:val="002561F7"/>
    <w:rsid w:val="002565B9"/>
    <w:rsid w:val="00263F51"/>
    <w:rsid w:val="002731BC"/>
    <w:rsid w:val="0027654C"/>
    <w:rsid w:val="00281845"/>
    <w:rsid w:val="00282765"/>
    <w:rsid w:val="002856E7"/>
    <w:rsid w:val="00285D67"/>
    <w:rsid w:val="00293D4E"/>
    <w:rsid w:val="002947BE"/>
    <w:rsid w:val="00294FB1"/>
    <w:rsid w:val="00295930"/>
    <w:rsid w:val="00296BD1"/>
    <w:rsid w:val="0029739D"/>
    <w:rsid w:val="002A2284"/>
    <w:rsid w:val="002A30BE"/>
    <w:rsid w:val="002A4B09"/>
    <w:rsid w:val="002B15F2"/>
    <w:rsid w:val="002B4137"/>
    <w:rsid w:val="002B5A5B"/>
    <w:rsid w:val="002B76E6"/>
    <w:rsid w:val="002B7F9D"/>
    <w:rsid w:val="002C3EA9"/>
    <w:rsid w:val="002C5116"/>
    <w:rsid w:val="002D6649"/>
    <w:rsid w:val="002D7B41"/>
    <w:rsid w:val="002E0D47"/>
    <w:rsid w:val="002E358A"/>
    <w:rsid w:val="002E5019"/>
    <w:rsid w:val="002E5C69"/>
    <w:rsid w:val="002E689E"/>
    <w:rsid w:val="002F1D99"/>
    <w:rsid w:val="002F4E8F"/>
    <w:rsid w:val="002F76F8"/>
    <w:rsid w:val="00301815"/>
    <w:rsid w:val="003052A8"/>
    <w:rsid w:val="00306946"/>
    <w:rsid w:val="003108E7"/>
    <w:rsid w:val="003109BF"/>
    <w:rsid w:val="00311484"/>
    <w:rsid w:val="0031223D"/>
    <w:rsid w:val="003124BC"/>
    <w:rsid w:val="0031340A"/>
    <w:rsid w:val="003149F6"/>
    <w:rsid w:val="00314FC0"/>
    <w:rsid w:val="003152C6"/>
    <w:rsid w:val="00315C7A"/>
    <w:rsid w:val="003167A3"/>
    <w:rsid w:val="00320AA1"/>
    <w:rsid w:val="00320B24"/>
    <w:rsid w:val="00321518"/>
    <w:rsid w:val="00327079"/>
    <w:rsid w:val="00330209"/>
    <w:rsid w:val="0033065C"/>
    <w:rsid w:val="00333112"/>
    <w:rsid w:val="00333215"/>
    <w:rsid w:val="00335552"/>
    <w:rsid w:val="003413B4"/>
    <w:rsid w:val="0034649C"/>
    <w:rsid w:val="0034652D"/>
    <w:rsid w:val="00355504"/>
    <w:rsid w:val="00355FC3"/>
    <w:rsid w:val="00360AEF"/>
    <w:rsid w:val="003650AD"/>
    <w:rsid w:val="003748B6"/>
    <w:rsid w:val="00374B50"/>
    <w:rsid w:val="00380AEF"/>
    <w:rsid w:val="00383577"/>
    <w:rsid w:val="00391E5B"/>
    <w:rsid w:val="003929C9"/>
    <w:rsid w:val="003A0A37"/>
    <w:rsid w:val="003A0CDB"/>
    <w:rsid w:val="003A1F7D"/>
    <w:rsid w:val="003A20FD"/>
    <w:rsid w:val="003A436D"/>
    <w:rsid w:val="003A7D3E"/>
    <w:rsid w:val="003B0BB5"/>
    <w:rsid w:val="003B551B"/>
    <w:rsid w:val="003C1953"/>
    <w:rsid w:val="003C3466"/>
    <w:rsid w:val="003D05C4"/>
    <w:rsid w:val="003D3090"/>
    <w:rsid w:val="003D53EA"/>
    <w:rsid w:val="003D6675"/>
    <w:rsid w:val="003E035D"/>
    <w:rsid w:val="003E13A6"/>
    <w:rsid w:val="003E64DF"/>
    <w:rsid w:val="003F1AD8"/>
    <w:rsid w:val="003F6AC0"/>
    <w:rsid w:val="003F7E8C"/>
    <w:rsid w:val="00404F95"/>
    <w:rsid w:val="004053A4"/>
    <w:rsid w:val="0040594D"/>
    <w:rsid w:val="00415779"/>
    <w:rsid w:val="0042451B"/>
    <w:rsid w:val="004318FC"/>
    <w:rsid w:val="0043296D"/>
    <w:rsid w:val="00432C54"/>
    <w:rsid w:val="00436963"/>
    <w:rsid w:val="00436AC4"/>
    <w:rsid w:val="0044321F"/>
    <w:rsid w:val="004515BA"/>
    <w:rsid w:val="00457E8F"/>
    <w:rsid w:val="004601D9"/>
    <w:rsid w:val="00462691"/>
    <w:rsid w:val="00466679"/>
    <w:rsid w:val="004679D6"/>
    <w:rsid w:val="00471B56"/>
    <w:rsid w:val="00474484"/>
    <w:rsid w:val="0047509A"/>
    <w:rsid w:val="00477DA8"/>
    <w:rsid w:val="00477E0E"/>
    <w:rsid w:val="0048222A"/>
    <w:rsid w:val="004833A2"/>
    <w:rsid w:val="00486188"/>
    <w:rsid w:val="0049473B"/>
    <w:rsid w:val="00497A61"/>
    <w:rsid w:val="004A3BF0"/>
    <w:rsid w:val="004A6152"/>
    <w:rsid w:val="004A77C7"/>
    <w:rsid w:val="004B22D3"/>
    <w:rsid w:val="004B4060"/>
    <w:rsid w:val="004B4F32"/>
    <w:rsid w:val="004C1884"/>
    <w:rsid w:val="004C32CD"/>
    <w:rsid w:val="004C3369"/>
    <w:rsid w:val="004C5D2B"/>
    <w:rsid w:val="004D1873"/>
    <w:rsid w:val="004D219F"/>
    <w:rsid w:val="004D3E17"/>
    <w:rsid w:val="004E0DF8"/>
    <w:rsid w:val="004E1B01"/>
    <w:rsid w:val="004E59F8"/>
    <w:rsid w:val="004E7282"/>
    <w:rsid w:val="004F460C"/>
    <w:rsid w:val="004F4951"/>
    <w:rsid w:val="00507C43"/>
    <w:rsid w:val="00521E45"/>
    <w:rsid w:val="00526889"/>
    <w:rsid w:val="00532326"/>
    <w:rsid w:val="00532CAF"/>
    <w:rsid w:val="00536406"/>
    <w:rsid w:val="00536CE8"/>
    <w:rsid w:val="00536EA8"/>
    <w:rsid w:val="00540FD2"/>
    <w:rsid w:val="00542360"/>
    <w:rsid w:val="005461C2"/>
    <w:rsid w:val="00550B18"/>
    <w:rsid w:val="00554D6F"/>
    <w:rsid w:val="00561C31"/>
    <w:rsid w:val="00565FDB"/>
    <w:rsid w:val="005666C7"/>
    <w:rsid w:val="00571911"/>
    <w:rsid w:val="00586873"/>
    <w:rsid w:val="00593225"/>
    <w:rsid w:val="00593233"/>
    <w:rsid w:val="005A0AB5"/>
    <w:rsid w:val="005A2D57"/>
    <w:rsid w:val="005A4735"/>
    <w:rsid w:val="005A5AA6"/>
    <w:rsid w:val="005B3054"/>
    <w:rsid w:val="005C00DD"/>
    <w:rsid w:val="005C1EEF"/>
    <w:rsid w:val="005C41DB"/>
    <w:rsid w:val="005D0D54"/>
    <w:rsid w:val="005D21F5"/>
    <w:rsid w:val="005D2391"/>
    <w:rsid w:val="005D39BB"/>
    <w:rsid w:val="005E2958"/>
    <w:rsid w:val="005E6091"/>
    <w:rsid w:val="005F2B48"/>
    <w:rsid w:val="005F4A2E"/>
    <w:rsid w:val="006069C1"/>
    <w:rsid w:val="0061128E"/>
    <w:rsid w:val="006129F8"/>
    <w:rsid w:val="00612EA2"/>
    <w:rsid w:val="006166D9"/>
    <w:rsid w:val="00620122"/>
    <w:rsid w:val="0062077F"/>
    <w:rsid w:val="00624F9A"/>
    <w:rsid w:val="00635BE3"/>
    <w:rsid w:val="00636D86"/>
    <w:rsid w:val="00636FE4"/>
    <w:rsid w:val="006421F4"/>
    <w:rsid w:val="00642EBF"/>
    <w:rsid w:val="00643FDE"/>
    <w:rsid w:val="00644840"/>
    <w:rsid w:val="006455C2"/>
    <w:rsid w:val="00646E34"/>
    <w:rsid w:val="0065071E"/>
    <w:rsid w:val="006563CB"/>
    <w:rsid w:val="00662F57"/>
    <w:rsid w:val="00663297"/>
    <w:rsid w:val="00663698"/>
    <w:rsid w:val="00665696"/>
    <w:rsid w:val="006664BC"/>
    <w:rsid w:val="00667CAE"/>
    <w:rsid w:val="006704ED"/>
    <w:rsid w:val="006717AD"/>
    <w:rsid w:val="00672B97"/>
    <w:rsid w:val="00677412"/>
    <w:rsid w:val="0068014B"/>
    <w:rsid w:val="00680E38"/>
    <w:rsid w:val="00680F76"/>
    <w:rsid w:val="0068186A"/>
    <w:rsid w:val="006861C1"/>
    <w:rsid w:val="00693162"/>
    <w:rsid w:val="00694520"/>
    <w:rsid w:val="00697692"/>
    <w:rsid w:val="006A3204"/>
    <w:rsid w:val="006A3BE2"/>
    <w:rsid w:val="006B6D29"/>
    <w:rsid w:val="006C4D7C"/>
    <w:rsid w:val="006C76D9"/>
    <w:rsid w:val="006D1044"/>
    <w:rsid w:val="006E3B12"/>
    <w:rsid w:val="006F4DF8"/>
    <w:rsid w:val="006F4DFD"/>
    <w:rsid w:val="006F544F"/>
    <w:rsid w:val="006F5F2A"/>
    <w:rsid w:val="00704457"/>
    <w:rsid w:val="00713016"/>
    <w:rsid w:val="007215E6"/>
    <w:rsid w:val="00724290"/>
    <w:rsid w:val="0072766F"/>
    <w:rsid w:val="00730266"/>
    <w:rsid w:val="007319A3"/>
    <w:rsid w:val="00733EE6"/>
    <w:rsid w:val="00734834"/>
    <w:rsid w:val="00740C00"/>
    <w:rsid w:val="00747C52"/>
    <w:rsid w:val="00753343"/>
    <w:rsid w:val="00754191"/>
    <w:rsid w:val="007567FD"/>
    <w:rsid w:val="007757AE"/>
    <w:rsid w:val="0077783E"/>
    <w:rsid w:val="00780F07"/>
    <w:rsid w:val="0078336D"/>
    <w:rsid w:val="00787786"/>
    <w:rsid w:val="00792785"/>
    <w:rsid w:val="00792790"/>
    <w:rsid w:val="00797292"/>
    <w:rsid w:val="007A04C7"/>
    <w:rsid w:val="007A5250"/>
    <w:rsid w:val="007A5B60"/>
    <w:rsid w:val="007A5EFB"/>
    <w:rsid w:val="007B005C"/>
    <w:rsid w:val="007B4594"/>
    <w:rsid w:val="007C087F"/>
    <w:rsid w:val="007D34E1"/>
    <w:rsid w:val="007D449F"/>
    <w:rsid w:val="007D5018"/>
    <w:rsid w:val="007D561B"/>
    <w:rsid w:val="007D5CF4"/>
    <w:rsid w:val="007E5171"/>
    <w:rsid w:val="007E6B95"/>
    <w:rsid w:val="007F0F14"/>
    <w:rsid w:val="007F382F"/>
    <w:rsid w:val="008024BD"/>
    <w:rsid w:val="008032D2"/>
    <w:rsid w:val="00805AA3"/>
    <w:rsid w:val="00811098"/>
    <w:rsid w:val="0081356C"/>
    <w:rsid w:val="0081388B"/>
    <w:rsid w:val="008144B4"/>
    <w:rsid w:val="0081608D"/>
    <w:rsid w:val="00824F06"/>
    <w:rsid w:val="00826CCC"/>
    <w:rsid w:val="00832DFC"/>
    <w:rsid w:val="0083621C"/>
    <w:rsid w:val="00837176"/>
    <w:rsid w:val="00840A9A"/>
    <w:rsid w:val="0084782E"/>
    <w:rsid w:val="008624CF"/>
    <w:rsid w:val="00867150"/>
    <w:rsid w:val="0087322E"/>
    <w:rsid w:val="00875285"/>
    <w:rsid w:val="008801CD"/>
    <w:rsid w:val="008813C7"/>
    <w:rsid w:val="00890AF6"/>
    <w:rsid w:val="00891432"/>
    <w:rsid w:val="008925F2"/>
    <w:rsid w:val="00895895"/>
    <w:rsid w:val="00896161"/>
    <w:rsid w:val="0089624C"/>
    <w:rsid w:val="008A7867"/>
    <w:rsid w:val="008B29B0"/>
    <w:rsid w:val="008C1A74"/>
    <w:rsid w:val="008C4CD9"/>
    <w:rsid w:val="008D1E5B"/>
    <w:rsid w:val="008D656A"/>
    <w:rsid w:val="008E154C"/>
    <w:rsid w:val="008E4042"/>
    <w:rsid w:val="008E6327"/>
    <w:rsid w:val="008F0C52"/>
    <w:rsid w:val="008F2096"/>
    <w:rsid w:val="008F3CD5"/>
    <w:rsid w:val="008F4C1A"/>
    <w:rsid w:val="00900FD0"/>
    <w:rsid w:val="0090239A"/>
    <w:rsid w:val="0091085E"/>
    <w:rsid w:val="009127C1"/>
    <w:rsid w:val="00913F8D"/>
    <w:rsid w:val="00914633"/>
    <w:rsid w:val="009175F4"/>
    <w:rsid w:val="00917795"/>
    <w:rsid w:val="00921A2A"/>
    <w:rsid w:val="00930BF7"/>
    <w:rsid w:val="0093131F"/>
    <w:rsid w:val="00931430"/>
    <w:rsid w:val="009352AF"/>
    <w:rsid w:val="00936B49"/>
    <w:rsid w:val="00942496"/>
    <w:rsid w:val="00944494"/>
    <w:rsid w:val="00945EA3"/>
    <w:rsid w:val="00950284"/>
    <w:rsid w:val="00950C29"/>
    <w:rsid w:val="00951CAB"/>
    <w:rsid w:val="0095262D"/>
    <w:rsid w:val="009556FA"/>
    <w:rsid w:val="00966788"/>
    <w:rsid w:val="00971D28"/>
    <w:rsid w:val="0097593A"/>
    <w:rsid w:val="009815D8"/>
    <w:rsid w:val="00982C38"/>
    <w:rsid w:val="00983424"/>
    <w:rsid w:val="0099077B"/>
    <w:rsid w:val="00990828"/>
    <w:rsid w:val="00990A25"/>
    <w:rsid w:val="00991463"/>
    <w:rsid w:val="009946B9"/>
    <w:rsid w:val="009A265F"/>
    <w:rsid w:val="009B5471"/>
    <w:rsid w:val="009C1B37"/>
    <w:rsid w:val="009C2D1F"/>
    <w:rsid w:val="009C4ABE"/>
    <w:rsid w:val="009E1123"/>
    <w:rsid w:val="009E35DC"/>
    <w:rsid w:val="009E4472"/>
    <w:rsid w:val="009E55FC"/>
    <w:rsid w:val="009E683D"/>
    <w:rsid w:val="009E6A97"/>
    <w:rsid w:val="009F58C3"/>
    <w:rsid w:val="009F7553"/>
    <w:rsid w:val="009F7E48"/>
    <w:rsid w:val="00A055DE"/>
    <w:rsid w:val="00A07130"/>
    <w:rsid w:val="00A13E1B"/>
    <w:rsid w:val="00A142CA"/>
    <w:rsid w:val="00A1790C"/>
    <w:rsid w:val="00A204B2"/>
    <w:rsid w:val="00A31D8F"/>
    <w:rsid w:val="00A33EFD"/>
    <w:rsid w:val="00A3468B"/>
    <w:rsid w:val="00A37305"/>
    <w:rsid w:val="00A37927"/>
    <w:rsid w:val="00A415C2"/>
    <w:rsid w:val="00A44CC4"/>
    <w:rsid w:val="00A45435"/>
    <w:rsid w:val="00A467EB"/>
    <w:rsid w:val="00A556AC"/>
    <w:rsid w:val="00A55AB8"/>
    <w:rsid w:val="00A57DE1"/>
    <w:rsid w:val="00A6232B"/>
    <w:rsid w:val="00A64F85"/>
    <w:rsid w:val="00A672B0"/>
    <w:rsid w:val="00A67527"/>
    <w:rsid w:val="00A71A91"/>
    <w:rsid w:val="00A73C41"/>
    <w:rsid w:val="00A7546D"/>
    <w:rsid w:val="00A81D42"/>
    <w:rsid w:val="00A86C5B"/>
    <w:rsid w:val="00A87D05"/>
    <w:rsid w:val="00AA0043"/>
    <w:rsid w:val="00AA3250"/>
    <w:rsid w:val="00AA591D"/>
    <w:rsid w:val="00AB16BC"/>
    <w:rsid w:val="00AB62EB"/>
    <w:rsid w:val="00AC0CCE"/>
    <w:rsid w:val="00AC472F"/>
    <w:rsid w:val="00AC4E5A"/>
    <w:rsid w:val="00AC60E1"/>
    <w:rsid w:val="00AC61C5"/>
    <w:rsid w:val="00AD3B1E"/>
    <w:rsid w:val="00AD40F8"/>
    <w:rsid w:val="00AE4969"/>
    <w:rsid w:val="00AE5E88"/>
    <w:rsid w:val="00AF0CE8"/>
    <w:rsid w:val="00AF3DAF"/>
    <w:rsid w:val="00AF4937"/>
    <w:rsid w:val="00B1025C"/>
    <w:rsid w:val="00B16F61"/>
    <w:rsid w:val="00B21B9A"/>
    <w:rsid w:val="00B22652"/>
    <w:rsid w:val="00B2317A"/>
    <w:rsid w:val="00B26715"/>
    <w:rsid w:val="00B2730D"/>
    <w:rsid w:val="00B3063F"/>
    <w:rsid w:val="00B33E67"/>
    <w:rsid w:val="00B3676C"/>
    <w:rsid w:val="00B37C0B"/>
    <w:rsid w:val="00B451E3"/>
    <w:rsid w:val="00B51C1D"/>
    <w:rsid w:val="00B54E83"/>
    <w:rsid w:val="00B5568E"/>
    <w:rsid w:val="00B56C9F"/>
    <w:rsid w:val="00B60994"/>
    <w:rsid w:val="00B638AC"/>
    <w:rsid w:val="00B64DCA"/>
    <w:rsid w:val="00B65DCE"/>
    <w:rsid w:val="00B70EF7"/>
    <w:rsid w:val="00B74D58"/>
    <w:rsid w:val="00B75DCC"/>
    <w:rsid w:val="00B76325"/>
    <w:rsid w:val="00B818C5"/>
    <w:rsid w:val="00B81D76"/>
    <w:rsid w:val="00B82038"/>
    <w:rsid w:val="00B82DDE"/>
    <w:rsid w:val="00B86AA2"/>
    <w:rsid w:val="00B94ED2"/>
    <w:rsid w:val="00B968A3"/>
    <w:rsid w:val="00BA242A"/>
    <w:rsid w:val="00BA2B95"/>
    <w:rsid w:val="00BA5AFB"/>
    <w:rsid w:val="00BA6958"/>
    <w:rsid w:val="00BA69FC"/>
    <w:rsid w:val="00BB2E99"/>
    <w:rsid w:val="00BC5651"/>
    <w:rsid w:val="00BC7016"/>
    <w:rsid w:val="00BD0CC9"/>
    <w:rsid w:val="00BD1A04"/>
    <w:rsid w:val="00BD35A4"/>
    <w:rsid w:val="00BD4E68"/>
    <w:rsid w:val="00BE0CC6"/>
    <w:rsid w:val="00BF2415"/>
    <w:rsid w:val="00BF278D"/>
    <w:rsid w:val="00BF2825"/>
    <w:rsid w:val="00BF5B9D"/>
    <w:rsid w:val="00BF647D"/>
    <w:rsid w:val="00C018EE"/>
    <w:rsid w:val="00C0473F"/>
    <w:rsid w:val="00C23680"/>
    <w:rsid w:val="00C23E47"/>
    <w:rsid w:val="00C310FC"/>
    <w:rsid w:val="00C31812"/>
    <w:rsid w:val="00C3397F"/>
    <w:rsid w:val="00C33B6D"/>
    <w:rsid w:val="00C347F4"/>
    <w:rsid w:val="00C3490B"/>
    <w:rsid w:val="00C35C25"/>
    <w:rsid w:val="00C4062C"/>
    <w:rsid w:val="00C408A0"/>
    <w:rsid w:val="00C45F96"/>
    <w:rsid w:val="00C5055F"/>
    <w:rsid w:val="00C507EF"/>
    <w:rsid w:val="00C51F68"/>
    <w:rsid w:val="00C573B3"/>
    <w:rsid w:val="00C648AF"/>
    <w:rsid w:val="00C64A62"/>
    <w:rsid w:val="00C64AA9"/>
    <w:rsid w:val="00C74480"/>
    <w:rsid w:val="00C7742D"/>
    <w:rsid w:val="00C77BC7"/>
    <w:rsid w:val="00C8012D"/>
    <w:rsid w:val="00C80414"/>
    <w:rsid w:val="00C80DA5"/>
    <w:rsid w:val="00C826BD"/>
    <w:rsid w:val="00C8433A"/>
    <w:rsid w:val="00C93C8B"/>
    <w:rsid w:val="00C95B61"/>
    <w:rsid w:val="00C95F50"/>
    <w:rsid w:val="00CA1461"/>
    <w:rsid w:val="00CA14B5"/>
    <w:rsid w:val="00CA217F"/>
    <w:rsid w:val="00CA2322"/>
    <w:rsid w:val="00CA5B2F"/>
    <w:rsid w:val="00CA62B5"/>
    <w:rsid w:val="00CA7CB4"/>
    <w:rsid w:val="00CB0911"/>
    <w:rsid w:val="00CB1534"/>
    <w:rsid w:val="00CB53AE"/>
    <w:rsid w:val="00CC208F"/>
    <w:rsid w:val="00CD15E0"/>
    <w:rsid w:val="00CD49F6"/>
    <w:rsid w:val="00CD5729"/>
    <w:rsid w:val="00CD677E"/>
    <w:rsid w:val="00CE190E"/>
    <w:rsid w:val="00CF114B"/>
    <w:rsid w:val="00D03D68"/>
    <w:rsid w:val="00D04CF7"/>
    <w:rsid w:val="00D054A7"/>
    <w:rsid w:val="00D054E2"/>
    <w:rsid w:val="00D07FA4"/>
    <w:rsid w:val="00D10B03"/>
    <w:rsid w:val="00D30A6F"/>
    <w:rsid w:val="00D30BAD"/>
    <w:rsid w:val="00D31B35"/>
    <w:rsid w:val="00D32184"/>
    <w:rsid w:val="00D35925"/>
    <w:rsid w:val="00D37456"/>
    <w:rsid w:val="00D4089F"/>
    <w:rsid w:val="00D40F07"/>
    <w:rsid w:val="00D4182B"/>
    <w:rsid w:val="00D44B0B"/>
    <w:rsid w:val="00D44C08"/>
    <w:rsid w:val="00D4578C"/>
    <w:rsid w:val="00D464FE"/>
    <w:rsid w:val="00D465DA"/>
    <w:rsid w:val="00D50F71"/>
    <w:rsid w:val="00D5393A"/>
    <w:rsid w:val="00D53B95"/>
    <w:rsid w:val="00D5652C"/>
    <w:rsid w:val="00D60290"/>
    <w:rsid w:val="00D60DAB"/>
    <w:rsid w:val="00D61F0A"/>
    <w:rsid w:val="00D636D4"/>
    <w:rsid w:val="00D6718E"/>
    <w:rsid w:val="00D73579"/>
    <w:rsid w:val="00D75E38"/>
    <w:rsid w:val="00D82B07"/>
    <w:rsid w:val="00D9130E"/>
    <w:rsid w:val="00D938EA"/>
    <w:rsid w:val="00D955D4"/>
    <w:rsid w:val="00D9765B"/>
    <w:rsid w:val="00DA38FE"/>
    <w:rsid w:val="00DB0325"/>
    <w:rsid w:val="00DB3E91"/>
    <w:rsid w:val="00DB7CFB"/>
    <w:rsid w:val="00DD26DC"/>
    <w:rsid w:val="00DD40FA"/>
    <w:rsid w:val="00DD4DC6"/>
    <w:rsid w:val="00DE13CA"/>
    <w:rsid w:val="00DE2913"/>
    <w:rsid w:val="00DF2A50"/>
    <w:rsid w:val="00DF2BF3"/>
    <w:rsid w:val="00DF402D"/>
    <w:rsid w:val="00DF4252"/>
    <w:rsid w:val="00DF7267"/>
    <w:rsid w:val="00DF73C2"/>
    <w:rsid w:val="00E003D6"/>
    <w:rsid w:val="00E014DD"/>
    <w:rsid w:val="00E0187A"/>
    <w:rsid w:val="00E043A5"/>
    <w:rsid w:val="00E10059"/>
    <w:rsid w:val="00E1728B"/>
    <w:rsid w:val="00E265D8"/>
    <w:rsid w:val="00E2763B"/>
    <w:rsid w:val="00E35BFB"/>
    <w:rsid w:val="00E4447C"/>
    <w:rsid w:val="00E4704B"/>
    <w:rsid w:val="00E518DC"/>
    <w:rsid w:val="00E64385"/>
    <w:rsid w:val="00E648FF"/>
    <w:rsid w:val="00E6511A"/>
    <w:rsid w:val="00E656B4"/>
    <w:rsid w:val="00E65975"/>
    <w:rsid w:val="00E65F90"/>
    <w:rsid w:val="00E66456"/>
    <w:rsid w:val="00E72914"/>
    <w:rsid w:val="00E755FF"/>
    <w:rsid w:val="00E76CC1"/>
    <w:rsid w:val="00E7710B"/>
    <w:rsid w:val="00E80E80"/>
    <w:rsid w:val="00E81940"/>
    <w:rsid w:val="00E81A58"/>
    <w:rsid w:val="00E81F38"/>
    <w:rsid w:val="00E8223D"/>
    <w:rsid w:val="00E82C17"/>
    <w:rsid w:val="00E85D01"/>
    <w:rsid w:val="00E90DA3"/>
    <w:rsid w:val="00E95437"/>
    <w:rsid w:val="00EA0CB5"/>
    <w:rsid w:val="00EA2E11"/>
    <w:rsid w:val="00EA5EB1"/>
    <w:rsid w:val="00EA7365"/>
    <w:rsid w:val="00EB54EA"/>
    <w:rsid w:val="00EB7930"/>
    <w:rsid w:val="00EC0844"/>
    <w:rsid w:val="00EC3EEF"/>
    <w:rsid w:val="00ED10E3"/>
    <w:rsid w:val="00ED2C9B"/>
    <w:rsid w:val="00ED4E17"/>
    <w:rsid w:val="00ED7E54"/>
    <w:rsid w:val="00EE1F4A"/>
    <w:rsid w:val="00EE57D3"/>
    <w:rsid w:val="00EF1703"/>
    <w:rsid w:val="00EF1BFE"/>
    <w:rsid w:val="00EF3418"/>
    <w:rsid w:val="00EF767A"/>
    <w:rsid w:val="00F01CEB"/>
    <w:rsid w:val="00F05B26"/>
    <w:rsid w:val="00F11875"/>
    <w:rsid w:val="00F14E41"/>
    <w:rsid w:val="00F155D3"/>
    <w:rsid w:val="00F2014C"/>
    <w:rsid w:val="00F20535"/>
    <w:rsid w:val="00F26FCC"/>
    <w:rsid w:val="00F351C5"/>
    <w:rsid w:val="00F35336"/>
    <w:rsid w:val="00F444D4"/>
    <w:rsid w:val="00F44852"/>
    <w:rsid w:val="00F5133F"/>
    <w:rsid w:val="00F539E7"/>
    <w:rsid w:val="00F605F8"/>
    <w:rsid w:val="00F6533B"/>
    <w:rsid w:val="00F6609D"/>
    <w:rsid w:val="00F70B76"/>
    <w:rsid w:val="00F743D1"/>
    <w:rsid w:val="00F7474C"/>
    <w:rsid w:val="00F75B63"/>
    <w:rsid w:val="00F76CB0"/>
    <w:rsid w:val="00F8120B"/>
    <w:rsid w:val="00F81B1F"/>
    <w:rsid w:val="00F84C03"/>
    <w:rsid w:val="00F92757"/>
    <w:rsid w:val="00F93800"/>
    <w:rsid w:val="00F9382A"/>
    <w:rsid w:val="00F94A5A"/>
    <w:rsid w:val="00FA02E4"/>
    <w:rsid w:val="00FA047B"/>
    <w:rsid w:val="00FA4B3A"/>
    <w:rsid w:val="00FA63A9"/>
    <w:rsid w:val="00FC0A16"/>
    <w:rsid w:val="00FC2D7C"/>
    <w:rsid w:val="00FD0689"/>
    <w:rsid w:val="00FD0DD5"/>
    <w:rsid w:val="00FD3C6D"/>
    <w:rsid w:val="00FD4E69"/>
    <w:rsid w:val="00FD7514"/>
    <w:rsid w:val="00FE2737"/>
    <w:rsid w:val="00FE34BC"/>
    <w:rsid w:val="00FE47F7"/>
    <w:rsid w:val="00FE7456"/>
    <w:rsid w:val="00FF4467"/>
    <w:rsid w:val="00FF51DB"/>
    <w:rsid w:val="00FF542D"/>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EA4EA"/>
  <w15:docId w15:val="{A5514C96-CDBC-4494-91F4-BD136DD0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91"/>
    <w:rPr>
      <w:rFonts w:ascii="Tahoma" w:hAnsi="Tahoma" w:cs="Tahoma"/>
      <w:sz w:val="16"/>
      <w:szCs w:val="16"/>
    </w:rPr>
  </w:style>
  <w:style w:type="table" w:styleId="TableGrid">
    <w:name w:val="Table Grid"/>
    <w:basedOn w:val="TableNormal"/>
    <w:uiPriority w:val="59"/>
    <w:rsid w:val="0001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461"/>
    <w:pPr>
      <w:ind w:left="720"/>
      <w:contextualSpacing/>
    </w:pPr>
  </w:style>
  <w:style w:type="paragraph" w:styleId="Header">
    <w:name w:val="header"/>
    <w:basedOn w:val="Normal"/>
    <w:link w:val="HeaderChar"/>
    <w:uiPriority w:val="99"/>
    <w:unhideWhenUsed/>
    <w:rsid w:val="00951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CAB"/>
  </w:style>
  <w:style w:type="paragraph" w:styleId="Footer">
    <w:name w:val="footer"/>
    <w:basedOn w:val="Normal"/>
    <w:link w:val="FooterChar"/>
    <w:uiPriority w:val="99"/>
    <w:unhideWhenUsed/>
    <w:rsid w:val="00951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CAB"/>
  </w:style>
  <w:style w:type="paragraph" w:styleId="FootnoteText">
    <w:name w:val="footnote text"/>
    <w:basedOn w:val="Normal"/>
    <w:link w:val="FootnoteTextChar"/>
    <w:uiPriority w:val="99"/>
    <w:unhideWhenUsed/>
    <w:rsid w:val="00D37456"/>
    <w:pPr>
      <w:spacing w:after="0" w:line="240" w:lineRule="auto"/>
    </w:pPr>
    <w:rPr>
      <w:sz w:val="20"/>
      <w:szCs w:val="20"/>
    </w:rPr>
  </w:style>
  <w:style w:type="character" w:customStyle="1" w:styleId="FootnoteTextChar">
    <w:name w:val="Footnote Text Char"/>
    <w:basedOn w:val="DefaultParagraphFont"/>
    <w:link w:val="FootnoteText"/>
    <w:uiPriority w:val="99"/>
    <w:rsid w:val="00D37456"/>
    <w:rPr>
      <w:sz w:val="20"/>
      <w:szCs w:val="20"/>
    </w:rPr>
  </w:style>
  <w:style w:type="character" w:styleId="FootnoteReference">
    <w:name w:val="footnote reference"/>
    <w:basedOn w:val="DefaultParagraphFont"/>
    <w:uiPriority w:val="99"/>
    <w:semiHidden/>
    <w:unhideWhenUsed/>
    <w:rsid w:val="00D37456"/>
    <w:rPr>
      <w:vertAlign w:val="superscript"/>
    </w:rPr>
  </w:style>
  <w:style w:type="paragraph" w:styleId="NoSpacing">
    <w:name w:val="No Spacing"/>
    <w:uiPriority w:val="1"/>
    <w:qFormat/>
    <w:rsid w:val="002F1D99"/>
    <w:pPr>
      <w:spacing w:after="0" w:line="240" w:lineRule="auto"/>
    </w:pPr>
  </w:style>
  <w:style w:type="paragraph" w:styleId="Bibliography">
    <w:name w:val="Bibliography"/>
    <w:basedOn w:val="Normal"/>
    <w:next w:val="Normal"/>
    <w:uiPriority w:val="37"/>
    <w:unhideWhenUsed/>
    <w:rsid w:val="004B4060"/>
    <w:pPr>
      <w:spacing w:after="0" w:line="240" w:lineRule="auto"/>
    </w:pPr>
    <w:rPr>
      <w:rFonts w:ascii="Arial" w:eastAsiaTheme="minorHAnsi" w:hAnsi="Arial"/>
      <w:lang w:val="en-US" w:eastAsia="en-US"/>
    </w:rPr>
  </w:style>
  <w:style w:type="character" w:styleId="CommentReference">
    <w:name w:val="annotation reference"/>
    <w:basedOn w:val="DefaultParagraphFont"/>
    <w:uiPriority w:val="99"/>
    <w:semiHidden/>
    <w:unhideWhenUsed/>
    <w:rsid w:val="00CF114B"/>
    <w:rPr>
      <w:sz w:val="16"/>
      <w:szCs w:val="16"/>
    </w:rPr>
  </w:style>
  <w:style w:type="paragraph" w:styleId="CommentText">
    <w:name w:val="annotation text"/>
    <w:basedOn w:val="Normal"/>
    <w:link w:val="CommentTextChar"/>
    <w:uiPriority w:val="99"/>
    <w:semiHidden/>
    <w:unhideWhenUsed/>
    <w:rsid w:val="00CF114B"/>
    <w:pPr>
      <w:spacing w:line="240" w:lineRule="auto"/>
    </w:pPr>
    <w:rPr>
      <w:sz w:val="20"/>
      <w:szCs w:val="20"/>
    </w:rPr>
  </w:style>
  <w:style w:type="character" w:customStyle="1" w:styleId="CommentTextChar">
    <w:name w:val="Comment Text Char"/>
    <w:basedOn w:val="DefaultParagraphFont"/>
    <w:link w:val="CommentText"/>
    <w:uiPriority w:val="99"/>
    <w:semiHidden/>
    <w:rsid w:val="00CF114B"/>
    <w:rPr>
      <w:sz w:val="20"/>
      <w:szCs w:val="20"/>
    </w:rPr>
  </w:style>
  <w:style w:type="paragraph" w:styleId="CommentSubject">
    <w:name w:val="annotation subject"/>
    <w:basedOn w:val="CommentText"/>
    <w:next w:val="CommentText"/>
    <w:link w:val="CommentSubjectChar"/>
    <w:uiPriority w:val="99"/>
    <w:semiHidden/>
    <w:unhideWhenUsed/>
    <w:rsid w:val="00CF114B"/>
    <w:rPr>
      <w:b/>
      <w:bCs/>
    </w:rPr>
  </w:style>
  <w:style w:type="character" w:customStyle="1" w:styleId="CommentSubjectChar">
    <w:name w:val="Comment Subject Char"/>
    <w:basedOn w:val="CommentTextChar"/>
    <w:link w:val="CommentSubject"/>
    <w:uiPriority w:val="99"/>
    <w:semiHidden/>
    <w:rsid w:val="00CF1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2757">
      <w:bodyDiv w:val="1"/>
      <w:marLeft w:val="0"/>
      <w:marRight w:val="0"/>
      <w:marTop w:val="0"/>
      <w:marBottom w:val="0"/>
      <w:divBdr>
        <w:top w:val="none" w:sz="0" w:space="0" w:color="auto"/>
        <w:left w:val="none" w:sz="0" w:space="0" w:color="auto"/>
        <w:bottom w:val="none" w:sz="0" w:space="0" w:color="auto"/>
        <w:right w:val="none" w:sz="0" w:space="0" w:color="auto"/>
      </w:divBdr>
    </w:div>
    <w:div w:id="407965360">
      <w:bodyDiv w:val="1"/>
      <w:marLeft w:val="0"/>
      <w:marRight w:val="0"/>
      <w:marTop w:val="0"/>
      <w:marBottom w:val="0"/>
      <w:divBdr>
        <w:top w:val="none" w:sz="0" w:space="0" w:color="auto"/>
        <w:left w:val="none" w:sz="0" w:space="0" w:color="auto"/>
        <w:bottom w:val="none" w:sz="0" w:space="0" w:color="auto"/>
        <w:right w:val="none" w:sz="0" w:space="0" w:color="auto"/>
      </w:divBdr>
    </w:div>
    <w:div w:id="591821020">
      <w:bodyDiv w:val="1"/>
      <w:marLeft w:val="0"/>
      <w:marRight w:val="0"/>
      <w:marTop w:val="0"/>
      <w:marBottom w:val="0"/>
      <w:divBdr>
        <w:top w:val="none" w:sz="0" w:space="0" w:color="auto"/>
        <w:left w:val="none" w:sz="0" w:space="0" w:color="auto"/>
        <w:bottom w:val="none" w:sz="0" w:space="0" w:color="auto"/>
        <w:right w:val="none" w:sz="0" w:space="0" w:color="auto"/>
      </w:divBdr>
    </w:div>
    <w:div w:id="1335230864">
      <w:bodyDiv w:val="1"/>
      <w:marLeft w:val="0"/>
      <w:marRight w:val="0"/>
      <w:marTop w:val="0"/>
      <w:marBottom w:val="0"/>
      <w:divBdr>
        <w:top w:val="none" w:sz="0" w:space="0" w:color="auto"/>
        <w:left w:val="none" w:sz="0" w:space="0" w:color="auto"/>
        <w:bottom w:val="none" w:sz="0" w:space="0" w:color="auto"/>
        <w:right w:val="none" w:sz="0" w:space="0" w:color="auto"/>
      </w:divBdr>
    </w:div>
    <w:div w:id="1779640088">
      <w:bodyDiv w:val="1"/>
      <w:marLeft w:val="0"/>
      <w:marRight w:val="0"/>
      <w:marTop w:val="0"/>
      <w:marBottom w:val="0"/>
      <w:divBdr>
        <w:top w:val="none" w:sz="0" w:space="0" w:color="auto"/>
        <w:left w:val="none" w:sz="0" w:space="0" w:color="auto"/>
        <w:bottom w:val="none" w:sz="0" w:space="0" w:color="auto"/>
        <w:right w:val="none" w:sz="0" w:space="0" w:color="auto"/>
      </w:divBdr>
    </w:div>
    <w:div w:id="20616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Rob05</b:Tag>
    <b:SourceType>Report</b:SourceType>
    <b:Guid>{CBF6735E-CB64-4C7F-8801-E343F3B4D981}</b:Guid>
    <b:Title>Embedded teaching and learning of adult literacy, numeracy and ESOL</b:Title>
    <b:Year>2005</b:Year>
    <b:Author>
      <b:Author>
        <b:NameList>
          <b:Person>
            <b:Last>Roberts</b:Last>
            <b:First>Celia</b:First>
          </b:Person>
          <b:Person>
            <b:Last>Baynham</b:Last>
            <b:First>Mike</b:First>
          </b:Person>
          <b:Person>
            <b:Last>Shrubshall</b:Last>
            <b:First>Paul</b:First>
          </b:Person>
          <b:Person>
            <b:Last>Brittan</b:Last>
            <b:First>Jessica</b:First>
          </b:Person>
          <b:Person>
            <b:Last>Cooper</b:Last>
            <b:First>Bridget</b:First>
          </b:Person>
          <b:Person>
            <b:Last>Gidley</b:Last>
            <b:First>Nancy</b:First>
          </b:Person>
          <b:Person>
            <b:Last>Windsor</b:Last>
            <b:First>Violet</b:First>
          </b:Person>
          <b:Person>
            <b:Last>Eldred</b:Last>
            <b:First>Jan</b:First>
          </b:Person>
          <b:Person>
            <b:Last>Grief</b:Last>
            <b:First>Sue</b:First>
          </b:Person>
          <b:Person>
            <b:Last>Castillino</b:Last>
            <b:First>Celine</b:First>
          </b:Person>
          <b:Person>
            <b:Last>Walsh</b:Last>
            <b:First>Margaret</b:First>
          </b:Person>
        </b:NameList>
      </b:Author>
    </b:Author>
    <b:Publisher>NRDC</b:Publisher>
    <b:City>London</b:City>
    <b:RefOrder>28</b:RefOrder>
  </b:Source>
  <b:Source>
    <b:Tag>Cas06</b:Tag>
    <b:SourceType>Report</b:SourceType>
    <b:Guid>{DB32EE52-D7F0-414F-81B4-55DE26E1E26F}</b:Guid>
    <b:Author>
      <b:Author>
        <b:NameList>
          <b:Person>
            <b:Last>Casey</b:Last>
            <b:First>Helen</b:First>
          </b:Person>
          <b:Person>
            <b:Last>Cara</b:Last>
            <b:First>Olga</b:First>
          </b:Person>
          <b:Person>
            <b:Last>Eldred</b:Last>
            <b:First>Jan</b:First>
          </b:Person>
          <b:Person>
            <b:Last>Grief</b:Last>
            <b:First>Sue</b:First>
          </b:Person>
          <b:Person>
            <b:Last>Hodge</b:Last>
            <b:First>Rachel</b:First>
          </b:Person>
          <b:Person>
            <b:Last>Ivanic</b:Last>
            <b:First>Roz</b:First>
          </b:Person>
          <b:Person>
            <b:Last>Jupp</b:Last>
            <b:First>Tom</b:First>
          </b:Person>
          <b:Person>
            <b:Last>Lopez</b:Last>
            <b:First>Desiree</b:First>
          </b:Person>
          <b:Person>
            <b:Last>McNeil</b:Last>
            <b:First>Bethia</b:First>
          </b:Person>
        </b:NameList>
      </b:Author>
    </b:Author>
    <b:Title>"You wouldn't expect a maths teacher to teach plastering..." Embedding literacy, language and numeracy in post-16 vocational programmes - the impact on learning and achievement</b:Title>
    <b:Year>2006</b:Year>
    <b:Publisher>NRDC</b:Publisher>
    <b:City>London</b:City>
    <b:RefOrder>41</b:RefOrder>
  </b:Source>
  <b:Source>
    <b:Tag>Ado04</b:Tag>
    <b:SourceType>JournalArticle</b:SourceType>
    <b:Guid>{68BF0EE5-C785-49DD-9788-8E28D4BB3FA1}</b:Guid>
    <b:Author>
      <b:Author>
        <b:NameList>
          <b:Person>
            <b:Last>Adolphs</b:Last>
            <b:First>S</b:First>
          </b:Person>
          <b:Person>
            <b:Last>Brown</b:Last>
            <b:First>B</b:First>
          </b:Person>
          <b:Person>
            <b:Last>Carter</b:Last>
            <b:First>R</b:First>
          </b:Person>
          <b:Person>
            <b:Last>Crawford</b:Last>
            <b:First>P</b:First>
          </b:Person>
          <b:Person>
            <b:Last>Sahota</b:Last>
            <b:First>O</b:First>
          </b:Person>
        </b:NameList>
      </b:Author>
    </b:Author>
    <b:Title>Applying corpus linguistics in a health care context</b:Title>
    <b:Year>2004</b:Year>
    <b:JournalName>Journal of Applied Linguistics 1.1</b:JournalName>
    <b:Pages>9-28</b:Pages>
    <b:RefOrder>27</b:RefOrder>
  </b:Source>
  <b:Source>
    <b:Tag>Nat01</b:Tag>
    <b:SourceType>Book</b:SourceType>
    <b:Guid>{72D7B8A0-1560-4F6F-9B09-C86A55CE75D1}</b:Guid>
    <b:Author>
      <b:Author>
        <b:NameList>
          <b:Person>
            <b:Last>Nation</b:Last>
            <b:First>I</b:First>
            <b:Middle>S P</b:Middle>
          </b:Person>
        </b:NameList>
      </b:Author>
    </b:Author>
    <b:Title>Learning Vocabulary in Another Language</b:Title>
    <b:Year>2001</b:Year>
    <b:City>Cambridge</b:City>
    <b:Publisher>Cambridge University Press</b:Publisher>
    <b:RefOrder>5</b:RefOrder>
  </b:Source>
  <b:Source>
    <b:Tag>Placeholder2</b:Tag>
    <b:SourceType>JournalArticle</b:SourceType>
    <b:Guid>{94CF4239-AE0C-40BA-B51B-242FB17259C9}</b:Guid>
    <b:Author>
      <b:Author>
        <b:NameList>
          <b:Person>
            <b:Last>Chung</b:Last>
            <b:First>T</b:First>
            <b:Middle>M</b:Middle>
          </b:Person>
          <b:Person>
            <b:Last>Nation</b:Last>
            <b:First>Paul</b:First>
            <b:Middle>I S P.</b:Middle>
          </b:Person>
        </b:NameList>
      </b:Author>
    </b:Author>
    <b:Title>Technical vocabulary in specialised texts.</b:Title>
    <b:Year>2003</b:Year>
    <b:Pages>103-116</b:Pages>
    <b:JournalName>Reading in a Foreign Language, 15 (2)</b:JournalName>
    <b:RefOrder>6</b:RefOrder>
  </b:Source>
  <b:Source>
    <b:Tag>Mud06</b:Tag>
    <b:SourceType>JournalArticle</b:SourceType>
    <b:Guid>{00A57452-7437-4B54-910C-ED82F2C2128F}</b:Guid>
    <b:Author>
      <b:Author>
        <b:NameList>
          <b:Person>
            <b:Last>Mudraya</b:Last>
            <b:First>O</b:First>
          </b:Person>
        </b:NameList>
      </b:Author>
    </b:Author>
    <b:Title>Engineering English: A lexical frequency instruction model</b:Title>
    <b:JournalName>English for Specific Purposes(25)</b:JournalName>
    <b:Year>2006</b:Year>
    <b:Pages>235 - 256</b:Pages>
    <b:RefOrder>7</b:RefOrder>
  </b:Source>
  <b:Source>
    <b:Tag>Wha10</b:Tag>
    <b:SourceType>Report</b:SourceType>
    <b:Guid>{E0D16443-7696-4CB9-94EC-9014DDB24348}</b:Guid>
    <b:Author>
      <b:Author>
        <b:NameList>
          <b:Person>
            <b:Last>Whatman</b:Last>
            <b:First>Jenny</b:First>
          </b:Person>
          <b:Person>
            <b:Last>Schagen</b:Last>
            <b:First>Sandie</b:First>
          </b:Person>
          <b:Person>
            <b:Last>Vaughan</b:Last>
            <b:First>Karen</b:First>
          </b:Person>
          <b:Person>
            <b:Last>Lander</b:Last>
            <b:First>Josie</b:First>
          </b:Person>
          <b:Person>
            <b:Last>Twist</b:Last>
            <b:First>Juliet</b:First>
          </b:Person>
          <b:Person>
            <b:Last>Brooking</b:Last>
            <b:First>Keren</b:First>
          </b:Person>
          <b:Person>
            <b:Last>Robertson</b:Last>
            <b:First>Sally</b:First>
          </b:Person>
          <b:Person>
            <b:Last>Spiller</b:Last>
            <b:First>Lorraine</b:First>
          </b:Person>
        </b:NameList>
      </b:Author>
    </b:Author>
    <b:Title>Engaging young people/young adults in literacy, language and numeracy skill development</b:Title>
    <b:Year>2010</b:Year>
    <b:Publisher>Department of Labour</b:Publisher>
    <b:City>Wellington</b:City>
    <b:RefOrder>23</b:RefOrder>
  </b:Source>
  <b:Source>
    <b:Tag>Kel09</b:Tag>
    <b:SourceType>Report</b:SourceType>
    <b:Guid>{BD441ACD-D238-4212-A624-0C9D039F4B85}</b:Guid>
    <b:Author>
      <b:Author>
        <b:NameList>
          <b:Person>
            <b:Last>Kell</b:Last>
            <b:First>Catherine</b:First>
          </b:Person>
          <b:Person>
            <b:Last>Guy</b:Last>
            <b:First>Shona</b:First>
          </b:Person>
          <b:Person>
            <b:Last>Hastwell</b:Last>
            <b:First>Kim</b:First>
          </b:Person>
          <b:Person>
            <b:Last>Harvey</b:Last>
            <b:First>Sharon</b:First>
          </b:Person>
        </b:NameList>
      </b:Author>
    </b:Author>
    <b:Title>In-House Literacy, Language and Numeracy (LLN) Initiatives in New Zealand Workplaces</b:Title>
    <b:Year>2009</b:Year>
    <b:Publisher>Department of Labour</b:Publisher>
    <b:City>Wellington</b:City>
    <b:RefOrder>43</b:RefOrder>
  </b:Source>
  <b:Source>
    <b:Tag>Chr02</b:Tag>
    <b:SourceType>Report</b:SourceType>
    <b:Guid>{ECF266FB-3B38-4FAB-9B7B-F354E088E607}</b:Guid>
    <b:Author>
      <b:Author>
        <b:NameList>
          <b:Person>
            <b:Last>Chrisp</b:Last>
            <b:First>Peter</b:First>
          </b:Person>
          <b:Person>
            <b:Last>Reid</b:Last>
            <b:First>Susan</b:First>
          </b:Person>
        </b:NameList>
      </b:Author>
    </b:Author>
    <b:Title>Te Whare Ako (The House of Learning) Case Study</b:Title>
    <b:Year>2002</b:Year>
    <b:Publisher>Workbase</b:Publisher>
    <b:City>Auckland</b:City>
    <b:RefOrder>44</b:RefOrder>
  </b:Source>
</b:Sources>
</file>

<file path=customXml/itemProps1.xml><?xml version="1.0" encoding="utf-8"?>
<ds:datastoreItem xmlns:ds="http://schemas.openxmlformats.org/officeDocument/2006/customXml" ds:itemID="{F18868CD-77B7-43AC-B4AC-39DE7241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10179</Words>
  <Characters>58024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Rebecca Hastie</cp:lastModifiedBy>
  <cp:revision>2</cp:revision>
  <cp:lastPrinted>2016-12-11T22:52:00Z</cp:lastPrinted>
  <dcterms:created xsi:type="dcterms:W3CDTF">2021-03-25T20:38:00Z</dcterms:created>
  <dcterms:modified xsi:type="dcterms:W3CDTF">2021-03-25T20:38:00Z</dcterms:modified>
</cp:coreProperties>
</file>