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A9BFE" w14:textId="10D1AB3C" w:rsidR="00005F63" w:rsidRPr="00B3467D" w:rsidRDefault="00C4128C" w:rsidP="00041E90">
      <w:pPr>
        <w:shd w:val="clear" w:color="auto" w:fill="FFFFFF"/>
        <w:spacing w:line="480" w:lineRule="auto"/>
        <w:rPr>
          <w:rFonts w:eastAsia="Times New Roman"/>
          <w:b/>
          <w:bCs/>
          <w:sz w:val="24"/>
          <w:szCs w:val="24"/>
        </w:rPr>
      </w:pPr>
      <w:r w:rsidRPr="00B3467D">
        <w:rPr>
          <w:rFonts w:eastAsia="Times New Roman"/>
          <w:b/>
          <w:bCs/>
          <w:sz w:val="24"/>
          <w:szCs w:val="24"/>
        </w:rPr>
        <w:t xml:space="preserve">Interactional Adjustment: </w:t>
      </w:r>
    </w:p>
    <w:p w14:paraId="1F7F694C" w14:textId="727F3CEE" w:rsidR="001F43CF" w:rsidRPr="00B3467D" w:rsidRDefault="001F43CF" w:rsidP="00041E90">
      <w:pPr>
        <w:shd w:val="clear" w:color="auto" w:fill="FFFFFF"/>
        <w:spacing w:line="480" w:lineRule="auto"/>
        <w:rPr>
          <w:rFonts w:eastAsia="Times New Roman"/>
          <w:b/>
          <w:bCs/>
          <w:sz w:val="24"/>
          <w:szCs w:val="24"/>
        </w:rPr>
      </w:pPr>
      <w:r w:rsidRPr="00B3467D">
        <w:rPr>
          <w:rFonts w:eastAsia="Times New Roman"/>
          <w:b/>
          <w:bCs/>
          <w:sz w:val="24"/>
          <w:szCs w:val="24"/>
        </w:rPr>
        <w:t xml:space="preserve">Three Approaches </w:t>
      </w:r>
      <w:r w:rsidR="00041E90" w:rsidRPr="00B3467D">
        <w:rPr>
          <w:rFonts w:eastAsia="Times New Roman"/>
          <w:b/>
          <w:bCs/>
          <w:sz w:val="24"/>
          <w:szCs w:val="24"/>
        </w:rPr>
        <w:t>in Language and Social Psychology</w:t>
      </w:r>
    </w:p>
    <w:p w14:paraId="4E8CE624" w14:textId="77777777" w:rsidR="00005F63" w:rsidRPr="00B3467D" w:rsidRDefault="00005F63" w:rsidP="00041E90">
      <w:pPr>
        <w:shd w:val="clear" w:color="auto" w:fill="FFFFFF"/>
        <w:spacing w:line="480" w:lineRule="auto"/>
        <w:rPr>
          <w:rFonts w:eastAsia="Times New Roman"/>
          <w:b/>
          <w:bCs/>
          <w:sz w:val="24"/>
          <w:szCs w:val="24"/>
        </w:rPr>
      </w:pPr>
    </w:p>
    <w:p w14:paraId="56B67E0D" w14:textId="48CA99E9" w:rsidR="00FB0F8F" w:rsidRPr="00B3467D" w:rsidRDefault="00FB0F8F" w:rsidP="00041E90">
      <w:pPr>
        <w:shd w:val="clear" w:color="auto" w:fill="FFFFFF"/>
        <w:spacing w:line="480" w:lineRule="auto"/>
        <w:rPr>
          <w:rFonts w:eastAsia="Times New Roman"/>
          <w:b/>
          <w:bCs/>
          <w:sz w:val="24"/>
          <w:szCs w:val="24"/>
        </w:rPr>
      </w:pPr>
      <w:r w:rsidRPr="00B3467D">
        <w:rPr>
          <w:rFonts w:eastAsia="Times New Roman"/>
          <w:b/>
          <w:bCs/>
          <w:sz w:val="24"/>
          <w:szCs w:val="24"/>
        </w:rPr>
        <w:t>Jessica Gasiorek</w:t>
      </w:r>
      <w:r w:rsidRPr="00B3467D">
        <w:rPr>
          <w:rStyle w:val="FootnoteReference"/>
          <w:rFonts w:eastAsia="Times New Roman"/>
          <w:b/>
          <w:bCs/>
          <w:sz w:val="24"/>
          <w:szCs w:val="24"/>
        </w:rPr>
        <w:footnoteReference w:id="2"/>
      </w:r>
    </w:p>
    <w:p w14:paraId="320EA60B" w14:textId="0C9DA92C" w:rsidR="00FB0F8F" w:rsidRPr="00B3467D" w:rsidRDefault="00FB0F8F" w:rsidP="00041E90">
      <w:pPr>
        <w:spacing w:line="480" w:lineRule="auto"/>
        <w:rPr>
          <w:rFonts w:eastAsia="Times New Roman"/>
          <w:b/>
          <w:bCs/>
          <w:sz w:val="24"/>
          <w:szCs w:val="24"/>
        </w:rPr>
      </w:pPr>
      <w:r w:rsidRPr="00B3467D">
        <w:rPr>
          <w:rFonts w:eastAsia="Times New Roman"/>
          <w:b/>
          <w:bCs/>
          <w:sz w:val="24"/>
          <w:szCs w:val="24"/>
        </w:rPr>
        <w:t>Ann Weatherall</w:t>
      </w:r>
      <w:r w:rsidRPr="00B3467D">
        <w:rPr>
          <w:rStyle w:val="FootnoteReference"/>
          <w:rFonts w:eastAsia="Times New Roman"/>
          <w:b/>
          <w:bCs/>
          <w:sz w:val="24"/>
          <w:szCs w:val="24"/>
        </w:rPr>
        <w:footnoteReference w:id="3"/>
      </w:r>
    </w:p>
    <w:p w14:paraId="176FC4EB" w14:textId="1A2B8A96" w:rsidR="00FB0F8F" w:rsidRPr="00B3467D" w:rsidRDefault="00FB0F8F" w:rsidP="00041E90">
      <w:pPr>
        <w:spacing w:line="480" w:lineRule="auto"/>
        <w:rPr>
          <w:rFonts w:eastAsia="Times New Roman"/>
          <w:b/>
          <w:bCs/>
          <w:sz w:val="24"/>
          <w:szCs w:val="24"/>
        </w:rPr>
      </w:pPr>
      <w:r w:rsidRPr="00B3467D">
        <w:rPr>
          <w:rFonts w:eastAsia="Times New Roman"/>
          <w:b/>
          <w:bCs/>
          <w:sz w:val="24"/>
          <w:szCs w:val="24"/>
        </w:rPr>
        <w:t>Bernadette Watson</w:t>
      </w:r>
      <w:r w:rsidRPr="00B3467D">
        <w:rPr>
          <w:rStyle w:val="FootnoteReference"/>
          <w:rFonts w:eastAsia="Times New Roman"/>
          <w:b/>
          <w:bCs/>
          <w:sz w:val="24"/>
          <w:szCs w:val="24"/>
        </w:rPr>
        <w:footnoteReference w:id="4"/>
      </w:r>
    </w:p>
    <w:p w14:paraId="7704CE5B" w14:textId="77777777" w:rsidR="00FB0F8F" w:rsidRPr="00B3467D" w:rsidRDefault="00FB0F8F" w:rsidP="00041E90">
      <w:pPr>
        <w:spacing w:line="480" w:lineRule="auto"/>
        <w:rPr>
          <w:rFonts w:eastAsia="Times New Roman"/>
          <w:b/>
          <w:bCs/>
          <w:sz w:val="24"/>
          <w:szCs w:val="24"/>
        </w:rPr>
      </w:pPr>
    </w:p>
    <w:p w14:paraId="19280D36" w14:textId="32B712F6" w:rsidR="00FB0F8F" w:rsidRPr="00B3467D" w:rsidRDefault="00FB0F8F" w:rsidP="00041E90">
      <w:pPr>
        <w:spacing w:line="480" w:lineRule="auto"/>
        <w:outlineLvl w:val="0"/>
        <w:rPr>
          <w:rFonts w:eastAsia="Times New Roman"/>
          <w:b/>
          <w:bCs/>
          <w:sz w:val="24"/>
          <w:szCs w:val="24"/>
        </w:rPr>
      </w:pPr>
      <w:r w:rsidRPr="00B3467D">
        <w:rPr>
          <w:rFonts w:eastAsia="Times New Roman"/>
          <w:b/>
          <w:bCs/>
          <w:sz w:val="24"/>
          <w:szCs w:val="24"/>
        </w:rPr>
        <w:t>Abstract</w:t>
      </w:r>
    </w:p>
    <w:p w14:paraId="37F8A74C" w14:textId="1AA23D21" w:rsidR="001F43CF" w:rsidRPr="00B3467D" w:rsidRDefault="001F43CF" w:rsidP="00041E90">
      <w:pPr>
        <w:spacing w:line="480" w:lineRule="auto"/>
        <w:rPr>
          <w:rFonts w:cs="Times New Roman"/>
          <w:sz w:val="24"/>
          <w:szCs w:val="24"/>
        </w:rPr>
      </w:pPr>
      <w:r w:rsidRPr="00B3467D">
        <w:rPr>
          <w:rFonts w:cs="Times New Roman"/>
          <w:i/>
          <w:sz w:val="24"/>
          <w:szCs w:val="24"/>
        </w:rPr>
        <w:t>Interactional adjustment</w:t>
      </w:r>
      <w:r w:rsidRPr="00B3467D">
        <w:rPr>
          <w:rFonts w:cs="Times New Roman"/>
          <w:sz w:val="24"/>
          <w:szCs w:val="24"/>
        </w:rPr>
        <w:t xml:space="preserve"> refers to people’s tendency to adjust, or adapt, their communication behavior in social interactions. In recent years, three distinctive approaches to this topic that have featured prominently in the </w:t>
      </w:r>
      <w:r w:rsidRPr="00B3467D">
        <w:rPr>
          <w:rFonts w:cs="Times New Roman"/>
          <w:i/>
          <w:sz w:val="24"/>
          <w:szCs w:val="24"/>
        </w:rPr>
        <w:t>Journal of Language and Social Psychology</w:t>
      </w:r>
      <w:r w:rsidRPr="00B3467D">
        <w:rPr>
          <w:rFonts w:cs="Times New Roman"/>
          <w:sz w:val="24"/>
          <w:szCs w:val="24"/>
        </w:rPr>
        <w:t xml:space="preserve"> are </w:t>
      </w:r>
      <w:r w:rsidRPr="00B3467D">
        <w:rPr>
          <w:rFonts w:cs="Times New Roman"/>
          <w:iCs/>
          <w:sz w:val="24"/>
          <w:szCs w:val="24"/>
        </w:rPr>
        <w:t>c</w:t>
      </w:r>
      <w:r w:rsidRPr="00B3467D">
        <w:rPr>
          <w:rFonts w:cs="Times New Roman"/>
          <w:sz w:val="24"/>
          <w:szCs w:val="24"/>
        </w:rPr>
        <w:t xml:space="preserve">ommunication accommodation theory (CAT), language style matching (LSM), and discursive psychology using conversation analysis (DPCA). In this article, we provide a review of these three approaches, highlighting what defines and distinguishes them, as well as what insights into interactional adjustment each offers. We draw out the connections and points of tensions between these approaches; in so doing, we </w:t>
      </w:r>
      <w:r w:rsidR="00F1320E" w:rsidRPr="00B3467D">
        <w:rPr>
          <w:rFonts w:cs="Times New Roman"/>
          <w:sz w:val="24"/>
          <w:szCs w:val="24"/>
        </w:rPr>
        <w:t xml:space="preserve">identify future directions </w:t>
      </w:r>
      <w:r w:rsidR="00F86B77" w:rsidRPr="00B3467D">
        <w:rPr>
          <w:rFonts w:cs="Times New Roman"/>
          <w:sz w:val="24"/>
          <w:szCs w:val="24"/>
        </w:rPr>
        <w:t>for research on</w:t>
      </w:r>
      <w:r w:rsidR="00F1320E" w:rsidRPr="00B3467D">
        <w:rPr>
          <w:rFonts w:cs="Times New Roman"/>
          <w:sz w:val="24"/>
          <w:szCs w:val="24"/>
        </w:rPr>
        <w:t xml:space="preserve"> </w:t>
      </w:r>
      <w:r w:rsidRPr="00B3467D">
        <w:rPr>
          <w:rFonts w:cs="Times New Roman"/>
          <w:sz w:val="24"/>
          <w:szCs w:val="24"/>
        </w:rPr>
        <w:t xml:space="preserve">interactional adjustment </w:t>
      </w:r>
      <w:r w:rsidR="00F1320E" w:rsidRPr="00B3467D">
        <w:rPr>
          <w:rFonts w:cs="Times New Roman"/>
          <w:sz w:val="24"/>
          <w:szCs w:val="24"/>
        </w:rPr>
        <w:t xml:space="preserve">as a fundamental aspect of </w:t>
      </w:r>
      <w:r w:rsidRPr="00B3467D">
        <w:rPr>
          <w:rFonts w:cs="Times New Roman"/>
          <w:sz w:val="24"/>
          <w:szCs w:val="24"/>
        </w:rPr>
        <w:t xml:space="preserve">human communication, and </w:t>
      </w:r>
      <w:r w:rsidR="00140329" w:rsidRPr="00B3467D">
        <w:rPr>
          <w:rFonts w:cs="Times New Roman"/>
          <w:sz w:val="24"/>
          <w:szCs w:val="24"/>
        </w:rPr>
        <w:t>in</w:t>
      </w:r>
      <w:r w:rsidRPr="00B3467D">
        <w:rPr>
          <w:rFonts w:cs="Times New Roman"/>
          <w:sz w:val="24"/>
          <w:szCs w:val="24"/>
        </w:rPr>
        <w:t xml:space="preserve"> the study of language and social psychology. </w:t>
      </w:r>
    </w:p>
    <w:p w14:paraId="5D0FDEA6" w14:textId="77777777" w:rsidR="00140329" w:rsidRPr="00B3467D" w:rsidRDefault="00140329" w:rsidP="00041E90">
      <w:pPr>
        <w:spacing w:line="480" w:lineRule="auto"/>
        <w:rPr>
          <w:rFonts w:cs="Times New Roman"/>
          <w:sz w:val="24"/>
          <w:szCs w:val="24"/>
        </w:rPr>
      </w:pPr>
    </w:p>
    <w:p w14:paraId="24E080A9" w14:textId="0A15C324" w:rsidR="00B47976" w:rsidRPr="00B3467D" w:rsidRDefault="00FB0F8F" w:rsidP="00DE5F8C">
      <w:pPr>
        <w:shd w:val="clear" w:color="auto" w:fill="FFFFFF"/>
        <w:spacing w:line="480" w:lineRule="auto"/>
        <w:rPr>
          <w:rFonts w:eastAsia="Times New Roman"/>
          <w:sz w:val="24"/>
        </w:rPr>
      </w:pPr>
      <w:r w:rsidRPr="00B3467D">
        <w:rPr>
          <w:rFonts w:eastAsia="Times New Roman"/>
          <w:b/>
          <w:sz w:val="24"/>
        </w:rPr>
        <w:t>Keywords</w:t>
      </w:r>
      <w:r w:rsidRPr="00B3467D">
        <w:rPr>
          <w:rFonts w:eastAsia="Times New Roman"/>
          <w:sz w:val="24"/>
        </w:rPr>
        <w:t>:</w:t>
      </w:r>
      <w:r w:rsidR="00167822" w:rsidRPr="00B3467D">
        <w:rPr>
          <w:rFonts w:eastAsia="Times New Roman"/>
          <w:sz w:val="24"/>
        </w:rPr>
        <w:t xml:space="preserve"> </w:t>
      </w:r>
      <w:r w:rsidRPr="00B3467D">
        <w:rPr>
          <w:rFonts w:eastAsia="Times New Roman"/>
          <w:sz w:val="24"/>
        </w:rPr>
        <w:t>communication accommodation theory, language style matching, discursive psychology, conversation analysis, interactional adjustment</w:t>
      </w:r>
      <w:r w:rsidR="005D0F59" w:rsidRPr="00B3467D">
        <w:rPr>
          <w:rFonts w:eastAsia="Times New Roman"/>
          <w:sz w:val="24"/>
        </w:rPr>
        <w:t>, social interaction</w:t>
      </w:r>
    </w:p>
    <w:p w14:paraId="05372416" w14:textId="7FEBF851" w:rsidR="004C6215" w:rsidRPr="00B3467D" w:rsidRDefault="00B47976" w:rsidP="00041E90">
      <w:pPr>
        <w:spacing w:line="480" w:lineRule="auto"/>
        <w:rPr>
          <w:rFonts w:cs="Times New Roman"/>
          <w:sz w:val="24"/>
          <w:szCs w:val="24"/>
        </w:rPr>
      </w:pPr>
      <w:r w:rsidRPr="00B3467D">
        <w:rPr>
          <w:rFonts w:eastAsia="Times New Roman"/>
          <w:sz w:val="24"/>
        </w:rPr>
        <w:br w:type="page"/>
      </w:r>
      <w:r w:rsidR="00A742AD" w:rsidRPr="00B3467D">
        <w:rPr>
          <w:rFonts w:cs="Times New Roman"/>
          <w:sz w:val="24"/>
          <w:szCs w:val="24"/>
        </w:rPr>
        <w:lastRenderedPageBreak/>
        <w:t>In social interaction</w:t>
      </w:r>
      <w:r w:rsidR="0019306E" w:rsidRPr="00B3467D">
        <w:rPr>
          <w:rFonts w:cs="Times New Roman"/>
          <w:sz w:val="24"/>
          <w:szCs w:val="24"/>
        </w:rPr>
        <w:t>,</w:t>
      </w:r>
      <w:r w:rsidR="00A742AD" w:rsidRPr="00B3467D">
        <w:rPr>
          <w:rFonts w:cs="Times New Roman"/>
          <w:sz w:val="24"/>
          <w:szCs w:val="24"/>
        </w:rPr>
        <w:t xml:space="preserve"> </w:t>
      </w:r>
      <w:r w:rsidR="00C55E7E" w:rsidRPr="00B3467D">
        <w:rPr>
          <w:rFonts w:cs="Times New Roman"/>
          <w:sz w:val="24"/>
          <w:szCs w:val="24"/>
        </w:rPr>
        <w:t xml:space="preserve">people </w:t>
      </w:r>
      <w:r w:rsidR="005F6D2C" w:rsidRPr="00B3467D">
        <w:rPr>
          <w:rFonts w:cs="Times New Roman"/>
          <w:sz w:val="24"/>
          <w:szCs w:val="24"/>
        </w:rPr>
        <w:t xml:space="preserve">continuously </w:t>
      </w:r>
      <w:r w:rsidR="00C55E7E" w:rsidRPr="00B3467D">
        <w:rPr>
          <w:rFonts w:cs="Times New Roman"/>
          <w:sz w:val="24"/>
          <w:szCs w:val="24"/>
        </w:rPr>
        <w:t xml:space="preserve">adapt, or adjust, their communication. </w:t>
      </w:r>
      <w:r w:rsidR="00094F71" w:rsidRPr="00B3467D">
        <w:rPr>
          <w:rFonts w:cs="Times New Roman"/>
          <w:sz w:val="24"/>
          <w:szCs w:val="24"/>
        </w:rPr>
        <w:t xml:space="preserve">This </w:t>
      </w:r>
      <w:r w:rsidR="005F6D2C" w:rsidRPr="00B3467D">
        <w:rPr>
          <w:rFonts w:cs="Times New Roman"/>
          <w:sz w:val="24"/>
          <w:szCs w:val="24"/>
        </w:rPr>
        <w:t>phenomenon</w:t>
      </w:r>
      <w:r w:rsidR="00112F9B" w:rsidRPr="00B3467D">
        <w:rPr>
          <w:rFonts w:cs="Times New Roman"/>
          <w:sz w:val="24"/>
          <w:szCs w:val="24"/>
        </w:rPr>
        <w:t>, which we ref</w:t>
      </w:r>
      <w:bookmarkStart w:id="0" w:name="_GoBack"/>
      <w:bookmarkEnd w:id="0"/>
      <w:r w:rsidR="00112F9B" w:rsidRPr="00B3467D">
        <w:rPr>
          <w:rFonts w:cs="Times New Roman"/>
          <w:sz w:val="24"/>
          <w:szCs w:val="24"/>
        </w:rPr>
        <w:t xml:space="preserve">er to as </w:t>
      </w:r>
      <w:r w:rsidR="00C55E7E" w:rsidRPr="00B3467D">
        <w:rPr>
          <w:rFonts w:cs="Times New Roman"/>
          <w:i/>
          <w:sz w:val="24"/>
          <w:szCs w:val="24"/>
        </w:rPr>
        <w:t>interactional adjustment</w:t>
      </w:r>
      <w:r w:rsidR="00112F9B" w:rsidRPr="00B3467D">
        <w:rPr>
          <w:rFonts w:cs="Times New Roman"/>
          <w:sz w:val="24"/>
          <w:szCs w:val="24"/>
        </w:rPr>
        <w:t>,</w:t>
      </w:r>
      <w:r w:rsidR="00C55E7E" w:rsidRPr="00B3467D">
        <w:rPr>
          <w:rFonts w:cs="Times New Roman"/>
          <w:sz w:val="24"/>
          <w:szCs w:val="24"/>
        </w:rPr>
        <w:t xml:space="preserve"> </w:t>
      </w:r>
      <w:r w:rsidR="00A742AD" w:rsidRPr="00B3467D">
        <w:rPr>
          <w:rFonts w:cs="Times New Roman"/>
          <w:sz w:val="24"/>
          <w:szCs w:val="24"/>
        </w:rPr>
        <w:t xml:space="preserve">has been addressed </w:t>
      </w:r>
      <w:r w:rsidR="008D70D9" w:rsidRPr="00B3467D">
        <w:rPr>
          <w:rFonts w:cs="Times New Roman"/>
          <w:sz w:val="24"/>
          <w:szCs w:val="24"/>
        </w:rPr>
        <w:t xml:space="preserve">from </w:t>
      </w:r>
      <w:r w:rsidR="004C6215" w:rsidRPr="00B3467D">
        <w:rPr>
          <w:rFonts w:cs="Times New Roman"/>
          <w:sz w:val="24"/>
          <w:szCs w:val="24"/>
        </w:rPr>
        <w:t>different perspectives</w:t>
      </w:r>
      <w:r w:rsidR="00112F9B" w:rsidRPr="00B3467D">
        <w:rPr>
          <w:rFonts w:cs="Times New Roman"/>
          <w:sz w:val="24"/>
          <w:szCs w:val="24"/>
        </w:rPr>
        <w:t xml:space="preserve"> </w:t>
      </w:r>
      <w:r w:rsidR="004C6215" w:rsidRPr="00B3467D">
        <w:rPr>
          <w:rFonts w:cs="Times New Roman"/>
          <w:sz w:val="24"/>
          <w:szCs w:val="24"/>
        </w:rPr>
        <w:t xml:space="preserve">by scholars from </w:t>
      </w:r>
      <w:r w:rsidR="008D70D9" w:rsidRPr="00B3467D">
        <w:rPr>
          <w:rFonts w:cs="Times New Roman"/>
          <w:sz w:val="24"/>
          <w:szCs w:val="24"/>
        </w:rPr>
        <w:t>a range of disciplines</w:t>
      </w:r>
      <w:r w:rsidR="008623CD" w:rsidRPr="00B3467D">
        <w:rPr>
          <w:rFonts w:cs="Times New Roman"/>
          <w:sz w:val="24"/>
          <w:szCs w:val="24"/>
        </w:rPr>
        <w:t xml:space="preserve">. </w:t>
      </w:r>
      <w:r w:rsidR="00F41C88" w:rsidRPr="00B3467D">
        <w:rPr>
          <w:rFonts w:cs="Times New Roman"/>
          <w:sz w:val="24"/>
          <w:szCs w:val="24"/>
        </w:rPr>
        <w:t xml:space="preserve">Two </w:t>
      </w:r>
      <w:r w:rsidR="004C6215" w:rsidRPr="00B3467D">
        <w:rPr>
          <w:rFonts w:cs="Times New Roman"/>
          <w:sz w:val="24"/>
          <w:szCs w:val="24"/>
        </w:rPr>
        <w:t xml:space="preserve">distinctive approaches to this topic that have featured prominently in the </w:t>
      </w:r>
      <w:r w:rsidR="004C6215" w:rsidRPr="00B3467D">
        <w:rPr>
          <w:rFonts w:cs="Times New Roman"/>
          <w:i/>
          <w:sz w:val="24"/>
          <w:szCs w:val="24"/>
        </w:rPr>
        <w:t>Journal of Language and Social Psychology</w:t>
      </w:r>
      <w:r w:rsidR="004C6215" w:rsidRPr="00B3467D">
        <w:rPr>
          <w:rFonts w:cs="Times New Roman"/>
          <w:sz w:val="24"/>
          <w:szCs w:val="24"/>
        </w:rPr>
        <w:t xml:space="preserve"> in recent years are </w:t>
      </w:r>
      <w:r w:rsidR="004C6215" w:rsidRPr="00B3467D">
        <w:rPr>
          <w:rFonts w:cs="Times New Roman"/>
          <w:iCs/>
          <w:sz w:val="24"/>
          <w:szCs w:val="24"/>
        </w:rPr>
        <w:t>c</w:t>
      </w:r>
      <w:r w:rsidR="00C55E7E" w:rsidRPr="00B3467D">
        <w:rPr>
          <w:rFonts w:cs="Times New Roman"/>
          <w:sz w:val="24"/>
          <w:szCs w:val="24"/>
        </w:rPr>
        <w:t>ommunication accommodation theory (CAT)</w:t>
      </w:r>
      <w:r w:rsidR="00F41C88" w:rsidRPr="00B3467D">
        <w:rPr>
          <w:rFonts w:cs="Times New Roman"/>
          <w:sz w:val="24"/>
          <w:szCs w:val="24"/>
        </w:rPr>
        <w:t xml:space="preserve"> and</w:t>
      </w:r>
      <w:r w:rsidR="00C55E7E" w:rsidRPr="00B3467D">
        <w:rPr>
          <w:rFonts w:cs="Times New Roman"/>
          <w:sz w:val="24"/>
          <w:szCs w:val="24"/>
        </w:rPr>
        <w:t xml:space="preserve"> </w:t>
      </w:r>
      <w:r w:rsidR="00743CB8" w:rsidRPr="00B3467D">
        <w:rPr>
          <w:rFonts w:cs="Times New Roman"/>
          <w:sz w:val="24"/>
          <w:szCs w:val="24"/>
        </w:rPr>
        <w:t>language</w:t>
      </w:r>
      <w:r w:rsidR="00C55E7E" w:rsidRPr="00B3467D">
        <w:rPr>
          <w:rFonts w:cs="Times New Roman"/>
          <w:sz w:val="24"/>
          <w:szCs w:val="24"/>
        </w:rPr>
        <w:t xml:space="preserve"> style matching (LSM</w:t>
      </w:r>
      <w:r w:rsidR="00F41C88" w:rsidRPr="00B3467D">
        <w:rPr>
          <w:rFonts w:cs="Times New Roman"/>
          <w:sz w:val="24"/>
          <w:szCs w:val="24"/>
        </w:rPr>
        <w:t xml:space="preserve">). </w:t>
      </w:r>
      <w:r w:rsidR="00F15A45" w:rsidRPr="00B3467D">
        <w:rPr>
          <w:rFonts w:cs="Times New Roman"/>
          <w:sz w:val="24"/>
          <w:szCs w:val="24"/>
        </w:rPr>
        <w:t>In this article</w:t>
      </w:r>
      <w:r w:rsidR="00064C66" w:rsidRPr="00B3467D">
        <w:rPr>
          <w:rFonts w:cs="Times New Roman"/>
          <w:sz w:val="24"/>
          <w:szCs w:val="24"/>
        </w:rPr>
        <w:t>, we review these approaches alongside a</w:t>
      </w:r>
      <w:r w:rsidR="00F41C88" w:rsidRPr="00B3467D">
        <w:rPr>
          <w:rFonts w:cs="Times New Roman"/>
          <w:sz w:val="24"/>
          <w:szCs w:val="24"/>
        </w:rPr>
        <w:t xml:space="preserve"> third, </w:t>
      </w:r>
      <w:r w:rsidR="00064C66" w:rsidRPr="00B3467D">
        <w:rPr>
          <w:rFonts w:cs="Times New Roman"/>
          <w:sz w:val="24"/>
          <w:szCs w:val="24"/>
        </w:rPr>
        <w:t xml:space="preserve">methodologically and theoretically distinct </w:t>
      </w:r>
      <w:r w:rsidR="00F41C88" w:rsidRPr="00B3467D">
        <w:rPr>
          <w:rFonts w:cs="Times New Roman"/>
          <w:sz w:val="24"/>
          <w:szCs w:val="24"/>
        </w:rPr>
        <w:t>means of</w:t>
      </w:r>
      <w:r w:rsidR="00064C66" w:rsidRPr="00B3467D">
        <w:rPr>
          <w:rFonts w:cs="Times New Roman"/>
          <w:sz w:val="24"/>
          <w:szCs w:val="24"/>
        </w:rPr>
        <w:t xml:space="preserve"> </w:t>
      </w:r>
      <w:r w:rsidRPr="00B3467D">
        <w:rPr>
          <w:rFonts w:cs="Times New Roman"/>
          <w:sz w:val="24"/>
          <w:szCs w:val="24"/>
        </w:rPr>
        <w:t xml:space="preserve">examining </w:t>
      </w:r>
      <w:r w:rsidR="00064C66" w:rsidRPr="00B3467D">
        <w:rPr>
          <w:rFonts w:cs="Times New Roman"/>
          <w:sz w:val="24"/>
          <w:szCs w:val="24"/>
        </w:rPr>
        <w:t>interactional adjustment (and interaction more generally): discursive</w:t>
      </w:r>
      <w:r w:rsidR="00AF5DCC" w:rsidRPr="00B3467D">
        <w:rPr>
          <w:rFonts w:cs="Times New Roman"/>
          <w:sz w:val="24"/>
          <w:szCs w:val="24"/>
        </w:rPr>
        <w:t xml:space="preserve"> </w:t>
      </w:r>
      <w:r w:rsidR="0017145C" w:rsidRPr="00B3467D">
        <w:rPr>
          <w:rFonts w:cs="Times New Roman"/>
          <w:sz w:val="24"/>
          <w:szCs w:val="24"/>
        </w:rPr>
        <w:t>p</w:t>
      </w:r>
      <w:r w:rsidR="00AF5DCC" w:rsidRPr="00B3467D">
        <w:rPr>
          <w:rFonts w:cs="Times New Roman"/>
          <w:sz w:val="24"/>
          <w:szCs w:val="24"/>
        </w:rPr>
        <w:t>sychology using conversation analysis (DPCA)</w:t>
      </w:r>
      <w:r w:rsidR="004C6215" w:rsidRPr="00B3467D">
        <w:rPr>
          <w:rFonts w:cs="Times New Roman"/>
          <w:sz w:val="24"/>
          <w:szCs w:val="24"/>
        </w:rPr>
        <w:t>.</w:t>
      </w:r>
      <w:r w:rsidR="00AF5DCC" w:rsidRPr="00B3467D">
        <w:rPr>
          <w:rFonts w:cs="Times New Roman"/>
          <w:sz w:val="24"/>
          <w:szCs w:val="24"/>
        </w:rPr>
        <w:t xml:space="preserve"> </w:t>
      </w:r>
    </w:p>
    <w:p w14:paraId="0D15655F" w14:textId="23ED93FB" w:rsidR="00064C66" w:rsidRPr="00B3467D" w:rsidRDefault="00112F9B" w:rsidP="00AD593C">
      <w:pPr>
        <w:spacing w:line="480" w:lineRule="auto"/>
        <w:ind w:firstLine="720"/>
        <w:rPr>
          <w:rFonts w:cs="Times New Roman"/>
          <w:sz w:val="24"/>
          <w:szCs w:val="24"/>
        </w:rPr>
      </w:pPr>
      <w:r w:rsidRPr="00B3467D">
        <w:rPr>
          <w:rFonts w:cs="Times New Roman"/>
          <w:sz w:val="24"/>
          <w:szCs w:val="24"/>
        </w:rPr>
        <w:t xml:space="preserve">Most </w:t>
      </w:r>
      <w:r w:rsidR="00AB00AE" w:rsidRPr="00B3467D">
        <w:rPr>
          <w:rFonts w:cs="Times New Roman"/>
          <w:sz w:val="24"/>
          <w:szCs w:val="24"/>
        </w:rPr>
        <w:t>scholars</w:t>
      </w:r>
      <w:r w:rsidRPr="00B3467D">
        <w:rPr>
          <w:rFonts w:cs="Times New Roman"/>
          <w:sz w:val="24"/>
          <w:szCs w:val="24"/>
        </w:rPr>
        <w:t xml:space="preserve"> </w:t>
      </w:r>
      <w:r w:rsidR="00AB00AE" w:rsidRPr="00B3467D">
        <w:rPr>
          <w:rFonts w:cs="Times New Roman"/>
          <w:sz w:val="24"/>
          <w:szCs w:val="24"/>
        </w:rPr>
        <w:t xml:space="preserve">focus on </w:t>
      </w:r>
      <w:r w:rsidR="00064C66" w:rsidRPr="00B3467D">
        <w:rPr>
          <w:rFonts w:cs="Times New Roman"/>
          <w:sz w:val="24"/>
          <w:szCs w:val="24"/>
        </w:rPr>
        <w:t>just one of these</w:t>
      </w:r>
      <w:r w:rsidRPr="00B3467D">
        <w:rPr>
          <w:rFonts w:cs="Times New Roman"/>
          <w:sz w:val="24"/>
          <w:szCs w:val="24"/>
        </w:rPr>
        <w:t xml:space="preserve"> approach</w:t>
      </w:r>
      <w:r w:rsidR="00064C66" w:rsidRPr="00B3467D">
        <w:rPr>
          <w:rFonts w:cs="Times New Roman"/>
          <w:sz w:val="24"/>
          <w:szCs w:val="24"/>
        </w:rPr>
        <w:t>es to studying adjustment in interaction</w:t>
      </w:r>
      <w:r w:rsidR="00AB00AE" w:rsidRPr="00B3467D">
        <w:rPr>
          <w:rFonts w:cs="Times New Roman"/>
          <w:sz w:val="24"/>
          <w:szCs w:val="24"/>
        </w:rPr>
        <w:t xml:space="preserve"> in their work; as a result,</w:t>
      </w:r>
      <w:r w:rsidR="005B1FD0" w:rsidRPr="00B3467D">
        <w:rPr>
          <w:rFonts w:cs="Times New Roman"/>
          <w:sz w:val="24"/>
          <w:szCs w:val="24"/>
        </w:rPr>
        <w:t xml:space="preserve"> they</w:t>
      </w:r>
      <w:r w:rsidR="00AB00AE" w:rsidRPr="00B3467D">
        <w:rPr>
          <w:rFonts w:cs="Times New Roman"/>
          <w:sz w:val="24"/>
          <w:szCs w:val="24"/>
        </w:rPr>
        <w:t xml:space="preserve"> may not be familiar with the alternative perspectives offered </w:t>
      </w:r>
      <w:r w:rsidR="005B1FD0" w:rsidRPr="00B3467D">
        <w:rPr>
          <w:rFonts w:cs="Times New Roman"/>
          <w:sz w:val="24"/>
          <w:szCs w:val="24"/>
        </w:rPr>
        <w:t xml:space="preserve">by </w:t>
      </w:r>
      <w:r w:rsidR="00BC5227" w:rsidRPr="00B3467D">
        <w:rPr>
          <w:rFonts w:cs="Times New Roman"/>
          <w:sz w:val="24"/>
          <w:szCs w:val="24"/>
        </w:rPr>
        <w:t xml:space="preserve">the </w:t>
      </w:r>
      <w:r w:rsidR="005B1FD0" w:rsidRPr="00B3467D">
        <w:rPr>
          <w:rFonts w:cs="Times New Roman"/>
          <w:sz w:val="24"/>
          <w:szCs w:val="24"/>
        </w:rPr>
        <w:t>others.</w:t>
      </w:r>
      <w:r w:rsidR="007C6A65" w:rsidRPr="00B3467D">
        <w:rPr>
          <w:rFonts w:cs="Times New Roman"/>
          <w:sz w:val="24"/>
          <w:szCs w:val="24"/>
        </w:rPr>
        <w:t xml:space="preserve"> </w:t>
      </w:r>
      <w:r w:rsidR="00064C66" w:rsidRPr="00B3467D">
        <w:rPr>
          <w:rFonts w:cs="Times New Roman"/>
          <w:sz w:val="24"/>
          <w:szCs w:val="24"/>
        </w:rPr>
        <w:t>These approaches differ considerably in their underlying assumptions, and consequently the way that they conceptualize and study interactional adjustment. We believe it is valuable for scholars of language and social psychology to be familiar with what each of these approaches consists of, and what each can (and cannot) offer. In this article, we seek to provide a review of these three approaches</w:t>
      </w:r>
      <w:r w:rsidR="00F86B77" w:rsidRPr="00B3467D">
        <w:rPr>
          <w:rFonts w:cs="Times New Roman"/>
          <w:sz w:val="24"/>
          <w:szCs w:val="24"/>
        </w:rPr>
        <w:t xml:space="preserve"> with a focus on methodology</w:t>
      </w:r>
      <w:r w:rsidR="00BC5227" w:rsidRPr="00B3467D">
        <w:rPr>
          <w:rFonts w:cs="Times New Roman"/>
          <w:sz w:val="24"/>
          <w:szCs w:val="24"/>
        </w:rPr>
        <w:t xml:space="preserve"> and</w:t>
      </w:r>
      <w:r w:rsidR="00064C66" w:rsidRPr="00B3467D">
        <w:rPr>
          <w:rFonts w:cs="Times New Roman"/>
          <w:sz w:val="24"/>
          <w:szCs w:val="24"/>
        </w:rPr>
        <w:t xml:space="preserve"> an eye to highlighting what insights into interactional adjustment each </w:t>
      </w:r>
      <w:r w:rsidR="00BF3372" w:rsidRPr="00B3467D">
        <w:rPr>
          <w:rFonts w:cs="Times New Roman"/>
          <w:sz w:val="24"/>
          <w:szCs w:val="24"/>
        </w:rPr>
        <w:t>provides</w:t>
      </w:r>
      <w:r w:rsidR="00BC5227" w:rsidRPr="00B3467D">
        <w:rPr>
          <w:rFonts w:cs="Times New Roman"/>
          <w:sz w:val="24"/>
          <w:szCs w:val="24"/>
        </w:rPr>
        <w:t xml:space="preserve">. We </w:t>
      </w:r>
      <w:r w:rsidR="004D6F11" w:rsidRPr="00B3467D">
        <w:rPr>
          <w:rFonts w:cs="Times New Roman"/>
          <w:sz w:val="24"/>
          <w:szCs w:val="24"/>
        </w:rPr>
        <w:t xml:space="preserve">also propose that an increased emphasis on naturalistic data, particularly within structures enabling sharing of such data, is </w:t>
      </w:r>
      <w:r w:rsidR="009317F3" w:rsidRPr="00B3467D">
        <w:rPr>
          <w:rFonts w:cs="Times New Roman"/>
          <w:sz w:val="24"/>
          <w:szCs w:val="24"/>
        </w:rPr>
        <w:t xml:space="preserve">an </w:t>
      </w:r>
      <w:r w:rsidR="004D6F11" w:rsidRPr="00B3467D">
        <w:rPr>
          <w:rFonts w:cs="Times New Roman"/>
          <w:sz w:val="24"/>
          <w:szCs w:val="24"/>
        </w:rPr>
        <w:t xml:space="preserve">important direction for future work on interactional adjustment. </w:t>
      </w:r>
    </w:p>
    <w:p w14:paraId="6EA327F6" w14:textId="3C1F7D79" w:rsidR="00BF3372" w:rsidRPr="00B3467D" w:rsidRDefault="007C6A65" w:rsidP="00BF3372">
      <w:pPr>
        <w:spacing w:line="480" w:lineRule="auto"/>
        <w:ind w:firstLine="720"/>
        <w:rPr>
          <w:rFonts w:cs="Times New Roman"/>
          <w:sz w:val="24"/>
          <w:szCs w:val="24"/>
        </w:rPr>
      </w:pPr>
      <w:r w:rsidRPr="00B3467D">
        <w:rPr>
          <w:rFonts w:cs="Times New Roman"/>
          <w:sz w:val="24"/>
          <w:szCs w:val="24"/>
        </w:rPr>
        <w:t xml:space="preserve"> </w:t>
      </w:r>
      <w:r w:rsidR="00696863" w:rsidRPr="00B3467D">
        <w:rPr>
          <w:rFonts w:cs="Times New Roman"/>
          <w:sz w:val="24"/>
          <w:szCs w:val="24"/>
        </w:rPr>
        <w:t>O</w:t>
      </w:r>
      <w:r w:rsidRPr="00B3467D">
        <w:rPr>
          <w:rFonts w:cs="Times New Roman"/>
          <w:sz w:val="24"/>
          <w:szCs w:val="24"/>
        </w:rPr>
        <w:t xml:space="preserve">ther </w:t>
      </w:r>
      <w:r w:rsidR="00696863" w:rsidRPr="00B3467D">
        <w:rPr>
          <w:rFonts w:cs="Times New Roman"/>
          <w:sz w:val="24"/>
          <w:szCs w:val="24"/>
        </w:rPr>
        <w:t>revie</w:t>
      </w:r>
      <w:r w:rsidR="002D33CE" w:rsidRPr="00B3467D">
        <w:rPr>
          <w:rFonts w:cs="Times New Roman"/>
          <w:sz w:val="24"/>
          <w:szCs w:val="24"/>
        </w:rPr>
        <w:t>w</w:t>
      </w:r>
      <w:r w:rsidRPr="00B3467D">
        <w:rPr>
          <w:rFonts w:cs="Times New Roman"/>
          <w:sz w:val="24"/>
          <w:szCs w:val="24"/>
        </w:rPr>
        <w:t>s</w:t>
      </w:r>
      <w:r w:rsidR="002D33CE" w:rsidRPr="00B3467D">
        <w:rPr>
          <w:rFonts w:cs="Times New Roman"/>
          <w:sz w:val="24"/>
          <w:szCs w:val="24"/>
        </w:rPr>
        <w:t xml:space="preserve"> of this topic</w:t>
      </w:r>
      <w:r w:rsidRPr="00B3467D">
        <w:rPr>
          <w:rFonts w:cs="Times New Roman"/>
          <w:sz w:val="24"/>
          <w:szCs w:val="24"/>
        </w:rPr>
        <w:t xml:space="preserve"> have </w:t>
      </w:r>
      <w:r w:rsidR="00DD30C9" w:rsidRPr="00B3467D">
        <w:rPr>
          <w:rFonts w:cs="Times New Roman"/>
          <w:sz w:val="24"/>
          <w:szCs w:val="24"/>
        </w:rPr>
        <w:t xml:space="preserve">focused on definitional issues, mapped out </w:t>
      </w:r>
      <w:r w:rsidRPr="00B3467D">
        <w:rPr>
          <w:rFonts w:cs="Times New Roman"/>
          <w:sz w:val="24"/>
          <w:szCs w:val="24"/>
        </w:rPr>
        <w:t xml:space="preserve">the </w:t>
      </w:r>
      <w:r w:rsidR="00DD30C9" w:rsidRPr="00B3467D">
        <w:rPr>
          <w:rFonts w:cs="Times New Roman"/>
          <w:sz w:val="24"/>
          <w:szCs w:val="24"/>
        </w:rPr>
        <w:t xml:space="preserve">complex theoretical terrain </w:t>
      </w:r>
      <w:r w:rsidR="002D33CE" w:rsidRPr="00B3467D">
        <w:rPr>
          <w:rFonts w:cs="Times New Roman"/>
          <w:sz w:val="24"/>
          <w:szCs w:val="24"/>
        </w:rPr>
        <w:t>that seeks to address</w:t>
      </w:r>
      <w:r w:rsidRPr="00B3467D">
        <w:rPr>
          <w:rFonts w:cs="Times New Roman"/>
          <w:sz w:val="24"/>
          <w:szCs w:val="24"/>
        </w:rPr>
        <w:t xml:space="preserve"> adjustment</w:t>
      </w:r>
      <w:r w:rsidR="00BF3372" w:rsidRPr="00B3467D">
        <w:rPr>
          <w:rFonts w:cs="Times New Roman"/>
          <w:sz w:val="24"/>
          <w:szCs w:val="24"/>
        </w:rPr>
        <w:t xml:space="preserve">, and </w:t>
      </w:r>
      <w:r w:rsidR="00DD30C9" w:rsidRPr="00B3467D">
        <w:rPr>
          <w:rFonts w:cs="Times New Roman"/>
          <w:sz w:val="24"/>
          <w:szCs w:val="24"/>
        </w:rPr>
        <w:t xml:space="preserve">documented the </w:t>
      </w:r>
      <w:r w:rsidR="00BF3372" w:rsidRPr="00B3467D">
        <w:rPr>
          <w:rFonts w:cs="Times New Roman"/>
          <w:sz w:val="24"/>
          <w:szCs w:val="24"/>
        </w:rPr>
        <w:t>range of ways that people can adjust their communicative behavior</w:t>
      </w:r>
      <w:r w:rsidRPr="00B3467D">
        <w:rPr>
          <w:rFonts w:cs="Times New Roman"/>
          <w:sz w:val="24"/>
          <w:szCs w:val="24"/>
        </w:rPr>
        <w:t xml:space="preserve"> (e.g</w:t>
      </w:r>
      <w:r w:rsidR="00064C66" w:rsidRPr="00B3467D">
        <w:rPr>
          <w:rFonts w:cs="Times New Roman"/>
          <w:sz w:val="24"/>
          <w:szCs w:val="24"/>
        </w:rPr>
        <w:t>.</w:t>
      </w:r>
      <w:r w:rsidRPr="00B3467D">
        <w:rPr>
          <w:rFonts w:cs="Times New Roman"/>
          <w:sz w:val="24"/>
          <w:szCs w:val="24"/>
        </w:rPr>
        <w:t xml:space="preserve">, </w:t>
      </w:r>
      <w:r w:rsidR="00231253" w:rsidRPr="00B3467D">
        <w:rPr>
          <w:rFonts w:cs="Times New Roman"/>
          <w:sz w:val="24"/>
          <w:szCs w:val="24"/>
        </w:rPr>
        <w:t>Burgoon et al.,</w:t>
      </w:r>
      <w:r w:rsidR="00064C66" w:rsidRPr="00B3467D">
        <w:rPr>
          <w:rFonts w:cs="Times New Roman"/>
          <w:sz w:val="24"/>
          <w:szCs w:val="24"/>
        </w:rPr>
        <w:t xml:space="preserve"> </w:t>
      </w:r>
      <w:r w:rsidR="00285E98" w:rsidRPr="00B3467D">
        <w:rPr>
          <w:rFonts w:cs="Times New Roman"/>
          <w:sz w:val="24"/>
          <w:szCs w:val="24"/>
        </w:rPr>
        <w:t>2017; Gasiorek, 2016</w:t>
      </w:r>
      <w:r w:rsidR="004245F1" w:rsidRPr="00B3467D">
        <w:rPr>
          <w:rFonts w:cs="Times New Roman"/>
          <w:sz w:val="24"/>
          <w:szCs w:val="24"/>
        </w:rPr>
        <w:t>b</w:t>
      </w:r>
      <w:r w:rsidR="00285E98" w:rsidRPr="00B3467D">
        <w:rPr>
          <w:rFonts w:cs="Times New Roman"/>
          <w:sz w:val="24"/>
          <w:szCs w:val="24"/>
        </w:rPr>
        <w:t>; Toma, 2014</w:t>
      </w:r>
      <w:r w:rsidRPr="00B3467D">
        <w:rPr>
          <w:rFonts w:cs="Times New Roman"/>
          <w:sz w:val="24"/>
          <w:szCs w:val="24"/>
        </w:rPr>
        <w:t>)</w:t>
      </w:r>
      <w:r w:rsidR="00696863" w:rsidRPr="00B3467D">
        <w:rPr>
          <w:rFonts w:cs="Times New Roman"/>
          <w:sz w:val="24"/>
          <w:szCs w:val="24"/>
        </w:rPr>
        <w:t xml:space="preserve">.  In contrast, </w:t>
      </w:r>
      <w:r w:rsidRPr="00B3467D">
        <w:rPr>
          <w:rFonts w:cs="Times New Roman"/>
          <w:sz w:val="24"/>
          <w:szCs w:val="24"/>
        </w:rPr>
        <w:t>we focus</w:t>
      </w:r>
      <w:r w:rsidR="004245F1" w:rsidRPr="00B3467D">
        <w:rPr>
          <w:rFonts w:cs="Times New Roman"/>
          <w:sz w:val="24"/>
          <w:szCs w:val="24"/>
        </w:rPr>
        <w:t xml:space="preserve"> on </w:t>
      </w:r>
      <w:r w:rsidR="00DD30C9" w:rsidRPr="00B3467D">
        <w:rPr>
          <w:rFonts w:cs="Times New Roman"/>
          <w:sz w:val="24"/>
          <w:szCs w:val="24"/>
        </w:rPr>
        <w:t xml:space="preserve">how </w:t>
      </w:r>
      <w:r w:rsidRPr="00B3467D">
        <w:rPr>
          <w:rFonts w:cs="Times New Roman"/>
          <w:sz w:val="24"/>
          <w:szCs w:val="24"/>
        </w:rPr>
        <w:t>the</w:t>
      </w:r>
      <w:r w:rsidR="004245F1" w:rsidRPr="00B3467D">
        <w:rPr>
          <w:rFonts w:cs="Times New Roman"/>
          <w:sz w:val="24"/>
          <w:szCs w:val="24"/>
        </w:rPr>
        <w:t>se three approaches</w:t>
      </w:r>
      <w:r w:rsidRPr="00B3467D">
        <w:rPr>
          <w:rFonts w:cs="Times New Roman"/>
          <w:sz w:val="24"/>
          <w:szCs w:val="24"/>
        </w:rPr>
        <w:t xml:space="preserve"> investigate this phenomenon</w:t>
      </w:r>
      <w:r w:rsidR="004D6F11" w:rsidRPr="00B3467D">
        <w:rPr>
          <w:rFonts w:cs="Times New Roman"/>
          <w:sz w:val="24"/>
          <w:szCs w:val="24"/>
        </w:rPr>
        <w:t xml:space="preserve"> methodologically,</w:t>
      </w:r>
      <w:r w:rsidR="00DD30C9" w:rsidRPr="00B3467D">
        <w:rPr>
          <w:rFonts w:cs="Times New Roman"/>
          <w:sz w:val="24"/>
          <w:szCs w:val="24"/>
        </w:rPr>
        <w:t xml:space="preserve"> and </w:t>
      </w:r>
      <w:r w:rsidR="004D6F11" w:rsidRPr="00B3467D">
        <w:rPr>
          <w:rFonts w:cs="Times New Roman"/>
          <w:sz w:val="24"/>
          <w:szCs w:val="24"/>
        </w:rPr>
        <w:t>highlight</w:t>
      </w:r>
      <w:r w:rsidR="00620B1A" w:rsidRPr="00B3467D">
        <w:rPr>
          <w:rFonts w:cs="Times New Roman"/>
          <w:sz w:val="24"/>
          <w:szCs w:val="24"/>
        </w:rPr>
        <w:t xml:space="preserve"> their different </w:t>
      </w:r>
      <w:r w:rsidR="00276BB3" w:rsidRPr="00B3467D">
        <w:rPr>
          <w:rFonts w:cs="Times New Roman"/>
          <w:sz w:val="24"/>
          <w:szCs w:val="24"/>
        </w:rPr>
        <w:t>meta-</w:t>
      </w:r>
      <w:r w:rsidR="004245F1" w:rsidRPr="00B3467D">
        <w:rPr>
          <w:rFonts w:cs="Times New Roman"/>
          <w:sz w:val="24"/>
          <w:szCs w:val="24"/>
        </w:rPr>
        <w:t xml:space="preserve">theoretical commitments. </w:t>
      </w:r>
      <w:r w:rsidR="004D6F11" w:rsidRPr="00B3467D">
        <w:rPr>
          <w:rFonts w:cs="Times New Roman"/>
          <w:sz w:val="24"/>
          <w:szCs w:val="24"/>
        </w:rPr>
        <w:t>To the best of our knowledge, this review is</w:t>
      </w:r>
      <w:r w:rsidR="00403021" w:rsidRPr="00B3467D">
        <w:rPr>
          <w:rFonts w:cs="Times New Roman"/>
          <w:sz w:val="24"/>
          <w:szCs w:val="24"/>
        </w:rPr>
        <w:t xml:space="preserve"> </w:t>
      </w:r>
      <w:r w:rsidR="002D33CE" w:rsidRPr="00B3467D">
        <w:rPr>
          <w:rFonts w:cs="Times New Roman"/>
          <w:sz w:val="24"/>
          <w:szCs w:val="24"/>
        </w:rPr>
        <w:t>also one of the first</w:t>
      </w:r>
      <w:r w:rsidR="004D6F11" w:rsidRPr="00B3467D">
        <w:rPr>
          <w:rFonts w:cs="Times New Roman"/>
          <w:sz w:val="24"/>
          <w:szCs w:val="24"/>
        </w:rPr>
        <w:t xml:space="preserve"> to offer an </w:t>
      </w:r>
      <w:r w:rsidR="004D6F11" w:rsidRPr="00B3467D">
        <w:rPr>
          <w:rFonts w:cs="Times New Roman"/>
          <w:sz w:val="24"/>
          <w:szCs w:val="24"/>
        </w:rPr>
        <w:lastRenderedPageBreak/>
        <w:t>extended discussion of</w:t>
      </w:r>
      <w:r w:rsidR="00403021" w:rsidRPr="00B3467D">
        <w:rPr>
          <w:rFonts w:cs="Times New Roman"/>
          <w:sz w:val="24"/>
          <w:szCs w:val="24"/>
        </w:rPr>
        <w:t xml:space="preserve"> </w:t>
      </w:r>
      <w:r w:rsidR="004D6F11" w:rsidRPr="00B3467D">
        <w:rPr>
          <w:rFonts w:cs="Times New Roman"/>
          <w:sz w:val="24"/>
          <w:szCs w:val="24"/>
        </w:rPr>
        <w:t xml:space="preserve">what DPCA </w:t>
      </w:r>
      <w:r w:rsidR="009646E6" w:rsidRPr="00B3467D">
        <w:rPr>
          <w:rFonts w:cs="Times New Roman"/>
          <w:sz w:val="24"/>
          <w:szCs w:val="24"/>
        </w:rPr>
        <w:t xml:space="preserve">can </w:t>
      </w:r>
      <w:r w:rsidR="00620B1A" w:rsidRPr="00B3467D">
        <w:rPr>
          <w:rFonts w:cs="Times New Roman"/>
          <w:sz w:val="24"/>
          <w:szCs w:val="24"/>
        </w:rPr>
        <w:t>offer</w:t>
      </w:r>
      <w:r w:rsidR="00276BB3" w:rsidRPr="00B3467D">
        <w:rPr>
          <w:rFonts w:cs="Times New Roman"/>
          <w:sz w:val="24"/>
          <w:szCs w:val="24"/>
        </w:rPr>
        <w:t xml:space="preserve"> </w:t>
      </w:r>
      <w:r w:rsidR="009646E6" w:rsidRPr="00B3467D">
        <w:rPr>
          <w:rFonts w:cs="Times New Roman"/>
          <w:sz w:val="24"/>
          <w:szCs w:val="24"/>
        </w:rPr>
        <w:t>through its</w:t>
      </w:r>
      <w:r w:rsidR="00276BB3" w:rsidRPr="00B3467D">
        <w:rPr>
          <w:rFonts w:cs="Times New Roman"/>
          <w:sz w:val="24"/>
          <w:szCs w:val="24"/>
        </w:rPr>
        <w:t xml:space="preserve"> detailed examination of </w:t>
      </w:r>
      <w:r w:rsidR="00620B1A" w:rsidRPr="00B3467D">
        <w:rPr>
          <w:rFonts w:cs="Times New Roman"/>
          <w:sz w:val="24"/>
          <w:szCs w:val="24"/>
        </w:rPr>
        <w:t>the turn</w:t>
      </w:r>
      <w:r w:rsidR="009646E6" w:rsidRPr="00B3467D">
        <w:rPr>
          <w:rFonts w:cs="Times New Roman"/>
          <w:sz w:val="24"/>
          <w:szCs w:val="24"/>
        </w:rPr>
        <w:t>-</w:t>
      </w:r>
      <w:r w:rsidR="00620B1A" w:rsidRPr="00B3467D">
        <w:rPr>
          <w:rFonts w:cs="Times New Roman"/>
          <w:sz w:val="24"/>
          <w:szCs w:val="24"/>
        </w:rPr>
        <w:t>by</w:t>
      </w:r>
      <w:r w:rsidR="009646E6" w:rsidRPr="00B3467D">
        <w:rPr>
          <w:rFonts w:cs="Times New Roman"/>
          <w:sz w:val="24"/>
          <w:szCs w:val="24"/>
        </w:rPr>
        <w:t>-</w:t>
      </w:r>
      <w:r w:rsidR="00620B1A" w:rsidRPr="00B3467D">
        <w:rPr>
          <w:rFonts w:cs="Times New Roman"/>
          <w:sz w:val="24"/>
          <w:szCs w:val="24"/>
        </w:rPr>
        <w:t xml:space="preserve">turn unfolding of talk </w:t>
      </w:r>
      <w:r w:rsidR="009646E6" w:rsidRPr="00B3467D">
        <w:rPr>
          <w:rFonts w:cs="Times New Roman"/>
          <w:sz w:val="24"/>
          <w:szCs w:val="24"/>
        </w:rPr>
        <w:t xml:space="preserve">in naturalistic interaction. </w:t>
      </w:r>
      <w:r w:rsidR="00BF3372" w:rsidRPr="00B3467D">
        <w:rPr>
          <w:rFonts w:cs="Times New Roman"/>
          <w:sz w:val="24"/>
          <w:szCs w:val="24"/>
        </w:rPr>
        <w:t xml:space="preserve">In drawing out the connections and points of tensions that exist between these approaches, we </w:t>
      </w:r>
      <w:r w:rsidR="00204EF7" w:rsidRPr="00B3467D">
        <w:rPr>
          <w:rFonts w:cs="Times New Roman"/>
          <w:sz w:val="24"/>
          <w:szCs w:val="24"/>
        </w:rPr>
        <w:t>hope to push</w:t>
      </w:r>
      <w:r w:rsidR="004245F1" w:rsidRPr="00B3467D">
        <w:rPr>
          <w:rFonts w:cs="Times New Roman"/>
          <w:sz w:val="24"/>
          <w:szCs w:val="24"/>
        </w:rPr>
        <w:t xml:space="preserve"> scholars to look beyond their “comfort zone”</w:t>
      </w:r>
      <w:r w:rsidR="009646E6" w:rsidRPr="00B3467D">
        <w:rPr>
          <w:rFonts w:cs="Times New Roman"/>
          <w:sz w:val="24"/>
          <w:szCs w:val="24"/>
        </w:rPr>
        <w:t xml:space="preserve"> and engage with work across these three approaches</w:t>
      </w:r>
      <w:r w:rsidR="00C71527" w:rsidRPr="00B3467D">
        <w:rPr>
          <w:rFonts w:cs="Times New Roman"/>
          <w:sz w:val="24"/>
          <w:szCs w:val="24"/>
        </w:rPr>
        <w:t>.</w:t>
      </w:r>
      <w:r w:rsidR="00BC5227" w:rsidRPr="00B3467D">
        <w:rPr>
          <w:rFonts w:cs="Times New Roman"/>
          <w:sz w:val="24"/>
          <w:szCs w:val="24"/>
        </w:rPr>
        <w:t xml:space="preserve"> </w:t>
      </w:r>
      <w:r w:rsidR="00620B1A" w:rsidRPr="00B3467D">
        <w:rPr>
          <w:rFonts w:cs="Times New Roman"/>
          <w:sz w:val="24"/>
          <w:szCs w:val="24"/>
        </w:rPr>
        <w:t>In the spirit of open science, w</w:t>
      </w:r>
      <w:r w:rsidR="00BC5227" w:rsidRPr="00B3467D">
        <w:rPr>
          <w:rFonts w:cs="Times New Roman"/>
          <w:sz w:val="24"/>
          <w:szCs w:val="24"/>
        </w:rPr>
        <w:t xml:space="preserve">e </w:t>
      </w:r>
      <w:r w:rsidR="009646E6" w:rsidRPr="00B3467D">
        <w:rPr>
          <w:rFonts w:cs="Times New Roman"/>
          <w:sz w:val="24"/>
          <w:szCs w:val="24"/>
        </w:rPr>
        <w:t xml:space="preserve">also </w:t>
      </w:r>
      <w:r w:rsidR="00BC5227" w:rsidRPr="00B3467D">
        <w:rPr>
          <w:rFonts w:cs="Times New Roman"/>
          <w:sz w:val="24"/>
          <w:szCs w:val="24"/>
        </w:rPr>
        <w:t xml:space="preserve">advocate the establishment of shared corpora </w:t>
      </w:r>
      <w:r w:rsidR="009646E6" w:rsidRPr="00B3467D">
        <w:rPr>
          <w:rFonts w:cs="Times New Roman"/>
          <w:sz w:val="24"/>
          <w:szCs w:val="24"/>
        </w:rPr>
        <w:t xml:space="preserve">of naturalistic data </w:t>
      </w:r>
      <w:r w:rsidR="00BC5227" w:rsidRPr="00B3467D">
        <w:rPr>
          <w:rFonts w:cs="Times New Roman"/>
          <w:sz w:val="24"/>
          <w:szCs w:val="24"/>
        </w:rPr>
        <w:t xml:space="preserve">to promote </w:t>
      </w:r>
      <w:r w:rsidR="009646E6" w:rsidRPr="00B3467D">
        <w:rPr>
          <w:rFonts w:cs="Times New Roman"/>
          <w:sz w:val="24"/>
          <w:szCs w:val="24"/>
        </w:rPr>
        <w:t>the development of</w:t>
      </w:r>
      <w:r w:rsidR="00BC5227" w:rsidRPr="00B3467D">
        <w:rPr>
          <w:rFonts w:cs="Times New Roman"/>
          <w:sz w:val="24"/>
          <w:szCs w:val="24"/>
        </w:rPr>
        <w:t xml:space="preserve"> </w:t>
      </w:r>
      <w:r w:rsidR="009646E6" w:rsidRPr="00B3467D">
        <w:rPr>
          <w:rFonts w:cs="Times New Roman"/>
          <w:sz w:val="24"/>
          <w:szCs w:val="24"/>
        </w:rPr>
        <w:t>theory and methods addressing interactional adjustment in a grounded, ecologically valid manner.</w:t>
      </w:r>
    </w:p>
    <w:p w14:paraId="10B3CEC4" w14:textId="4584381B" w:rsidR="008623CD" w:rsidRPr="00B3467D" w:rsidRDefault="004245F1" w:rsidP="00041E90">
      <w:pPr>
        <w:spacing w:line="480" w:lineRule="auto"/>
        <w:ind w:firstLine="720"/>
        <w:rPr>
          <w:rFonts w:cs="Times New Roman"/>
          <w:sz w:val="24"/>
          <w:szCs w:val="24"/>
        </w:rPr>
      </w:pPr>
      <w:r w:rsidRPr="00B3467D">
        <w:rPr>
          <w:rFonts w:cs="Times New Roman"/>
          <w:sz w:val="24"/>
          <w:szCs w:val="24"/>
        </w:rPr>
        <w:t>In what follows, w</w:t>
      </w:r>
      <w:r w:rsidR="008623CD" w:rsidRPr="00B3467D">
        <w:rPr>
          <w:rFonts w:cs="Times New Roman"/>
          <w:sz w:val="24"/>
          <w:szCs w:val="24"/>
        </w:rPr>
        <w:t xml:space="preserve">e begin with a </w:t>
      </w:r>
      <w:r w:rsidR="00526B43" w:rsidRPr="00B3467D">
        <w:rPr>
          <w:rFonts w:cs="Times New Roman"/>
          <w:sz w:val="24"/>
          <w:szCs w:val="24"/>
        </w:rPr>
        <w:t xml:space="preserve">short </w:t>
      </w:r>
      <w:r w:rsidR="008623CD" w:rsidRPr="00B3467D">
        <w:rPr>
          <w:rFonts w:cs="Times New Roman"/>
          <w:sz w:val="24"/>
          <w:szCs w:val="24"/>
        </w:rPr>
        <w:t xml:space="preserve">description of </w:t>
      </w:r>
      <w:r w:rsidR="00114E22" w:rsidRPr="00B3467D">
        <w:rPr>
          <w:rFonts w:cs="Times New Roman"/>
          <w:sz w:val="24"/>
          <w:szCs w:val="24"/>
        </w:rPr>
        <w:t>the premises of</w:t>
      </w:r>
      <w:r w:rsidR="008623CD" w:rsidRPr="00B3467D">
        <w:rPr>
          <w:rFonts w:cs="Times New Roman"/>
          <w:sz w:val="24"/>
          <w:szCs w:val="24"/>
        </w:rPr>
        <w:t xml:space="preserve"> </w:t>
      </w:r>
      <w:r w:rsidR="00114E22" w:rsidRPr="00B3467D">
        <w:rPr>
          <w:rFonts w:cs="Times New Roman"/>
          <w:sz w:val="24"/>
          <w:szCs w:val="24"/>
        </w:rPr>
        <w:t>e</w:t>
      </w:r>
      <w:r w:rsidR="008623CD" w:rsidRPr="00B3467D">
        <w:rPr>
          <w:rFonts w:cs="Times New Roman"/>
          <w:sz w:val="24"/>
          <w:szCs w:val="24"/>
        </w:rPr>
        <w:t xml:space="preserve">ach </w:t>
      </w:r>
      <w:r w:rsidR="00114E22" w:rsidRPr="00B3467D">
        <w:rPr>
          <w:rFonts w:cs="Times New Roman"/>
          <w:sz w:val="24"/>
          <w:szCs w:val="24"/>
        </w:rPr>
        <w:t>approach</w:t>
      </w:r>
      <w:r w:rsidR="00B076C0" w:rsidRPr="00B3467D">
        <w:rPr>
          <w:rFonts w:cs="Times New Roman"/>
          <w:sz w:val="24"/>
          <w:szCs w:val="24"/>
        </w:rPr>
        <w:t>, how</w:t>
      </w:r>
      <w:r w:rsidR="008623CD" w:rsidRPr="00B3467D">
        <w:rPr>
          <w:rFonts w:cs="Times New Roman"/>
          <w:sz w:val="24"/>
          <w:szCs w:val="24"/>
        </w:rPr>
        <w:t xml:space="preserve"> </w:t>
      </w:r>
      <w:r w:rsidR="00944873" w:rsidRPr="00B3467D">
        <w:rPr>
          <w:rFonts w:cs="Times New Roman"/>
          <w:sz w:val="24"/>
          <w:szCs w:val="24"/>
        </w:rPr>
        <w:t>each</w:t>
      </w:r>
      <w:r w:rsidR="008623CD" w:rsidRPr="00B3467D">
        <w:rPr>
          <w:rFonts w:cs="Times New Roman"/>
          <w:sz w:val="24"/>
          <w:szCs w:val="24"/>
        </w:rPr>
        <w:t xml:space="preserve"> </w:t>
      </w:r>
      <w:r w:rsidR="008D70D9" w:rsidRPr="00B3467D">
        <w:rPr>
          <w:rFonts w:cs="Times New Roman"/>
          <w:sz w:val="24"/>
          <w:szCs w:val="24"/>
        </w:rPr>
        <w:t>emerged, and</w:t>
      </w:r>
      <w:r w:rsidR="008623CD" w:rsidRPr="00B3467D">
        <w:rPr>
          <w:rFonts w:cs="Times New Roman"/>
          <w:sz w:val="24"/>
          <w:szCs w:val="24"/>
        </w:rPr>
        <w:t xml:space="preserve"> the way </w:t>
      </w:r>
      <w:r w:rsidR="00944873" w:rsidRPr="00B3467D">
        <w:rPr>
          <w:rFonts w:cs="Times New Roman"/>
          <w:sz w:val="24"/>
          <w:szCs w:val="24"/>
        </w:rPr>
        <w:t>that each is</w:t>
      </w:r>
      <w:r w:rsidR="008623CD" w:rsidRPr="00B3467D">
        <w:rPr>
          <w:rFonts w:cs="Times New Roman"/>
          <w:sz w:val="24"/>
          <w:szCs w:val="24"/>
        </w:rPr>
        <w:t xml:space="preserve"> </w:t>
      </w:r>
      <w:r w:rsidR="008D70D9" w:rsidRPr="00B3467D">
        <w:rPr>
          <w:rFonts w:cs="Times New Roman"/>
          <w:sz w:val="24"/>
          <w:szCs w:val="24"/>
        </w:rPr>
        <w:t>committed to</w:t>
      </w:r>
      <w:r w:rsidR="008623CD" w:rsidRPr="00B3467D">
        <w:rPr>
          <w:rFonts w:cs="Times New Roman"/>
          <w:sz w:val="24"/>
          <w:szCs w:val="24"/>
        </w:rPr>
        <w:t xml:space="preserve"> </w:t>
      </w:r>
      <w:r w:rsidR="00E93DDA" w:rsidRPr="00B3467D">
        <w:rPr>
          <w:rFonts w:cs="Times New Roman"/>
          <w:sz w:val="24"/>
          <w:szCs w:val="24"/>
        </w:rPr>
        <w:t>theoretical</w:t>
      </w:r>
      <w:r w:rsidR="008623CD" w:rsidRPr="00B3467D">
        <w:rPr>
          <w:rFonts w:cs="Times New Roman"/>
          <w:sz w:val="24"/>
          <w:szCs w:val="24"/>
        </w:rPr>
        <w:t xml:space="preserve"> and methodological concerns. </w:t>
      </w:r>
      <w:r w:rsidR="00F54C39" w:rsidRPr="00B3467D">
        <w:rPr>
          <w:rFonts w:cs="Times New Roman"/>
          <w:sz w:val="24"/>
          <w:szCs w:val="24"/>
        </w:rPr>
        <w:t>These summaries</w:t>
      </w:r>
      <w:r w:rsidR="00114E22" w:rsidRPr="00B3467D">
        <w:rPr>
          <w:rFonts w:cs="Times New Roman"/>
          <w:sz w:val="24"/>
          <w:szCs w:val="24"/>
        </w:rPr>
        <w:t xml:space="preserve"> illustrate how each </w:t>
      </w:r>
      <w:r w:rsidR="00944873" w:rsidRPr="00B3467D">
        <w:rPr>
          <w:rFonts w:cs="Times New Roman"/>
          <w:sz w:val="24"/>
          <w:szCs w:val="24"/>
        </w:rPr>
        <w:t>approach</w:t>
      </w:r>
      <w:r w:rsidR="002F3E61" w:rsidRPr="00B3467D">
        <w:rPr>
          <w:rFonts w:cs="Times New Roman"/>
          <w:sz w:val="24"/>
          <w:szCs w:val="24"/>
        </w:rPr>
        <w:t xml:space="preserve"> </w:t>
      </w:r>
      <w:r w:rsidR="008623CD" w:rsidRPr="00B3467D">
        <w:rPr>
          <w:rFonts w:cs="Times New Roman"/>
          <w:sz w:val="24"/>
          <w:szCs w:val="24"/>
        </w:rPr>
        <w:t>entail</w:t>
      </w:r>
      <w:r w:rsidR="002F3E61" w:rsidRPr="00B3467D">
        <w:rPr>
          <w:rFonts w:cs="Times New Roman"/>
          <w:sz w:val="24"/>
          <w:szCs w:val="24"/>
        </w:rPr>
        <w:t>s</w:t>
      </w:r>
      <w:r w:rsidR="008623CD" w:rsidRPr="00B3467D">
        <w:rPr>
          <w:rFonts w:cs="Times New Roman"/>
          <w:sz w:val="24"/>
          <w:szCs w:val="24"/>
        </w:rPr>
        <w:t xml:space="preserve"> different meta</w:t>
      </w:r>
      <w:r w:rsidR="00005F63" w:rsidRPr="00B3467D">
        <w:rPr>
          <w:rFonts w:cs="Times New Roman"/>
          <w:sz w:val="24"/>
          <w:szCs w:val="24"/>
        </w:rPr>
        <w:t>-</w:t>
      </w:r>
      <w:r w:rsidR="008623CD" w:rsidRPr="00B3467D">
        <w:rPr>
          <w:rFonts w:cs="Times New Roman"/>
          <w:sz w:val="24"/>
          <w:szCs w:val="24"/>
        </w:rPr>
        <w:t>theoretical assumptions</w:t>
      </w:r>
      <w:r w:rsidR="00227DC6" w:rsidRPr="00B3467D">
        <w:rPr>
          <w:rFonts w:cs="Times New Roman"/>
          <w:sz w:val="24"/>
          <w:szCs w:val="24"/>
        </w:rPr>
        <w:t xml:space="preserve"> which</w:t>
      </w:r>
      <w:r w:rsidR="00005F63" w:rsidRPr="00B3467D">
        <w:rPr>
          <w:rFonts w:cs="Times New Roman"/>
          <w:sz w:val="24"/>
          <w:szCs w:val="24"/>
        </w:rPr>
        <w:t>,</w:t>
      </w:r>
      <w:r w:rsidR="00227DC6" w:rsidRPr="00B3467D">
        <w:rPr>
          <w:rFonts w:cs="Times New Roman"/>
          <w:sz w:val="24"/>
          <w:szCs w:val="24"/>
        </w:rPr>
        <w:t xml:space="preserve"> in t</w:t>
      </w:r>
      <w:r w:rsidR="00F54C39" w:rsidRPr="00B3467D">
        <w:rPr>
          <w:rFonts w:cs="Times New Roman"/>
          <w:sz w:val="24"/>
          <w:szCs w:val="24"/>
        </w:rPr>
        <w:t>urn</w:t>
      </w:r>
      <w:r w:rsidR="00005F63" w:rsidRPr="00B3467D">
        <w:rPr>
          <w:rFonts w:cs="Times New Roman"/>
          <w:sz w:val="24"/>
          <w:szCs w:val="24"/>
        </w:rPr>
        <w:t>,</w:t>
      </w:r>
      <w:r w:rsidR="00227DC6" w:rsidRPr="00B3467D">
        <w:rPr>
          <w:rFonts w:cs="Times New Roman"/>
          <w:sz w:val="24"/>
          <w:szCs w:val="24"/>
        </w:rPr>
        <w:t xml:space="preserve"> </w:t>
      </w:r>
      <w:r w:rsidR="00620B1A" w:rsidRPr="00B3467D">
        <w:rPr>
          <w:rFonts w:cs="Times New Roman"/>
          <w:sz w:val="24"/>
          <w:szCs w:val="24"/>
        </w:rPr>
        <w:t xml:space="preserve">shape their analytic concepts </w:t>
      </w:r>
      <w:r w:rsidR="001950D7" w:rsidRPr="00B3467D">
        <w:rPr>
          <w:rFonts w:cs="Times New Roman"/>
          <w:sz w:val="24"/>
          <w:szCs w:val="24"/>
        </w:rPr>
        <w:t>and research aims</w:t>
      </w:r>
      <w:r w:rsidR="009646E6" w:rsidRPr="00B3467D">
        <w:rPr>
          <w:rFonts w:cs="Times New Roman"/>
          <w:sz w:val="24"/>
          <w:szCs w:val="24"/>
        </w:rPr>
        <w:t xml:space="preserve">. </w:t>
      </w:r>
      <w:r w:rsidR="00005F63" w:rsidRPr="00B3467D">
        <w:rPr>
          <w:rFonts w:cs="Times New Roman"/>
          <w:sz w:val="24"/>
          <w:szCs w:val="24"/>
        </w:rPr>
        <w:t>H</w:t>
      </w:r>
      <w:r w:rsidR="00657A41" w:rsidRPr="00B3467D">
        <w:rPr>
          <w:rFonts w:cs="Times New Roman"/>
          <w:sz w:val="24"/>
          <w:szCs w:val="24"/>
        </w:rPr>
        <w:t>ow researchers have used each approach to examine interactional adjustment</w:t>
      </w:r>
      <w:r w:rsidR="00005F63" w:rsidRPr="00B3467D">
        <w:rPr>
          <w:rFonts w:cs="Times New Roman"/>
          <w:sz w:val="24"/>
          <w:szCs w:val="24"/>
        </w:rPr>
        <w:t xml:space="preserve"> are then reviewed</w:t>
      </w:r>
      <w:r w:rsidR="009646E6" w:rsidRPr="00B3467D">
        <w:rPr>
          <w:rFonts w:cs="Times New Roman"/>
          <w:sz w:val="24"/>
          <w:szCs w:val="24"/>
        </w:rPr>
        <w:t xml:space="preserve">. We </w:t>
      </w:r>
      <w:r w:rsidR="00140329" w:rsidRPr="00B3467D">
        <w:rPr>
          <w:rFonts w:cs="Times New Roman"/>
          <w:sz w:val="24"/>
          <w:szCs w:val="24"/>
        </w:rPr>
        <w:t>discuss points of connection and difference, highlighting a shared commitment to analytic rigor</w:t>
      </w:r>
      <w:r w:rsidR="00B5040D" w:rsidRPr="00B3467D">
        <w:rPr>
          <w:rFonts w:cs="Times New Roman"/>
          <w:sz w:val="24"/>
          <w:szCs w:val="24"/>
        </w:rPr>
        <w:t>, and a shared engagement with naturalistic data</w:t>
      </w:r>
      <w:r w:rsidR="00140329" w:rsidRPr="00B3467D">
        <w:rPr>
          <w:rFonts w:cs="Times New Roman"/>
          <w:sz w:val="24"/>
          <w:szCs w:val="24"/>
        </w:rPr>
        <w:t>. We</w:t>
      </w:r>
      <w:r w:rsidR="00005F63" w:rsidRPr="00B3467D">
        <w:rPr>
          <w:rFonts w:cs="Times New Roman"/>
          <w:sz w:val="24"/>
          <w:szCs w:val="24"/>
        </w:rPr>
        <w:t xml:space="preserve"> conclud</w:t>
      </w:r>
      <w:r w:rsidR="00140329" w:rsidRPr="00B3467D">
        <w:rPr>
          <w:rFonts w:cs="Times New Roman"/>
          <w:sz w:val="24"/>
          <w:szCs w:val="24"/>
        </w:rPr>
        <w:t>e</w:t>
      </w:r>
      <w:r w:rsidR="00657A41" w:rsidRPr="00B3467D">
        <w:rPr>
          <w:rFonts w:cs="Times New Roman"/>
          <w:sz w:val="24"/>
          <w:szCs w:val="24"/>
        </w:rPr>
        <w:t xml:space="preserve"> </w:t>
      </w:r>
      <w:r w:rsidR="00743CB8" w:rsidRPr="00B3467D">
        <w:rPr>
          <w:rFonts w:cs="Times New Roman"/>
          <w:sz w:val="24"/>
          <w:szCs w:val="24"/>
        </w:rPr>
        <w:t xml:space="preserve">with a discussion of </w:t>
      </w:r>
      <w:r w:rsidR="00140329" w:rsidRPr="00B3467D">
        <w:rPr>
          <w:rFonts w:cs="Times New Roman"/>
          <w:sz w:val="24"/>
          <w:szCs w:val="24"/>
        </w:rPr>
        <w:t>future directions, advocating for greater engagement between scholars from different backgrounds, and for developing and sharing corpora</w:t>
      </w:r>
      <w:r w:rsidR="009646E6" w:rsidRPr="00B3467D">
        <w:rPr>
          <w:rFonts w:cs="Times New Roman"/>
          <w:sz w:val="24"/>
          <w:szCs w:val="24"/>
        </w:rPr>
        <w:t>.</w:t>
      </w:r>
    </w:p>
    <w:p w14:paraId="15229C2B" w14:textId="77777777" w:rsidR="00D22508" w:rsidRPr="00B3467D" w:rsidRDefault="00D22508" w:rsidP="00041E90">
      <w:pPr>
        <w:spacing w:line="480" w:lineRule="auto"/>
        <w:ind w:firstLine="720"/>
        <w:rPr>
          <w:rFonts w:cs="Times New Roman"/>
          <w:sz w:val="24"/>
          <w:szCs w:val="24"/>
        </w:rPr>
      </w:pPr>
    </w:p>
    <w:p w14:paraId="20394C65" w14:textId="1F1A1F5F" w:rsidR="00A35087" w:rsidRPr="00B3467D" w:rsidRDefault="003F6417" w:rsidP="00041E90">
      <w:pPr>
        <w:spacing w:line="480" w:lineRule="auto"/>
        <w:jc w:val="center"/>
        <w:rPr>
          <w:rFonts w:cs="Times New Roman"/>
          <w:sz w:val="24"/>
          <w:szCs w:val="24"/>
        </w:rPr>
      </w:pPr>
      <w:r w:rsidRPr="00B3467D">
        <w:rPr>
          <w:rFonts w:cs="Times New Roman"/>
          <w:b/>
          <w:bCs/>
          <w:sz w:val="24"/>
          <w:szCs w:val="24"/>
        </w:rPr>
        <w:t xml:space="preserve">Theoretical </w:t>
      </w:r>
      <w:r w:rsidR="00AD4B6D" w:rsidRPr="00B3467D">
        <w:rPr>
          <w:rFonts w:cs="Times New Roman"/>
          <w:b/>
          <w:bCs/>
          <w:sz w:val="24"/>
          <w:szCs w:val="24"/>
        </w:rPr>
        <w:t>Overview of Approaches</w:t>
      </w:r>
    </w:p>
    <w:p w14:paraId="2AB61D56" w14:textId="4BC2FB77" w:rsidR="000F5EDB" w:rsidRPr="00B3467D" w:rsidRDefault="000F5EDB" w:rsidP="00041E90">
      <w:pPr>
        <w:spacing w:after="0" w:line="480" w:lineRule="auto"/>
        <w:rPr>
          <w:i/>
          <w:sz w:val="24"/>
        </w:rPr>
      </w:pPr>
      <w:r w:rsidRPr="00B3467D">
        <w:rPr>
          <w:i/>
          <w:sz w:val="24"/>
        </w:rPr>
        <w:t>Communication Accommodation Theory</w:t>
      </w:r>
    </w:p>
    <w:p w14:paraId="6C954F7A" w14:textId="19E63967" w:rsidR="00171403" w:rsidRPr="00B3467D" w:rsidRDefault="004B7EF1" w:rsidP="00041E90">
      <w:pPr>
        <w:spacing w:after="0" w:line="480" w:lineRule="auto"/>
        <w:rPr>
          <w:rFonts w:cs="Times New Roman"/>
          <w:sz w:val="24"/>
          <w:szCs w:val="24"/>
        </w:rPr>
      </w:pPr>
      <w:r w:rsidRPr="00B3467D">
        <w:rPr>
          <w:rFonts w:cs="Times New Roman"/>
          <w:sz w:val="24"/>
          <w:szCs w:val="24"/>
        </w:rPr>
        <w:t>CAT is</w:t>
      </w:r>
      <w:r w:rsidR="00824CE3" w:rsidRPr="00B3467D">
        <w:rPr>
          <w:rFonts w:cs="Times New Roman"/>
          <w:sz w:val="24"/>
          <w:szCs w:val="24"/>
        </w:rPr>
        <w:t xml:space="preserve"> a</w:t>
      </w:r>
      <w:r w:rsidRPr="00B3467D">
        <w:rPr>
          <w:rFonts w:cs="Times New Roman"/>
          <w:sz w:val="24"/>
          <w:szCs w:val="24"/>
        </w:rPr>
        <w:t xml:space="preserve"> theoretical framework that seeks to explain and predict how </w:t>
      </w:r>
      <w:r w:rsidR="00C27CA1" w:rsidRPr="00B3467D">
        <w:rPr>
          <w:rFonts w:cs="Times New Roman"/>
          <w:sz w:val="24"/>
          <w:szCs w:val="24"/>
        </w:rPr>
        <w:t xml:space="preserve">and why </w:t>
      </w:r>
      <w:r w:rsidRPr="00B3467D">
        <w:rPr>
          <w:rFonts w:cs="Times New Roman"/>
          <w:sz w:val="24"/>
          <w:szCs w:val="24"/>
        </w:rPr>
        <w:t>people adjust, or accommodate, their communication in interactions</w:t>
      </w:r>
      <w:r w:rsidR="00824CE3" w:rsidRPr="00B3467D">
        <w:rPr>
          <w:rFonts w:cs="Times New Roman"/>
          <w:sz w:val="24"/>
          <w:szCs w:val="24"/>
        </w:rPr>
        <w:t xml:space="preserve"> (e.g., Giles, 2016</w:t>
      </w:r>
      <w:r w:rsidR="00ED6DBC" w:rsidRPr="00B3467D">
        <w:rPr>
          <w:rFonts w:cs="Times New Roman"/>
          <w:sz w:val="24"/>
          <w:szCs w:val="24"/>
        </w:rPr>
        <w:t>a</w:t>
      </w:r>
      <w:r w:rsidR="00824CE3" w:rsidRPr="00B3467D">
        <w:rPr>
          <w:rFonts w:cs="Times New Roman"/>
          <w:sz w:val="24"/>
          <w:szCs w:val="24"/>
        </w:rPr>
        <w:t>)</w:t>
      </w:r>
      <w:r w:rsidRPr="00B3467D">
        <w:rPr>
          <w:rFonts w:cs="Times New Roman"/>
          <w:sz w:val="24"/>
          <w:szCs w:val="24"/>
        </w:rPr>
        <w:t xml:space="preserve">. </w:t>
      </w:r>
      <w:r w:rsidR="00A772EE" w:rsidRPr="00B3467D">
        <w:rPr>
          <w:rFonts w:cs="Times New Roman"/>
          <w:sz w:val="24"/>
          <w:szCs w:val="24"/>
        </w:rPr>
        <w:t>CAT</w:t>
      </w:r>
      <w:r w:rsidR="00E75DC4" w:rsidRPr="00B3467D">
        <w:rPr>
          <w:rFonts w:cs="Times New Roman"/>
          <w:sz w:val="24"/>
          <w:szCs w:val="24"/>
        </w:rPr>
        <w:t xml:space="preserve"> developed</w:t>
      </w:r>
      <w:r w:rsidR="009A6164" w:rsidRPr="00B3467D">
        <w:rPr>
          <w:rFonts w:cs="Times New Roman"/>
          <w:sz w:val="24"/>
          <w:szCs w:val="24"/>
        </w:rPr>
        <w:t xml:space="preserve"> from </w:t>
      </w:r>
      <w:r w:rsidR="00B5040D" w:rsidRPr="00B3467D">
        <w:rPr>
          <w:rFonts w:cs="Times New Roman"/>
          <w:sz w:val="24"/>
          <w:szCs w:val="24"/>
        </w:rPr>
        <w:t>s</w:t>
      </w:r>
      <w:r w:rsidR="009A6164" w:rsidRPr="00B3467D">
        <w:rPr>
          <w:rFonts w:cs="Times New Roman"/>
          <w:sz w:val="24"/>
          <w:szCs w:val="24"/>
        </w:rPr>
        <w:t xml:space="preserve">peech </w:t>
      </w:r>
      <w:r w:rsidR="00B5040D" w:rsidRPr="00B3467D">
        <w:rPr>
          <w:rFonts w:cs="Times New Roman"/>
          <w:sz w:val="24"/>
          <w:szCs w:val="24"/>
        </w:rPr>
        <w:t>a</w:t>
      </w:r>
      <w:r w:rsidR="009A6164" w:rsidRPr="00B3467D">
        <w:rPr>
          <w:rFonts w:cs="Times New Roman"/>
          <w:sz w:val="24"/>
          <w:szCs w:val="24"/>
        </w:rPr>
        <w:t xml:space="preserve">ccommodation </w:t>
      </w:r>
      <w:r w:rsidR="00B5040D" w:rsidRPr="00B3467D">
        <w:rPr>
          <w:rFonts w:cs="Times New Roman"/>
          <w:sz w:val="24"/>
          <w:szCs w:val="24"/>
        </w:rPr>
        <w:t>t</w:t>
      </w:r>
      <w:r w:rsidR="009A6164" w:rsidRPr="00B3467D">
        <w:rPr>
          <w:rFonts w:cs="Times New Roman"/>
          <w:sz w:val="24"/>
          <w:szCs w:val="24"/>
        </w:rPr>
        <w:t>heory (SAT)</w:t>
      </w:r>
      <w:r w:rsidR="00B5040D" w:rsidRPr="00B3467D">
        <w:rPr>
          <w:rFonts w:cs="Times New Roman"/>
          <w:sz w:val="24"/>
          <w:szCs w:val="24"/>
        </w:rPr>
        <w:t>, which</w:t>
      </w:r>
      <w:r w:rsidR="00ED6DBC" w:rsidRPr="00B3467D">
        <w:rPr>
          <w:rFonts w:cs="Times New Roman"/>
          <w:sz w:val="24"/>
          <w:szCs w:val="24"/>
        </w:rPr>
        <w:t xml:space="preserve"> originated from</w:t>
      </w:r>
      <w:r w:rsidR="00676841" w:rsidRPr="00B3467D">
        <w:rPr>
          <w:rFonts w:cs="Times New Roman"/>
          <w:sz w:val="24"/>
          <w:szCs w:val="24"/>
        </w:rPr>
        <w:t xml:space="preserve"> observations of accent and style shifts </w:t>
      </w:r>
      <w:r w:rsidR="009A6164" w:rsidRPr="00B3467D">
        <w:rPr>
          <w:rFonts w:cs="Times New Roman"/>
          <w:sz w:val="24"/>
          <w:szCs w:val="24"/>
        </w:rPr>
        <w:t>(Giles, 2016</w:t>
      </w:r>
      <w:r w:rsidR="00ED6DBC" w:rsidRPr="00B3467D">
        <w:rPr>
          <w:rFonts w:cs="Times New Roman"/>
          <w:sz w:val="24"/>
          <w:szCs w:val="24"/>
        </w:rPr>
        <w:t>b</w:t>
      </w:r>
      <w:r w:rsidR="009A6164" w:rsidRPr="00B3467D">
        <w:rPr>
          <w:rFonts w:cs="Times New Roman"/>
          <w:sz w:val="24"/>
          <w:szCs w:val="24"/>
        </w:rPr>
        <w:t xml:space="preserve">).  </w:t>
      </w:r>
      <w:r w:rsidR="00ED6DBC" w:rsidRPr="00B3467D">
        <w:rPr>
          <w:rFonts w:cs="Times New Roman"/>
          <w:sz w:val="24"/>
          <w:szCs w:val="24"/>
        </w:rPr>
        <w:t>CAT</w:t>
      </w:r>
      <w:r w:rsidR="009A6164" w:rsidRPr="00B3467D">
        <w:rPr>
          <w:rFonts w:cs="Times New Roman"/>
          <w:sz w:val="24"/>
          <w:szCs w:val="24"/>
        </w:rPr>
        <w:t xml:space="preserve"> addressed</w:t>
      </w:r>
      <w:r w:rsidR="00E93DDA" w:rsidRPr="00B3467D">
        <w:rPr>
          <w:rFonts w:cs="Times New Roman"/>
          <w:sz w:val="24"/>
          <w:szCs w:val="24"/>
        </w:rPr>
        <w:t xml:space="preserve"> the limitation</w:t>
      </w:r>
      <w:r w:rsidR="00743CB8" w:rsidRPr="00B3467D">
        <w:rPr>
          <w:rFonts w:cs="Times New Roman"/>
          <w:sz w:val="24"/>
          <w:szCs w:val="24"/>
        </w:rPr>
        <w:t>s</w:t>
      </w:r>
      <w:r w:rsidR="00E93DDA" w:rsidRPr="00B3467D">
        <w:rPr>
          <w:rFonts w:cs="Times New Roman"/>
          <w:sz w:val="24"/>
          <w:szCs w:val="24"/>
        </w:rPr>
        <w:t xml:space="preserve"> of </w:t>
      </w:r>
      <w:r w:rsidR="00743CB8" w:rsidRPr="00B3467D">
        <w:rPr>
          <w:rFonts w:cs="Times New Roman"/>
          <w:sz w:val="24"/>
          <w:szCs w:val="24"/>
        </w:rPr>
        <w:t xml:space="preserve">scholarship </w:t>
      </w:r>
      <w:r w:rsidR="00E93DDA" w:rsidRPr="00B3467D">
        <w:rPr>
          <w:rFonts w:cs="Times New Roman"/>
          <w:sz w:val="24"/>
          <w:szCs w:val="24"/>
        </w:rPr>
        <w:t xml:space="preserve">explaining linguistic variation </w:t>
      </w:r>
      <w:r w:rsidR="008E01BE" w:rsidRPr="00B3467D">
        <w:rPr>
          <w:rFonts w:cs="Times New Roman"/>
          <w:sz w:val="24"/>
          <w:szCs w:val="24"/>
        </w:rPr>
        <w:t xml:space="preserve">solely </w:t>
      </w:r>
      <w:r w:rsidR="00E93DDA" w:rsidRPr="00B3467D">
        <w:rPr>
          <w:rFonts w:cs="Times New Roman"/>
          <w:sz w:val="24"/>
          <w:szCs w:val="24"/>
        </w:rPr>
        <w:t xml:space="preserve">in terms of </w:t>
      </w:r>
      <w:r w:rsidR="00AD4B6D" w:rsidRPr="00B3467D">
        <w:rPr>
          <w:rFonts w:cs="Times New Roman"/>
          <w:sz w:val="24"/>
          <w:szCs w:val="24"/>
        </w:rPr>
        <w:t xml:space="preserve">sociodemographic </w:t>
      </w:r>
      <w:r w:rsidR="00AD4B6D" w:rsidRPr="00B3467D">
        <w:rPr>
          <w:rFonts w:cs="Times New Roman"/>
          <w:sz w:val="24"/>
          <w:szCs w:val="24"/>
        </w:rPr>
        <w:t>variables</w:t>
      </w:r>
      <w:r w:rsidR="00ED6DBC" w:rsidRPr="00B3467D">
        <w:rPr>
          <w:rFonts w:cs="Times New Roman"/>
          <w:sz w:val="24"/>
          <w:szCs w:val="24"/>
        </w:rPr>
        <w:t xml:space="preserve"> by underscoring</w:t>
      </w:r>
      <w:r w:rsidR="009A6164" w:rsidRPr="00B3467D">
        <w:rPr>
          <w:rFonts w:cs="Times New Roman"/>
          <w:sz w:val="24"/>
          <w:szCs w:val="24"/>
        </w:rPr>
        <w:t xml:space="preserve"> </w:t>
      </w:r>
      <w:r w:rsidR="009A6164" w:rsidRPr="00B3467D">
        <w:rPr>
          <w:rFonts w:cs="Times New Roman"/>
          <w:sz w:val="24"/>
          <w:szCs w:val="24"/>
        </w:rPr>
        <w:t>the importance of social identity</w:t>
      </w:r>
      <w:r w:rsidR="00ED6DBC" w:rsidRPr="00B3467D">
        <w:rPr>
          <w:rFonts w:cs="Times New Roman"/>
          <w:sz w:val="24"/>
          <w:szCs w:val="24"/>
        </w:rPr>
        <w:t xml:space="preserve"> to</w:t>
      </w:r>
      <w:r w:rsidR="009A6164" w:rsidRPr="00B3467D">
        <w:rPr>
          <w:rFonts w:cs="Times New Roman"/>
          <w:sz w:val="24"/>
          <w:szCs w:val="24"/>
        </w:rPr>
        <w:t xml:space="preserve"> language variation</w:t>
      </w:r>
      <w:r w:rsidR="00E75DC4" w:rsidRPr="00B3467D">
        <w:rPr>
          <w:rFonts w:cs="Times New Roman"/>
          <w:sz w:val="24"/>
          <w:szCs w:val="24"/>
        </w:rPr>
        <w:t xml:space="preserve">. </w:t>
      </w:r>
      <w:r w:rsidRPr="00B3467D">
        <w:rPr>
          <w:rFonts w:cs="Times New Roman"/>
          <w:sz w:val="24"/>
          <w:szCs w:val="24"/>
        </w:rPr>
        <w:t xml:space="preserve">The theory originally focused on people’s adjustments </w:t>
      </w:r>
      <w:r w:rsidRPr="00B3467D">
        <w:rPr>
          <w:rFonts w:cs="Times New Roman"/>
          <w:sz w:val="24"/>
          <w:szCs w:val="24"/>
        </w:rPr>
        <w:lastRenderedPageBreak/>
        <w:t xml:space="preserve">in language </w:t>
      </w:r>
      <w:r w:rsidR="00986722" w:rsidRPr="00B3467D">
        <w:rPr>
          <w:rFonts w:cs="Times New Roman"/>
          <w:sz w:val="24"/>
          <w:szCs w:val="24"/>
        </w:rPr>
        <w:t>production</w:t>
      </w:r>
      <w:r w:rsidRPr="00B3467D">
        <w:rPr>
          <w:rFonts w:cs="Times New Roman"/>
          <w:sz w:val="24"/>
          <w:szCs w:val="24"/>
        </w:rPr>
        <w:t xml:space="preserve">, but later expanded to address a </w:t>
      </w:r>
      <w:r w:rsidR="00531223" w:rsidRPr="00B3467D">
        <w:rPr>
          <w:rFonts w:cs="Times New Roman"/>
          <w:sz w:val="24"/>
          <w:szCs w:val="24"/>
        </w:rPr>
        <w:t xml:space="preserve">wide </w:t>
      </w:r>
      <w:r w:rsidRPr="00B3467D">
        <w:rPr>
          <w:rFonts w:cs="Times New Roman"/>
          <w:sz w:val="24"/>
          <w:szCs w:val="24"/>
        </w:rPr>
        <w:t>range of communication behaviors.</w:t>
      </w:r>
      <w:r w:rsidR="00131221" w:rsidRPr="00B3467D">
        <w:rPr>
          <w:rFonts w:cs="Times New Roman"/>
          <w:sz w:val="24"/>
          <w:szCs w:val="24"/>
        </w:rPr>
        <w:t xml:space="preserve"> </w:t>
      </w:r>
      <w:r w:rsidR="00743CB8" w:rsidRPr="00B3467D">
        <w:rPr>
          <w:rFonts w:cs="Times New Roman"/>
          <w:sz w:val="24"/>
          <w:szCs w:val="24"/>
        </w:rPr>
        <w:t xml:space="preserve">In short, </w:t>
      </w:r>
      <w:r w:rsidR="00E75DC4" w:rsidRPr="00B3467D">
        <w:rPr>
          <w:rFonts w:cs="Times New Roman"/>
          <w:sz w:val="24"/>
          <w:szCs w:val="24"/>
        </w:rPr>
        <w:t xml:space="preserve">CAT </w:t>
      </w:r>
      <w:r w:rsidR="00A772EE" w:rsidRPr="00B3467D">
        <w:rPr>
          <w:rFonts w:cs="Times New Roman"/>
          <w:sz w:val="24"/>
          <w:szCs w:val="24"/>
        </w:rPr>
        <w:t>propose</w:t>
      </w:r>
      <w:r w:rsidR="002F3E61" w:rsidRPr="00B3467D">
        <w:rPr>
          <w:rFonts w:cs="Times New Roman"/>
          <w:sz w:val="24"/>
          <w:szCs w:val="24"/>
        </w:rPr>
        <w:t>s</w:t>
      </w:r>
      <w:r w:rsidR="00A772EE" w:rsidRPr="00B3467D">
        <w:rPr>
          <w:rFonts w:cs="Times New Roman"/>
          <w:sz w:val="24"/>
          <w:szCs w:val="24"/>
        </w:rPr>
        <w:t xml:space="preserve"> that</w:t>
      </w:r>
      <w:r w:rsidR="00E75DC4" w:rsidRPr="00B3467D">
        <w:rPr>
          <w:rFonts w:cs="Times New Roman"/>
          <w:sz w:val="24"/>
          <w:szCs w:val="24"/>
        </w:rPr>
        <w:t xml:space="preserve"> </w:t>
      </w:r>
      <w:r w:rsidR="00A16E39" w:rsidRPr="00B3467D">
        <w:rPr>
          <w:rFonts w:cs="Times New Roman"/>
          <w:sz w:val="24"/>
          <w:szCs w:val="24"/>
        </w:rPr>
        <w:t>people’s</w:t>
      </w:r>
      <w:r w:rsidR="00E75DC4" w:rsidRPr="00B3467D">
        <w:rPr>
          <w:rFonts w:cs="Times New Roman"/>
          <w:sz w:val="24"/>
          <w:szCs w:val="24"/>
        </w:rPr>
        <w:t xml:space="preserve"> </w:t>
      </w:r>
      <w:r w:rsidR="00A772EE" w:rsidRPr="00B3467D">
        <w:rPr>
          <w:rFonts w:cs="Times New Roman"/>
          <w:sz w:val="24"/>
          <w:szCs w:val="24"/>
        </w:rPr>
        <w:t xml:space="preserve">cognitive and affective </w:t>
      </w:r>
      <w:r w:rsidR="00E75DC4" w:rsidRPr="00B3467D">
        <w:rPr>
          <w:rFonts w:cs="Times New Roman"/>
          <w:sz w:val="24"/>
          <w:szCs w:val="24"/>
        </w:rPr>
        <w:t xml:space="preserve">motivations influence </w:t>
      </w:r>
      <w:r w:rsidR="00531223" w:rsidRPr="00B3467D">
        <w:rPr>
          <w:rFonts w:cs="Times New Roman"/>
          <w:sz w:val="24"/>
          <w:szCs w:val="24"/>
        </w:rPr>
        <w:t xml:space="preserve">how </w:t>
      </w:r>
      <w:r w:rsidR="00764F20" w:rsidRPr="00B3467D">
        <w:rPr>
          <w:rFonts w:cs="Times New Roman"/>
          <w:sz w:val="24"/>
          <w:szCs w:val="24"/>
        </w:rPr>
        <w:t xml:space="preserve">they </w:t>
      </w:r>
      <w:r w:rsidR="00531223" w:rsidRPr="00B3467D">
        <w:rPr>
          <w:rFonts w:cs="Times New Roman"/>
          <w:sz w:val="24"/>
          <w:szCs w:val="24"/>
        </w:rPr>
        <w:t>adjust their communication</w:t>
      </w:r>
      <w:r w:rsidR="00A16E39" w:rsidRPr="00B3467D">
        <w:rPr>
          <w:rFonts w:cs="Times New Roman"/>
          <w:sz w:val="24"/>
          <w:szCs w:val="24"/>
        </w:rPr>
        <w:t xml:space="preserve"> in interaction</w:t>
      </w:r>
      <w:r w:rsidR="00531223" w:rsidRPr="00B3467D">
        <w:rPr>
          <w:rFonts w:cs="Times New Roman"/>
          <w:sz w:val="24"/>
          <w:szCs w:val="24"/>
        </w:rPr>
        <w:t>, and interpret the adjustments that other people make</w:t>
      </w:r>
      <w:r w:rsidR="00A16E39" w:rsidRPr="00B3467D">
        <w:rPr>
          <w:rFonts w:cs="Times New Roman"/>
          <w:sz w:val="24"/>
          <w:szCs w:val="24"/>
        </w:rPr>
        <w:t xml:space="preserve">. Theoretically, </w:t>
      </w:r>
      <w:r w:rsidRPr="00B3467D">
        <w:rPr>
          <w:rFonts w:cs="Times New Roman"/>
          <w:sz w:val="24"/>
          <w:szCs w:val="24"/>
        </w:rPr>
        <w:t>CAT distinguishes between thought and action, and views them as distinct</w:t>
      </w:r>
      <w:r w:rsidR="00171403" w:rsidRPr="00B3467D">
        <w:rPr>
          <w:rFonts w:cs="Times New Roman"/>
          <w:sz w:val="24"/>
          <w:szCs w:val="24"/>
        </w:rPr>
        <w:t xml:space="preserve">, </w:t>
      </w:r>
      <w:r w:rsidRPr="00B3467D">
        <w:rPr>
          <w:rFonts w:cs="Times New Roman"/>
          <w:sz w:val="24"/>
          <w:szCs w:val="24"/>
        </w:rPr>
        <w:t xml:space="preserve">but related. </w:t>
      </w:r>
      <w:r w:rsidR="002F3E61" w:rsidRPr="00B3467D">
        <w:rPr>
          <w:rFonts w:cs="Times New Roman"/>
          <w:sz w:val="24"/>
          <w:szCs w:val="24"/>
        </w:rPr>
        <w:t xml:space="preserve">CAT </w:t>
      </w:r>
      <w:r w:rsidR="00A62003" w:rsidRPr="00B3467D">
        <w:rPr>
          <w:rFonts w:cs="Times New Roman"/>
          <w:sz w:val="24"/>
          <w:szCs w:val="24"/>
        </w:rPr>
        <w:t xml:space="preserve">aims </w:t>
      </w:r>
      <w:r w:rsidR="002F3E61" w:rsidRPr="00B3467D">
        <w:rPr>
          <w:rFonts w:cs="Times New Roman"/>
          <w:sz w:val="24"/>
          <w:szCs w:val="24"/>
        </w:rPr>
        <w:t xml:space="preserve">to </w:t>
      </w:r>
      <w:r w:rsidR="00531223" w:rsidRPr="00B3467D">
        <w:rPr>
          <w:rFonts w:cs="Times New Roman"/>
          <w:sz w:val="24"/>
          <w:szCs w:val="24"/>
        </w:rPr>
        <w:t xml:space="preserve">both </w:t>
      </w:r>
      <w:r w:rsidR="002F3E61" w:rsidRPr="00B3467D">
        <w:rPr>
          <w:rFonts w:cs="Times New Roman"/>
          <w:sz w:val="24"/>
          <w:szCs w:val="24"/>
        </w:rPr>
        <w:t>explain and predict human cognition, affect</w:t>
      </w:r>
      <w:r w:rsidR="00171403" w:rsidRPr="00B3467D">
        <w:rPr>
          <w:rFonts w:cs="Times New Roman"/>
          <w:sz w:val="24"/>
          <w:szCs w:val="24"/>
        </w:rPr>
        <w:t>,</w:t>
      </w:r>
      <w:r w:rsidR="002F3E61" w:rsidRPr="00B3467D">
        <w:rPr>
          <w:rFonts w:cs="Times New Roman"/>
          <w:sz w:val="24"/>
          <w:szCs w:val="24"/>
        </w:rPr>
        <w:t xml:space="preserve"> and behavior</w:t>
      </w:r>
      <w:r w:rsidR="00A16E39" w:rsidRPr="00B3467D">
        <w:rPr>
          <w:rFonts w:cs="Times New Roman"/>
          <w:sz w:val="24"/>
          <w:szCs w:val="24"/>
        </w:rPr>
        <w:t xml:space="preserve"> relating to interactional adjustment</w:t>
      </w:r>
      <w:r w:rsidR="002F3E61" w:rsidRPr="00B3467D">
        <w:rPr>
          <w:rFonts w:cs="Times New Roman"/>
          <w:sz w:val="24"/>
          <w:szCs w:val="24"/>
        </w:rPr>
        <w:t xml:space="preserve">, and </w:t>
      </w:r>
      <w:r w:rsidR="00A62003" w:rsidRPr="00B3467D">
        <w:rPr>
          <w:rFonts w:cs="Times New Roman"/>
          <w:sz w:val="24"/>
          <w:szCs w:val="24"/>
        </w:rPr>
        <w:t xml:space="preserve">assumes </w:t>
      </w:r>
      <w:r w:rsidR="002F3E61" w:rsidRPr="00B3467D">
        <w:rPr>
          <w:rFonts w:cs="Times New Roman"/>
          <w:sz w:val="24"/>
          <w:szCs w:val="24"/>
        </w:rPr>
        <w:t xml:space="preserve">that </w:t>
      </w:r>
      <w:r w:rsidR="00A16E39" w:rsidRPr="00B3467D">
        <w:rPr>
          <w:rFonts w:cs="Times New Roman"/>
          <w:sz w:val="24"/>
          <w:szCs w:val="24"/>
        </w:rPr>
        <w:t>these constructs are measurable</w:t>
      </w:r>
      <w:r w:rsidR="002F3E61" w:rsidRPr="00B3467D">
        <w:rPr>
          <w:rFonts w:cs="Times New Roman"/>
          <w:sz w:val="24"/>
          <w:szCs w:val="24"/>
        </w:rPr>
        <w:t xml:space="preserve">. </w:t>
      </w:r>
      <w:r w:rsidR="00A16E39" w:rsidRPr="00B3467D">
        <w:rPr>
          <w:rFonts w:cs="Times New Roman"/>
          <w:sz w:val="24"/>
          <w:szCs w:val="24"/>
        </w:rPr>
        <w:t>CAT</w:t>
      </w:r>
      <w:r w:rsidR="00171403" w:rsidRPr="00B3467D">
        <w:rPr>
          <w:rFonts w:cs="Times New Roman"/>
          <w:sz w:val="24"/>
          <w:szCs w:val="24"/>
        </w:rPr>
        <w:t xml:space="preserve"> is</w:t>
      </w:r>
      <w:r w:rsidR="00BA6FF8" w:rsidRPr="00B3467D">
        <w:rPr>
          <w:rFonts w:cs="Times New Roman"/>
          <w:sz w:val="24"/>
          <w:szCs w:val="24"/>
        </w:rPr>
        <w:t xml:space="preserve"> </w:t>
      </w:r>
      <w:r w:rsidR="00171403" w:rsidRPr="00B3467D">
        <w:rPr>
          <w:rFonts w:cs="Times New Roman"/>
          <w:sz w:val="24"/>
          <w:szCs w:val="24"/>
        </w:rPr>
        <w:t>predominately (although not exclusively; see below) a deductive approach</w:t>
      </w:r>
      <w:r w:rsidR="00531223" w:rsidRPr="00B3467D">
        <w:rPr>
          <w:rFonts w:cs="Times New Roman"/>
          <w:sz w:val="24"/>
          <w:szCs w:val="24"/>
        </w:rPr>
        <w:t xml:space="preserve"> to studying interactional adjustment</w:t>
      </w:r>
      <w:r w:rsidR="00171403" w:rsidRPr="00B3467D">
        <w:rPr>
          <w:rFonts w:cs="Times New Roman"/>
          <w:sz w:val="24"/>
          <w:szCs w:val="24"/>
        </w:rPr>
        <w:t xml:space="preserve">: </w:t>
      </w:r>
      <w:r w:rsidR="002F3E61" w:rsidRPr="00B3467D">
        <w:rPr>
          <w:rFonts w:cs="Times New Roman"/>
          <w:sz w:val="24"/>
          <w:szCs w:val="24"/>
        </w:rPr>
        <w:t xml:space="preserve">CAT </w:t>
      </w:r>
      <w:r w:rsidR="00531223" w:rsidRPr="00B3467D">
        <w:rPr>
          <w:rFonts w:cs="Times New Roman"/>
          <w:sz w:val="24"/>
          <w:szCs w:val="24"/>
        </w:rPr>
        <w:t xml:space="preserve">research </w:t>
      </w:r>
      <w:r w:rsidR="002F3E61" w:rsidRPr="00B3467D">
        <w:rPr>
          <w:rFonts w:cs="Times New Roman"/>
          <w:sz w:val="24"/>
          <w:szCs w:val="24"/>
        </w:rPr>
        <w:t>has a tradition of using theory to generate hypotheses, and of hypothesis testing in empirical research.</w:t>
      </w:r>
      <w:r w:rsidR="00171403" w:rsidRPr="00B3467D">
        <w:rPr>
          <w:rFonts w:cs="Times New Roman"/>
          <w:sz w:val="24"/>
          <w:szCs w:val="24"/>
        </w:rPr>
        <w:t xml:space="preserve"> </w:t>
      </w:r>
      <w:r w:rsidR="00531223" w:rsidRPr="00B3467D">
        <w:rPr>
          <w:rFonts w:cs="Times New Roman"/>
          <w:sz w:val="24"/>
          <w:szCs w:val="24"/>
        </w:rPr>
        <w:t>R</w:t>
      </w:r>
      <w:r w:rsidR="00A62003" w:rsidRPr="00B3467D">
        <w:rPr>
          <w:rFonts w:cs="Times New Roman"/>
          <w:sz w:val="24"/>
          <w:szCs w:val="24"/>
        </w:rPr>
        <w:t>esearchers</w:t>
      </w:r>
      <w:r w:rsidR="00531223" w:rsidRPr="00B3467D">
        <w:rPr>
          <w:rFonts w:cs="Times New Roman"/>
          <w:sz w:val="24"/>
          <w:szCs w:val="24"/>
        </w:rPr>
        <w:t xml:space="preserve"> using CAT</w:t>
      </w:r>
      <w:r w:rsidR="00A62003" w:rsidRPr="00B3467D">
        <w:rPr>
          <w:rFonts w:cs="Times New Roman"/>
          <w:sz w:val="24"/>
          <w:szCs w:val="24"/>
        </w:rPr>
        <w:t xml:space="preserve"> </w:t>
      </w:r>
      <w:r w:rsidRPr="00B3467D">
        <w:rPr>
          <w:rFonts w:cs="Times New Roman"/>
          <w:sz w:val="24"/>
          <w:szCs w:val="24"/>
        </w:rPr>
        <w:t xml:space="preserve">have </w:t>
      </w:r>
      <w:r w:rsidR="00531223" w:rsidRPr="00B3467D">
        <w:rPr>
          <w:rFonts w:cs="Times New Roman"/>
          <w:sz w:val="24"/>
          <w:szCs w:val="24"/>
        </w:rPr>
        <w:t>adopted</w:t>
      </w:r>
      <w:r w:rsidRPr="00B3467D">
        <w:rPr>
          <w:rFonts w:cs="Times New Roman"/>
          <w:sz w:val="24"/>
          <w:szCs w:val="24"/>
        </w:rPr>
        <w:t xml:space="preserve"> a range of different methods to study adjustment in interaction</w:t>
      </w:r>
      <w:r w:rsidR="00531223" w:rsidRPr="00B3467D">
        <w:rPr>
          <w:rFonts w:cs="Times New Roman"/>
          <w:sz w:val="24"/>
          <w:szCs w:val="24"/>
        </w:rPr>
        <w:t>; these</w:t>
      </w:r>
      <w:r w:rsidR="00171403" w:rsidRPr="00B3467D">
        <w:rPr>
          <w:rFonts w:cs="Times New Roman"/>
          <w:sz w:val="24"/>
          <w:szCs w:val="24"/>
        </w:rPr>
        <w:t xml:space="preserve"> are discussed in greater detail in the next section. </w:t>
      </w:r>
    </w:p>
    <w:p w14:paraId="6E2DF696" w14:textId="6FA5DCC3" w:rsidR="002D2428" w:rsidRPr="00B3467D" w:rsidRDefault="002D2428" w:rsidP="00041E90">
      <w:pPr>
        <w:spacing w:before="240" w:line="480" w:lineRule="auto"/>
        <w:ind w:firstLine="720"/>
        <w:rPr>
          <w:rFonts w:cs="Times New Roman"/>
          <w:sz w:val="24"/>
          <w:szCs w:val="24"/>
        </w:rPr>
      </w:pPr>
      <w:r w:rsidRPr="00B3467D">
        <w:rPr>
          <w:rFonts w:cs="Times New Roman"/>
          <w:sz w:val="24"/>
          <w:szCs w:val="24"/>
        </w:rPr>
        <w:t xml:space="preserve">CAT has been used to explore communicative </w:t>
      </w:r>
      <w:r w:rsidR="00A16E39" w:rsidRPr="00B3467D">
        <w:rPr>
          <w:rFonts w:cs="Times New Roman"/>
          <w:sz w:val="24"/>
          <w:szCs w:val="24"/>
        </w:rPr>
        <w:t xml:space="preserve">adjustment </w:t>
      </w:r>
      <w:r w:rsidRPr="00B3467D">
        <w:rPr>
          <w:rFonts w:cs="Times New Roman"/>
          <w:sz w:val="24"/>
          <w:szCs w:val="24"/>
        </w:rPr>
        <w:t xml:space="preserve">and its outcomes across a range of contexts. </w:t>
      </w:r>
      <w:proofErr w:type="spellStart"/>
      <w:r w:rsidRPr="00B3467D">
        <w:rPr>
          <w:rFonts w:cs="Times New Roman"/>
          <w:sz w:val="24"/>
          <w:szCs w:val="24"/>
        </w:rPr>
        <w:t>Soliz</w:t>
      </w:r>
      <w:proofErr w:type="spellEnd"/>
      <w:r w:rsidRPr="00B3467D">
        <w:rPr>
          <w:rFonts w:cs="Times New Roman"/>
          <w:sz w:val="24"/>
          <w:szCs w:val="24"/>
        </w:rPr>
        <w:t xml:space="preserve"> and Giles’ (2014) meta-analysis identified 10 contexts of quantitative </w:t>
      </w:r>
      <w:r w:rsidR="0009215B" w:rsidRPr="00B3467D">
        <w:rPr>
          <w:rFonts w:cs="Times New Roman"/>
          <w:sz w:val="24"/>
          <w:szCs w:val="24"/>
        </w:rPr>
        <w:t xml:space="preserve">and qualitative </w:t>
      </w:r>
      <w:r w:rsidRPr="00B3467D">
        <w:rPr>
          <w:rFonts w:cs="Times New Roman"/>
          <w:sz w:val="24"/>
          <w:szCs w:val="24"/>
        </w:rPr>
        <w:t>inquiry</w:t>
      </w:r>
      <w:r w:rsidR="00FA6E33" w:rsidRPr="00B3467D">
        <w:rPr>
          <w:rFonts w:cs="Times New Roman"/>
          <w:sz w:val="24"/>
          <w:szCs w:val="24"/>
        </w:rPr>
        <w:t xml:space="preserve"> </w:t>
      </w:r>
      <w:r w:rsidR="001B5254" w:rsidRPr="00B3467D">
        <w:rPr>
          <w:rFonts w:cs="Times New Roman"/>
          <w:sz w:val="24"/>
          <w:szCs w:val="24"/>
        </w:rPr>
        <w:t>from studies drawing</w:t>
      </w:r>
      <w:r w:rsidR="00FA6E33" w:rsidRPr="00B3467D">
        <w:rPr>
          <w:rFonts w:cs="Times New Roman"/>
          <w:sz w:val="24"/>
          <w:szCs w:val="24"/>
        </w:rPr>
        <w:t xml:space="preserve"> on a </w:t>
      </w:r>
      <w:r w:rsidR="009432E0">
        <w:rPr>
          <w:rFonts w:cs="Times New Roman"/>
          <w:sz w:val="24"/>
          <w:szCs w:val="24"/>
        </w:rPr>
        <w:t>variety</w:t>
      </w:r>
      <w:r w:rsidR="00FA6E33" w:rsidRPr="00B3467D">
        <w:rPr>
          <w:rFonts w:cs="Times New Roman"/>
          <w:sz w:val="24"/>
          <w:szCs w:val="24"/>
        </w:rPr>
        <w:t xml:space="preserve"> of</w:t>
      </w:r>
      <w:r w:rsidR="009432E0">
        <w:rPr>
          <w:rFonts w:cs="Times New Roman"/>
          <w:sz w:val="24"/>
          <w:szCs w:val="24"/>
        </w:rPr>
        <w:t xml:space="preserve"> different</w:t>
      </w:r>
      <w:r w:rsidR="00FA6E33" w:rsidRPr="00B3467D">
        <w:rPr>
          <w:rFonts w:cs="Times New Roman"/>
          <w:sz w:val="24"/>
          <w:szCs w:val="24"/>
        </w:rPr>
        <w:t xml:space="preserve"> types of data</w:t>
      </w:r>
      <w:r w:rsidR="009432E0">
        <w:rPr>
          <w:rFonts w:cs="Times New Roman"/>
          <w:sz w:val="24"/>
          <w:szCs w:val="24"/>
        </w:rPr>
        <w:t xml:space="preserve"> </w:t>
      </w:r>
      <w:r w:rsidRPr="00B3467D">
        <w:rPr>
          <w:rFonts w:cs="Times New Roman"/>
          <w:sz w:val="24"/>
          <w:szCs w:val="24"/>
        </w:rPr>
        <w:t xml:space="preserve">in CAT research up to 2010: culture/ethnicity, computer-mediated communication (CMC), educational/instructional, family, gender/sexual identity, health, inter-/intragenerational, legal, (mass) media, and professional/organizational, with culture/ethnicity and inter-/intragenerational being by far the most prevalent. </w:t>
      </w:r>
      <w:r w:rsidR="00A16E39" w:rsidRPr="00B3467D">
        <w:rPr>
          <w:rFonts w:cs="Times New Roman"/>
          <w:sz w:val="24"/>
          <w:szCs w:val="24"/>
        </w:rPr>
        <w:t>I</w:t>
      </w:r>
      <w:r w:rsidRPr="00B3467D">
        <w:rPr>
          <w:rFonts w:cs="Times New Roman"/>
          <w:sz w:val="24"/>
          <w:szCs w:val="24"/>
        </w:rPr>
        <w:t xml:space="preserve">n the last 10 years, CAT literature has grown considerably in several of these domains, particularly </w:t>
      </w:r>
      <w:r w:rsidR="00531223" w:rsidRPr="00B3467D">
        <w:rPr>
          <w:rFonts w:cs="Times New Roman"/>
          <w:sz w:val="24"/>
          <w:szCs w:val="24"/>
        </w:rPr>
        <w:t>health</w:t>
      </w:r>
      <w:r w:rsidR="00AA6B1F" w:rsidRPr="00B3467D">
        <w:rPr>
          <w:rFonts w:cs="Times New Roman"/>
          <w:sz w:val="24"/>
          <w:szCs w:val="24"/>
        </w:rPr>
        <w:t xml:space="preserve"> (e.g., Watson et al., 2016)</w:t>
      </w:r>
      <w:r w:rsidRPr="00B3467D">
        <w:rPr>
          <w:rFonts w:cs="Times New Roman"/>
          <w:sz w:val="24"/>
          <w:szCs w:val="24"/>
        </w:rPr>
        <w:t>, family (intersecting with other domains such as religious identity and ethnicity</w:t>
      </w:r>
      <w:r w:rsidR="00AA6B1F" w:rsidRPr="00B3467D">
        <w:rPr>
          <w:rFonts w:cs="Times New Roman"/>
          <w:sz w:val="24"/>
          <w:szCs w:val="24"/>
        </w:rPr>
        <w:t xml:space="preserve">; </w:t>
      </w:r>
      <w:r w:rsidR="002735EA" w:rsidRPr="00B3467D">
        <w:rPr>
          <w:rFonts w:cs="Times New Roman"/>
          <w:sz w:val="24"/>
          <w:szCs w:val="24"/>
        </w:rPr>
        <w:t>e.g., Morgan et al., 2020</w:t>
      </w:r>
      <w:r w:rsidRPr="00B3467D">
        <w:rPr>
          <w:rFonts w:cs="Times New Roman"/>
          <w:sz w:val="24"/>
          <w:szCs w:val="24"/>
        </w:rPr>
        <w:t>), intergenerational</w:t>
      </w:r>
      <w:r w:rsidR="002735EA" w:rsidRPr="00B3467D">
        <w:rPr>
          <w:rFonts w:cs="Times New Roman"/>
          <w:sz w:val="24"/>
          <w:szCs w:val="24"/>
        </w:rPr>
        <w:t xml:space="preserve"> (e.g., Gasiorek &amp; Fowler, 2020)</w:t>
      </w:r>
      <w:r w:rsidRPr="00B3467D">
        <w:rPr>
          <w:rFonts w:cs="Times New Roman"/>
          <w:sz w:val="24"/>
          <w:szCs w:val="24"/>
        </w:rPr>
        <w:t>, intercultural</w:t>
      </w:r>
      <w:r w:rsidR="002735EA" w:rsidRPr="00B3467D">
        <w:rPr>
          <w:rFonts w:cs="Times New Roman"/>
          <w:sz w:val="24"/>
          <w:szCs w:val="24"/>
        </w:rPr>
        <w:t xml:space="preserve"> (e.g., Wang et al., 2015)</w:t>
      </w:r>
      <w:r w:rsidRPr="00B3467D">
        <w:rPr>
          <w:rFonts w:cs="Times New Roman"/>
          <w:sz w:val="24"/>
          <w:szCs w:val="24"/>
        </w:rPr>
        <w:t>, CMC</w:t>
      </w:r>
      <w:r w:rsidR="00AA6B1F" w:rsidRPr="00B3467D">
        <w:rPr>
          <w:rFonts w:cs="Times New Roman"/>
          <w:sz w:val="24"/>
          <w:szCs w:val="24"/>
        </w:rPr>
        <w:t xml:space="preserve"> (e.g., Riordan et al., 2013)</w:t>
      </w:r>
      <w:r w:rsidRPr="00B3467D">
        <w:rPr>
          <w:rFonts w:cs="Times New Roman"/>
          <w:sz w:val="24"/>
          <w:szCs w:val="24"/>
        </w:rPr>
        <w:t>, and police-civilian encounters</w:t>
      </w:r>
      <w:r w:rsidR="002735EA" w:rsidRPr="00B3467D">
        <w:rPr>
          <w:rFonts w:cs="Times New Roman"/>
          <w:sz w:val="24"/>
          <w:szCs w:val="24"/>
        </w:rPr>
        <w:t xml:space="preserve"> (e.g., Giles et al., 2012)</w:t>
      </w:r>
      <w:r w:rsidR="00D661C7" w:rsidRPr="00B3467D">
        <w:rPr>
          <w:rFonts w:cs="Times New Roman"/>
          <w:sz w:val="24"/>
          <w:szCs w:val="24"/>
        </w:rPr>
        <w:t xml:space="preserve">. </w:t>
      </w:r>
      <w:r w:rsidRPr="00B3467D">
        <w:rPr>
          <w:rFonts w:cs="Times New Roman"/>
          <w:sz w:val="24"/>
          <w:szCs w:val="24"/>
        </w:rPr>
        <w:t xml:space="preserve">More recent research in CAT has also addressed the contexts of language learning and communication </w:t>
      </w:r>
      <w:r w:rsidR="00BC3B05" w:rsidRPr="00B3467D">
        <w:rPr>
          <w:rFonts w:cs="Times New Roman"/>
          <w:sz w:val="24"/>
          <w:szCs w:val="24"/>
        </w:rPr>
        <w:t xml:space="preserve">in </w:t>
      </w:r>
      <w:r w:rsidRPr="00B3467D">
        <w:rPr>
          <w:rFonts w:cs="Times New Roman"/>
          <w:sz w:val="24"/>
          <w:szCs w:val="24"/>
        </w:rPr>
        <w:t xml:space="preserve">atypical populations (e.g., people with </w:t>
      </w:r>
      <w:r w:rsidR="002F4EEA" w:rsidRPr="00B3467D">
        <w:rPr>
          <w:rFonts w:cs="Times New Roman"/>
          <w:sz w:val="24"/>
          <w:szCs w:val="24"/>
        </w:rPr>
        <w:t>dementia</w:t>
      </w:r>
      <w:r w:rsidR="00DC1839" w:rsidRPr="00B3467D">
        <w:rPr>
          <w:rFonts w:cs="Times New Roman"/>
          <w:sz w:val="24"/>
          <w:szCs w:val="24"/>
        </w:rPr>
        <w:t xml:space="preserve">; </w:t>
      </w:r>
      <w:r w:rsidR="002F4EEA" w:rsidRPr="00B3467D">
        <w:rPr>
          <w:rFonts w:cs="Times New Roman"/>
          <w:sz w:val="24"/>
          <w:szCs w:val="24"/>
        </w:rPr>
        <w:t>Baker et al., 2015</w:t>
      </w:r>
      <w:r w:rsidRPr="00B3467D">
        <w:rPr>
          <w:rFonts w:cs="Times New Roman"/>
          <w:sz w:val="24"/>
          <w:szCs w:val="24"/>
        </w:rPr>
        <w:t>)</w:t>
      </w:r>
      <w:r w:rsidR="0056724C" w:rsidRPr="00B3467D">
        <w:rPr>
          <w:rFonts w:cs="Times New Roman"/>
          <w:sz w:val="24"/>
          <w:szCs w:val="24"/>
        </w:rPr>
        <w:t>,</w:t>
      </w:r>
      <w:r w:rsidRPr="00B3467D">
        <w:rPr>
          <w:rFonts w:cs="Times New Roman"/>
          <w:sz w:val="24"/>
          <w:szCs w:val="24"/>
        </w:rPr>
        <w:t xml:space="preserve"> and </w:t>
      </w:r>
      <w:r w:rsidR="00531223" w:rsidRPr="00B3467D">
        <w:rPr>
          <w:rFonts w:cs="Times New Roman"/>
          <w:sz w:val="24"/>
          <w:szCs w:val="24"/>
        </w:rPr>
        <w:t xml:space="preserve">has </w:t>
      </w:r>
      <w:r w:rsidR="003B6A76" w:rsidRPr="00B3467D">
        <w:rPr>
          <w:rFonts w:cs="Times New Roman"/>
          <w:sz w:val="24"/>
          <w:szCs w:val="24"/>
        </w:rPr>
        <w:t>shown</w:t>
      </w:r>
      <w:r w:rsidR="0056724C" w:rsidRPr="00B3467D">
        <w:rPr>
          <w:rFonts w:cs="Times New Roman"/>
          <w:sz w:val="24"/>
          <w:szCs w:val="24"/>
        </w:rPr>
        <w:t xml:space="preserve"> the</w:t>
      </w:r>
      <w:r w:rsidR="003B6A76" w:rsidRPr="00B3467D">
        <w:rPr>
          <w:rFonts w:cs="Times New Roman"/>
          <w:sz w:val="24"/>
          <w:szCs w:val="24"/>
        </w:rPr>
        <w:t xml:space="preserve"> </w:t>
      </w:r>
      <w:r w:rsidRPr="00B3467D">
        <w:rPr>
          <w:rFonts w:cs="Times New Roman"/>
          <w:sz w:val="24"/>
          <w:szCs w:val="24"/>
        </w:rPr>
        <w:t>value of CAT</w:t>
      </w:r>
      <w:r w:rsidR="0056724C" w:rsidRPr="00B3467D">
        <w:rPr>
          <w:rFonts w:cs="Times New Roman"/>
          <w:sz w:val="24"/>
          <w:szCs w:val="24"/>
        </w:rPr>
        <w:t xml:space="preserve"> </w:t>
      </w:r>
      <w:r w:rsidRPr="00B3467D">
        <w:rPr>
          <w:rFonts w:cs="Times New Roman"/>
          <w:sz w:val="24"/>
          <w:szCs w:val="24"/>
        </w:rPr>
        <w:t>as an educational tool (</w:t>
      </w:r>
      <w:r w:rsidR="002F4EEA" w:rsidRPr="00B3467D">
        <w:rPr>
          <w:rFonts w:cs="Times New Roman"/>
          <w:sz w:val="24"/>
          <w:szCs w:val="24"/>
        </w:rPr>
        <w:t>Chevalier</w:t>
      </w:r>
      <w:r w:rsidR="00531223" w:rsidRPr="00B3467D">
        <w:rPr>
          <w:rFonts w:cs="Times New Roman"/>
          <w:sz w:val="24"/>
          <w:szCs w:val="24"/>
        </w:rPr>
        <w:t xml:space="preserve"> et al.</w:t>
      </w:r>
      <w:r w:rsidR="002F4EEA" w:rsidRPr="00B3467D">
        <w:rPr>
          <w:rFonts w:cs="Times New Roman"/>
          <w:sz w:val="24"/>
          <w:szCs w:val="24"/>
        </w:rPr>
        <w:t>, 2020</w:t>
      </w:r>
      <w:r w:rsidRPr="00B3467D">
        <w:rPr>
          <w:rFonts w:cs="Times New Roman"/>
          <w:sz w:val="24"/>
          <w:szCs w:val="24"/>
        </w:rPr>
        <w:t>).</w:t>
      </w:r>
    </w:p>
    <w:p w14:paraId="4B3343B7" w14:textId="77777777" w:rsidR="000F5EDB" w:rsidRPr="00B3467D" w:rsidRDefault="000F5EDB" w:rsidP="00041E90">
      <w:pPr>
        <w:spacing w:line="480" w:lineRule="auto"/>
        <w:rPr>
          <w:i/>
          <w:sz w:val="24"/>
        </w:rPr>
      </w:pPr>
      <w:r w:rsidRPr="00B3467D">
        <w:rPr>
          <w:i/>
          <w:sz w:val="24"/>
        </w:rPr>
        <w:lastRenderedPageBreak/>
        <w:t>Language Style Matching</w:t>
      </w:r>
    </w:p>
    <w:p w14:paraId="67B0F716" w14:textId="7E499647" w:rsidR="002344FB" w:rsidRPr="00B3467D" w:rsidRDefault="000F5EDB" w:rsidP="00041E90">
      <w:pPr>
        <w:spacing w:line="480" w:lineRule="auto"/>
        <w:rPr>
          <w:rFonts w:cs="Times New Roman"/>
          <w:sz w:val="24"/>
          <w:szCs w:val="24"/>
        </w:rPr>
      </w:pPr>
      <w:r w:rsidRPr="00B3467D">
        <w:rPr>
          <w:rFonts w:cs="Times New Roman"/>
          <w:sz w:val="24"/>
          <w:szCs w:val="24"/>
        </w:rPr>
        <w:t>L</w:t>
      </w:r>
      <w:r w:rsidR="004F30F5" w:rsidRPr="00B3467D">
        <w:rPr>
          <w:rFonts w:cs="Times New Roman"/>
          <w:sz w:val="24"/>
          <w:szCs w:val="24"/>
        </w:rPr>
        <w:t>SM</w:t>
      </w:r>
      <w:r w:rsidR="004A3EB1" w:rsidRPr="00B3467D">
        <w:rPr>
          <w:rFonts w:cs="Times New Roman"/>
          <w:sz w:val="24"/>
          <w:szCs w:val="24"/>
        </w:rPr>
        <w:t xml:space="preserve"> is</w:t>
      </w:r>
      <w:r w:rsidR="001C7E26" w:rsidRPr="00B3467D">
        <w:rPr>
          <w:rFonts w:cs="Times New Roman"/>
          <w:sz w:val="24"/>
          <w:szCs w:val="24"/>
        </w:rPr>
        <w:t xml:space="preserve"> a construct that </w:t>
      </w:r>
      <w:r w:rsidR="00D32F0C" w:rsidRPr="00B3467D">
        <w:rPr>
          <w:rFonts w:cs="Times New Roman"/>
          <w:sz w:val="24"/>
          <w:szCs w:val="24"/>
        </w:rPr>
        <w:t xml:space="preserve">captures the </w:t>
      </w:r>
      <w:r w:rsidR="001C7E26" w:rsidRPr="00B3467D">
        <w:rPr>
          <w:rFonts w:cs="Times New Roman"/>
          <w:sz w:val="24"/>
          <w:szCs w:val="24"/>
        </w:rPr>
        <w:t xml:space="preserve">degree of overlap in </w:t>
      </w:r>
      <w:r w:rsidR="0042237B" w:rsidRPr="00B3467D">
        <w:rPr>
          <w:rFonts w:cs="Times New Roman"/>
          <w:sz w:val="24"/>
          <w:szCs w:val="24"/>
        </w:rPr>
        <w:t xml:space="preserve">particular dimensions of </w:t>
      </w:r>
      <w:r w:rsidR="001C7E26" w:rsidRPr="00B3467D">
        <w:rPr>
          <w:rFonts w:cs="Times New Roman"/>
          <w:sz w:val="24"/>
          <w:szCs w:val="24"/>
        </w:rPr>
        <w:t xml:space="preserve">communicators’ language use. </w:t>
      </w:r>
      <w:r w:rsidR="00A24888" w:rsidRPr="00B3467D">
        <w:rPr>
          <w:rFonts w:cs="Times New Roman"/>
          <w:sz w:val="24"/>
          <w:szCs w:val="24"/>
        </w:rPr>
        <w:t xml:space="preserve">LSM is grounded in the observation that people unconsciously adapt their communication behavior to match, or converge with, their interlocutors’; it focuses specifically on how this </w:t>
      </w:r>
      <w:r w:rsidR="00204EF7" w:rsidRPr="00B3467D">
        <w:rPr>
          <w:rFonts w:cs="Times New Roman"/>
          <w:sz w:val="24"/>
          <w:szCs w:val="24"/>
        </w:rPr>
        <w:t xml:space="preserve">occurs </w:t>
      </w:r>
      <w:r w:rsidR="00A24888" w:rsidRPr="00B3467D">
        <w:rPr>
          <w:rFonts w:cs="Times New Roman"/>
          <w:sz w:val="24"/>
          <w:szCs w:val="24"/>
        </w:rPr>
        <w:t xml:space="preserve">in word use. The construct of LSM emerged out of work by Pennebaker and colleagues that quantified word use in </w:t>
      </w:r>
      <w:r w:rsidR="009432E0">
        <w:rPr>
          <w:rFonts w:cs="Times New Roman"/>
          <w:sz w:val="24"/>
          <w:szCs w:val="24"/>
        </w:rPr>
        <w:t xml:space="preserve">(naturalistic) </w:t>
      </w:r>
      <w:r w:rsidR="00A24888" w:rsidRPr="00B3467D">
        <w:rPr>
          <w:rFonts w:cs="Times New Roman"/>
          <w:sz w:val="24"/>
          <w:szCs w:val="24"/>
        </w:rPr>
        <w:t>written texts using the software program Linguistic Inquiry and Word Count (LIWC). Much of this work focused on how people used function words</w:t>
      </w:r>
      <w:r w:rsidR="00B3467D" w:rsidRPr="00B3467D">
        <w:rPr>
          <w:rFonts w:cs="Times New Roman"/>
          <w:sz w:val="24"/>
          <w:szCs w:val="24"/>
        </w:rPr>
        <w:t xml:space="preserve"> (see Chung &amp; Pennebaker, 2007)</w:t>
      </w:r>
      <w:r w:rsidR="00A24888" w:rsidRPr="00B3467D">
        <w:rPr>
          <w:rFonts w:cs="Times New Roman"/>
          <w:sz w:val="24"/>
          <w:szCs w:val="24"/>
        </w:rPr>
        <w:t xml:space="preserve">, and LSM grew out of this tradition. </w:t>
      </w:r>
      <w:r w:rsidR="00E21E56" w:rsidRPr="00B3467D">
        <w:rPr>
          <w:rFonts w:cs="Times New Roman"/>
          <w:sz w:val="24"/>
          <w:szCs w:val="24"/>
        </w:rPr>
        <w:t>As a measure</w:t>
      </w:r>
      <w:r w:rsidR="001C7E26" w:rsidRPr="00B3467D">
        <w:rPr>
          <w:rFonts w:cs="Times New Roman"/>
          <w:sz w:val="24"/>
          <w:szCs w:val="24"/>
        </w:rPr>
        <w:t xml:space="preserve">, LSM provides a numeric score that indicates the extent to which two people match in their use </w:t>
      </w:r>
      <w:r w:rsidR="00A24888" w:rsidRPr="00B3467D">
        <w:rPr>
          <w:rFonts w:cs="Times New Roman"/>
          <w:sz w:val="24"/>
          <w:szCs w:val="24"/>
        </w:rPr>
        <w:t>of specific classes of words</w:t>
      </w:r>
      <w:r w:rsidR="00654243" w:rsidRPr="00B3467D">
        <w:rPr>
          <w:rFonts w:cs="Times New Roman"/>
          <w:sz w:val="24"/>
          <w:szCs w:val="24"/>
        </w:rPr>
        <w:t xml:space="preserve"> (</w:t>
      </w:r>
      <w:r w:rsidR="001C7E26" w:rsidRPr="00B3467D">
        <w:rPr>
          <w:rFonts w:cs="Times New Roman"/>
          <w:sz w:val="24"/>
          <w:szCs w:val="24"/>
        </w:rPr>
        <w:t xml:space="preserve">Ireland &amp; Pennebaker, 2010; </w:t>
      </w:r>
      <w:proofErr w:type="spellStart"/>
      <w:r w:rsidR="001C7E26" w:rsidRPr="00B3467D">
        <w:rPr>
          <w:rFonts w:cs="Times New Roman"/>
          <w:sz w:val="24"/>
          <w:szCs w:val="24"/>
        </w:rPr>
        <w:t>Niederhoffer</w:t>
      </w:r>
      <w:proofErr w:type="spellEnd"/>
      <w:r w:rsidR="001C7E26" w:rsidRPr="00B3467D">
        <w:rPr>
          <w:rFonts w:cs="Times New Roman"/>
          <w:sz w:val="24"/>
          <w:szCs w:val="24"/>
        </w:rPr>
        <w:t xml:space="preserve"> &amp; Pennebaker, 2002)</w:t>
      </w:r>
      <w:r w:rsidR="004A3EB1" w:rsidRPr="00B3467D">
        <w:rPr>
          <w:rFonts w:cs="Times New Roman"/>
          <w:sz w:val="24"/>
          <w:szCs w:val="24"/>
        </w:rPr>
        <w:t xml:space="preserve">. </w:t>
      </w:r>
    </w:p>
    <w:p w14:paraId="3459937C" w14:textId="3BDC47F6" w:rsidR="004F30F5" w:rsidRPr="00B3467D" w:rsidRDefault="002344FB" w:rsidP="00041E90">
      <w:pPr>
        <w:spacing w:line="480" w:lineRule="auto"/>
        <w:ind w:firstLine="720"/>
        <w:rPr>
          <w:rFonts w:cs="Times New Roman"/>
          <w:sz w:val="24"/>
          <w:szCs w:val="24"/>
        </w:rPr>
      </w:pPr>
      <w:r w:rsidRPr="00B3467D">
        <w:rPr>
          <w:rFonts w:cs="Times New Roman"/>
          <w:sz w:val="24"/>
          <w:szCs w:val="24"/>
        </w:rPr>
        <w:t xml:space="preserve">To date, there is no unified conceptual framework specific to LSM. </w:t>
      </w:r>
      <w:r w:rsidR="00BC6C00" w:rsidRPr="00B3467D">
        <w:rPr>
          <w:rFonts w:cs="Times New Roman"/>
          <w:sz w:val="24"/>
          <w:szCs w:val="24"/>
        </w:rPr>
        <w:t>It has been</w:t>
      </w:r>
      <w:r w:rsidR="00A24888" w:rsidRPr="00B3467D">
        <w:rPr>
          <w:rFonts w:cs="Times New Roman"/>
          <w:sz w:val="24"/>
          <w:szCs w:val="24"/>
        </w:rPr>
        <w:t xml:space="preserve"> proposed that LSM reflect</w:t>
      </w:r>
      <w:r w:rsidR="00BC6C00" w:rsidRPr="00B3467D">
        <w:rPr>
          <w:rFonts w:cs="Times New Roman"/>
          <w:sz w:val="24"/>
          <w:szCs w:val="24"/>
        </w:rPr>
        <w:t>s</w:t>
      </w:r>
      <w:r w:rsidR="00A24888" w:rsidRPr="00B3467D">
        <w:rPr>
          <w:rFonts w:cs="Times New Roman"/>
          <w:sz w:val="24"/>
          <w:szCs w:val="24"/>
        </w:rPr>
        <w:t xml:space="preserve"> interlocutors’ shared mental representations of </w:t>
      </w:r>
      <w:r w:rsidR="00BC6C00" w:rsidRPr="00B3467D">
        <w:rPr>
          <w:rFonts w:cs="Times New Roman"/>
          <w:sz w:val="24"/>
          <w:szCs w:val="24"/>
        </w:rPr>
        <w:t>an</w:t>
      </w:r>
      <w:r w:rsidR="00A24888" w:rsidRPr="00B3467D">
        <w:rPr>
          <w:rFonts w:cs="Times New Roman"/>
          <w:sz w:val="24"/>
          <w:szCs w:val="24"/>
        </w:rPr>
        <w:t xml:space="preserve"> interaction, and thus their degree of social engagement (Ireland &amp; Pennebaker, 2010; </w:t>
      </w:r>
      <w:proofErr w:type="spellStart"/>
      <w:r w:rsidR="00A24888" w:rsidRPr="00B3467D">
        <w:rPr>
          <w:rFonts w:cs="Times New Roman"/>
          <w:sz w:val="24"/>
          <w:szCs w:val="24"/>
        </w:rPr>
        <w:t>Niederhoffer</w:t>
      </w:r>
      <w:proofErr w:type="spellEnd"/>
      <w:r w:rsidR="00A24888" w:rsidRPr="00B3467D">
        <w:rPr>
          <w:rFonts w:cs="Times New Roman"/>
          <w:sz w:val="24"/>
          <w:szCs w:val="24"/>
        </w:rPr>
        <w:t xml:space="preserve"> &amp; Pennebaker, 2002). </w:t>
      </w:r>
      <w:r w:rsidR="00534D69" w:rsidRPr="00B3467D">
        <w:rPr>
          <w:rFonts w:cs="Times New Roman"/>
          <w:sz w:val="24"/>
          <w:szCs w:val="24"/>
        </w:rPr>
        <w:t>Empirical r</w:t>
      </w:r>
      <w:r w:rsidR="006D5833" w:rsidRPr="00B3467D">
        <w:rPr>
          <w:rFonts w:cs="Times New Roman"/>
          <w:sz w:val="24"/>
          <w:szCs w:val="24"/>
        </w:rPr>
        <w:t>esearch on LSM has included</w:t>
      </w:r>
      <w:r w:rsidR="004A3EB1" w:rsidRPr="00B3467D">
        <w:rPr>
          <w:rFonts w:cs="Times New Roman"/>
          <w:sz w:val="24"/>
          <w:szCs w:val="24"/>
        </w:rPr>
        <w:t xml:space="preserve"> </w:t>
      </w:r>
      <w:r w:rsidR="006D5833" w:rsidRPr="00B3467D">
        <w:rPr>
          <w:rFonts w:cs="Times New Roman"/>
          <w:sz w:val="24"/>
          <w:szCs w:val="24"/>
        </w:rPr>
        <w:t>s</w:t>
      </w:r>
      <w:r w:rsidR="004A3EB1" w:rsidRPr="00B3467D">
        <w:rPr>
          <w:rFonts w:cs="Times New Roman"/>
          <w:sz w:val="24"/>
          <w:szCs w:val="24"/>
        </w:rPr>
        <w:t xml:space="preserve">ome speculation about </w:t>
      </w:r>
      <w:r w:rsidR="00534D69" w:rsidRPr="00B3467D">
        <w:rPr>
          <w:rFonts w:cs="Times New Roman"/>
          <w:sz w:val="24"/>
          <w:szCs w:val="24"/>
        </w:rPr>
        <w:t xml:space="preserve">its </w:t>
      </w:r>
      <w:r w:rsidR="004A3EB1" w:rsidRPr="00B3467D">
        <w:rPr>
          <w:rFonts w:cs="Times New Roman"/>
          <w:sz w:val="24"/>
          <w:szCs w:val="24"/>
        </w:rPr>
        <w:t>effects</w:t>
      </w:r>
      <w:r w:rsidR="006D5833" w:rsidRPr="00B3467D">
        <w:rPr>
          <w:rFonts w:cs="Times New Roman"/>
          <w:sz w:val="24"/>
          <w:szCs w:val="24"/>
        </w:rPr>
        <w:t xml:space="preserve"> </w:t>
      </w:r>
      <w:r w:rsidRPr="00B3467D">
        <w:rPr>
          <w:rFonts w:cs="Times New Roman"/>
          <w:sz w:val="24"/>
          <w:szCs w:val="24"/>
        </w:rPr>
        <w:t>and/or</w:t>
      </w:r>
      <w:r w:rsidR="006D5833" w:rsidRPr="00B3467D">
        <w:rPr>
          <w:rFonts w:cs="Times New Roman"/>
          <w:sz w:val="24"/>
          <w:szCs w:val="24"/>
        </w:rPr>
        <w:t xml:space="preserve"> </w:t>
      </w:r>
      <w:r w:rsidR="004A3EB1" w:rsidRPr="00B3467D">
        <w:rPr>
          <w:rFonts w:cs="Times New Roman"/>
          <w:sz w:val="24"/>
          <w:szCs w:val="24"/>
        </w:rPr>
        <w:t xml:space="preserve">causes, </w:t>
      </w:r>
      <w:r w:rsidR="00534D69" w:rsidRPr="00B3467D">
        <w:rPr>
          <w:rFonts w:cs="Times New Roman"/>
          <w:sz w:val="24"/>
          <w:szCs w:val="24"/>
        </w:rPr>
        <w:t xml:space="preserve">correlating communicators’ degree of </w:t>
      </w:r>
      <w:r w:rsidR="009E778A" w:rsidRPr="00B3467D">
        <w:rPr>
          <w:rFonts w:cs="Times New Roman"/>
          <w:sz w:val="24"/>
          <w:szCs w:val="24"/>
        </w:rPr>
        <w:t>LSM</w:t>
      </w:r>
      <w:r w:rsidR="004A3EB1" w:rsidRPr="00B3467D">
        <w:rPr>
          <w:rFonts w:cs="Times New Roman"/>
          <w:sz w:val="24"/>
          <w:szCs w:val="24"/>
        </w:rPr>
        <w:t xml:space="preserve"> to</w:t>
      </w:r>
      <w:r w:rsidR="00BC6C00" w:rsidRPr="00B3467D">
        <w:rPr>
          <w:rFonts w:cs="Times New Roman"/>
          <w:sz w:val="24"/>
          <w:szCs w:val="24"/>
        </w:rPr>
        <w:t xml:space="preserve"> both</w:t>
      </w:r>
      <w:r w:rsidR="004A3EB1" w:rsidRPr="00B3467D">
        <w:rPr>
          <w:rFonts w:cs="Times New Roman"/>
          <w:sz w:val="24"/>
          <w:szCs w:val="24"/>
        </w:rPr>
        <w:t xml:space="preserve"> cognitive variables</w:t>
      </w:r>
      <w:r w:rsidR="00BC6C00" w:rsidRPr="00B3467D">
        <w:rPr>
          <w:rFonts w:cs="Times New Roman"/>
          <w:sz w:val="24"/>
          <w:szCs w:val="24"/>
        </w:rPr>
        <w:t xml:space="preserve"> </w:t>
      </w:r>
      <w:r w:rsidR="004A3EB1" w:rsidRPr="00B3467D">
        <w:rPr>
          <w:rFonts w:cs="Times New Roman"/>
          <w:sz w:val="24"/>
          <w:szCs w:val="24"/>
        </w:rPr>
        <w:t>and</w:t>
      </w:r>
      <w:r w:rsidRPr="00B3467D">
        <w:rPr>
          <w:rFonts w:cs="Times New Roman"/>
          <w:sz w:val="24"/>
          <w:szCs w:val="24"/>
        </w:rPr>
        <w:t xml:space="preserve"> the</w:t>
      </w:r>
      <w:r w:rsidR="004A3EB1" w:rsidRPr="00B3467D">
        <w:rPr>
          <w:rFonts w:cs="Times New Roman"/>
          <w:sz w:val="24"/>
          <w:szCs w:val="24"/>
        </w:rPr>
        <w:t xml:space="preserve"> nature of social relationships</w:t>
      </w:r>
      <w:r w:rsidR="00A91014" w:rsidRPr="00B3467D">
        <w:rPr>
          <w:rFonts w:cs="Times New Roman"/>
          <w:sz w:val="24"/>
          <w:szCs w:val="24"/>
        </w:rPr>
        <w:t xml:space="preserve"> for those involved</w:t>
      </w:r>
      <w:r w:rsidR="009E778A" w:rsidRPr="00B3467D">
        <w:rPr>
          <w:rFonts w:cs="Times New Roman"/>
          <w:sz w:val="24"/>
          <w:szCs w:val="24"/>
        </w:rPr>
        <w:t>. However</w:t>
      </w:r>
      <w:r w:rsidR="006D5833" w:rsidRPr="00B3467D">
        <w:rPr>
          <w:rFonts w:cs="Times New Roman"/>
          <w:sz w:val="24"/>
          <w:szCs w:val="24"/>
        </w:rPr>
        <w:t xml:space="preserve">, none of this has been </w:t>
      </w:r>
      <w:r w:rsidR="004A3EB1" w:rsidRPr="00B3467D">
        <w:rPr>
          <w:rFonts w:cs="Times New Roman"/>
          <w:sz w:val="24"/>
          <w:szCs w:val="24"/>
        </w:rPr>
        <w:t>formalized in theory.</w:t>
      </w:r>
      <w:r w:rsidR="00534D69" w:rsidRPr="00B3467D">
        <w:rPr>
          <w:rFonts w:cs="Times New Roman"/>
          <w:sz w:val="24"/>
          <w:szCs w:val="24"/>
        </w:rPr>
        <w:t xml:space="preserve"> </w:t>
      </w:r>
      <w:r w:rsidR="00BC6C00" w:rsidRPr="00B3467D">
        <w:rPr>
          <w:rFonts w:cs="Times New Roman"/>
          <w:sz w:val="24"/>
          <w:szCs w:val="24"/>
        </w:rPr>
        <w:t>As such</w:t>
      </w:r>
      <w:r w:rsidR="00534D69" w:rsidRPr="00B3467D">
        <w:rPr>
          <w:rFonts w:cs="Times New Roman"/>
          <w:sz w:val="24"/>
          <w:szCs w:val="24"/>
        </w:rPr>
        <w:t>, LSM is a construct</w:t>
      </w:r>
      <w:r w:rsidR="00A91014" w:rsidRPr="00B3467D">
        <w:rPr>
          <w:rFonts w:cs="Times New Roman"/>
          <w:sz w:val="24"/>
          <w:szCs w:val="24"/>
        </w:rPr>
        <w:t xml:space="preserve"> that is </w:t>
      </w:r>
      <w:r w:rsidR="00BC6C00" w:rsidRPr="00B3467D">
        <w:rPr>
          <w:rFonts w:cs="Times New Roman"/>
          <w:sz w:val="24"/>
          <w:szCs w:val="24"/>
        </w:rPr>
        <w:t>largely</w:t>
      </w:r>
      <w:r w:rsidR="00534D69" w:rsidRPr="00B3467D">
        <w:rPr>
          <w:rFonts w:cs="Times New Roman"/>
          <w:sz w:val="24"/>
          <w:szCs w:val="24"/>
        </w:rPr>
        <w:t xml:space="preserve"> defined</w:t>
      </w:r>
      <w:r w:rsidR="00BC6C00" w:rsidRPr="00B3467D">
        <w:rPr>
          <w:rFonts w:cs="Times New Roman"/>
          <w:sz w:val="24"/>
          <w:szCs w:val="24"/>
        </w:rPr>
        <w:t xml:space="preserve"> by</w:t>
      </w:r>
      <w:r w:rsidR="00534D69" w:rsidRPr="00B3467D">
        <w:rPr>
          <w:rFonts w:cs="Times New Roman"/>
          <w:sz w:val="24"/>
          <w:szCs w:val="24"/>
        </w:rPr>
        <w:t xml:space="preserve"> </w:t>
      </w:r>
      <w:r w:rsidR="00BC6C00" w:rsidRPr="00B3467D">
        <w:rPr>
          <w:rFonts w:cs="Times New Roman"/>
          <w:sz w:val="24"/>
          <w:szCs w:val="24"/>
        </w:rPr>
        <w:t>its operationalization</w:t>
      </w:r>
      <w:r w:rsidR="00A91014" w:rsidRPr="00B3467D">
        <w:rPr>
          <w:rFonts w:cs="Times New Roman"/>
          <w:sz w:val="24"/>
          <w:szCs w:val="24"/>
        </w:rPr>
        <w:t>; it is</w:t>
      </w:r>
      <w:r w:rsidR="00534D69" w:rsidRPr="00B3467D">
        <w:rPr>
          <w:rFonts w:cs="Times New Roman"/>
          <w:sz w:val="24"/>
          <w:szCs w:val="24"/>
        </w:rPr>
        <w:t xml:space="preserve"> not a theoretical framework, and there is not a single or widely agreed upon interpretation of what it represents.</w:t>
      </w:r>
      <w:r w:rsidR="004A3EB1" w:rsidRPr="00B3467D">
        <w:rPr>
          <w:rFonts w:cs="Times New Roman"/>
          <w:sz w:val="24"/>
          <w:szCs w:val="24"/>
        </w:rPr>
        <w:t xml:space="preserve"> </w:t>
      </w:r>
      <w:r w:rsidR="00C71D12" w:rsidRPr="00B3467D">
        <w:rPr>
          <w:rFonts w:cs="Times New Roman"/>
          <w:sz w:val="24"/>
          <w:szCs w:val="24"/>
        </w:rPr>
        <w:t xml:space="preserve">Metatheoretically, </w:t>
      </w:r>
      <w:r w:rsidR="003041A3" w:rsidRPr="00B3467D">
        <w:rPr>
          <w:rFonts w:cs="Times New Roman"/>
          <w:sz w:val="24"/>
          <w:szCs w:val="24"/>
        </w:rPr>
        <w:t>LSM scholarship distinguishes between cognition and action, presumes they are correlate</w:t>
      </w:r>
      <w:r w:rsidR="002E76FA" w:rsidRPr="00B3467D">
        <w:rPr>
          <w:rFonts w:cs="Times New Roman"/>
          <w:sz w:val="24"/>
          <w:szCs w:val="24"/>
        </w:rPr>
        <w:t>d,</w:t>
      </w:r>
      <w:r w:rsidR="003041A3" w:rsidRPr="00B3467D">
        <w:rPr>
          <w:rFonts w:cs="Times New Roman"/>
          <w:sz w:val="24"/>
          <w:szCs w:val="24"/>
        </w:rPr>
        <w:t xml:space="preserve"> and considers both to be (quantitively) measurable</w:t>
      </w:r>
      <w:r w:rsidR="002E76FA" w:rsidRPr="00B3467D">
        <w:rPr>
          <w:rFonts w:cs="Times New Roman"/>
          <w:sz w:val="24"/>
          <w:szCs w:val="24"/>
        </w:rPr>
        <w:t xml:space="preserve">. </w:t>
      </w:r>
      <w:r w:rsidR="00A16E39" w:rsidRPr="00B3467D">
        <w:rPr>
          <w:rFonts w:cs="Times New Roman"/>
          <w:sz w:val="24"/>
          <w:szCs w:val="24"/>
        </w:rPr>
        <w:t>E</w:t>
      </w:r>
      <w:r w:rsidR="00F30521" w:rsidRPr="00B3467D">
        <w:rPr>
          <w:rFonts w:cs="Times New Roman"/>
          <w:sz w:val="24"/>
          <w:szCs w:val="24"/>
        </w:rPr>
        <w:t>mpirical research using LSM typically involves testing hypotheses or addressing research questions deductively, and quantitatively.</w:t>
      </w:r>
    </w:p>
    <w:p w14:paraId="567083F3" w14:textId="2C8172BD" w:rsidR="009E0A37" w:rsidRPr="00B3467D" w:rsidRDefault="00485ADF" w:rsidP="00041E90">
      <w:pPr>
        <w:spacing w:line="480" w:lineRule="auto"/>
        <w:ind w:firstLine="720"/>
        <w:rPr>
          <w:rFonts w:cs="Times New Roman"/>
          <w:sz w:val="24"/>
          <w:szCs w:val="24"/>
        </w:rPr>
      </w:pPr>
      <w:r w:rsidRPr="00B3467D">
        <w:rPr>
          <w:rFonts w:cs="Times New Roman"/>
          <w:sz w:val="24"/>
          <w:szCs w:val="24"/>
        </w:rPr>
        <w:t>Re</w:t>
      </w:r>
      <w:r w:rsidR="00414EB5" w:rsidRPr="00B3467D">
        <w:rPr>
          <w:rFonts w:cs="Times New Roman"/>
          <w:sz w:val="24"/>
          <w:szCs w:val="24"/>
        </w:rPr>
        <w:t>cent re</w:t>
      </w:r>
      <w:r w:rsidRPr="00B3467D">
        <w:rPr>
          <w:rFonts w:cs="Times New Roman"/>
          <w:sz w:val="24"/>
          <w:szCs w:val="24"/>
        </w:rPr>
        <w:t>search</w:t>
      </w:r>
      <w:r w:rsidR="00414EB5" w:rsidRPr="00B3467D">
        <w:rPr>
          <w:rFonts w:cs="Times New Roman"/>
          <w:sz w:val="24"/>
          <w:szCs w:val="24"/>
        </w:rPr>
        <w:t xml:space="preserve"> using </w:t>
      </w:r>
      <w:r w:rsidRPr="00B3467D">
        <w:rPr>
          <w:rFonts w:cs="Times New Roman"/>
          <w:sz w:val="24"/>
          <w:szCs w:val="24"/>
        </w:rPr>
        <w:t xml:space="preserve">LSM </w:t>
      </w:r>
      <w:r w:rsidR="00414EB5" w:rsidRPr="00B3467D">
        <w:rPr>
          <w:rFonts w:cs="Times New Roman"/>
          <w:sz w:val="24"/>
          <w:szCs w:val="24"/>
        </w:rPr>
        <w:t>spans</w:t>
      </w:r>
      <w:r w:rsidRPr="00B3467D">
        <w:rPr>
          <w:rFonts w:cs="Times New Roman"/>
          <w:sz w:val="24"/>
          <w:szCs w:val="24"/>
        </w:rPr>
        <w:t xml:space="preserve"> a range of different contexts</w:t>
      </w:r>
      <w:r w:rsidR="00414EB5" w:rsidRPr="00B3467D">
        <w:rPr>
          <w:rFonts w:cs="Times New Roman"/>
          <w:sz w:val="24"/>
          <w:szCs w:val="24"/>
        </w:rPr>
        <w:t xml:space="preserve"> and corresponding correlates. </w:t>
      </w:r>
      <w:r w:rsidR="00601AD4" w:rsidRPr="00B3467D">
        <w:rPr>
          <w:rFonts w:cs="Times New Roman"/>
          <w:sz w:val="24"/>
          <w:szCs w:val="24"/>
        </w:rPr>
        <w:t>As just a few examples, researchers have examined</w:t>
      </w:r>
      <w:r w:rsidR="00414EB5" w:rsidRPr="00B3467D">
        <w:rPr>
          <w:rFonts w:cs="Times New Roman"/>
          <w:sz w:val="24"/>
          <w:szCs w:val="24"/>
        </w:rPr>
        <w:t xml:space="preserve"> </w:t>
      </w:r>
      <w:r w:rsidR="00531223" w:rsidRPr="00B3467D">
        <w:rPr>
          <w:rFonts w:cs="Times New Roman"/>
          <w:sz w:val="24"/>
          <w:szCs w:val="24"/>
        </w:rPr>
        <w:t xml:space="preserve">how LSM relates to </w:t>
      </w:r>
      <w:r w:rsidR="00A01E87" w:rsidRPr="00B3467D">
        <w:rPr>
          <w:rFonts w:cs="Times New Roman"/>
          <w:sz w:val="24"/>
          <w:szCs w:val="24"/>
        </w:rPr>
        <w:t>outcomes</w:t>
      </w:r>
      <w:r w:rsidR="00414EB5" w:rsidRPr="00B3467D">
        <w:rPr>
          <w:rFonts w:cs="Times New Roman"/>
          <w:sz w:val="24"/>
          <w:szCs w:val="24"/>
        </w:rPr>
        <w:t xml:space="preserve"> </w:t>
      </w:r>
      <w:r w:rsidR="00414EB5" w:rsidRPr="00B3467D">
        <w:rPr>
          <w:rFonts w:cs="Times New Roman"/>
          <w:sz w:val="24"/>
          <w:szCs w:val="24"/>
        </w:rPr>
        <w:lastRenderedPageBreak/>
        <w:t>in negotiations (e.g., Bayram &amp; Ta</w:t>
      </w:r>
      <w:r w:rsidR="00601AD4" w:rsidRPr="00B3467D">
        <w:rPr>
          <w:rFonts w:cs="Times New Roman"/>
          <w:sz w:val="24"/>
          <w:szCs w:val="24"/>
        </w:rPr>
        <w:t>, 2018; Ireland &amp; Henderson, 2014</w:t>
      </w:r>
      <w:r w:rsidR="00A01E87" w:rsidRPr="00B3467D">
        <w:rPr>
          <w:rFonts w:cs="Times New Roman"/>
          <w:sz w:val="24"/>
          <w:szCs w:val="24"/>
        </w:rPr>
        <w:t>; Taylor &amp; Thomas, 2008</w:t>
      </w:r>
      <w:r w:rsidR="00414EB5" w:rsidRPr="00B3467D">
        <w:rPr>
          <w:rFonts w:cs="Times New Roman"/>
          <w:sz w:val="24"/>
          <w:szCs w:val="24"/>
        </w:rPr>
        <w:t>)</w:t>
      </w:r>
      <w:r w:rsidR="00601AD4" w:rsidRPr="00B3467D">
        <w:rPr>
          <w:rFonts w:cs="Times New Roman"/>
          <w:sz w:val="24"/>
          <w:szCs w:val="24"/>
        </w:rPr>
        <w:t xml:space="preserve">, performance and group cohesiveness in </w:t>
      </w:r>
      <w:r w:rsidR="00414EB5" w:rsidRPr="00B3467D">
        <w:rPr>
          <w:rFonts w:cs="Times New Roman"/>
          <w:sz w:val="24"/>
          <w:szCs w:val="24"/>
        </w:rPr>
        <w:t>group-based tasks (</w:t>
      </w:r>
      <w:r w:rsidR="00601AD4" w:rsidRPr="00B3467D">
        <w:rPr>
          <w:rFonts w:cs="Times New Roman"/>
          <w:sz w:val="24"/>
          <w:szCs w:val="24"/>
        </w:rPr>
        <w:t xml:space="preserve">e.g., </w:t>
      </w:r>
      <w:r w:rsidR="00414EB5" w:rsidRPr="00B3467D">
        <w:rPr>
          <w:rFonts w:cs="Times New Roman"/>
          <w:sz w:val="24"/>
          <w:szCs w:val="24"/>
        </w:rPr>
        <w:t>Gonzales</w:t>
      </w:r>
      <w:r w:rsidR="00531223" w:rsidRPr="00B3467D">
        <w:rPr>
          <w:rFonts w:cs="Times New Roman"/>
          <w:sz w:val="24"/>
          <w:szCs w:val="24"/>
        </w:rPr>
        <w:t xml:space="preserve"> et al.</w:t>
      </w:r>
      <w:r w:rsidR="00414EB5" w:rsidRPr="00B3467D">
        <w:rPr>
          <w:rFonts w:cs="Times New Roman"/>
          <w:sz w:val="24"/>
          <w:szCs w:val="24"/>
        </w:rPr>
        <w:t>, 2010)</w:t>
      </w:r>
      <w:r w:rsidR="00601AD4" w:rsidRPr="00B3467D">
        <w:rPr>
          <w:rFonts w:cs="Times New Roman"/>
          <w:sz w:val="24"/>
          <w:szCs w:val="24"/>
        </w:rPr>
        <w:t>, perceptions of supportiveness and affect in different types of</w:t>
      </w:r>
      <w:r w:rsidR="00A01E87" w:rsidRPr="00B3467D">
        <w:rPr>
          <w:rFonts w:cs="Times New Roman"/>
          <w:sz w:val="24"/>
          <w:szCs w:val="24"/>
        </w:rPr>
        <w:t xml:space="preserve"> interpersonal</w:t>
      </w:r>
      <w:r w:rsidR="00601AD4" w:rsidRPr="00B3467D">
        <w:rPr>
          <w:rFonts w:cs="Times New Roman"/>
          <w:sz w:val="24"/>
          <w:szCs w:val="24"/>
        </w:rPr>
        <w:t xml:space="preserve"> interaction</w:t>
      </w:r>
      <w:r w:rsidR="00A01E87" w:rsidRPr="00B3467D">
        <w:rPr>
          <w:rFonts w:cs="Times New Roman"/>
          <w:sz w:val="24"/>
          <w:szCs w:val="24"/>
        </w:rPr>
        <w:t>s</w:t>
      </w:r>
      <w:r w:rsidR="00414EB5" w:rsidRPr="00B3467D">
        <w:rPr>
          <w:rFonts w:cs="Times New Roman"/>
          <w:sz w:val="24"/>
          <w:szCs w:val="24"/>
        </w:rPr>
        <w:t xml:space="preserve"> (</w:t>
      </w:r>
      <w:r w:rsidR="00A01E87" w:rsidRPr="00B3467D">
        <w:rPr>
          <w:rFonts w:cs="Times New Roman"/>
          <w:sz w:val="24"/>
          <w:szCs w:val="24"/>
        </w:rPr>
        <w:t>e.g., Bowen</w:t>
      </w:r>
      <w:r w:rsidR="00531223" w:rsidRPr="00B3467D">
        <w:rPr>
          <w:rFonts w:cs="Times New Roman"/>
          <w:sz w:val="24"/>
          <w:szCs w:val="24"/>
        </w:rPr>
        <w:t xml:space="preserve"> et al.</w:t>
      </w:r>
      <w:r w:rsidR="00A01E87" w:rsidRPr="00B3467D">
        <w:rPr>
          <w:rFonts w:cs="Times New Roman"/>
          <w:sz w:val="24"/>
          <w:szCs w:val="24"/>
        </w:rPr>
        <w:t>, 2017</w:t>
      </w:r>
      <w:r w:rsidR="00414EB5" w:rsidRPr="00B3467D">
        <w:rPr>
          <w:rFonts w:cs="Times New Roman"/>
          <w:sz w:val="24"/>
          <w:szCs w:val="24"/>
        </w:rPr>
        <w:t>)</w:t>
      </w:r>
      <w:r w:rsidR="00531223" w:rsidRPr="00B3467D">
        <w:rPr>
          <w:rFonts w:cs="Times New Roman"/>
          <w:sz w:val="24"/>
          <w:szCs w:val="24"/>
        </w:rPr>
        <w:t>, and</w:t>
      </w:r>
      <w:r w:rsidR="00414EB5" w:rsidRPr="00B3467D">
        <w:rPr>
          <w:rFonts w:cs="Times New Roman"/>
          <w:sz w:val="24"/>
          <w:szCs w:val="24"/>
        </w:rPr>
        <w:t xml:space="preserve"> </w:t>
      </w:r>
      <w:r w:rsidR="00601AD4" w:rsidRPr="00B3467D">
        <w:rPr>
          <w:rFonts w:cs="Times New Roman"/>
          <w:sz w:val="24"/>
          <w:szCs w:val="24"/>
        </w:rPr>
        <w:t xml:space="preserve">helpfulness and upvotes in </w:t>
      </w:r>
      <w:r w:rsidR="00414EB5" w:rsidRPr="00B3467D">
        <w:rPr>
          <w:rFonts w:cs="Times New Roman"/>
          <w:sz w:val="24"/>
          <w:szCs w:val="24"/>
        </w:rPr>
        <w:t>online reviews (Liu</w:t>
      </w:r>
      <w:r w:rsidR="00531223" w:rsidRPr="00B3467D">
        <w:rPr>
          <w:rFonts w:cs="Times New Roman"/>
          <w:sz w:val="24"/>
          <w:szCs w:val="24"/>
        </w:rPr>
        <w:t xml:space="preserve"> et al.</w:t>
      </w:r>
      <w:r w:rsidR="00601AD4" w:rsidRPr="00B3467D">
        <w:rPr>
          <w:rFonts w:cs="Times New Roman"/>
          <w:sz w:val="24"/>
          <w:szCs w:val="24"/>
        </w:rPr>
        <w:t xml:space="preserve">, 2019; </w:t>
      </w:r>
      <w:r w:rsidR="00414EB5" w:rsidRPr="00B3467D">
        <w:rPr>
          <w:rFonts w:cs="Times New Roman"/>
          <w:sz w:val="24"/>
          <w:szCs w:val="24"/>
        </w:rPr>
        <w:t>Wang</w:t>
      </w:r>
      <w:r w:rsidR="00531223" w:rsidRPr="00B3467D">
        <w:rPr>
          <w:rFonts w:cs="Times New Roman"/>
          <w:sz w:val="24"/>
          <w:szCs w:val="24"/>
        </w:rPr>
        <w:t xml:space="preserve"> et al.</w:t>
      </w:r>
      <w:r w:rsidR="00601AD4" w:rsidRPr="00B3467D">
        <w:rPr>
          <w:rFonts w:cs="Times New Roman"/>
          <w:sz w:val="24"/>
          <w:szCs w:val="24"/>
        </w:rPr>
        <w:t>, 2019).</w:t>
      </w:r>
    </w:p>
    <w:p w14:paraId="2A59893B" w14:textId="181ABFC7" w:rsidR="00C30D9B" w:rsidRPr="00B3467D" w:rsidRDefault="000F5EDB" w:rsidP="00041E90">
      <w:pPr>
        <w:spacing w:line="480" w:lineRule="auto"/>
        <w:rPr>
          <w:i/>
          <w:sz w:val="24"/>
        </w:rPr>
      </w:pPr>
      <w:bookmarkStart w:id="1" w:name="_Hlk44150362"/>
      <w:r w:rsidRPr="00B3467D">
        <w:rPr>
          <w:i/>
          <w:sz w:val="24"/>
        </w:rPr>
        <w:t>Conversation Analysis</w:t>
      </w:r>
    </w:p>
    <w:bookmarkEnd w:id="1"/>
    <w:p w14:paraId="77B270BE" w14:textId="755C2EF8" w:rsidR="0052608F" w:rsidRPr="00B3467D" w:rsidRDefault="00AB090C" w:rsidP="00041E90">
      <w:pPr>
        <w:spacing w:line="480" w:lineRule="auto"/>
        <w:rPr>
          <w:rFonts w:cs="Times New Roman"/>
          <w:sz w:val="24"/>
          <w:szCs w:val="24"/>
        </w:rPr>
      </w:pPr>
      <w:r w:rsidRPr="00B3467D">
        <w:rPr>
          <w:rFonts w:cs="Times New Roman"/>
          <w:sz w:val="24"/>
          <w:szCs w:val="24"/>
        </w:rPr>
        <w:t xml:space="preserve">DPCA is a distinctive approach to language and social psychology.  </w:t>
      </w:r>
      <w:r w:rsidR="0017145C" w:rsidRPr="00B3467D">
        <w:rPr>
          <w:rFonts w:cs="Times New Roman"/>
          <w:sz w:val="24"/>
          <w:szCs w:val="24"/>
        </w:rPr>
        <w:t>It aims</w:t>
      </w:r>
      <w:r w:rsidRPr="00B3467D">
        <w:rPr>
          <w:rFonts w:cs="Times New Roman"/>
          <w:sz w:val="24"/>
          <w:szCs w:val="24"/>
        </w:rPr>
        <w:t xml:space="preserve"> to identify recurrent practices that are mutually intelligible to the communicating parties as </w:t>
      </w:r>
      <w:r w:rsidR="0017145C" w:rsidRPr="00B3467D">
        <w:rPr>
          <w:rFonts w:cs="Times New Roman"/>
          <w:sz w:val="24"/>
          <w:szCs w:val="24"/>
        </w:rPr>
        <w:t xml:space="preserve">(a) </w:t>
      </w:r>
      <w:r w:rsidRPr="00B3467D">
        <w:rPr>
          <w:rFonts w:cs="Times New Roman"/>
          <w:sz w:val="24"/>
          <w:szCs w:val="24"/>
        </w:rPr>
        <w:t xml:space="preserve">building and progressing actions, </w:t>
      </w:r>
      <w:r w:rsidR="0017145C" w:rsidRPr="00B3467D">
        <w:rPr>
          <w:rFonts w:cs="Times New Roman"/>
          <w:sz w:val="24"/>
          <w:szCs w:val="24"/>
        </w:rPr>
        <w:t>and (b)</w:t>
      </w:r>
      <w:r w:rsidRPr="00B3467D">
        <w:rPr>
          <w:rFonts w:cs="Times New Roman"/>
          <w:sz w:val="24"/>
          <w:szCs w:val="24"/>
        </w:rPr>
        <w:t xml:space="preserve"> establishing joint understanding of who each participant is to the other, in the moment-by-moment unfolding of interactions. Unlike CAT and LSM</w:t>
      </w:r>
      <w:r w:rsidR="0017145C" w:rsidRPr="00B3467D">
        <w:rPr>
          <w:rFonts w:cs="Times New Roman"/>
          <w:sz w:val="24"/>
          <w:szCs w:val="24"/>
        </w:rPr>
        <w:t>, DPCA does not</w:t>
      </w:r>
      <w:r w:rsidRPr="00B3467D">
        <w:rPr>
          <w:rFonts w:cs="Times New Roman"/>
          <w:sz w:val="24"/>
          <w:szCs w:val="24"/>
        </w:rPr>
        <w:t xml:space="preserve"> focus on communicative adjustment per se. </w:t>
      </w:r>
      <w:r w:rsidR="00D35069" w:rsidRPr="00B3467D">
        <w:rPr>
          <w:rFonts w:cs="Times New Roman"/>
          <w:sz w:val="24"/>
          <w:szCs w:val="24"/>
        </w:rPr>
        <w:t xml:space="preserve">However, </w:t>
      </w:r>
      <w:r w:rsidR="00275D60" w:rsidRPr="00B3467D">
        <w:rPr>
          <w:rFonts w:cs="Times New Roman"/>
          <w:sz w:val="24"/>
          <w:szCs w:val="24"/>
        </w:rPr>
        <w:t xml:space="preserve">as </w:t>
      </w:r>
      <w:r w:rsidR="00D35069" w:rsidRPr="00B3467D">
        <w:rPr>
          <w:rFonts w:cs="Times New Roman"/>
          <w:sz w:val="24"/>
          <w:szCs w:val="24"/>
        </w:rPr>
        <w:t xml:space="preserve">Gasiorek (2016b) noted </w:t>
      </w:r>
      <w:r w:rsidR="00D35069" w:rsidRPr="00B3467D">
        <w:rPr>
          <w:rFonts w:cs="Times New Roman"/>
          <w:i/>
          <w:iCs/>
          <w:sz w:val="24"/>
          <w:szCs w:val="24"/>
        </w:rPr>
        <w:t>recipient design</w:t>
      </w:r>
      <w:r w:rsidR="00D35069" w:rsidRPr="00B3467D">
        <w:rPr>
          <w:rFonts w:cs="Times New Roman"/>
          <w:sz w:val="24"/>
          <w:szCs w:val="24"/>
        </w:rPr>
        <w:t xml:space="preserve">, a principle established by CA as under-pinning talk-in-interaction </w:t>
      </w:r>
      <w:r w:rsidR="0052608F" w:rsidRPr="00B3467D">
        <w:rPr>
          <w:rFonts w:cs="Times New Roman"/>
          <w:sz w:val="24"/>
          <w:szCs w:val="24"/>
        </w:rPr>
        <w:t>basically captures the idea of interactional adjustment.</w:t>
      </w:r>
      <w:r w:rsidRPr="00B3467D">
        <w:rPr>
          <w:rFonts w:cs="Times New Roman"/>
          <w:sz w:val="24"/>
          <w:szCs w:val="24"/>
        </w:rPr>
        <w:t xml:space="preserve"> </w:t>
      </w:r>
      <w:r w:rsidRPr="00B3467D">
        <w:rPr>
          <w:rFonts w:cs="Times New Roman"/>
          <w:i/>
          <w:sz w:val="24"/>
          <w:szCs w:val="24"/>
        </w:rPr>
        <w:t>Talk-in-interaction</w:t>
      </w:r>
      <w:r w:rsidRPr="00B3467D">
        <w:rPr>
          <w:rFonts w:cs="Times New Roman"/>
          <w:sz w:val="24"/>
          <w:szCs w:val="24"/>
        </w:rPr>
        <w:t xml:space="preserve"> is a technical expression that</w:t>
      </w:r>
      <w:r w:rsidR="0017145C" w:rsidRPr="00B3467D">
        <w:rPr>
          <w:rFonts w:cs="Times New Roman"/>
          <w:sz w:val="24"/>
          <w:szCs w:val="24"/>
        </w:rPr>
        <w:t xml:space="preserve"> refers to</w:t>
      </w:r>
      <w:r w:rsidRPr="00B3467D">
        <w:rPr>
          <w:rFonts w:cs="Times New Roman"/>
          <w:sz w:val="24"/>
          <w:szCs w:val="24"/>
        </w:rPr>
        <w:t xml:space="preserve"> language-in-use in natural settings</w:t>
      </w:r>
      <w:r w:rsidR="003B6A76" w:rsidRPr="00B3467D">
        <w:rPr>
          <w:rFonts w:cs="Times New Roman"/>
          <w:sz w:val="24"/>
          <w:szCs w:val="24"/>
        </w:rPr>
        <w:t xml:space="preserve"> and highlights its sequential </w:t>
      </w:r>
      <w:r w:rsidR="00BC291D" w:rsidRPr="00B3467D">
        <w:rPr>
          <w:rFonts w:cs="Times New Roman"/>
          <w:sz w:val="24"/>
          <w:szCs w:val="24"/>
        </w:rPr>
        <w:t>progression</w:t>
      </w:r>
      <w:r w:rsidR="00403021" w:rsidRPr="00B3467D">
        <w:rPr>
          <w:rFonts w:cs="Times New Roman"/>
          <w:sz w:val="24"/>
          <w:szCs w:val="24"/>
        </w:rPr>
        <w:t xml:space="preserve"> and the micro adjustments that can occur as a turn of talk unfolds </w:t>
      </w:r>
      <w:r w:rsidR="00275D60" w:rsidRPr="00B3467D">
        <w:rPr>
          <w:rFonts w:cs="Times New Roman"/>
          <w:sz w:val="24"/>
          <w:szCs w:val="24"/>
        </w:rPr>
        <w:t>or</w:t>
      </w:r>
      <w:r w:rsidR="00403021" w:rsidRPr="00B3467D">
        <w:rPr>
          <w:rFonts w:cs="Times New Roman"/>
          <w:sz w:val="24"/>
          <w:szCs w:val="24"/>
        </w:rPr>
        <w:t xml:space="preserve"> </w:t>
      </w:r>
      <w:r w:rsidR="00275D60" w:rsidRPr="00B3467D">
        <w:rPr>
          <w:rFonts w:cs="Times New Roman"/>
          <w:sz w:val="24"/>
          <w:szCs w:val="24"/>
        </w:rPr>
        <w:t xml:space="preserve">as </w:t>
      </w:r>
      <w:r w:rsidR="00403021" w:rsidRPr="00B3467D">
        <w:rPr>
          <w:rFonts w:cs="Times New Roman"/>
          <w:sz w:val="24"/>
          <w:szCs w:val="24"/>
        </w:rPr>
        <w:t>sequences</w:t>
      </w:r>
      <w:r w:rsidR="00275D60" w:rsidRPr="00B3467D">
        <w:rPr>
          <w:rFonts w:cs="Times New Roman"/>
          <w:sz w:val="24"/>
          <w:szCs w:val="24"/>
        </w:rPr>
        <w:t xml:space="preserve"> of turns</w:t>
      </w:r>
      <w:r w:rsidR="00403021" w:rsidRPr="00B3467D">
        <w:rPr>
          <w:rFonts w:cs="Times New Roman"/>
          <w:sz w:val="24"/>
          <w:szCs w:val="24"/>
        </w:rPr>
        <w:t xml:space="preserve"> </w:t>
      </w:r>
      <w:r w:rsidR="00275D60" w:rsidRPr="00B3467D">
        <w:rPr>
          <w:rFonts w:cs="Times New Roman"/>
          <w:sz w:val="24"/>
          <w:szCs w:val="24"/>
        </w:rPr>
        <w:t>are built.</w:t>
      </w:r>
    </w:p>
    <w:p w14:paraId="58B8FD6F" w14:textId="4494700B" w:rsidR="00AB090C" w:rsidRPr="00B3467D" w:rsidRDefault="0017145C" w:rsidP="00BA6FF8">
      <w:pPr>
        <w:spacing w:line="480" w:lineRule="auto"/>
        <w:ind w:firstLine="709"/>
        <w:rPr>
          <w:rFonts w:cs="Times New Roman"/>
          <w:sz w:val="24"/>
          <w:szCs w:val="24"/>
        </w:rPr>
      </w:pPr>
      <w:r w:rsidRPr="00B3467D">
        <w:rPr>
          <w:rFonts w:cs="Times New Roman"/>
          <w:sz w:val="24"/>
          <w:szCs w:val="24"/>
        </w:rPr>
        <w:t xml:space="preserve">Researchers examine </w:t>
      </w:r>
      <w:r w:rsidR="0052608F" w:rsidRPr="00B3467D">
        <w:rPr>
          <w:rFonts w:cs="Times New Roman"/>
          <w:sz w:val="24"/>
          <w:szCs w:val="24"/>
        </w:rPr>
        <w:t xml:space="preserve">talk-in-interaction </w:t>
      </w:r>
      <w:r w:rsidR="00AB090C" w:rsidRPr="00B3467D">
        <w:rPr>
          <w:rFonts w:cs="Times New Roman"/>
          <w:sz w:val="24"/>
          <w:szCs w:val="24"/>
        </w:rPr>
        <w:t>in its rich linguistic and paralinguistic diversity</w:t>
      </w:r>
      <w:r w:rsidR="0039331B" w:rsidRPr="00B3467D">
        <w:rPr>
          <w:rFonts w:cs="Times New Roman"/>
          <w:sz w:val="24"/>
          <w:szCs w:val="24"/>
        </w:rPr>
        <w:t>, including</w:t>
      </w:r>
      <w:r w:rsidR="00AB090C" w:rsidRPr="00B3467D">
        <w:rPr>
          <w:rFonts w:cs="Times New Roman"/>
          <w:sz w:val="24"/>
          <w:szCs w:val="24"/>
        </w:rPr>
        <w:t xml:space="preserve"> non-lexical and non-vocal speech sounds </w:t>
      </w:r>
      <w:r w:rsidR="00AB090C" w:rsidRPr="00B3467D">
        <w:rPr>
          <w:rFonts w:cs="Times New Roman"/>
          <w:sz w:val="24"/>
          <w:szCs w:val="24"/>
        </w:rPr>
        <w:fldChar w:fldCharType="begin"/>
      </w:r>
      <w:r w:rsidR="004132A1" w:rsidRPr="00B3467D">
        <w:rPr>
          <w:rFonts w:cs="Times New Roman"/>
          <w:sz w:val="24"/>
          <w:szCs w:val="24"/>
        </w:rPr>
        <w:instrText xml:space="preserve"> ADDIN EN.CITE &lt;EndNote&gt;&lt;Cite&gt;&lt;Author&gt;Keevallik&lt;/Author&gt;&lt;Year&gt;2020&lt;/Year&gt;&lt;RecNum&gt;584&lt;/RecNum&gt;&lt;DisplayText&gt;(Keevallik &amp;amp; Ogden, 2020)&lt;/DisplayText&gt;&lt;record&gt;&lt;rec-number&gt;584&lt;/rec-number&gt;&lt;foreign-keys&gt;&lt;key app="EN" db-id="xrxpr00x2rx0thetrx0xf9smspazfr2rtxp2" timestamp="1593215640" guid="fe59dd73-2d99-4c5e-9391-6e9b1492543f"&gt;584&lt;/key&gt;&lt;/foreign-keys&gt;&lt;ref-type name="Journal Article"&gt;17&lt;/ref-type&gt;&lt;contributors&gt;&lt;authors&gt;&lt;author&gt;Keevallik, Leelo&lt;/author&gt;&lt;author&gt;Ogden, Richard&lt;/author&gt;&lt;/authors&gt;&lt;/contributors&gt;&lt;titles&gt;&lt;title&gt;Sounds on the Margins of Language at the Heart of Interaction&lt;/title&gt;&lt;secondary-title&gt;Research on Language and Social Interaction: Sounds on the Margins of Language&lt;/secondary-title&gt;&lt;/titles&gt;&lt;periodical&gt;&lt;full-title&gt;Research on Language and Social Interaction: Sounds on the Margins of Language&lt;/full-title&gt;&lt;/periodical&gt;&lt;pages&gt;1-18&lt;/pages&gt;&lt;volume&gt;53&lt;/volume&gt;&lt;number&gt;1&lt;/number&gt;&lt;keywords&gt;&lt;keyword&gt;Languages &amp;amp; Literatures&lt;/keyword&gt;&lt;/keywords&gt;&lt;dates&gt;&lt;year&gt;2020&lt;/year&gt;&lt;/dates&gt;&lt;publisher&gt;Routledge&lt;/publisher&gt;&lt;isbn&gt;0835-1813&lt;/isbn&gt;&lt;urls&gt;&lt;/urls&gt;&lt;electronic-resource-num&gt;10.1080/08351813.2020.1712961&lt;/electronic-resource-num&gt;&lt;/record&gt;&lt;/Cite&gt;&lt;/EndNote&gt;</w:instrText>
      </w:r>
      <w:r w:rsidR="00AB090C" w:rsidRPr="00B3467D">
        <w:rPr>
          <w:rFonts w:cs="Times New Roman"/>
          <w:sz w:val="24"/>
          <w:szCs w:val="24"/>
        </w:rPr>
        <w:fldChar w:fldCharType="separate"/>
      </w:r>
      <w:r w:rsidR="00AB090C" w:rsidRPr="00B3467D">
        <w:rPr>
          <w:rFonts w:cs="Times New Roman"/>
          <w:noProof/>
          <w:sz w:val="24"/>
          <w:szCs w:val="24"/>
        </w:rPr>
        <w:t>(Keevallik &amp; Ogden, 2020)</w:t>
      </w:r>
      <w:r w:rsidR="00AB090C" w:rsidRPr="00B3467D">
        <w:rPr>
          <w:rFonts w:cs="Times New Roman"/>
          <w:sz w:val="24"/>
          <w:szCs w:val="24"/>
        </w:rPr>
        <w:fldChar w:fldCharType="end"/>
      </w:r>
      <w:r w:rsidR="00AB090C" w:rsidRPr="00B3467D">
        <w:rPr>
          <w:rFonts w:cs="Times New Roman"/>
          <w:sz w:val="24"/>
          <w:szCs w:val="24"/>
        </w:rPr>
        <w:t xml:space="preserve"> as well as embodied features of communication </w:t>
      </w:r>
      <w:r w:rsidR="0039331B" w:rsidRPr="00B3467D">
        <w:rPr>
          <w:rFonts w:cs="Times New Roman"/>
          <w:sz w:val="24"/>
          <w:szCs w:val="24"/>
        </w:rPr>
        <w:t xml:space="preserve">such as </w:t>
      </w:r>
      <w:r w:rsidR="00AB090C" w:rsidRPr="00B3467D">
        <w:rPr>
          <w:rFonts w:cs="Times New Roman"/>
          <w:sz w:val="24"/>
          <w:szCs w:val="24"/>
        </w:rPr>
        <w:t xml:space="preserve">gaze </w:t>
      </w:r>
      <w:r w:rsidR="00AB090C" w:rsidRPr="00B3467D">
        <w:rPr>
          <w:rFonts w:cs="Times New Roman"/>
          <w:sz w:val="24"/>
          <w:szCs w:val="24"/>
        </w:rPr>
        <w:fldChar w:fldCharType="begin"/>
      </w:r>
      <w:r w:rsidR="001054E9" w:rsidRPr="00B3467D">
        <w:rPr>
          <w:rFonts w:cs="Times New Roman"/>
          <w:sz w:val="24"/>
          <w:szCs w:val="24"/>
        </w:rPr>
        <w:instrText xml:space="preserve"> ADDIN EN.CITE &lt;EndNote&gt;&lt;Cite&gt;&lt;Author&gt;Goodwin&lt;/Author&gt;&lt;Year&gt;1979&lt;/Year&gt;&lt;RecNum&gt;464&lt;/RecNum&gt;&lt;DisplayText&gt;(Goodwin, 1979)&lt;/DisplayText&gt;&lt;record&gt;&lt;rec-number&gt;464&lt;/rec-number&gt;&lt;foreign-keys&gt;&lt;key app="EN" db-id="xfvtd2wvmvxawoepa0gvxdvv9p0swv25paf0" timestamp="1578604296" guid="6443ee20-fe9a-428b-b496-0fb0c96ece41"&gt;464&lt;/key&gt;&lt;/foreign-keys&gt;&lt;ref-type name="Book Section"&gt;5&lt;/ref-type&gt;&lt;contributors&gt;&lt;authors&gt;&lt;author&gt;Goodwin, Charles&lt;/author&gt;&lt;/authors&gt;&lt;secondary-authors&gt;&lt;author&gt;Psathas, George.&lt;/author&gt;&lt;/secondary-authors&gt;&lt;/contributors&gt;&lt;titles&gt;&lt;title&gt;The interaction construction of a sentence in natural conversation&lt;/title&gt;&lt;secondary-title&gt;Everyday Language.  Studies in Ethnomethodology&lt;/secondary-title&gt;&lt;/titles&gt;&lt;pages&gt;97-121&lt;/pages&gt;&lt;dates&gt;&lt;year&gt;1979&lt;/year&gt;&lt;/dates&gt;&lt;pub-location&gt;New York&lt;/pub-location&gt;&lt;publisher&gt;Irvington&lt;/publisher&gt;&lt;urls&gt;&lt;/urls&gt;&lt;/record&gt;&lt;/Cite&gt;&lt;/EndNote&gt;</w:instrText>
      </w:r>
      <w:r w:rsidR="00AB090C" w:rsidRPr="00B3467D">
        <w:rPr>
          <w:rFonts w:cs="Times New Roman"/>
          <w:sz w:val="24"/>
          <w:szCs w:val="24"/>
        </w:rPr>
        <w:fldChar w:fldCharType="separate"/>
      </w:r>
      <w:r w:rsidR="00AB090C" w:rsidRPr="00B3467D">
        <w:rPr>
          <w:rFonts w:cs="Times New Roman"/>
          <w:noProof/>
          <w:sz w:val="24"/>
          <w:szCs w:val="24"/>
        </w:rPr>
        <w:t>(Goodwin, 1979)</w:t>
      </w:r>
      <w:r w:rsidR="00AB090C" w:rsidRPr="00B3467D">
        <w:rPr>
          <w:rFonts w:cs="Times New Roman"/>
          <w:sz w:val="24"/>
          <w:szCs w:val="24"/>
        </w:rPr>
        <w:fldChar w:fldCharType="end"/>
      </w:r>
      <w:r w:rsidR="00AB090C" w:rsidRPr="00B3467D">
        <w:rPr>
          <w:rFonts w:cs="Times New Roman"/>
          <w:sz w:val="24"/>
          <w:szCs w:val="24"/>
        </w:rPr>
        <w:t xml:space="preserve">, body position </w:t>
      </w:r>
      <w:r w:rsidR="00AB090C" w:rsidRPr="00B3467D">
        <w:rPr>
          <w:rFonts w:cs="Times New Roman"/>
          <w:sz w:val="24"/>
          <w:szCs w:val="24"/>
        </w:rPr>
        <w:fldChar w:fldCharType="begin"/>
      </w:r>
      <w:r w:rsidR="001054E9" w:rsidRPr="00B3467D">
        <w:rPr>
          <w:rFonts w:cs="Times New Roman"/>
          <w:sz w:val="24"/>
          <w:szCs w:val="24"/>
        </w:rPr>
        <w:instrText xml:space="preserve"> ADDIN EN.CITE &lt;EndNote&gt;&lt;Cite&gt;&lt;Author&gt;Schegloff&lt;/Author&gt;&lt;Year&gt;1998&lt;/Year&gt;&lt;RecNum&gt;49&lt;/RecNum&gt;&lt;DisplayText&gt;(Emanuel A Schegloff, 1998)&lt;/DisplayText&gt;&lt;record&gt;&lt;rec-number&gt;49&lt;/rec-number&gt;&lt;foreign-keys&gt;&lt;key app="EN" db-id="xfvtd2wvmvxawoepa0gvxdvv9p0swv25paf0" timestamp="1563296434" guid="8781ee8c-b464-447b-b1ce-0751b587f155"&gt;49&lt;/key&gt;&lt;/foreign-keys&gt;&lt;ref-type name="Journal Article"&gt;17&lt;/ref-type&gt;&lt;contributors&gt;&lt;authors&gt;&lt;author&gt;Schegloff, Emanuel A&lt;/author&gt;&lt;/authors&gt;&lt;/contributors&gt;&lt;auth-address&gt;Schegloff, EA&amp;#xD;Univ Calif Los Angeles, Los Angeles, CA 90024 USA&amp;#xD;Univ Calif Los Angeles, Los Angeles, CA 90024 USA&amp;#xD;Univ Calif Los Angeles, Los Angeles, CA 90024 USA&lt;/auth-address&gt;&lt;titles&gt;&lt;title&gt;Body torque&lt;/title&gt;&lt;secondary-title&gt;Social Research&lt;/secondary-title&gt;&lt;alt-title&gt;Soc Res&lt;/alt-title&gt;&lt;/titles&gt;&lt;periodical&gt;&lt;full-title&gt;Social Research&lt;/full-title&gt;&lt;abbr-1&gt;Soc Res&lt;/abbr-1&gt;&lt;/periodical&gt;&lt;alt-periodical&gt;&lt;full-title&gt;Social Research&lt;/full-title&gt;&lt;abbr-1&gt;Soc Res&lt;/abbr-1&gt;&lt;/alt-periodical&gt;&lt;pages&gt;535-596&lt;/pages&gt;&lt;volume&gt;65&lt;/volume&gt;&lt;number&gt;3&lt;/number&gt;&lt;dates&gt;&lt;year&gt;1998&lt;/year&gt;&lt;pub-dates&gt;&lt;date&gt;Fal&lt;/date&gt;&lt;/pub-dates&gt;&lt;/dates&gt;&lt;isbn&gt;0037-783X&lt;/isbn&gt;&lt;accession-num&gt;ISI:000077411900006&lt;/accession-num&gt;&lt;urls&gt;&lt;related-urls&gt;&lt;url&gt;&amp;lt;Go to ISI&amp;gt;://000077411900006&lt;/url&gt;&lt;/related-urls&gt;&lt;/urls&gt;&lt;language&gt;English&lt;/language&gt;&lt;/record&gt;&lt;/Cite&gt;&lt;/EndNote&gt;</w:instrText>
      </w:r>
      <w:r w:rsidR="00AB090C" w:rsidRPr="00B3467D">
        <w:rPr>
          <w:rFonts w:cs="Times New Roman"/>
          <w:sz w:val="24"/>
          <w:szCs w:val="24"/>
        </w:rPr>
        <w:fldChar w:fldCharType="separate"/>
      </w:r>
      <w:r w:rsidR="001054E9" w:rsidRPr="00B3467D">
        <w:rPr>
          <w:rFonts w:cs="Times New Roman"/>
          <w:noProof/>
          <w:sz w:val="24"/>
          <w:szCs w:val="24"/>
        </w:rPr>
        <w:t>(Schegloff, 1998)</w:t>
      </w:r>
      <w:r w:rsidR="00AB090C" w:rsidRPr="00B3467D">
        <w:rPr>
          <w:rFonts w:cs="Times New Roman"/>
          <w:sz w:val="24"/>
          <w:szCs w:val="24"/>
        </w:rPr>
        <w:fldChar w:fldCharType="end"/>
      </w:r>
      <w:r w:rsidR="00AB090C" w:rsidRPr="00B3467D">
        <w:rPr>
          <w:rFonts w:cs="Times New Roman"/>
          <w:sz w:val="24"/>
          <w:szCs w:val="24"/>
        </w:rPr>
        <w:t xml:space="preserve"> and more recently</w:t>
      </w:r>
      <w:r w:rsidR="0039331B" w:rsidRPr="00B3467D">
        <w:rPr>
          <w:rFonts w:cs="Times New Roman"/>
          <w:sz w:val="24"/>
          <w:szCs w:val="24"/>
        </w:rPr>
        <w:t>,</w:t>
      </w:r>
      <w:r w:rsidR="00AB090C" w:rsidRPr="00B3467D">
        <w:rPr>
          <w:rFonts w:cs="Times New Roman"/>
          <w:sz w:val="24"/>
          <w:szCs w:val="24"/>
        </w:rPr>
        <w:t xml:space="preserve"> touch </w:t>
      </w:r>
      <w:r w:rsidR="00AB090C" w:rsidRPr="00B3467D">
        <w:rPr>
          <w:rFonts w:cs="Times New Roman"/>
          <w:sz w:val="24"/>
          <w:szCs w:val="24"/>
        </w:rPr>
        <w:fldChar w:fldCharType="begin"/>
      </w:r>
      <w:r w:rsidR="004132A1" w:rsidRPr="00B3467D">
        <w:rPr>
          <w:rFonts w:cs="Times New Roman"/>
          <w:sz w:val="24"/>
          <w:szCs w:val="24"/>
        </w:rPr>
        <w:instrText xml:space="preserve"> ADDIN EN.CITE &lt;EndNote&gt;&lt;Cite&gt;&lt;Author&gt;Matthew&lt;/Author&gt;&lt;Year&gt;2020&lt;/Year&gt;&lt;RecNum&gt;585&lt;/RecNum&gt;&lt;DisplayText&gt;(Matthew, Liisa, &amp;amp; Sara, 2020)&lt;/DisplayText&gt;&lt;record&gt;&lt;rec-number&gt;585&lt;/rec-number&gt;&lt;foreign-keys&gt;&lt;key app="EN" db-id="xrxpr00x2rx0thetrx0xf9smspazfr2rtxp2" timestamp="1593216103" guid="fa47c942-500e-462c-a390-62a652b42990"&gt;585&lt;/key&gt;&lt;/foreign-keys&gt;&lt;ref-type name="Journal Article"&gt;17&lt;/ref-type&gt;&lt;contributors&gt;&lt;authors&gt;&lt;author&gt;Matthew, Burdelski&lt;/author&gt;&lt;author&gt;Liisa, Tainio&lt;/author&gt;&lt;author&gt;Sara, Routarinne&lt;/author&gt;&lt;/authors&gt;&lt;/contributors&gt;&lt;titles&gt;&lt;title&gt;Human-to-human touch in institutional settings: Introduction to the special issue&lt;/title&gt;&lt;secondary-title&gt;Social Interaction. Video-Based Studies of Human Sociality&lt;/secondary-title&gt;&lt;/titles&gt;&lt;periodical&gt;&lt;full-title&gt;Social Interaction. Video-Based Studies of Human Sociality&lt;/full-title&gt;&lt;/periodical&gt;&lt;volume&gt;3&lt;/volume&gt;&lt;number&gt;1&lt;/number&gt;&lt;dates&gt;&lt;year&gt;2020&lt;/year&gt;&lt;pub-dates&gt;&lt;date&gt;05/15&lt;/date&gt;&lt;/pub-dates&gt;&lt;/dates&gt;&lt;urls&gt;&lt;related-urls&gt;&lt;url&gt;https://tidsskrift.dk/socialinteraction/article/view/120247&lt;/url&gt;&lt;/related-urls&gt;&lt;/urls&gt;&lt;electronic-resource-num&gt;10.7146/si.v3i1.120247&lt;/electronic-resource-num&gt;&lt;access-date&gt;2020/06/27&lt;/access-date&gt;&lt;/record&gt;&lt;/Cite&gt;&lt;/EndNote&gt;</w:instrText>
      </w:r>
      <w:r w:rsidR="00AB090C" w:rsidRPr="00B3467D">
        <w:rPr>
          <w:rFonts w:cs="Times New Roman"/>
          <w:sz w:val="24"/>
          <w:szCs w:val="24"/>
        </w:rPr>
        <w:fldChar w:fldCharType="separate"/>
      </w:r>
      <w:r w:rsidR="00AB090C" w:rsidRPr="00B3467D">
        <w:rPr>
          <w:rFonts w:cs="Times New Roman"/>
          <w:noProof/>
          <w:sz w:val="24"/>
          <w:szCs w:val="24"/>
        </w:rPr>
        <w:t>(Matthew</w:t>
      </w:r>
      <w:r w:rsidR="00531223" w:rsidRPr="00B3467D">
        <w:rPr>
          <w:rFonts w:cs="Times New Roman"/>
          <w:noProof/>
          <w:sz w:val="24"/>
          <w:szCs w:val="24"/>
        </w:rPr>
        <w:t xml:space="preserve"> et al., </w:t>
      </w:r>
      <w:r w:rsidR="00AB090C" w:rsidRPr="00B3467D">
        <w:rPr>
          <w:rFonts w:cs="Times New Roman"/>
          <w:noProof/>
          <w:sz w:val="24"/>
          <w:szCs w:val="24"/>
        </w:rPr>
        <w:t>2020)</w:t>
      </w:r>
      <w:r w:rsidR="00AB090C" w:rsidRPr="00B3467D">
        <w:rPr>
          <w:rFonts w:cs="Times New Roman"/>
          <w:sz w:val="24"/>
          <w:szCs w:val="24"/>
        </w:rPr>
        <w:fldChar w:fldCharType="end"/>
      </w:r>
      <w:r w:rsidR="00AB090C" w:rsidRPr="00B3467D">
        <w:rPr>
          <w:rFonts w:cs="Times New Roman"/>
          <w:sz w:val="24"/>
          <w:szCs w:val="24"/>
        </w:rPr>
        <w:t>. Furthermore</w:t>
      </w:r>
      <w:r w:rsidR="0039331B" w:rsidRPr="00B3467D">
        <w:rPr>
          <w:rFonts w:cs="Times New Roman"/>
          <w:sz w:val="24"/>
          <w:szCs w:val="24"/>
        </w:rPr>
        <w:t>, researchers</w:t>
      </w:r>
      <w:r w:rsidR="00AB090C" w:rsidRPr="00B3467D">
        <w:rPr>
          <w:rFonts w:cs="Times New Roman"/>
          <w:sz w:val="24"/>
          <w:szCs w:val="24"/>
        </w:rPr>
        <w:t xml:space="preserve"> attend to aspects of the local ecologies of the interaction</w:t>
      </w:r>
      <w:r w:rsidR="0039331B" w:rsidRPr="00B3467D">
        <w:rPr>
          <w:rFonts w:cs="Times New Roman"/>
          <w:sz w:val="24"/>
          <w:szCs w:val="24"/>
        </w:rPr>
        <w:t>,</w:t>
      </w:r>
      <w:r w:rsidR="00AB090C" w:rsidRPr="00B3467D">
        <w:rPr>
          <w:rFonts w:cs="Times New Roman"/>
          <w:sz w:val="24"/>
          <w:szCs w:val="24"/>
        </w:rPr>
        <w:t xml:space="preserve"> such as engagement with phones and social media </w:t>
      </w:r>
      <w:r w:rsidR="00AB090C" w:rsidRPr="00B3467D">
        <w:rPr>
          <w:rFonts w:cs="Times New Roman"/>
          <w:sz w:val="24"/>
          <w:szCs w:val="24"/>
        </w:rPr>
        <w:fldChar w:fldCharType="begin">
          <w:fldData xml:space="preserve">PEVuZE5vdGU+PENpdGU+PEF1dGhvcj5FZG1vbmRzPC9BdXRob3I+PFllYXI+MjAxOTwvWWVhcj48
UmVjTnVtPjI1MjwvUmVjTnVtPjxEaXNwbGF5VGV4dD4oRWRtb25kcyAmYW1wOyBXZWF0aGVyYWxs
LCAyMDE5OyBSb2JsZXMsIERpRG9tZW5pY28sICZhbXA7IFJhY2xhdywgMjAxOCk8L0Rpc3BsYXlU
ZXh0PjxyZWNvcmQ+PHJlYy1udW1iZXI+MjUyPC9yZWMtbnVtYmVyPjxmb3JlaWduLWtleXM+PGtl
eSBhcHA9IkVOIiBkYi1pZD0ieGZ2dGQyd3Ztdnhhd29lcGEwZ3Z4ZHZ2OXAwc3d2MjVwYWYwIiB0
aW1lc3RhbXA9IjE1NjU4OTg3NjIiIGd1aWQ9Ijk1ZDczMWFiLTgyMWItNDhjYy04Yzk3LTYwOTA0
NDdjNWNjYiI+MjUyPC9rZXk+PC9mb3JlaWduLWtleXM+PHJlZi10eXBlIG5hbWU9IkJvb2sgU2Vj
dGlvbiI+NTwvcmVmLXR5cGU+PGNvbnRyaWJ1dG9ycz48YXV0aG9ycz48YXV0aG9yPkVkbW9uZHMs
IERhdmlkPC9hdXRob3I+PGF1dGhvcj5XZWF0aGVyYWxsLCBBbm48L2F1dGhvcj48L2F1dGhvcnM+
PC9jb250cmlidXRvcnM+PHRpdGxlcz48dGl0bGU+TWFuYWdpbmcgdmVyYmFsIGFuZCBlbWJvZGll
ZCBjb25kdWN0IGluIHRlbGVwaG9uZS1tZWRpYXRlZCBzZXJ2aWNlIGVuY291bnRlcnM8L3RpdGxl
PjxzZWNvbmRhcnktdGl0bGU+VGVjaG5vbG9neSBNZWRpYXRlZCBTZXJ2aWNlIEVuY291cm50ZXJz
PC9zZWNvbmRhcnktdGl0bGU+PC90aXRsZXM+PHBhZ2VzPjcxLTk0PC9wYWdlcz48ZGF0ZXM+PHll
YXI+MjAxOTwveWVhcj48L2RhdGVzPjxwdWItbG9jYXRpb24+QW1zdGVyZGFtPC9wdWItbG9jYXRp
b24+PHB1Ymxpc2hlcj5Kb2huIEJlbmphbWlucyBQdWJsaXNoaW5nIENvbXBhbnk8L3B1Ymxpc2hl
cj48dXJscz48L3VybHM+PC9yZWNvcmQ+PC9DaXRlPjxDaXRlPjxBdXRob3I+Um9ibGVzPC9BdXRo
b3I+PFllYXI+MjAxODwvWWVhcj48UmVjTnVtPjU4MDwvUmVjTnVtPjxyZWNvcmQ+PHJlYy1udW1i
ZXI+NTgwPC9yZWMtbnVtYmVyPjxmb3JlaWduLWtleXM+PGtleSBhcHA9IkVOIiBkYi1pZD0ieHJ4
cHIwMHgycngwdGhldHJ4MHhmOXNtc3BhemZyMnJ0eHAyIiB0aW1lc3RhbXA9IjE1OTIwMDU5NTIi
IGd1aWQ9IjAwNDgyZGViLTQyYTgtNGNkZS05ZjU1LTQ4NTU5YTI0ODJiYyI+NTgwPC9rZXk+PC9m
b3JlaWduLWtleXM+PHJlZi10eXBlIG5hbWU9IkpvdXJuYWwgQXJ0aWNsZSI+MTc8L3JlZi10eXBl
Pjxjb250cmlidXRvcnM+PGF1dGhvcnM+PGF1dGhvcj5Sb2JsZXMsIEplc3NpY2EgUy48L2F1dGhv
cj48YXV0aG9yPkRpRG9tZW5pY28sIFN0ZXBoZW48L2F1dGhvcj48YXV0aG9yPlJhY2xhdywgSm9z
aHVhPC9hdXRob3I+PC9hdXRob3JzPjwvY29udHJpYnV0b3JzPjx0aXRsZXM+PHRpdGxlPkRvaW5n
IGJlaW5nIGFuIG9yZGluYXJ5IHRlY2hub2xvZ3kgYW5kIHNvY2lhbCBtZWRpYSB1c2VyPC90aXRs
ZT48c2Vjb25kYXJ5LXRpdGxlPkxhbmd1YWdlICZhbXA7IENvbW11bmljYXRpb248L3NlY29uZGFy
eS10aXRsZT48L3RpdGxlcz48cGVyaW9kaWNhbD48ZnVsbC10aXRsZT5MYW5ndWFnZSAmYW1wOyBD
b21tdW5pY2F0aW9uPC9mdWxsLXRpdGxlPjwvcGVyaW9kaWNhbD48cGFnZXM+MTUwLTE2NzwvcGFn
ZXM+PHZvbHVtZT42MDwvdm9sdW1lPjxrZXl3b3Jkcz48a2V5d29yZD5BY2NvdW50czwva2V5d29y
ZD48a2V5d29yZD5Tb2NpYWwgbWVkaWE8L2tleXdvcmQ+PGtleXdvcmQ+VGVjaG5vbG9neTwva2V5
d29yZD48a2V5d29yZD5EaXNjb3Vyc2UgYW5hbHlzaXM8L2tleXdvcmQ+PGtleXdvcmQ+U3RhbmNl
PC9rZXl3b3JkPjxrZXl3b3JkPklkZW50aXR5PC9rZXl3b3JkPjwva2V5d29yZHM+PGRhdGVzPjx5
ZWFyPjIwMTg8L3llYXI+PHB1Yi1kYXRlcz48ZGF0ZT4yMDE4LzA1LzAxLzwvZGF0ZT48L3B1Yi1k
YXRlcz48L2RhdGVzPjxpc2JuPjAyNzEtNTMwOTwvaXNibj48dXJscz48cmVsYXRlZC11cmxzPjx1
cmw+aHR0cDovL3d3dy5zY2llbmNlZGlyZWN0LmNvbS9zY2llbmNlL2FydGljbGUvcGlpL1MwMjcx
NTMwOTE3MzAyNDk1PC91cmw+PC9yZWxhdGVkLXVybHM+PC91cmxzPjxlbGVjdHJvbmljLXJlc291
cmNlLW51bT5odHRwczovL2RvaS5vcmcvMTAuMTAxNi9qLmxhbmdjb20uMjAxOC4wMy4wMDI8L2Vs
ZWN0cm9uaWMtcmVzb3VyY2UtbnVtPjwvcmVjb3JkPjwvQ2l0ZT48L0VuZE5vdGU+AG==
</w:fldData>
        </w:fldChar>
      </w:r>
      <w:r w:rsidR="001054E9" w:rsidRPr="00B3467D">
        <w:rPr>
          <w:rFonts w:cs="Times New Roman"/>
          <w:sz w:val="24"/>
          <w:szCs w:val="24"/>
        </w:rPr>
        <w:instrText xml:space="preserve"> ADDIN EN.CITE </w:instrText>
      </w:r>
      <w:r w:rsidR="001054E9" w:rsidRPr="00B3467D">
        <w:rPr>
          <w:rFonts w:cs="Times New Roman"/>
          <w:sz w:val="24"/>
          <w:szCs w:val="24"/>
        </w:rPr>
        <w:fldChar w:fldCharType="begin">
          <w:fldData xml:space="preserve">PEVuZE5vdGU+PENpdGU+PEF1dGhvcj5FZG1vbmRzPC9BdXRob3I+PFllYXI+MjAxOTwvWWVhcj48
UmVjTnVtPjI1MjwvUmVjTnVtPjxEaXNwbGF5VGV4dD4oRWRtb25kcyAmYW1wOyBXZWF0aGVyYWxs
LCAyMDE5OyBSb2JsZXMsIERpRG9tZW5pY28sICZhbXA7IFJhY2xhdywgMjAxOCk8L0Rpc3BsYXlU
ZXh0PjxyZWNvcmQ+PHJlYy1udW1iZXI+MjUyPC9yZWMtbnVtYmVyPjxmb3JlaWduLWtleXM+PGtl
eSBhcHA9IkVOIiBkYi1pZD0ieGZ2dGQyd3Ztdnhhd29lcGEwZ3Z4ZHZ2OXAwc3d2MjVwYWYwIiB0
aW1lc3RhbXA9IjE1NjU4OTg3NjIiIGd1aWQ9Ijk1ZDczMWFiLTgyMWItNDhjYy04Yzk3LTYwOTA0
NDdjNWNjYiI+MjUyPC9rZXk+PC9mb3JlaWduLWtleXM+PHJlZi10eXBlIG5hbWU9IkJvb2sgU2Vj
dGlvbiI+NTwvcmVmLXR5cGU+PGNvbnRyaWJ1dG9ycz48YXV0aG9ycz48YXV0aG9yPkVkbW9uZHMs
IERhdmlkPC9hdXRob3I+PGF1dGhvcj5XZWF0aGVyYWxsLCBBbm48L2F1dGhvcj48L2F1dGhvcnM+
PC9jb250cmlidXRvcnM+PHRpdGxlcz48dGl0bGU+TWFuYWdpbmcgdmVyYmFsIGFuZCBlbWJvZGll
ZCBjb25kdWN0IGluIHRlbGVwaG9uZS1tZWRpYXRlZCBzZXJ2aWNlIGVuY291bnRlcnM8L3RpdGxl
PjxzZWNvbmRhcnktdGl0bGU+VGVjaG5vbG9neSBNZWRpYXRlZCBTZXJ2aWNlIEVuY291cm50ZXJz
PC9zZWNvbmRhcnktdGl0bGU+PC90aXRsZXM+PHBhZ2VzPjcxLTk0PC9wYWdlcz48ZGF0ZXM+PHll
YXI+MjAxOTwveWVhcj48L2RhdGVzPjxwdWItbG9jYXRpb24+QW1zdGVyZGFtPC9wdWItbG9jYXRp
b24+PHB1Ymxpc2hlcj5Kb2huIEJlbmphbWlucyBQdWJsaXNoaW5nIENvbXBhbnk8L3B1Ymxpc2hl
cj48dXJscz48L3VybHM+PC9yZWNvcmQ+PC9DaXRlPjxDaXRlPjxBdXRob3I+Um9ibGVzPC9BdXRo
b3I+PFllYXI+MjAxODwvWWVhcj48UmVjTnVtPjU4MDwvUmVjTnVtPjxyZWNvcmQ+PHJlYy1udW1i
ZXI+NTgwPC9yZWMtbnVtYmVyPjxmb3JlaWduLWtleXM+PGtleSBhcHA9IkVOIiBkYi1pZD0ieHJ4
cHIwMHgycngwdGhldHJ4MHhmOXNtc3BhemZyMnJ0eHAyIiB0aW1lc3RhbXA9IjE1OTIwMDU5NTIi
IGd1aWQ9IjAwNDgyZGViLTQyYTgtNGNkZS05ZjU1LTQ4NTU5YTI0ODJiYyI+NTgwPC9rZXk+PC9m
b3JlaWduLWtleXM+PHJlZi10eXBlIG5hbWU9IkpvdXJuYWwgQXJ0aWNsZSI+MTc8L3JlZi10eXBl
Pjxjb250cmlidXRvcnM+PGF1dGhvcnM+PGF1dGhvcj5Sb2JsZXMsIEplc3NpY2EgUy48L2F1dGhv
cj48YXV0aG9yPkRpRG9tZW5pY28sIFN0ZXBoZW48L2F1dGhvcj48YXV0aG9yPlJhY2xhdywgSm9z
aHVhPC9hdXRob3I+PC9hdXRob3JzPjwvY29udHJpYnV0b3JzPjx0aXRsZXM+PHRpdGxlPkRvaW5n
IGJlaW5nIGFuIG9yZGluYXJ5IHRlY2hub2xvZ3kgYW5kIHNvY2lhbCBtZWRpYSB1c2VyPC90aXRs
ZT48c2Vjb25kYXJ5LXRpdGxlPkxhbmd1YWdlICZhbXA7IENvbW11bmljYXRpb248L3NlY29uZGFy
eS10aXRsZT48L3RpdGxlcz48cGVyaW9kaWNhbD48ZnVsbC10aXRsZT5MYW5ndWFnZSAmYW1wOyBD
b21tdW5pY2F0aW9uPC9mdWxsLXRpdGxlPjwvcGVyaW9kaWNhbD48cGFnZXM+MTUwLTE2NzwvcGFn
ZXM+PHZvbHVtZT42MDwvdm9sdW1lPjxrZXl3b3Jkcz48a2V5d29yZD5BY2NvdW50czwva2V5d29y
ZD48a2V5d29yZD5Tb2NpYWwgbWVkaWE8L2tleXdvcmQ+PGtleXdvcmQ+VGVjaG5vbG9neTwva2V5
d29yZD48a2V5d29yZD5EaXNjb3Vyc2UgYW5hbHlzaXM8L2tleXdvcmQ+PGtleXdvcmQ+U3RhbmNl
PC9rZXl3b3JkPjxrZXl3b3JkPklkZW50aXR5PC9rZXl3b3JkPjwva2V5d29yZHM+PGRhdGVzPjx5
ZWFyPjIwMTg8L3llYXI+PHB1Yi1kYXRlcz48ZGF0ZT4yMDE4LzA1LzAxLzwvZGF0ZT48L3B1Yi1k
YXRlcz48L2RhdGVzPjxpc2JuPjAyNzEtNTMwOTwvaXNibj48dXJscz48cmVsYXRlZC11cmxzPjx1
cmw+aHR0cDovL3d3dy5zY2llbmNlZGlyZWN0LmNvbS9zY2llbmNlL2FydGljbGUvcGlpL1MwMjcx
NTMwOTE3MzAyNDk1PC91cmw+PC9yZWxhdGVkLXVybHM+PC91cmxzPjxlbGVjdHJvbmljLXJlc291
cmNlLW51bT5odHRwczovL2RvaS5vcmcvMTAuMTAxNi9qLmxhbmdjb20uMjAxOC4wMy4wMDI8L2Vs
ZWN0cm9uaWMtcmVzb3VyY2UtbnVtPjwvcmVjb3JkPjwvQ2l0ZT48L0VuZE5vdGU+AG==
</w:fldData>
        </w:fldChar>
      </w:r>
      <w:r w:rsidR="001054E9" w:rsidRPr="00B3467D">
        <w:rPr>
          <w:rFonts w:cs="Times New Roman"/>
          <w:sz w:val="24"/>
          <w:szCs w:val="24"/>
        </w:rPr>
        <w:instrText xml:space="preserve"> ADDIN EN.CITE.DATA </w:instrText>
      </w:r>
      <w:r w:rsidR="001054E9" w:rsidRPr="00B3467D">
        <w:rPr>
          <w:rFonts w:cs="Times New Roman"/>
          <w:sz w:val="24"/>
          <w:szCs w:val="24"/>
        </w:rPr>
      </w:r>
      <w:r w:rsidR="001054E9" w:rsidRPr="00B3467D">
        <w:rPr>
          <w:rFonts w:cs="Times New Roman"/>
          <w:sz w:val="24"/>
          <w:szCs w:val="24"/>
        </w:rPr>
        <w:fldChar w:fldCharType="end"/>
      </w:r>
      <w:r w:rsidR="00AB090C" w:rsidRPr="00B3467D">
        <w:rPr>
          <w:rFonts w:cs="Times New Roman"/>
          <w:sz w:val="24"/>
          <w:szCs w:val="24"/>
        </w:rPr>
      </w:r>
      <w:r w:rsidR="00AB090C" w:rsidRPr="00B3467D">
        <w:rPr>
          <w:rFonts w:cs="Times New Roman"/>
          <w:sz w:val="24"/>
          <w:szCs w:val="24"/>
        </w:rPr>
        <w:fldChar w:fldCharType="separate"/>
      </w:r>
      <w:r w:rsidR="00AB090C" w:rsidRPr="00B3467D">
        <w:rPr>
          <w:rFonts w:cs="Times New Roman"/>
          <w:noProof/>
          <w:sz w:val="24"/>
          <w:szCs w:val="24"/>
        </w:rPr>
        <w:t xml:space="preserve">(Edmonds &amp; Weatherall, 2019; Robles, </w:t>
      </w:r>
      <w:r w:rsidR="00AE54D4" w:rsidRPr="00B3467D">
        <w:rPr>
          <w:rFonts w:cs="Times New Roman"/>
          <w:noProof/>
          <w:sz w:val="24"/>
          <w:szCs w:val="24"/>
        </w:rPr>
        <w:t>et al.</w:t>
      </w:r>
      <w:r w:rsidR="00AB090C" w:rsidRPr="00B3467D">
        <w:rPr>
          <w:rFonts w:cs="Times New Roman"/>
          <w:noProof/>
          <w:sz w:val="24"/>
          <w:szCs w:val="24"/>
        </w:rPr>
        <w:t>, 2018)</w:t>
      </w:r>
      <w:r w:rsidR="00AB090C" w:rsidRPr="00B3467D">
        <w:rPr>
          <w:rFonts w:cs="Times New Roman"/>
          <w:sz w:val="24"/>
          <w:szCs w:val="24"/>
        </w:rPr>
        <w:fldChar w:fldCharType="end"/>
      </w:r>
      <w:r w:rsidR="00AB090C" w:rsidRPr="00B3467D">
        <w:rPr>
          <w:rFonts w:cs="Times New Roman"/>
          <w:sz w:val="24"/>
          <w:szCs w:val="24"/>
        </w:rPr>
        <w:t xml:space="preserve"> or </w:t>
      </w:r>
      <w:r w:rsidR="00FC5D65" w:rsidRPr="00B3467D">
        <w:rPr>
          <w:rFonts w:cs="Times New Roman"/>
          <w:sz w:val="24"/>
          <w:szCs w:val="24"/>
        </w:rPr>
        <w:t>invol</w:t>
      </w:r>
      <w:r w:rsidR="00A16E39" w:rsidRPr="00B3467D">
        <w:rPr>
          <w:rFonts w:cs="Times New Roman"/>
          <w:sz w:val="24"/>
          <w:szCs w:val="24"/>
        </w:rPr>
        <w:t>vement</w:t>
      </w:r>
      <w:r w:rsidR="0039331B" w:rsidRPr="00B3467D">
        <w:rPr>
          <w:rFonts w:cs="Times New Roman"/>
          <w:sz w:val="24"/>
          <w:szCs w:val="24"/>
        </w:rPr>
        <w:t xml:space="preserve"> in </w:t>
      </w:r>
      <w:r w:rsidR="00AB090C" w:rsidRPr="00B3467D">
        <w:rPr>
          <w:rFonts w:cs="Times New Roman"/>
          <w:sz w:val="24"/>
          <w:szCs w:val="24"/>
        </w:rPr>
        <w:t xml:space="preserve">complex tasks such as being instructed how to drive at high speed around a race track </w:t>
      </w:r>
      <w:r w:rsidR="00AB090C" w:rsidRPr="00B3467D">
        <w:rPr>
          <w:rFonts w:cs="Times New Roman"/>
          <w:sz w:val="24"/>
          <w:szCs w:val="24"/>
        </w:rPr>
        <w:fldChar w:fldCharType="begin"/>
      </w:r>
      <w:r w:rsidR="004132A1" w:rsidRPr="00B3467D">
        <w:rPr>
          <w:rFonts w:cs="Times New Roman"/>
          <w:sz w:val="24"/>
          <w:szCs w:val="24"/>
        </w:rPr>
        <w:instrText xml:space="preserve"> ADDIN EN.CITE &lt;EndNote&gt;&lt;Cite&gt;&lt;Author&gt;Mondada&lt;/Author&gt;&lt;Year&gt;2018&lt;/Year&gt;&lt;RecNum&gt;581&lt;/RecNum&gt;&lt;DisplayText&gt;(Mondada, 2018a)&lt;/DisplayText&gt;&lt;record&gt;&lt;rec-number&gt;581&lt;/rec-number&gt;&lt;foreign-keys&gt;&lt;key app="EN" db-id="xrxpr00x2rx0thetrx0xf9smspazfr2rtxp2" timestamp="1592006316" guid="5094470d-5920-4f8f-9f15-9964a1f2c44b"&gt;581&lt;/key&gt;&lt;/foreign-keys&gt;&lt;ref-type name="Journal Article"&gt;17&lt;/ref-type&gt;&lt;contributors&gt;&lt;authors&gt;&lt;author&gt;Mondada, Lorenza&lt;/author&gt;&lt;/authors&gt;&lt;/contributors&gt;&lt;titles&gt;&lt;title&gt;Driving instruction at high speed on a race circuit: Issues in action formation and sequence organization&lt;/title&gt;&lt;secondary-title&gt;International Journal of Applied Linguistics&lt;/secondary-title&gt;&lt;/titles&gt;&lt;periodical&gt;&lt;full-title&gt;International Journal of Applied Linguistics&lt;/full-title&gt;&lt;/periodical&gt;&lt;pages&gt;304-325&lt;/pages&gt;&lt;volume&gt;28&lt;/volume&gt;&lt;number&gt;2&lt;/number&gt;&lt;keywords&gt;&lt;keyword&gt;conversation analysis&lt;/keyword&gt;&lt;keyword&gt;indexicality&lt;/keyword&gt;&lt;keyword&gt;instruction&lt;/keyword&gt;&lt;keyword&gt;multimodality&lt;/keyword&gt;&lt;keyword&gt;sequence&lt;/keyword&gt;&lt;keyword&gt;series of sequences&lt;/keyword&gt;&lt;keyword&gt;analyse conversationnelle&lt;/keyword&gt;&lt;keyword&gt;multimodalité&lt;/keyword&gt;&lt;keyword&gt;instructions&lt;/keyword&gt;&lt;keyword&gt;écologie&lt;/keyword&gt;&lt;keyword&gt;conduite&lt;/keyword&gt;&lt;keyword&gt;voiture de course&lt;/keyword&gt;&lt;keyword&gt;circuit automobile&lt;/keyword&gt;&lt;keyword&gt;vitesse&lt;/keyword&gt;&lt;/keywords&gt;&lt;dates&gt;&lt;year&gt;2018&lt;/year&gt;&lt;pub-dates&gt;&lt;date&gt;2018/07/01&lt;/date&gt;&lt;/pub-dates&gt;&lt;/dates&gt;&lt;publisher&gt;John Wiley &amp;amp; Sons, Ltd&lt;/publisher&gt;&lt;isbn&gt;0802-6106&lt;/isbn&gt;&lt;urls&gt;&lt;related-urls&gt;&lt;url&gt;https://doi.org/10.1111/ijal.12202&lt;/url&gt;&lt;/related-urls&gt;&lt;/urls&gt;&lt;electronic-resource-num&gt;10.1111/ijal.12202&lt;/electronic-resource-num&gt;&lt;access-date&gt;2020/06/12&lt;/access-date&gt;&lt;/record&gt;&lt;/Cite&gt;&lt;/EndNote&gt;</w:instrText>
      </w:r>
      <w:r w:rsidR="00AB090C" w:rsidRPr="00B3467D">
        <w:rPr>
          <w:rFonts w:cs="Times New Roman"/>
          <w:sz w:val="24"/>
          <w:szCs w:val="24"/>
        </w:rPr>
        <w:fldChar w:fldCharType="separate"/>
      </w:r>
      <w:r w:rsidR="00AB090C" w:rsidRPr="00B3467D">
        <w:rPr>
          <w:rFonts w:cs="Times New Roman"/>
          <w:noProof/>
          <w:sz w:val="24"/>
          <w:szCs w:val="24"/>
        </w:rPr>
        <w:t>(Mondada, 2018a)</w:t>
      </w:r>
      <w:r w:rsidR="00AB090C" w:rsidRPr="00B3467D">
        <w:rPr>
          <w:rFonts w:cs="Times New Roman"/>
          <w:sz w:val="24"/>
          <w:szCs w:val="24"/>
        </w:rPr>
        <w:fldChar w:fldCharType="end"/>
      </w:r>
      <w:r w:rsidR="00AB090C" w:rsidRPr="00B3467D">
        <w:rPr>
          <w:rFonts w:cs="Times New Roman"/>
          <w:sz w:val="24"/>
          <w:szCs w:val="24"/>
        </w:rPr>
        <w:t>.</w:t>
      </w:r>
    </w:p>
    <w:p w14:paraId="4ACE2753" w14:textId="4B15DE7F" w:rsidR="004F30F5" w:rsidRPr="00B3467D" w:rsidRDefault="00AB090C" w:rsidP="00041E90">
      <w:pPr>
        <w:spacing w:line="480" w:lineRule="auto"/>
        <w:rPr>
          <w:rFonts w:cs="Times New Roman"/>
          <w:sz w:val="24"/>
          <w:szCs w:val="24"/>
        </w:rPr>
      </w:pPr>
      <w:r w:rsidRPr="00B3467D">
        <w:rPr>
          <w:rFonts w:cs="Times New Roman"/>
          <w:sz w:val="24"/>
          <w:szCs w:val="24"/>
        </w:rPr>
        <w:tab/>
        <w:t>Emerging from feminist and post-structuralist critiques of social psychology (</w:t>
      </w:r>
      <w:r w:rsidRPr="00B3467D">
        <w:rPr>
          <w:rFonts w:cs="Times New Roman"/>
          <w:noProof/>
          <w:sz w:val="24"/>
          <w:szCs w:val="24"/>
        </w:rPr>
        <w:t>Henriques</w:t>
      </w:r>
      <w:r w:rsidR="00AE54D4" w:rsidRPr="00B3467D">
        <w:rPr>
          <w:rFonts w:cs="Times New Roman"/>
          <w:noProof/>
          <w:sz w:val="24"/>
          <w:szCs w:val="24"/>
        </w:rPr>
        <w:t xml:space="preserve"> et al.</w:t>
      </w:r>
      <w:r w:rsidRPr="00B3467D">
        <w:rPr>
          <w:rFonts w:cs="Times New Roman"/>
          <w:noProof/>
          <w:sz w:val="24"/>
          <w:szCs w:val="24"/>
        </w:rPr>
        <w:t>, 1984</w:t>
      </w:r>
      <w:r w:rsidRPr="00B3467D">
        <w:rPr>
          <w:rFonts w:cs="Times New Roman"/>
          <w:sz w:val="24"/>
          <w:szCs w:val="24"/>
        </w:rPr>
        <w:t xml:space="preserve">) and drawing on ethnomethodology and conversation analysis </w:t>
      </w:r>
      <w:r w:rsidRPr="00B3467D">
        <w:rPr>
          <w:rFonts w:cs="Times New Roman"/>
          <w:sz w:val="24"/>
          <w:szCs w:val="24"/>
        </w:rPr>
        <w:lastRenderedPageBreak/>
        <w:t xml:space="preserve">(Heritage, 1984), DPCA investigates disciplinary topics (e.g., identity, cognition, emotion) and concerns (e.g., power and persuasiveness) as actions and practices locally situated in talk and interaction as it unfolds (Edwards &amp; Potter, 1992; </w:t>
      </w:r>
      <w:r w:rsidRPr="00B3467D">
        <w:rPr>
          <w:rFonts w:cs="Times New Roman"/>
          <w:noProof/>
          <w:sz w:val="24"/>
          <w:szCs w:val="24"/>
        </w:rPr>
        <w:t xml:space="preserve">Tilegã &amp; Stokoe, </w:t>
      </w:r>
      <w:r w:rsidRPr="00B3467D">
        <w:rPr>
          <w:rFonts w:cs="Times New Roman"/>
          <w:sz w:val="24"/>
          <w:szCs w:val="24"/>
        </w:rPr>
        <w:t>2015; Wiggins, 2017) in ordinary, institutional, and mundane settings. DPCA remains agnostic about any underlying cognitive or affective motivations which are, by contrast, presumed as underlying causes in CAT and (more implicitly) in LSM.  Rather, in DPCA</w:t>
      </w:r>
      <w:r w:rsidR="003F6417" w:rsidRPr="00B3467D">
        <w:rPr>
          <w:rFonts w:cs="Times New Roman"/>
          <w:sz w:val="24"/>
          <w:szCs w:val="24"/>
        </w:rPr>
        <w:t>,</w:t>
      </w:r>
      <w:r w:rsidRPr="00B3467D">
        <w:rPr>
          <w:rFonts w:cs="Times New Roman"/>
          <w:sz w:val="24"/>
          <w:szCs w:val="24"/>
        </w:rPr>
        <w:t xml:space="preserve"> knowledge, affect</w:t>
      </w:r>
      <w:r w:rsidR="003F6417" w:rsidRPr="00B3467D">
        <w:rPr>
          <w:rFonts w:cs="Times New Roman"/>
          <w:sz w:val="24"/>
          <w:szCs w:val="24"/>
        </w:rPr>
        <w:t>,</w:t>
      </w:r>
      <w:r w:rsidRPr="00B3467D">
        <w:rPr>
          <w:rFonts w:cs="Times New Roman"/>
          <w:sz w:val="24"/>
          <w:szCs w:val="24"/>
        </w:rPr>
        <w:t xml:space="preserve"> and power are </w:t>
      </w:r>
      <w:r w:rsidR="003F6417" w:rsidRPr="00B3467D">
        <w:rPr>
          <w:rFonts w:cs="Times New Roman"/>
          <w:sz w:val="24"/>
          <w:szCs w:val="24"/>
        </w:rPr>
        <w:t xml:space="preserve">conceptualized as </w:t>
      </w:r>
      <w:r w:rsidRPr="00B3467D">
        <w:rPr>
          <w:rFonts w:cs="Times New Roman"/>
          <w:i/>
          <w:sz w:val="24"/>
          <w:szCs w:val="24"/>
        </w:rPr>
        <w:t>accomplishments</w:t>
      </w:r>
      <w:r w:rsidR="003710BE" w:rsidRPr="00B3467D">
        <w:rPr>
          <w:rFonts w:cs="Times New Roman"/>
          <w:iCs/>
          <w:sz w:val="24"/>
          <w:szCs w:val="24"/>
        </w:rPr>
        <w:t>,</w:t>
      </w:r>
      <w:r w:rsidRPr="00B3467D">
        <w:rPr>
          <w:rFonts w:cs="Times New Roman"/>
          <w:i/>
          <w:sz w:val="24"/>
          <w:szCs w:val="24"/>
        </w:rPr>
        <w:t xml:space="preserve"> </w:t>
      </w:r>
      <w:r w:rsidRPr="00B3467D">
        <w:rPr>
          <w:rFonts w:cs="Times New Roman"/>
          <w:sz w:val="24"/>
          <w:szCs w:val="24"/>
        </w:rPr>
        <w:t>based on people’s orientations to who they are to each other</w:t>
      </w:r>
      <w:r w:rsidR="00F41C89" w:rsidRPr="00B3467D">
        <w:rPr>
          <w:rFonts w:cs="Times New Roman"/>
          <w:sz w:val="24"/>
          <w:szCs w:val="24"/>
        </w:rPr>
        <w:t>,</w:t>
      </w:r>
      <w:r w:rsidR="00BC291D" w:rsidRPr="00B3467D">
        <w:rPr>
          <w:rFonts w:cs="Times New Roman"/>
          <w:sz w:val="24"/>
          <w:szCs w:val="24"/>
        </w:rPr>
        <w:t xml:space="preserve"> which is displayed turn-by-turn</w:t>
      </w:r>
      <w:r w:rsidR="003F6417" w:rsidRPr="00B3467D">
        <w:rPr>
          <w:rFonts w:cs="Times New Roman"/>
          <w:sz w:val="24"/>
          <w:szCs w:val="24"/>
        </w:rPr>
        <w:t xml:space="preserve">. According to DPCA, </w:t>
      </w:r>
      <w:r w:rsidR="003710BE" w:rsidRPr="00B3467D">
        <w:rPr>
          <w:rFonts w:cs="Times New Roman"/>
          <w:sz w:val="24"/>
          <w:szCs w:val="24"/>
        </w:rPr>
        <w:t xml:space="preserve">shared orientations to </w:t>
      </w:r>
      <w:r w:rsidR="00CC7CAA" w:rsidRPr="00B3467D">
        <w:rPr>
          <w:rFonts w:cs="Times New Roman"/>
          <w:sz w:val="24"/>
          <w:szCs w:val="24"/>
        </w:rPr>
        <w:t>each other’s</w:t>
      </w:r>
      <w:r w:rsidR="003710BE" w:rsidRPr="00B3467D">
        <w:rPr>
          <w:rFonts w:cs="Times New Roman"/>
          <w:sz w:val="24"/>
          <w:szCs w:val="24"/>
        </w:rPr>
        <w:t xml:space="preserve"> knowledge, feelings and agency are</w:t>
      </w:r>
      <w:r w:rsidRPr="00B3467D">
        <w:rPr>
          <w:rFonts w:cs="Times New Roman"/>
          <w:sz w:val="24"/>
          <w:szCs w:val="24"/>
        </w:rPr>
        <w:t xml:space="preserve"> how mutually intelligible actions are possible </w:t>
      </w:r>
      <w:r w:rsidRPr="00B3467D">
        <w:rPr>
          <w:rFonts w:cs="Times New Roman"/>
          <w:sz w:val="24"/>
          <w:szCs w:val="24"/>
        </w:rPr>
        <w:fldChar w:fldCharType="begin"/>
      </w:r>
      <w:r w:rsidR="001054E9" w:rsidRPr="00B3467D">
        <w:rPr>
          <w:rFonts w:cs="Times New Roman"/>
          <w:sz w:val="24"/>
          <w:szCs w:val="24"/>
        </w:rPr>
        <w:instrText xml:space="preserve"> ADDIN EN.CITE &lt;EndNote&gt;&lt;Cite&gt;&lt;Author&gt;Stevanovic&lt;/Author&gt;&lt;Year&gt;2014&lt;/Year&gt;&lt;RecNum&gt;218&lt;/RecNum&gt;&lt;DisplayText&gt;(Stevanovic &amp;amp; Peräkylä, 2014)&lt;/DisplayText&gt;&lt;record&gt;&lt;rec-number&gt;218&lt;/rec-number&gt;&lt;foreign-keys&gt;&lt;key app="EN" db-id="xfvtd2wvmvxawoepa0gvxdvv9p0swv25paf0" timestamp="1564311616" guid="cff1ca26-b547-48d5-9f0b-48b753ef2cef"&gt;218&lt;/key&gt;&lt;/foreign-keys&gt;&lt;ref-type name="Journal Article"&gt;17&lt;/ref-type&gt;&lt;contributors&gt;&lt;authors&gt;&lt;author&gt;Stevanovic, Melisa&lt;/author&gt;&lt;author&gt;Peräkylä, Anssi&lt;/author&gt;&lt;/authors&gt;&lt;/contributors&gt;&lt;titles&gt;&lt;title&gt;Three orders in the organization of human action: On the interface between knowledge, power, and emotion in interaction and social relations&lt;/title&gt;&lt;secondary-title&gt;Language in Society&lt;/secondary-title&gt;&lt;/titles&gt;&lt;periodical&gt;&lt;full-title&gt;Language in Society&lt;/full-title&gt;&lt;abbr-1&gt;Lang Soc&lt;/abbr-1&gt;&lt;/periodical&gt;&lt;pages&gt;185-207&lt;/pages&gt;&lt;volume&gt;43&lt;/volume&gt;&lt;number&gt;2&lt;/number&gt;&lt;edition&gt;2014/03/27&lt;/edition&gt;&lt;dates&gt;&lt;year&gt;2014&lt;/year&gt;&lt;/dates&gt;&lt;publisher&gt;Cambridge University Press&lt;/publisher&gt;&lt;isbn&gt;0047-4045&lt;/isbn&gt;&lt;urls&gt;&lt;/urls&gt;&lt;electronic-resource-num&gt;10.1017/S0047404514000037&lt;/electronic-resource-num&gt;&lt;remote-database-name&gt;Cambridge Core&lt;/remote-database-name&gt;&lt;remote-database-provider&gt;Cambridge University Press&lt;/remote-database-provider&gt;&lt;/record&gt;&lt;/Cite&gt;&lt;/EndNote&gt;</w:instrText>
      </w:r>
      <w:r w:rsidRPr="00B3467D">
        <w:rPr>
          <w:rFonts w:cs="Times New Roman"/>
          <w:sz w:val="24"/>
          <w:szCs w:val="24"/>
        </w:rPr>
        <w:fldChar w:fldCharType="separate"/>
      </w:r>
      <w:r w:rsidRPr="00B3467D">
        <w:rPr>
          <w:rFonts w:cs="Times New Roman"/>
          <w:noProof/>
          <w:sz w:val="24"/>
          <w:szCs w:val="24"/>
        </w:rPr>
        <w:t>(Stevanovic &amp; Peräkylä, 2014)</w:t>
      </w:r>
      <w:r w:rsidRPr="00B3467D">
        <w:rPr>
          <w:rFonts w:cs="Times New Roman"/>
          <w:sz w:val="24"/>
          <w:szCs w:val="24"/>
        </w:rPr>
        <w:fldChar w:fldCharType="end"/>
      </w:r>
      <w:r w:rsidRPr="00B3467D">
        <w:rPr>
          <w:rFonts w:cs="Times New Roman"/>
          <w:sz w:val="24"/>
          <w:szCs w:val="24"/>
        </w:rPr>
        <w:t xml:space="preserve">. </w:t>
      </w:r>
    </w:p>
    <w:p w14:paraId="6C59E820" w14:textId="6606E1EF" w:rsidR="003F6417" w:rsidRPr="00B3467D" w:rsidRDefault="00BA6FF8" w:rsidP="00041E90">
      <w:pPr>
        <w:spacing w:line="480" w:lineRule="auto"/>
        <w:ind w:firstLine="720"/>
        <w:rPr>
          <w:rFonts w:cs="Times New Roman"/>
          <w:sz w:val="24"/>
          <w:szCs w:val="24"/>
        </w:rPr>
      </w:pPr>
      <w:r w:rsidRPr="00B3467D">
        <w:rPr>
          <w:rFonts w:cs="Times New Roman"/>
          <w:sz w:val="24"/>
          <w:szCs w:val="24"/>
        </w:rPr>
        <w:t>Similar to</w:t>
      </w:r>
      <w:r w:rsidR="009E0A37" w:rsidRPr="00B3467D">
        <w:rPr>
          <w:rFonts w:cs="Times New Roman"/>
          <w:sz w:val="24"/>
          <w:szCs w:val="24"/>
        </w:rPr>
        <w:t xml:space="preserve"> CAT, </w:t>
      </w:r>
      <w:r w:rsidR="003710BE" w:rsidRPr="00B3467D">
        <w:rPr>
          <w:rFonts w:cs="Times New Roman"/>
          <w:sz w:val="24"/>
          <w:szCs w:val="24"/>
        </w:rPr>
        <w:t>DP</w:t>
      </w:r>
      <w:r w:rsidR="009E0A37" w:rsidRPr="00B3467D">
        <w:rPr>
          <w:rFonts w:cs="Times New Roman"/>
          <w:sz w:val="24"/>
          <w:szCs w:val="24"/>
        </w:rPr>
        <w:t xml:space="preserve">CA has examined social interactions in a broad range of </w:t>
      </w:r>
      <w:r w:rsidR="0052608F" w:rsidRPr="00B3467D">
        <w:rPr>
          <w:rFonts w:cs="Times New Roman"/>
          <w:sz w:val="24"/>
          <w:szCs w:val="24"/>
        </w:rPr>
        <w:t>naturalistic</w:t>
      </w:r>
      <w:r w:rsidR="003704BF" w:rsidRPr="00B3467D">
        <w:rPr>
          <w:rFonts w:cs="Times New Roman"/>
          <w:sz w:val="24"/>
          <w:szCs w:val="24"/>
        </w:rPr>
        <w:t xml:space="preserve"> and contrived</w:t>
      </w:r>
      <w:r w:rsidR="00F07B16" w:rsidRPr="00B3467D">
        <w:rPr>
          <w:rFonts w:cs="Times New Roman"/>
          <w:sz w:val="24"/>
          <w:szCs w:val="24"/>
        </w:rPr>
        <w:t xml:space="preserve"> (</w:t>
      </w:r>
      <w:r w:rsidR="003704BF" w:rsidRPr="00B3467D">
        <w:rPr>
          <w:rFonts w:cs="Times New Roman"/>
          <w:sz w:val="24"/>
          <w:szCs w:val="24"/>
        </w:rPr>
        <w:t>for the research</w:t>
      </w:r>
      <w:r w:rsidR="00F07B16" w:rsidRPr="00B3467D">
        <w:rPr>
          <w:rFonts w:cs="Times New Roman"/>
          <w:sz w:val="24"/>
          <w:szCs w:val="24"/>
        </w:rPr>
        <w:t>)</w:t>
      </w:r>
      <w:r w:rsidR="0052608F" w:rsidRPr="00B3467D">
        <w:rPr>
          <w:rFonts w:cs="Times New Roman"/>
          <w:sz w:val="24"/>
          <w:szCs w:val="24"/>
        </w:rPr>
        <w:t xml:space="preserve"> settings </w:t>
      </w:r>
      <w:r w:rsidR="009E0A37" w:rsidRPr="00B3467D">
        <w:rPr>
          <w:rFonts w:cs="Times New Roman"/>
          <w:sz w:val="24"/>
          <w:szCs w:val="24"/>
        </w:rPr>
        <w:t xml:space="preserve">involving different populations s. There are considerable literatures on interactions amongst children </w:t>
      </w:r>
      <w:r w:rsidR="00317FA5" w:rsidRPr="00B3467D">
        <w:rPr>
          <w:rFonts w:cs="Times New Roman"/>
          <w:sz w:val="24"/>
          <w:szCs w:val="24"/>
        </w:rPr>
        <w:fldChar w:fldCharType="begin"/>
      </w:r>
      <w:r w:rsidR="00317FA5" w:rsidRPr="00B3467D">
        <w:rPr>
          <w:rFonts w:cs="Times New Roman"/>
          <w:sz w:val="24"/>
          <w:szCs w:val="24"/>
        </w:rPr>
        <w:instrText xml:space="preserve"> ADDIN EN.CITE &lt;EndNote&gt;&lt;Cite&gt;&lt;Author&gt;Butler&lt;/Author&gt;&lt;Year&gt;2008&lt;/Year&gt;&lt;RecNum&gt;509&lt;/RecNum&gt;&lt;DisplayText&gt;(Butler, 2008)&lt;/DisplayText&gt;&lt;record&gt;&lt;rec-number&gt;509&lt;/rec-number&gt;&lt;foreign-keys&gt;&lt;key app="EN" db-id="xfvtd2wvmvxawoepa0gvxdvv9p0swv25paf0" timestamp="1594234828"&gt;509&lt;/key&gt;&lt;/foreign-keys&gt;&lt;ref-type name="Book"&gt;6&lt;/ref-type&gt;&lt;contributors&gt;&lt;authors&gt;&lt;author&gt;Butler, Carly W.&lt;/author&gt;&lt;/authors&gt;&lt;/contributors&gt;&lt;titles&gt;&lt;title&gt;Talk and social interaction in the playground&lt;/title&gt;&lt;secondary-title&gt;Directions in ethnomethodology and conversation analysis&lt;/secondary-title&gt;&lt;/titles&gt;&lt;keywords&gt;&lt;keyword&gt;Social interaction in children&lt;/keyword&gt;&lt;keyword&gt;Social skills in children&lt;/keyword&gt;&lt;keyword&gt;Social desirability in children&lt;/keyword&gt;&lt;keyword&gt;Socialization&lt;/keyword&gt;&lt;keyword&gt;Children -- Language&lt;/keyword&gt;&lt;keyword&gt;Interpersonal communication in children&lt;/keyword&gt;&lt;keyword&gt;Child development&lt;/keyword&gt;&lt;keyword&gt;Playgrounds -- Social aspects&lt;/keyword&gt;&lt;/keywords&gt;&lt;dates&gt;&lt;year&gt;2008&lt;/year&gt;&lt;/dates&gt;&lt;pub-location&gt;Aldershot, England ;&lt;/pub-location&gt;&lt;publisher&gt;Ashgate&lt;/publisher&gt;&lt;isbn&gt;9780754674160&lt;/isbn&gt;&lt;urls&gt;&lt;/urls&gt;&lt;/record&gt;&lt;/Cite&gt;&lt;/EndNote&gt;</w:instrText>
      </w:r>
      <w:r w:rsidR="00317FA5" w:rsidRPr="00B3467D">
        <w:rPr>
          <w:rFonts w:cs="Times New Roman"/>
          <w:sz w:val="24"/>
          <w:szCs w:val="24"/>
        </w:rPr>
        <w:fldChar w:fldCharType="separate"/>
      </w:r>
      <w:r w:rsidR="00317FA5" w:rsidRPr="00B3467D">
        <w:rPr>
          <w:rFonts w:cs="Times New Roman"/>
          <w:noProof/>
          <w:sz w:val="24"/>
          <w:szCs w:val="24"/>
        </w:rPr>
        <w:t>(Butler, 2008)</w:t>
      </w:r>
      <w:r w:rsidR="00317FA5" w:rsidRPr="00B3467D">
        <w:rPr>
          <w:rFonts w:cs="Times New Roman"/>
          <w:sz w:val="24"/>
          <w:szCs w:val="24"/>
        </w:rPr>
        <w:fldChar w:fldCharType="end"/>
      </w:r>
      <w:r w:rsidR="00E93DDA" w:rsidRPr="00B3467D">
        <w:rPr>
          <w:rFonts w:cs="Times New Roman"/>
          <w:sz w:val="24"/>
          <w:szCs w:val="24"/>
        </w:rPr>
        <w:t xml:space="preserve"> </w:t>
      </w:r>
      <w:r w:rsidR="009E0A37" w:rsidRPr="00B3467D">
        <w:rPr>
          <w:rFonts w:cs="Times New Roman"/>
          <w:sz w:val="24"/>
          <w:szCs w:val="24"/>
        </w:rPr>
        <w:t>and in atypical populations</w:t>
      </w:r>
      <w:r w:rsidR="00E93DDA" w:rsidRPr="00B3467D">
        <w:rPr>
          <w:rFonts w:cs="Times New Roman"/>
          <w:sz w:val="24"/>
          <w:szCs w:val="24"/>
        </w:rPr>
        <w:t xml:space="preserve"> </w:t>
      </w:r>
      <w:r w:rsidR="00317FA5" w:rsidRPr="00B3467D">
        <w:rPr>
          <w:rFonts w:cs="Times New Roman"/>
          <w:sz w:val="24"/>
          <w:szCs w:val="24"/>
        </w:rPr>
        <w:fldChar w:fldCharType="begin"/>
      </w:r>
      <w:r w:rsidR="00317FA5" w:rsidRPr="00B3467D">
        <w:rPr>
          <w:rFonts w:cs="Times New Roman"/>
          <w:sz w:val="24"/>
          <w:szCs w:val="24"/>
        </w:rPr>
        <w:instrText xml:space="preserve"> ADDIN EN.CITE &lt;EndNote&gt;&lt;Cite&gt;&lt;Author&gt;Wilkinson&lt;/Author&gt;&lt;Year&gt;2020&lt;/Year&gt;&lt;RecNum&gt;508&lt;/RecNum&gt;&lt;DisplayText&gt;(Wilkinson, Rae, &amp;amp; Rasmussen, 2020)&lt;/DisplayText&gt;&lt;record&gt;&lt;rec-number&gt;508&lt;/rec-number&gt;&lt;foreign-keys&gt;&lt;key app="EN" db-id="xfvtd2wvmvxawoepa0gvxdvv9p0swv25paf0" timestamp="1594234659"&gt;508&lt;/key&gt;&lt;/foreign-keys&gt;&lt;ref-type name="Book"&gt;6&lt;/ref-type&gt;&lt;contributors&gt;&lt;authors&gt;&lt;author&gt;Wilkinson, Ray&lt;/author&gt;&lt;author&gt;Rae, John P.&lt;/author&gt;&lt;author&gt;Rasmussen, Gitte&lt;/author&gt;&lt;/authors&gt;&lt;secondary-authors&gt;&lt;author&gt;Wilkinson, Ray&lt;/author&gt;&lt;author&gt;Rae, John P.&lt;/author&gt;&lt;author&gt;Rasmussen, Gitte&lt;/author&gt;&lt;/secondary-authors&gt;&lt;/contributors&gt;&lt;titles&gt;&lt;title&gt;Atypical Interaction The Impact of Communicative Impairments within Everyday Talk&lt;/title&gt;&lt;/titles&gt;&lt;edition&gt;1st ed. 2020.&lt;/edition&gt;&lt;dates&gt;&lt;year&gt;2020&lt;/year&gt;&lt;/dates&gt;&lt;pub-location&gt;Cham&lt;/pub-location&gt;&lt;publisher&gt;Springer International Publishing&lt;/publisher&gt;&lt;isbn&gt;9783030287993&lt;/isbn&gt;&lt;urls&gt;&lt;/urls&gt;&lt;electronic-resource-num&gt;10.1007/978-3-030-28799-3&lt;/electronic-resource-num&gt;&lt;/record&gt;&lt;/Cite&gt;&lt;/EndNote&gt;</w:instrText>
      </w:r>
      <w:r w:rsidR="00317FA5" w:rsidRPr="00B3467D">
        <w:rPr>
          <w:rFonts w:cs="Times New Roman"/>
          <w:sz w:val="24"/>
          <w:szCs w:val="24"/>
        </w:rPr>
        <w:fldChar w:fldCharType="separate"/>
      </w:r>
      <w:r w:rsidR="00317FA5" w:rsidRPr="00B3467D">
        <w:rPr>
          <w:rFonts w:cs="Times New Roman"/>
          <w:noProof/>
          <w:sz w:val="24"/>
          <w:szCs w:val="24"/>
        </w:rPr>
        <w:t>(Wilkinson</w:t>
      </w:r>
      <w:r w:rsidR="00AE54D4" w:rsidRPr="00B3467D">
        <w:rPr>
          <w:rFonts w:cs="Times New Roman"/>
          <w:noProof/>
          <w:sz w:val="24"/>
          <w:szCs w:val="24"/>
        </w:rPr>
        <w:t xml:space="preserve"> et al.</w:t>
      </w:r>
      <w:r w:rsidR="00317FA5" w:rsidRPr="00B3467D">
        <w:rPr>
          <w:rFonts w:cs="Times New Roman"/>
          <w:noProof/>
          <w:sz w:val="24"/>
          <w:szCs w:val="24"/>
        </w:rPr>
        <w:t>, 2020)</w:t>
      </w:r>
      <w:r w:rsidR="00317FA5" w:rsidRPr="00B3467D">
        <w:rPr>
          <w:rFonts w:cs="Times New Roman"/>
          <w:sz w:val="24"/>
          <w:szCs w:val="24"/>
        </w:rPr>
        <w:fldChar w:fldCharType="end"/>
      </w:r>
      <w:r w:rsidR="00A16E39" w:rsidRPr="00B3467D">
        <w:rPr>
          <w:rFonts w:cs="Times New Roman"/>
          <w:sz w:val="24"/>
          <w:szCs w:val="24"/>
        </w:rPr>
        <w:t>.</w:t>
      </w:r>
      <w:r w:rsidR="009E0A37" w:rsidRPr="00B3467D">
        <w:rPr>
          <w:rFonts w:cs="Times New Roman"/>
          <w:sz w:val="24"/>
          <w:szCs w:val="24"/>
        </w:rPr>
        <w:t xml:space="preserve"> </w:t>
      </w:r>
      <w:r w:rsidR="00A16E39" w:rsidRPr="00B3467D">
        <w:rPr>
          <w:rFonts w:cs="Times New Roman"/>
          <w:sz w:val="24"/>
          <w:szCs w:val="24"/>
        </w:rPr>
        <w:t>M</w:t>
      </w:r>
      <w:r w:rsidR="009E0A37" w:rsidRPr="00B3467D">
        <w:rPr>
          <w:rFonts w:cs="Times New Roman"/>
          <w:sz w:val="24"/>
          <w:szCs w:val="24"/>
        </w:rPr>
        <w:t xml:space="preserve">edical encounters have </w:t>
      </w:r>
      <w:r w:rsidR="00A16E39" w:rsidRPr="00B3467D">
        <w:rPr>
          <w:rFonts w:cs="Times New Roman"/>
          <w:sz w:val="24"/>
          <w:szCs w:val="24"/>
        </w:rPr>
        <w:t xml:space="preserve">also </w:t>
      </w:r>
      <w:r w:rsidR="009E0A37" w:rsidRPr="00B3467D">
        <w:rPr>
          <w:rFonts w:cs="Times New Roman"/>
          <w:sz w:val="24"/>
          <w:szCs w:val="24"/>
        </w:rPr>
        <w:t xml:space="preserve">been examined </w:t>
      </w:r>
      <w:r w:rsidR="003704BF" w:rsidRPr="00B3467D">
        <w:rPr>
          <w:rFonts w:cs="Times New Roman"/>
          <w:sz w:val="24"/>
          <w:szCs w:val="24"/>
        </w:rPr>
        <w:t xml:space="preserve">from this microanalytic approach </w:t>
      </w:r>
      <w:r w:rsidR="001054E9" w:rsidRPr="00B3467D">
        <w:rPr>
          <w:rFonts w:cs="Times New Roman"/>
          <w:sz w:val="24"/>
          <w:szCs w:val="24"/>
        </w:rPr>
        <w:fldChar w:fldCharType="begin"/>
      </w:r>
      <w:r w:rsidR="001054E9" w:rsidRPr="00B3467D">
        <w:rPr>
          <w:rFonts w:cs="Times New Roman"/>
          <w:sz w:val="24"/>
          <w:szCs w:val="24"/>
        </w:rPr>
        <w:instrText xml:space="preserve"> ADDIN EN.CITE &lt;EndNote&gt;&lt;Cite&gt;&lt;Author&gt;Heritage&lt;/Author&gt;&lt;Year&gt;2006&lt;/Year&gt;&lt;RecNum&gt;506&lt;/RecNum&gt;&lt;DisplayText&gt;(Heritage &amp;amp; Maynard, 2006)&lt;/DisplayText&gt;&lt;record&gt;&lt;rec-number&gt;506&lt;/rec-number&gt;&lt;foreign-keys&gt;&lt;key app="EN" db-id="xfvtd2wvmvxawoepa0gvxdvv9p0swv25paf0" timestamp="1594233456"&gt;506&lt;/key&gt;&lt;/foreign-keys&gt;&lt;ref-type name="Book"&gt;6&lt;/ref-type&gt;&lt;contributors&gt;&lt;authors&gt;&lt;author&gt;Heritage, John&lt;/author&gt;&lt;author&gt;Maynard, Douglas W.&lt;/author&gt;&lt;/authors&gt;&lt;/contributors&gt;&lt;titles&gt;&lt;title&gt;Communication in medical care : interaction between primary care physicians and patients&lt;/title&gt;&lt;secondary-title&gt;Studies in interactional sociolinguistics&lt;/secondary-title&gt;&lt;/titles&gt;&lt;edition&gt;1st ed.&lt;/edition&gt;&lt;keywords&gt;&lt;keyword&gt;Physician and patient&lt;/keyword&gt;&lt;keyword&gt;Communication in medicine&lt;/keyword&gt;&lt;keyword&gt;Physicians (General practice)&lt;/keyword&gt;&lt;keyword&gt;Interpersonal communication&lt;/keyword&gt;&lt;keyword&gt;Social interaction&lt;/keyword&gt;&lt;keyword&gt;Discourse analysis&lt;/keyword&gt;&lt;/keywords&gt;&lt;dates&gt;&lt;year&gt;2006&lt;/year&gt;&lt;/dates&gt;&lt;pub-location&gt;Cambridge ;&lt;/pub-location&gt;&lt;publisher&gt;Cambridge University Pres&lt;/publisher&gt;&lt;isbn&gt;9780521621236&lt;/isbn&gt;&lt;urls&gt;&lt;/urls&gt;&lt;/record&gt;&lt;/Cite&gt;&lt;/EndNote&gt;</w:instrText>
      </w:r>
      <w:r w:rsidR="001054E9" w:rsidRPr="00B3467D">
        <w:rPr>
          <w:rFonts w:cs="Times New Roman"/>
          <w:sz w:val="24"/>
          <w:szCs w:val="24"/>
        </w:rPr>
        <w:fldChar w:fldCharType="separate"/>
      </w:r>
      <w:r w:rsidR="001054E9" w:rsidRPr="00B3467D">
        <w:rPr>
          <w:rFonts w:cs="Times New Roman"/>
          <w:noProof/>
          <w:sz w:val="24"/>
          <w:szCs w:val="24"/>
        </w:rPr>
        <w:t>(Heritage &amp; Maynard, 2006)</w:t>
      </w:r>
      <w:r w:rsidR="001054E9" w:rsidRPr="00B3467D">
        <w:rPr>
          <w:rFonts w:cs="Times New Roman"/>
          <w:sz w:val="24"/>
          <w:szCs w:val="24"/>
        </w:rPr>
        <w:fldChar w:fldCharType="end"/>
      </w:r>
      <w:r w:rsidR="009E0A37" w:rsidRPr="00B3467D">
        <w:rPr>
          <w:rFonts w:cs="Times New Roman"/>
          <w:sz w:val="24"/>
          <w:szCs w:val="24"/>
        </w:rPr>
        <w:t xml:space="preserve">. </w:t>
      </w:r>
      <w:r w:rsidR="00317FA5" w:rsidRPr="00B3467D">
        <w:rPr>
          <w:rFonts w:cs="Times New Roman"/>
          <w:sz w:val="24"/>
          <w:szCs w:val="24"/>
        </w:rPr>
        <w:t xml:space="preserve"> </w:t>
      </w:r>
      <w:r w:rsidR="009E0A37" w:rsidRPr="00B3467D">
        <w:rPr>
          <w:rFonts w:cs="Times New Roman"/>
          <w:sz w:val="24"/>
          <w:szCs w:val="24"/>
        </w:rPr>
        <w:t>Classroom</w:t>
      </w:r>
      <w:r w:rsidR="006E436F" w:rsidRPr="00B3467D">
        <w:rPr>
          <w:rFonts w:cs="Times New Roman"/>
          <w:sz w:val="24"/>
          <w:szCs w:val="24"/>
        </w:rPr>
        <w:t>s</w:t>
      </w:r>
      <w:r w:rsidR="00A16E39" w:rsidRPr="00B3467D">
        <w:rPr>
          <w:rFonts w:cs="Times New Roman"/>
          <w:sz w:val="24"/>
          <w:szCs w:val="24"/>
        </w:rPr>
        <w:t xml:space="preserve"> (</w:t>
      </w:r>
      <w:r w:rsidR="009E0A37" w:rsidRPr="00B3467D">
        <w:rPr>
          <w:rFonts w:cs="Times New Roman"/>
          <w:sz w:val="24"/>
          <w:szCs w:val="24"/>
        </w:rPr>
        <w:t>especially where there is language learning</w:t>
      </w:r>
      <w:r w:rsidR="00A16E39" w:rsidRPr="00B3467D">
        <w:rPr>
          <w:rFonts w:cs="Times New Roman"/>
          <w:sz w:val="24"/>
          <w:szCs w:val="24"/>
        </w:rPr>
        <w:t>)</w:t>
      </w:r>
      <w:r w:rsidR="009E0A37" w:rsidRPr="00B3467D">
        <w:rPr>
          <w:rFonts w:cs="Times New Roman"/>
          <w:sz w:val="24"/>
          <w:szCs w:val="24"/>
        </w:rPr>
        <w:t>, courtroom</w:t>
      </w:r>
      <w:r w:rsidR="006E436F" w:rsidRPr="00B3467D">
        <w:rPr>
          <w:rFonts w:cs="Times New Roman"/>
          <w:sz w:val="24"/>
          <w:szCs w:val="24"/>
        </w:rPr>
        <w:t>s</w:t>
      </w:r>
      <w:r w:rsidR="009E0A37" w:rsidRPr="00B3467D">
        <w:rPr>
          <w:rFonts w:cs="Times New Roman"/>
          <w:sz w:val="24"/>
          <w:szCs w:val="24"/>
        </w:rPr>
        <w:t>, news interviews</w:t>
      </w:r>
      <w:r w:rsidR="00A16E39" w:rsidRPr="00B3467D">
        <w:rPr>
          <w:rFonts w:cs="Times New Roman"/>
          <w:sz w:val="24"/>
          <w:szCs w:val="24"/>
        </w:rPr>
        <w:t>,</w:t>
      </w:r>
      <w:r w:rsidR="009E0A37" w:rsidRPr="00B3467D">
        <w:rPr>
          <w:rFonts w:cs="Times New Roman"/>
          <w:sz w:val="24"/>
          <w:szCs w:val="24"/>
        </w:rPr>
        <w:t xml:space="preserve"> and workplace</w:t>
      </w:r>
      <w:r w:rsidR="006E436F" w:rsidRPr="00B3467D">
        <w:rPr>
          <w:rFonts w:cs="Times New Roman"/>
          <w:sz w:val="24"/>
          <w:szCs w:val="24"/>
        </w:rPr>
        <w:t>s</w:t>
      </w:r>
      <w:r w:rsidR="009E0A37" w:rsidRPr="00B3467D">
        <w:rPr>
          <w:rFonts w:cs="Times New Roman"/>
          <w:sz w:val="24"/>
          <w:szCs w:val="24"/>
        </w:rPr>
        <w:t xml:space="preserve"> are other</w:t>
      </w:r>
      <w:r w:rsidR="006E436F" w:rsidRPr="00B3467D">
        <w:rPr>
          <w:rFonts w:cs="Times New Roman"/>
          <w:sz w:val="24"/>
          <w:szCs w:val="24"/>
        </w:rPr>
        <w:t xml:space="preserve"> </w:t>
      </w:r>
      <w:r w:rsidR="009E0A37" w:rsidRPr="00B3467D">
        <w:rPr>
          <w:rFonts w:cs="Times New Roman"/>
          <w:sz w:val="24"/>
          <w:szCs w:val="24"/>
        </w:rPr>
        <w:t xml:space="preserve">settings </w:t>
      </w:r>
      <w:r w:rsidRPr="00B3467D">
        <w:rPr>
          <w:rFonts w:cs="Times New Roman"/>
          <w:sz w:val="24"/>
          <w:szCs w:val="24"/>
        </w:rPr>
        <w:t>in which video and audio recordings</w:t>
      </w:r>
      <w:r w:rsidR="00C84D5C" w:rsidRPr="00B3467D">
        <w:rPr>
          <w:rFonts w:cs="Times New Roman"/>
          <w:sz w:val="24"/>
          <w:szCs w:val="24"/>
        </w:rPr>
        <w:t xml:space="preserve"> of interactions</w:t>
      </w:r>
      <w:r w:rsidRPr="00B3467D">
        <w:rPr>
          <w:rFonts w:cs="Times New Roman"/>
          <w:sz w:val="24"/>
          <w:szCs w:val="24"/>
        </w:rPr>
        <w:t xml:space="preserve"> </w:t>
      </w:r>
      <w:r w:rsidR="0052608F" w:rsidRPr="00B3467D">
        <w:rPr>
          <w:rFonts w:cs="Times New Roman"/>
          <w:sz w:val="24"/>
          <w:szCs w:val="24"/>
        </w:rPr>
        <w:t>have been examined using conversation analysis</w:t>
      </w:r>
      <w:r w:rsidR="00317FA5" w:rsidRPr="00B3467D">
        <w:rPr>
          <w:rFonts w:cs="Times New Roman"/>
          <w:sz w:val="24"/>
          <w:szCs w:val="24"/>
        </w:rPr>
        <w:t xml:space="preserve"> </w:t>
      </w:r>
      <w:r w:rsidR="00317FA5" w:rsidRPr="00B3467D">
        <w:rPr>
          <w:rFonts w:cs="Times New Roman"/>
          <w:sz w:val="24"/>
          <w:szCs w:val="24"/>
        </w:rPr>
        <w:fldChar w:fldCharType="begin"/>
      </w:r>
      <w:r w:rsidR="00317FA5" w:rsidRPr="00B3467D">
        <w:rPr>
          <w:rFonts w:cs="Times New Roman"/>
          <w:sz w:val="24"/>
          <w:szCs w:val="24"/>
        </w:rPr>
        <w:instrText xml:space="preserve"> ADDIN EN.CITE &lt;EndNote&gt;&lt;Cite&gt;&lt;Author&gt;Sidnell&lt;/Author&gt;&lt;Year&gt;2012&lt;/Year&gt;&lt;RecNum&gt;283&lt;/RecNum&gt;&lt;DisplayText&gt;(Sidnell &amp;amp; Stivers, 2012)&lt;/DisplayText&gt;&lt;record&gt;&lt;rec-number&gt;283&lt;/rec-number&gt;&lt;foreign-keys&gt;&lt;key app="EN" db-id="xfvtd2wvmvxawoepa0gvxdvv9p0swv25paf0" timestamp="1569572266" guid="5503d27e-ff7b-4c2d-9b6a-ae0f6439aa30"&gt;283&lt;/key&gt;&lt;/foreign-keys&gt;&lt;ref-type name="Edited Book"&gt;28&lt;/ref-type&gt;&lt;contributors&gt;&lt;authors&gt;&lt;author&gt;Sidnell, Jack&lt;/author&gt;&lt;author&gt;Stivers, Tanya&lt;/author&gt;&lt;/authors&gt;&lt;/contributors&gt;&lt;titles&gt;&lt;title&gt;The Handbook of Conversation Analysis&lt;/title&gt;&lt;/titles&gt;&lt;edition&gt;1st edition&lt;/edition&gt;&lt;keywords&gt;&lt;keyword&gt;Electronic books&lt;/keyword&gt;&lt;/keywords&gt;&lt;dates&gt;&lt;year&gt;2012&lt;/year&gt;&lt;/dates&gt;&lt;pub-location&gt;Chichester, UK&lt;/pub-location&gt;&lt;publisher&gt;Wiley-Blackwell&lt;/publisher&gt;&lt;urls&gt;&lt;/urls&gt;&lt;/record&gt;&lt;/Cite&gt;&lt;/EndNote&gt;</w:instrText>
      </w:r>
      <w:r w:rsidR="00317FA5" w:rsidRPr="00B3467D">
        <w:rPr>
          <w:rFonts w:cs="Times New Roman"/>
          <w:sz w:val="24"/>
          <w:szCs w:val="24"/>
        </w:rPr>
        <w:fldChar w:fldCharType="separate"/>
      </w:r>
      <w:r w:rsidR="00317FA5" w:rsidRPr="00B3467D">
        <w:rPr>
          <w:rFonts w:cs="Times New Roman"/>
          <w:noProof/>
          <w:sz w:val="24"/>
          <w:szCs w:val="24"/>
        </w:rPr>
        <w:t>(Sidnell &amp; Stivers, 2012)</w:t>
      </w:r>
      <w:r w:rsidR="00317FA5" w:rsidRPr="00B3467D">
        <w:rPr>
          <w:rFonts w:cs="Times New Roman"/>
          <w:sz w:val="24"/>
          <w:szCs w:val="24"/>
        </w:rPr>
        <w:fldChar w:fldCharType="end"/>
      </w:r>
      <w:r w:rsidR="009E0A37" w:rsidRPr="00B3467D">
        <w:rPr>
          <w:rFonts w:cs="Times New Roman"/>
          <w:sz w:val="24"/>
          <w:szCs w:val="24"/>
        </w:rPr>
        <w:t xml:space="preserve">. </w:t>
      </w:r>
    </w:p>
    <w:p w14:paraId="766CA713" w14:textId="3EB23342" w:rsidR="004E2DC0" w:rsidRPr="00B3467D" w:rsidRDefault="004E2DC0" w:rsidP="00041E90">
      <w:pPr>
        <w:spacing w:line="480" w:lineRule="auto"/>
        <w:jc w:val="center"/>
        <w:rPr>
          <w:rFonts w:cs="Times New Roman"/>
          <w:b/>
          <w:bCs/>
          <w:sz w:val="24"/>
          <w:szCs w:val="24"/>
        </w:rPr>
      </w:pPr>
      <w:r w:rsidRPr="00B3467D">
        <w:rPr>
          <w:rFonts w:cs="Times New Roman"/>
          <w:b/>
          <w:bCs/>
          <w:sz w:val="24"/>
          <w:szCs w:val="24"/>
        </w:rPr>
        <w:t>Conceptualizing and Operationalizing Adjustment</w:t>
      </w:r>
    </w:p>
    <w:p w14:paraId="76020A76" w14:textId="3B63F1AE" w:rsidR="004E2DC0" w:rsidRPr="00B3467D" w:rsidRDefault="004E2DC0" w:rsidP="00041E90">
      <w:pPr>
        <w:spacing w:line="480" w:lineRule="auto"/>
        <w:rPr>
          <w:i/>
          <w:sz w:val="24"/>
        </w:rPr>
      </w:pPr>
      <w:r w:rsidRPr="00B3467D">
        <w:rPr>
          <w:i/>
          <w:sz w:val="24"/>
        </w:rPr>
        <w:t xml:space="preserve">Communication </w:t>
      </w:r>
      <w:r w:rsidR="00EE5325" w:rsidRPr="00B3467D">
        <w:rPr>
          <w:i/>
          <w:sz w:val="24"/>
        </w:rPr>
        <w:t>A</w:t>
      </w:r>
      <w:r w:rsidRPr="00B3467D">
        <w:rPr>
          <w:i/>
          <w:sz w:val="24"/>
        </w:rPr>
        <w:t xml:space="preserve">ccommodation </w:t>
      </w:r>
      <w:r w:rsidR="00EE5325" w:rsidRPr="00B3467D">
        <w:rPr>
          <w:i/>
          <w:sz w:val="24"/>
        </w:rPr>
        <w:t>T</w:t>
      </w:r>
      <w:r w:rsidRPr="00B3467D">
        <w:rPr>
          <w:i/>
          <w:sz w:val="24"/>
        </w:rPr>
        <w:t>heory</w:t>
      </w:r>
    </w:p>
    <w:p w14:paraId="1209BD6B" w14:textId="51A99248" w:rsidR="00F31DF2" w:rsidRPr="00B3467D" w:rsidRDefault="00BD2AC2" w:rsidP="00041E90">
      <w:pPr>
        <w:spacing w:line="480" w:lineRule="auto"/>
        <w:rPr>
          <w:rFonts w:cs="Times New Roman"/>
          <w:sz w:val="24"/>
          <w:szCs w:val="24"/>
        </w:rPr>
      </w:pPr>
      <w:r w:rsidRPr="00B3467D">
        <w:rPr>
          <w:rFonts w:cs="Times New Roman"/>
          <w:sz w:val="24"/>
          <w:szCs w:val="24"/>
        </w:rPr>
        <w:t>In conceptualizing interactional adjustment</w:t>
      </w:r>
      <w:r w:rsidR="00AE54D4" w:rsidRPr="00B3467D">
        <w:rPr>
          <w:rFonts w:cs="Times New Roman"/>
          <w:sz w:val="24"/>
          <w:szCs w:val="24"/>
        </w:rPr>
        <w:t>,</w:t>
      </w:r>
      <w:r w:rsidR="00F31DF2" w:rsidRPr="00B3467D">
        <w:rPr>
          <w:rFonts w:cs="Times New Roman"/>
          <w:sz w:val="24"/>
          <w:szCs w:val="24"/>
        </w:rPr>
        <w:t xml:space="preserve"> CAT proposes that communicative adjustments serve two functions: </w:t>
      </w:r>
      <w:r w:rsidR="000F5EDB" w:rsidRPr="00B3467D">
        <w:rPr>
          <w:rFonts w:cs="Times New Roman"/>
          <w:sz w:val="24"/>
          <w:szCs w:val="24"/>
        </w:rPr>
        <w:t xml:space="preserve">(a) </w:t>
      </w:r>
      <w:r w:rsidR="00F31DF2" w:rsidRPr="00B3467D">
        <w:rPr>
          <w:rFonts w:cs="Times New Roman"/>
          <w:sz w:val="24"/>
          <w:szCs w:val="24"/>
        </w:rPr>
        <w:t xml:space="preserve">regulating comprehension and </w:t>
      </w:r>
      <w:r w:rsidR="000F5EDB" w:rsidRPr="00B3467D">
        <w:rPr>
          <w:rFonts w:cs="Times New Roman"/>
          <w:sz w:val="24"/>
          <w:szCs w:val="24"/>
        </w:rPr>
        <w:t xml:space="preserve">(b) </w:t>
      </w:r>
      <w:r w:rsidR="00F31DF2" w:rsidRPr="00B3467D">
        <w:rPr>
          <w:rFonts w:cs="Times New Roman"/>
          <w:sz w:val="24"/>
          <w:szCs w:val="24"/>
        </w:rPr>
        <w:t>managing social relation</w:t>
      </w:r>
      <w:r w:rsidR="000F5EDB" w:rsidRPr="00B3467D">
        <w:rPr>
          <w:rFonts w:cs="Times New Roman"/>
          <w:sz w:val="24"/>
          <w:szCs w:val="24"/>
        </w:rPr>
        <w:t xml:space="preserve">s, </w:t>
      </w:r>
      <w:r w:rsidRPr="00B3467D">
        <w:rPr>
          <w:rFonts w:cs="Times New Roman"/>
          <w:sz w:val="24"/>
          <w:szCs w:val="24"/>
        </w:rPr>
        <w:t>at both interpersonal and intergroup levels</w:t>
      </w:r>
      <w:r w:rsidR="006E436F" w:rsidRPr="00B3467D">
        <w:rPr>
          <w:rFonts w:cs="Times New Roman"/>
          <w:sz w:val="24"/>
          <w:szCs w:val="24"/>
        </w:rPr>
        <w:t xml:space="preserve"> (</w:t>
      </w:r>
      <w:r w:rsidRPr="00B3467D">
        <w:rPr>
          <w:rFonts w:cs="Times New Roman"/>
          <w:sz w:val="24"/>
          <w:szCs w:val="24"/>
        </w:rPr>
        <w:t>that is, in terms of</w:t>
      </w:r>
      <w:r w:rsidR="000F5EDB" w:rsidRPr="00B3467D">
        <w:rPr>
          <w:rFonts w:cs="Times New Roman"/>
          <w:sz w:val="24"/>
          <w:szCs w:val="24"/>
        </w:rPr>
        <w:t xml:space="preserve"> both</w:t>
      </w:r>
      <w:r w:rsidRPr="00B3467D">
        <w:rPr>
          <w:rFonts w:cs="Times New Roman"/>
          <w:sz w:val="24"/>
          <w:szCs w:val="24"/>
        </w:rPr>
        <w:t xml:space="preserve"> individual relationships and social identity</w:t>
      </w:r>
      <w:r w:rsidR="006E436F" w:rsidRPr="00B3467D">
        <w:rPr>
          <w:rFonts w:cs="Times New Roman"/>
          <w:sz w:val="24"/>
          <w:szCs w:val="24"/>
        </w:rPr>
        <w:t>)</w:t>
      </w:r>
      <w:r w:rsidRPr="00B3467D">
        <w:rPr>
          <w:rFonts w:cs="Times New Roman"/>
          <w:sz w:val="24"/>
          <w:szCs w:val="24"/>
        </w:rPr>
        <w:t xml:space="preserve">. </w:t>
      </w:r>
      <w:r w:rsidR="002F0550" w:rsidRPr="00B3467D">
        <w:rPr>
          <w:rFonts w:cs="Times New Roman"/>
          <w:sz w:val="24"/>
          <w:szCs w:val="24"/>
        </w:rPr>
        <w:t>CAT generally positions adjustment as strategi</w:t>
      </w:r>
      <w:r w:rsidR="004E2DC0" w:rsidRPr="00B3467D">
        <w:rPr>
          <w:rFonts w:cs="Times New Roman"/>
          <w:sz w:val="24"/>
          <w:szCs w:val="24"/>
        </w:rPr>
        <w:t>c</w:t>
      </w:r>
      <w:r w:rsidR="002F0550" w:rsidRPr="00B3467D">
        <w:rPr>
          <w:rFonts w:cs="Times New Roman"/>
          <w:sz w:val="24"/>
          <w:szCs w:val="24"/>
        </w:rPr>
        <w:t xml:space="preserve">, </w:t>
      </w:r>
      <w:r w:rsidR="004E2DC0" w:rsidRPr="00B3467D">
        <w:rPr>
          <w:rFonts w:cs="Times New Roman"/>
          <w:sz w:val="24"/>
          <w:szCs w:val="24"/>
        </w:rPr>
        <w:t>and something that can be explained in terms of participants’ goals</w:t>
      </w:r>
      <w:r w:rsidR="000F5EDB" w:rsidRPr="00B3467D">
        <w:rPr>
          <w:rFonts w:cs="Times New Roman"/>
          <w:sz w:val="24"/>
          <w:szCs w:val="24"/>
        </w:rPr>
        <w:t xml:space="preserve"> </w:t>
      </w:r>
      <w:r w:rsidR="004E2DC0" w:rsidRPr="00B3467D">
        <w:rPr>
          <w:rFonts w:cs="Times New Roman"/>
          <w:sz w:val="24"/>
          <w:szCs w:val="24"/>
        </w:rPr>
        <w:t>as they relate to the</w:t>
      </w:r>
      <w:r w:rsidR="00AE54D4" w:rsidRPr="00B3467D">
        <w:rPr>
          <w:rFonts w:cs="Times New Roman"/>
          <w:sz w:val="24"/>
          <w:szCs w:val="24"/>
        </w:rPr>
        <w:t xml:space="preserve"> two </w:t>
      </w:r>
      <w:r w:rsidR="004E2DC0" w:rsidRPr="00B3467D">
        <w:rPr>
          <w:rFonts w:cs="Times New Roman"/>
          <w:sz w:val="24"/>
          <w:szCs w:val="24"/>
        </w:rPr>
        <w:t>functions</w:t>
      </w:r>
      <w:r w:rsidR="00AE54D4" w:rsidRPr="00B3467D">
        <w:rPr>
          <w:rFonts w:cs="Times New Roman"/>
          <w:sz w:val="24"/>
          <w:szCs w:val="24"/>
        </w:rPr>
        <w:t xml:space="preserve"> of adjustment the </w:t>
      </w:r>
      <w:r w:rsidR="00AE54D4" w:rsidRPr="00B3467D">
        <w:rPr>
          <w:rFonts w:cs="Times New Roman"/>
          <w:sz w:val="24"/>
          <w:szCs w:val="24"/>
        </w:rPr>
        <w:lastRenderedPageBreak/>
        <w:t>theory posits</w:t>
      </w:r>
      <w:r w:rsidR="007B2898" w:rsidRPr="00B3467D">
        <w:rPr>
          <w:rFonts w:cs="Times New Roman"/>
          <w:sz w:val="24"/>
          <w:szCs w:val="24"/>
        </w:rPr>
        <w:t xml:space="preserve">. </w:t>
      </w:r>
      <w:r w:rsidR="007E74BB" w:rsidRPr="00B3467D">
        <w:rPr>
          <w:rFonts w:cs="Times New Roman"/>
          <w:sz w:val="24"/>
          <w:szCs w:val="24"/>
        </w:rPr>
        <w:t xml:space="preserve">As a result of </w:t>
      </w:r>
      <w:r w:rsidR="00AE54D4" w:rsidRPr="00B3467D">
        <w:rPr>
          <w:rFonts w:cs="Times New Roman"/>
          <w:sz w:val="24"/>
          <w:szCs w:val="24"/>
        </w:rPr>
        <w:t xml:space="preserve">CAT’s </w:t>
      </w:r>
      <w:r w:rsidR="007E74BB" w:rsidRPr="00B3467D">
        <w:rPr>
          <w:rFonts w:cs="Times New Roman"/>
          <w:sz w:val="24"/>
          <w:szCs w:val="24"/>
        </w:rPr>
        <w:t>wide-ranging use across more than four decades,</w:t>
      </w:r>
      <w:r w:rsidR="003F6417" w:rsidRPr="00B3467D">
        <w:rPr>
          <w:rFonts w:cs="Times New Roman"/>
          <w:sz w:val="24"/>
          <w:szCs w:val="24"/>
        </w:rPr>
        <w:t xml:space="preserve"> </w:t>
      </w:r>
      <w:r w:rsidR="00AE54D4" w:rsidRPr="00B3467D">
        <w:rPr>
          <w:rFonts w:cs="Times New Roman"/>
          <w:sz w:val="24"/>
          <w:szCs w:val="24"/>
        </w:rPr>
        <w:t>the theory</w:t>
      </w:r>
      <w:r w:rsidR="00F31DF2" w:rsidRPr="00B3467D">
        <w:rPr>
          <w:rFonts w:cs="Times New Roman"/>
          <w:sz w:val="24"/>
          <w:szCs w:val="24"/>
        </w:rPr>
        <w:t xml:space="preserve"> has several different “branches”, each </w:t>
      </w:r>
      <w:r w:rsidR="00AE54D4" w:rsidRPr="00B3467D">
        <w:rPr>
          <w:rFonts w:cs="Times New Roman"/>
          <w:sz w:val="24"/>
          <w:szCs w:val="24"/>
        </w:rPr>
        <w:t xml:space="preserve">of which </w:t>
      </w:r>
      <w:r w:rsidR="00F31DF2" w:rsidRPr="00B3467D">
        <w:rPr>
          <w:rFonts w:cs="Times New Roman"/>
          <w:sz w:val="24"/>
          <w:szCs w:val="24"/>
        </w:rPr>
        <w:t>offer</w:t>
      </w:r>
      <w:r w:rsidR="00AE54D4" w:rsidRPr="00B3467D">
        <w:rPr>
          <w:rFonts w:cs="Times New Roman"/>
          <w:sz w:val="24"/>
          <w:szCs w:val="24"/>
        </w:rPr>
        <w:t>s</w:t>
      </w:r>
      <w:r w:rsidR="00F31DF2" w:rsidRPr="00B3467D">
        <w:rPr>
          <w:rFonts w:cs="Times New Roman"/>
          <w:sz w:val="24"/>
          <w:szCs w:val="24"/>
        </w:rPr>
        <w:t xml:space="preserve"> a different </w:t>
      </w:r>
      <w:r w:rsidR="00AE54D4" w:rsidRPr="00B3467D">
        <w:rPr>
          <w:rFonts w:cs="Times New Roman"/>
          <w:sz w:val="24"/>
          <w:szCs w:val="24"/>
        </w:rPr>
        <w:t>perspective on</w:t>
      </w:r>
      <w:r w:rsidR="00F31DF2" w:rsidRPr="00B3467D">
        <w:rPr>
          <w:rFonts w:cs="Times New Roman"/>
          <w:sz w:val="24"/>
          <w:szCs w:val="24"/>
        </w:rPr>
        <w:t xml:space="preserve"> communicative adjustment</w:t>
      </w:r>
      <w:r w:rsidR="00AE54D4" w:rsidRPr="00B3467D">
        <w:rPr>
          <w:rFonts w:cs="Times New Roman"/>
          <w:sz w:val="24"/>
          <w:szCs w:val="24"/>
        </w:rPr>
        <w:t>s in interaction</w:t>
      </w:r>
      <w:r w:rsidR="00F31DF2" w:rsidRPr="00B3467D">
        <w:rPr>
          <w:rFonts w:cs="Times New Roman"/>
          <w:sz w:val="24"/>
          <w:szCs w:val="24"/>
        </w:rPr>
        <w:t>, and the consequences that follow from them (for more detailed overview</w:t>
      </w:r>
      <w:r w:rsidR="00AE54D4" w:rsidRPr="00B3467D">
        <w:rPr>
          <w:rFonts w:cs="Times New Roman"/>
          <w:sz w:val="24"/>
          <w:szCs w:val="24"/>
        </w:rPr>
        <w:t>s</w:t>
      </w:r>
      <w:r w:rsidR="00F31DF2" w:rsidRPr="00B3467D">
        <w:rPr>
          <w:rFonts w:cs="Times New Roman"/>
          <w:sz w:val="24"/>
          <w:szCs w:val="24"/>
        </w:rPr>
        <w:t xml:space="preserve">, see </w:t>
      </w:r>
      <w:proofErr w:type="spellStart"/>
      <w:r w:rsidR="00F31DF2" w:rsidRPr="00B3467D">
        <w:rPr>
          <w:rFonts w:cs="Times New Roman"/>
          <w:sz w:val="24"/>
          <w:szCs w:val="24"/>
        </w:rPr>
        <w:t>Dragojevic</w:t>
      </w:r>
      <w:proofErr w:type="spellEnd"/>
      <w:r w:rsidR="00AE54D4" w:rsidRPr="00B3467D">
        <w:rPr>
          <w:rFonts w:cs="Times New Roman"/>
          <w:sz w:val="24"/>
          <w:szCs w:val="24"/>
        </w:rPr>
        <w:t xml:space="preserve"> et al.</w:t>
      </w:r>
      <w:r w:rsidR="00F31DF2" w:rsidRPr="00B3467D">
        <w:rPr>
          <w:rFonts w:cs="Times New Roman"/>
          <w:sz w:val="24"/>
          <w:szCs w:val="24"/>
        </w:rPr>
        <w:t xml:space="preserve">, 2016; Watson &amp; </w:t>
      </w:r>
      <w:proofErr w:type="spellStart"/>
      <w:r w:rsidR="00F31DF2" w:rsidRPr="00B3467D">
        <w:rPr>
          <w:rFonts w:cs="Times New Roman"/>
          <w:sz w:val="24"/>
          <w:szCs w:val="24"/>
        </w:rPr>
        <w:t>Soliz</w:t>
      </w:r>
      <w:proofErr w:type="spellEnd"/>
      <w:r w:rsidR="00F31DF2" w:rsidRPr="00B3467D">
        <w:rPr>
          <w:rFonts w:cs="Times New Roman"/>
          <w:sz w:val="24"/>
          <w:szCs w:val="24"/>
        </w:rPr>
        <w:t>, 2019; Zhang &amp; Giles, 2018; Zhang &amp; Pitts, 2019).</w:t>
      </w:r>
    </w:p>
    <w:p w14:paraId="1139F68B" w14:textId="7AE05652" w:rsidR="00566097" w:rsidRPr="00B3467D" w:rsidRDefault="00F31DF2" w:rsidP="00041E90">
      <w:pPr>
        <w:spacing w:line="480" w:lineRule="auto"/>
        <w:ind w:firstLine="720"/>
        <w:rPr>
          <w:rFonts w:cs="Times New Roman"/>
          <w:sz w:val="24"/>
          <w:szCs w:val="24"/>
        </w:rPr>
      </w:pPr>
      <w:r w:rsidRPr="00B3467D">
        <w:rPr>
          <w:rFonts w:cs="Times New Roman"/>
          <w:sz w:val="24"/>
          <w:szCs w:val="24"/>
        </w:rPr>
        <w:t>The first, and original, branch of CAT focuses on the extent to which communicators adjust their behavior to be similar or different to their interlocutors’</w:t>
      </w:r>
      <w:r w:rsidR="007E74BB" w:rsidRPr="00B3467D">
        <w:rPr>
          <w:rFonts w:cs="Times New Roman"/>
          <w:sz w:val="24"/>
          <w:szCs w:val="24"/>
        </w:rPr>
        <w:t>.</w:t>
      </w:r>
      <w:r w:rsidRPr="00B3467D">
        <w:rPr>
          <w:rFonts w:cs="Times New Roman"/>
          <w:sz w:val="24"/>
          <w:szCs w:val="24"/>
        </w:rPr>
        <w:t xml:space="preserve"> </w:t>
      </w:r>
      <w:r w:rsidR="007E74BB" w:rsidRPr="00B3467D">
        <w:rPr>
          <w:rFonts w:cs="Times New Roman"/>
          <w:sz w:val="24"/>
          <w:szCs w:val="24"/>
        </w:rPr>
        <w:t xml:space="preserve">Such behavioral adjustments are </w:t>
      </w:r>
      <w:r w:rsidRPr="00B3467D">
        <w:rPr>
          <w:rFonts w:cs="Times New Roman"/>
          <w:sz w:val="24"/>
          <w:szCs w:val="24"/>
        </w:rPr>
        <w:t xml:space="preserve">termed </w:t>
      </w:r>
      <w:r w:rsidRPr="00B3467D">
        <w:rPr>
          <w:rFonts w:cs="Times New Roman"/>
          <w:i/>
          <w:sz w:val="24"/>
          <w:szCs w:val="24"/>
        </w:rPr>
        <w:t xml:space="preserve">convergence </w:t>
      </w:r>
      <w:r w:rsidRPr="00B3467D">
        <w:rPr>
          <w:rFonts w:cs="Times New Roman"/>
          <w:sz w:val="24"/>
          <w:szCs w:val="24"/>
        </w:rPr>
        <w:t xml:space="preserve">and </w:t>
      </w:r>
      <w:r w:rsidRPr="00B3467D">
        <w:rPr>
          <w:rFonts w:cs="Times New Roman"/>
          <w:i/>
          <w:sz w:val="24"/>
          <w:szCs w:val="24"/>
        </w:rPr>
        <w:t>divergence</w:t>
      </w:r>
      <w:r w:rsidRPr="00B3467D">
        <w:rPr>
          <w:rFonts w:cs="Times New Roman"/>
          <w:sz w:val="24"/>
          <w:szCs w:val="24"/>
        </w:rPr>
        <w:t xml:space="preserve">, respectively. This </w:t>
      </w:r>
      <w:r w:rsidR="00AE54D4" w:rsidRPr="00B3467D">
        <w:rPr>
          <w:rFonts w:cs="Times New Roman"/>
          <w:sz w:val="24"/>
          <w:szCs w:val="24"/>
        </w:rPr>
        <w:t>means of</w:t>
      </w:r>
      <w:r w:rsidRPr="00B3467D">
        <w:rPr>
          <w:rFonts w:cs="Times New Roman"/>
          <w:sz w:val="24"/>
          <w:szCs w:val="24"/>
        </w:rPr>
        <w:t xml:space="preserve"> </w:t>
      </w:r>
      <w:r w:rsidR="007E74BB" w:rsidRPr="00B3467D">
        <w:rPr>
          <w:rFonts w:cs="Times New Roman"/>
          <w:sz w:val="24"/>
          <w:szCs w:val="24"/>
        </w:rPr>
        <w:t>conceptualizing and operationalizing</w:t>
      </w:r>
      <w:r w:rsidRPr="00B3467D">
        <w:rPr>
          <w:rFonts w:cs="Times New Roman"/>
          <w:sz w:val="24"/>
          <w:szCs w:val="24"/>
        </w:rPr>
        <w:t xml:space="preserve"> accommodation</w:t>
      </w:r>
      <w:r w:rsidR="007E74BB" w:rsidRPr="00B3467D">
        <w:rPr>
          <w:rFonts w:cs="Times New Roman"/>
          <w:sz w:val="24"/>
          <w:szCs w:val="24"/>
        </w:rPr>
        <w:t xml:space="preserve"> </w:t>
      </w:r>
      <w:r w:rsidRPr="00B3467D">
        <w:rPr>
          <w:rFonts w:cs="Times New Roman"/>
          <w:sz w:val="24"/>
          <w:szCs w:val="24"/>
        </w:rPr>
        <w:t xml:space="preserve">focuses on objective features of verbal and nonverbal behavior. </w:t>
      </w:r>
      <w:r w:rsidR="007E74BB" w:rsidRPr="00B3467D">
        <w:rPr>
          <w:rFonts w:cs="Times New Roman"/>
          <w:sz w:val="24"/>
          <w:szCs w:val="24"/>
        </w:rPr>
        <w:t xml:space="preserve">This branch of the theory also includes the concept of </w:t>
      </w:r>
      <w:r w:rsidR="007E74BB" w:rsidRPr="00B3467D">
        <w:rPr>
          <w:rFonts w:cs="Times New Roman"/>
          <w:i/>
          <w:sz w:val="24"/>
          <w:szCs w:val="24"/>
        </w:rPr>
        <w:t>maintenance</w:t>
      </w:r>
      <w:r w:rsidR="007E74BB" w:rsidRPr="00B3467D">
        <w:rPr>
          <w:rFonts w:cs="Times New Roman"/>
          <w:sz w:val="24"/>
          <w:szCs w:val="24"/>
        </w:rPr>
        <w:t xml:space="preserve">, in which communicators continue their default way of communicating without apparent adjustment “toward” or “away from” their interlocutors’. </w:t>
      </w:r>
      <w:r w:rsidR="00BD2AC2" w:rsidRPr="00B3467D">
        <w:rPr>
          <w:rFonts w:cs="Times New Roman"/>
          <w:sz w:val="24"/>
          <w:szCs w:val="24"/>
        </w:rPr>
        <w:t>CAT</w:t>
      </w:r>
      <w:r w:rsidRPr="00B3467D">
        <w:rPr>
          <w:rFonts w:cs="Times New Roman"/>
          <w:sz w:val="24"/>
          <w:szCs w:val="24"/>
        </w:rPr>
        <w:t xml:space="preserve"> posits</w:t>
      </w:r>
      <w:r w:rsidR="007E74BB" w:rsidRPr="00B3467D">
        <w:rPr>
          <w:rFonts w:cs="Times New Roman"/>
          <w:sz w:val="24"/>
          <w:szCs w:val="24"/>
        </w:rPr>
        <w:t xml:space="preserve"> that</w:t>
      </w:r>
      <w:r w:rsidR="00AD593C" w:rsidRPr="00B3467D">
        <w:rPr>
          <w:rFonts w:cs="Times New Roman"/>
          <w:sz w:val="24"/>
          <w:szCs w:val="24"/>
        </w:rPr>
        <w:t>, in general (although not always),</w:t>
      </w:r>
      <w:r w:rsidRPr="00B3467D">
        <w:rPr>
          <w:rFonts w:cs="Times New Roman"/>
          <w:sz w:val="24"/>
          <w:szCs w:val="24"/>
        </w:rPr>
        <w:t xml:space="preserve"> people converge to facilitate comprehension and decrease social distance (i.e., emphasize ingroup membership or interpersonal closeness) and that people diverge to interfere with comprehension and increase social distance (i.e., emphasize a distinct identity or dissociate). </w:t>
      </w:r>
      <w:r w:rsidR="007E74BB" w:rsidRPr="00B3467D">
        <w:rPr>
          <w:rFonts w:cs="Times New Roman"/>
          <w:sz w:val="24"/>
          <w:szCs w:val="24"/>
        </w:rPr>
        <w:t>Closely related, convergence and divergence can also be motivated by speakers</w:t>
      </w:r>
      <w:r w:rsidR="006E436F" w:rsidRPr="00B3467D">
        <w:rPr>
          <w:rFonts w:cs="Times New Roman"/>
          <w:sz w:val="24"/>
          <w:szCs w:val="24"/>
        </w:rPr>
        <w:t>’</w:t>
      </w:r>
      <w:r w:rsidR="007E74BB" w:rsidRPr="00B3467D">
        <w:rPr>
          <w:rFonts w:cs="Times New Roman"/>
          <w:sz w:val="24"/>
          <w:szCs w:val="24"/>
        </w:rPr>
        <w:t xml:space="preserve"> affect towards their interlocutor</w:t>
      </w:r>
      <w:r w:rsidR="008D5D07" w:rsidRPr="00B3467D">
        <w:rPr>
          <w:rFonts w:cs="Times New Roman"/>
          <w:sz w:val="24"/>
          <w:szCs w:val="24"/>
        </w:rPr>
        <w:t xml:space="preserve">. </w:t>
      </w:r>
      <w:r w:rsidR="00AD593C" w:rsidRPr="00B3467D">
        <w:rPr>
          <w:rFonts w:cs="Times New Roman"/>
          <w:sz w:val="24"/>
          <w:szCs w:val="24"/>
        </w:rPr>
        <w:t>In most situations</w:t>
      </w:r>
      <w:r w:rsidR="007E74BB" w:rsidRPr="00B3467D">
        <w:rPr>
          <w:rFonts w:cs="Times New Roman"/>
          <w:sz w:val="24"/>
          <w:szCs w:val="24"/>
        </w:rPr>
        <w:t>—although</w:t>
      </w:r>
      <w:r w:rsidR="00AD593C" w:rsidRPr="00B3467D">
        <w:rPr>
          <w:rFonts w:cs="Times New Roman"/>
          <w:sz w:val="24"/>
          <w:szCs w:val="24"/>
        </w:rPr>
        <w:t>, again,</w:t>
      </w:r>
      <w:r w:rsidR="007E74BB" w:rsidRPr="00B3467D">
        <w:rPr>
          <w:rFonts w:cs="Times New Roman"/>
          <w:sz w:val="24"/>
          <w:szCs w:val="24"/>
        </w:rPr>
        <w:t xml:space="preserve"> not always—convergence engenders feelings of affiliation, liking, shared group membership,</w:t>
      </w:r>
      <w:r w:rsidR="006E436F" w:rsidRPr="00B3467D">
        <w:rPr>
          <w:rFonts w:cs="Times New Roman"/>
          <w:sz w:val="24"/>
          <w:szCs w:val="24"/>
        </w:rPr>
        <w:t xml:space="preserve"> and</w:t>
      </w:r>
      <w:r w:rsidR="007E74BB" w:rsidRPr="00B3467D">
        <w:rPr>
          <w:rFonts w:cs="Times New Roman"/>
          <w:sz w:val="24"/>
          <w:szCs w:val="24"/>
        </w:rPr>
        <w:t xml:space="preserve"> inclusion, while divergence engenders feelings of rejection, distinctiveness, </w:t>
      </w:r>
      <w:r w:rsidR="006E436F" w:rsidRPr="00B3467D">
        <w:rPr>
          <w:rFonts w:cs="Times New Roman"/>
          <w:sz w:val="24"/>
          <w:szCs w:val="24"/>
        </w:rPr>
        <w:t xml:space="preserve">and/or </w:t>
      </w:r>
      <w:r w:rsidR="007E74BB" w:rsidRPr="00B3467D">
        <w:rPr>
          <w:rFonts w:cs="Times New Roman"/>
          <w:sz w:val="24"/>
          <w:szCs w:val="24"/>
        </w:rPr>
        <w:t xml:space="preserve">exclusion. </w:t>
      </w:r>
      <w:r w:rsidR="00AD593C" w:rsidRPr="00B3467D">
        <w:rPr>
          <w:rFonts w:cs="Times New Roman"/>
          <w:sz w:val="24"/>
          <w:szCs w:val="24"/>
        </w:rPr>
        <w:t xml:space="preserve">With that said, there are some situations (e.g., convergence in negative behavior during conflict) </w:t>
      </w:r>
      <w:r w:rsidR="00F758B9" w:rsidRPr="00B3467D">
        <w:rPr>
          <w:rFonts w:cs="Times New Roman"/>
          <w:sz w:val="24"/>
          <w:szCs w:val="24"/>
        </w:rPr>
        <w:t xml:space="preserve">which may result in feelings of </w:t>
      </w:r>
      <w:r w:rsidR="00AD593C" w:rsidRPr="00B3467D">
        <w:rPr>
          <w:rFonts w:cs="Times New Roman"/>
          <w:sz w:val="24"/>
          <w:szCs w:val="24"/>
        </w:rPr>
        <w:t xml:space="preserve">animosity or </w:t>
      </w:r>
      <w:r w:rsidR="00F758B9" w:rsidRPr="00B3467D">
        <w:rPr>
          <w:rFonts w:cs="Times New Roman"/>
          <w:sz w:val="24"/>
          <w:szCs w:val="24"/>
        </w:rPr>
        <w:t>exclusion</w:t>
      </w:r>
      <w:r w:rsidR="00B4259A" w:rsidRPr="00B3467D">
        <w:rPr>
          <w:rFonts w:cs="Times New Roman"/>
          <w:sz w:val="24"/>
          <w:szCs w:val="24"/>
        </w:rPr>
        <w:t xml:space="preserve">.  </w:t>
      </w:r>
      <w:r w:rsidR="001A49A5" w:rsidRPr="00B3467D">
        <w:rPr>
          <w:rFonts w:cs="Times New Roman"/>
          <w:sz w:val="24"/>
          <w:szCs w:val="24"/>
        </w:rPr>
        <w:t>Likewise</w:t>
      </w:r>
      <w:r w:rsidR="00AD593C" w:rsidRPr="00B3467D">
        <w:rPr>
          <w:rFonts w:cs="Times New Roman"/>
          <w:sz w:val="24"/>
          <w:szCs w:val="24"/>
        </w:rPr>
        <w:t>, divergence may have positive outcomes under specific circumstances; for instance,</w:t>
      </w:r>
      <w:r w:rsidR="00BD1F93" w:rsidRPr="00B3467D">
        <w:rPr>
          <w:rFonts w:cs="Times New Roman"/>
          <w:sz w:val="24"/>
          <w:szCs w:val="24"/>
        </w:rPr>
        <w:t xml:space="preserve"> if a speaker is distressed and </w:t>
      </w:r>
      <w:r w:rsidR="00FF1145" w:rsidRPr="00B3467D">
        <w:rPr>
          <w:rFonts w:cs="Times New Roman"/>
          <w:sz w:val="24"/>
          <w:szCs w:val="24"/>
        </w:rPr>
        <w:t>talk</w:t>
      </w:r>
      <w:r w:rsidR="00AD593C" w:rsidRPr="00B3467D">
        <w:rPr>
          <w:rFonts w:cs="Times New Roman"/>
          <w:sz w:val="24"/>
          <w:szCs w:val="24"/>
        </w:rPr>
        <w:t xml:space="preserve">ing </w:t>
      </w:r>
      <w:r w:rsidR="00BD1F93" w:rsidRPr="00B3467D">
        <w:rPr>
          <w:rFonts w:cs="Times New Roman"/>
          <w:sz w:val="24"/>
          <w:szCs w:val="24"/>
        </w:rPr>
        <w:t xml:space="preserve">loudly, </w:t>
      </w:r>
      <w:r w:rsidR="00AD593C" w:rsidRPr="00B3467D">
        <w:rPr>
          <w:rFonts w:cs="Times New Roman"/>
          <w:sz w:val="24"/>
          <w:szCs w:val="24"/>
        </w:rPr>
        <w:t>their interlocutor</w:t>
      </w:r>
      <w:r w:rsidR="00BD1F93" w:rsidRPr="00B3467D">
        <w:rPr>
          <w:rFonts w:cs="Times New Roman"/>
          <w:sz w:val="24"/>
          <w:szCs w:val="24"/>
        </w:rPr>
        <w:t xml:space="preserve"> may </w:t>
      </w:r>
      <w:r w:rsidR="00F758B9" w:rsidRPr="00B3467D">
        <w:rPr>
          <w:rFonts w:cs="Times New Roman"/>
          <w:sz w:val="24"/>
          <w:szCs w:val="24"/>
        </w:rPr>
        <w:t xml:space="preserve">linguistically </w:t>
      </w:r>
      <w:r w:rsidR="00BD1F93" w:rsidRPr="00B3467D">
        <w:rPr>
          <w:rFonts w:cs="Times New Roman"/>
          <w:sz w:val="24"/>
          <w:szCs w:val="24"/>
        </w:rPr>
        <w:t>diverge by speaking softly and calmly to de-escalate the situation</w:t>
      </w:r>
      <w:r w:rsidR="001A49A5" w:rsidRPr="00B3467D">
        <w:rPr>
          <w:rFonts w:cs="Times New Roman"/>
          <w:sz w:val="24"/>
          <w:szCs w:val="24"/>
        </w:rPr>
        <w:t xml:space="preserve"> and restore </w:t>
      </w:r>
      <w:r w:rsidR="00F758B9" w:rsidRPr="00B3467D">
        <w:rPr>
          <w:rFonts w:cs="Times New Roman"/>
          <w:sz w:val="24"/>
          <w:szCs w:val="24"/>
        </w:rPr>
        <w:t xml:space="preserve">harmony to </w:t>
      </w:r>
      <w:r w:rsidR="001A49A5" w:rsidRPr="00B3467D">
        <w:rPr>
          <w:rFonts w:cs="Times New Roman"/>
          <w:sz w:val="24"/>
          <w:szCs w:val="24"/>
        </w:rPr>
        <w:t>the relationship</w:t>
      </w:r>
      <w:r w:rsidR="00BD1F93" w:rsidRPr="00B3467D">
        <w:rPr>
          <w:rFonts w:cs="Times New Roman"/>
          <w:sz w:val="24"/>
          <w:szCs w:val="24"/>
        </w:rPr>
        <w:t xml:space="preserve">. </w:t>
      </w:r>
    </w:p>
    <w:p w14:paraId="64CE3624" w14:textId="0623A4DD" w:rsidR="00F31DF2" w:rsidRPr="00B3467D" w:rsidRDefault="00BD2AC2" w:rsidP="00041E90">
      <w:pPr>
        <w:spacing w:line="480" w:lineRule="auto"/>
        <w:ind w:firstLine="720"/>
        <w:rPr>
          <w:rFonts w:cs="Times New Roman"/>
          <w:sz w:val="24"/>
          <w:szCs w:val="24"/>
        </w:rPr>
      </w:pPr>
      <w:r w:rsidRPr="00B3467D">
        <w:rPr>
          <w:rFonts w:cs="Times New Roman"/>
          <w:sz w:val="24"/>
          <w:szCs w:val="24"/>
        </w:rPr>
        <w:lastRenderedPageBreak/>
        <w:t xml:space="preserve">Research in this branch of the theory has been both experimental and observational. Some </w:t>
      </w:r>
      <w:r w:rsidR="00F22E8C" w:rsidRPr="00B3467D">
        <w:rPr>
          <w:rFonts w:cs="Times New Roman"/>
          <w:sz w:val="24"/>
          <w:szCs w:val="24"/>
        </w:rPr>
        <w:t xml:space="preserve">studies have manipulated (confederate) speakers’ communication </w:t>
      </w:r>
      <w:r w:rsidR="00570758" w:rsidRPr="00B3467D">
        <w:rPr>
          <w:rFonts w:cs="Times New Roman"/>
          <w:sz w:val="24"/>
          <w:szCs w:val="24"/>
        </w:rPr>
        <w:t>behavior and</w:t>
      </w:r>
      <w:r w:rsidR="00F22E8C" w:rsidRPr="00B3467D">
        <w:rPr>
          <w:rFonts w:cs="Times New Roman"/>
          <w:sz w:val="24"/>
          <w:szCs w:val="24"/>
        </w:rPr>
        <w:t xml:space="preserve"> observed participants’ responses. Other work has analyzed recordings and/or transcripts of naturalistic interactions, both qualitatively and quantit</w:t>
      </w:r>
      <w:r w:rsidR="004E4917" w:rsidRPr="00B3467D">
        <w:rPr>
          <w:rFonts w:cs="Times New Roman"/>
          <w:sz w:val="24"/>
          <w:szCs w:val="24"/>
        </w:rPr>
        <w:t>at</w:t>
      </w:r>
      <w:r w:rsidR="00F22E8C" w:rsidRPr="00B3467D">
        <w:rPr>
          <w:rFonts w:cs="Times New Roman"/>
          <w:sz w:val="24"/>
          <w:szCs w:val="24"/>
        </w:rPr>
        <w:t xml:space="preserve">ively. </w:t>
      </w:r>
      <w:r w:rsidR="00566097" w:rsidRPr="00B3467D">
        <w:rPr>
          <w:rFonts w:cs="Times New Roman"/>
          <w:sz w:val="24"/>
          <w:szCs w:val="24"/>
        </w:rPr>
        <w:t>Still other studies ask</w:t>
      </w:r>
      <w:r w:rsidR="006E436F" w:rsidRPr="00B3467D">
        <w:rPr>
          <w:rFonts w:cs="Times New Roman"/>
          <w:sz w:val="24"/>
          <w:szCs w:val="24"/>
        </w:rPr>
        <w:t>ed</w:t>
      </w:r>
      <w:r w:rsidR="00566097" w:rsidRPr="00B3467D">
        <w:rPr>
          <w:rFonts w:cs="Times New Roman"/>
          <w:sz w:val="24"/>
          <w:szCs w:val="24"/>
        </w:rPr>
        <w:t xml:space="preserve"> participants to self-report their language choices and behaviors in particular contexts (e.g., with members of a particular language group, in multilingual environments). </w:t>
      </w:r>
      <w:r w:rsidR="00AE54D4" w:rsidRPr="00B3467D">
        <w:rPr>
          <w:rFonts w:cs="Times New Roman"/>
          <w:sz w:val="24"/>
          <w:szCs w:val="24"/>
        </w:rPr>
        <w:t>E</w:t>
      </w:r>
      <w:r w:rsidR="007B2898" w:rsidRPr="00B3467D">
        <w:rPr>
          <w:rFonts w:cs="Times New Roman"/>
          <w:sz w:val="24"/>
          <w:szCs w:val="24"/>
        </w:rPr>
        <w:t xml:space="preserve">arly work </w:t>
      </w:r>
      <w:r w:rsidR="00AE54D4" w:rsidRPr="00B3467D">
        <w:rPr>
          <w:rFonts w:cs="Times New Roman"/>
          <w:sz w:val="24"/>
          <w:szCs w:val="24"/>
        </w:rPr>
        <w:t xml:space="preserve">in this branch included, for example, </w:t>
      </w:r>
      <w:r w:rsidR="00CA1FCE" w:rsidRPr="00B3467D">
        <w:rPr>
          <w:rFonts w:cs="Times New Roman"/>
          <w:sz w:val="24"/>
          <w:szCs w:val="24"/>
        </w:rPr>
        <w:t xml:space="preserve">studies of Francophone and Anglophone speakers in Canada </w:t>
      </w:r>
      <w:r w:rsidR="00AE54D4" w:rsidRPr="00B3467D">
        <w:rPr>
          <w:rFonts w:cs="Times New Roman"/>
          <w:sz w:val="24"/>
          <w:szCs w:val="24"/>
        </w:rPr>
        <w:t>that</w:t>
      </w:r>
      <w:r w:rsidR="00CA1FCE" w:rsidRPr="00B3467D">
        <w:rPr>
          <w:rFonts w:cs="Times New Roman"/>
          <w:sz w:val="24"/>
          <w:szCs w:val="24"/>
        </w:rPr>
        <w:t xml:space="preserve"> examined when and why </w:t>
      </w:r>
      <w:r w:rsidR="000A086F" w:rsidRPr="00B3467D">
        <w:rPr>
          <w:rFonts w:cs="Times New Roman"/>
          <w:sz w:val="24"/>
          <w:szCs w:val="24"/>
        </w:rPr>
        <w:t>speakers chose</w:t>
      </w:r>
      <w:r w:rsidR="00CA1FCE" w:rsidRPr="00B3467D">
        <w:rPr>
          <w:rFonts w:cs="Times New Roman"/>
          <w:sz w:val="24"/>
          <w:szCs w:val="24"/>
        </w:rPr>
        <w:t xml:space="preserve"> to use their own </w:t>
      </w:r>
      <w:r w:rsidR="00AE54D4" w:rsidRPr="00B3467D">
        <w:rPr>
          <w:rFonts w:cs="Times New Roman"/>
          <w:sz w:val="24"/>
          <w:szCs w:val="24"/>
        </w:rPr>
        <w:t>language (</w:t>
      </w:r>
      <w:r w:rsidR="00CA1FCE" w:rsidRPr="00B3467D">
        <w:rPr>
          <w:rFonts w:cs="Times New Roman"/>
          <w:sz w:val="24"/>
          <w:szCs w:val="24"/>
        </w:rPr>
        <w:t>L1</w:t>
      </w:r>
      <w:r w:rsidR="00AE54D4" w:rsidRPr="00B3467D">
        <w:rPr>
          <w:rFonts w:cs="Times New Roman"/>
          <w:sz w:val="24"/>
          <w:szCs w:val="24"/>
        </w:rPr>
        <w:t>)</w:t>
      </w:r>
      <w:r w:rsidR="00CA1FCE" w:rsidRPr="00B3467D">
        <w:rPr>
          <w:rFonts w:cs="Times New Roman"/>
          <w:sz w:val="24"/>
          <w:szCs w:val="24"/>
        </w:rPr>
        <w:t xml:space="preserve"> or converge to the language of the other speaker (L2</w:t>
      </w:r>
      <w:r w:rsidR="00422269" w:rsidRPr="00B3467D">
        <w:rPr>
          <w:rFonts w:cs="Times New Roman"/>
          <w:sz w:val="24"/>
          <w:szCs w:val="24"/>
        </w:rPr>
        <w:t xml:space="preserve">; </w:t>
      </w:r>
      <w:r w:rsidR="00D661C7" w:rsidRPr="00B3467D">
        <w:rPr>
          <w:rFonts w:cs="Times New Roman"/>
          <w:sz w:val="24"/>
          <w:szCs w:val="24"/>
        </w:rPr>
        <w:t xml:space="preserve">e.g., </w:t>
      </w:r>
      <w:proofErr w:type="spellStart"/>
      <w:r w:rsidR="00893B0F" w:rsidRPr="00B3467D">
        <w:rPr>
          <w:rFonts w:cs="Times New Roman"/>
          <w:sz w:val="24"/>
          <w:szCs w:val="24"/>
          <w:shd w:val="clear" w:color="auto" w:fill="FFFFFF"/>
        </w:rPr>
        <w:t>Bourhis</w:t>
      </w:r>
      <w:proofErr w:type="spellEnd"/>
      <w:r w:rsidR="00C743F4" w:rsidRPr="00B3467D">
        <w:rPr>
          <w:rFonts w:cs="Times New Roman"/>
          <w:sz w:val="24"/>
          <w:szCs w:val="24"/>
          <w:shd w:val="clear" w:color="auto" w:fill="FFFFFF"/>
        </w:rPr>
        <w:t>, 1984)</w:t>
      </w:r>
      <w:r w:rsidR="00C05C0B" w:rsidRPr="00B3467D">
        <w:rPr>
          <w:rFonts w:cs="Times New Roman"/>
          <w:sz w:val="24"/>
          <w:szCs w:val="24"/>
          <w:shd w:val="clear" w:color="auto" w:fill="FFFFFF"/>
        </w:rPr>
        <w:t>.</w:t>
      </w:r>
      <w:r w:rsidR="00CA1FCE" w:rsidRPr="00B3467D">
        <w:rPr>
          <w:rFonts w:cs="Times New Roman"/>
          <w:sz w:val="24"/>
          <w:szCs w:val="24"/>
        </w:rPr>
        <w:t xml:space="preserve"> </w:t>
      </w:r>
    </w:p>
    <w:p w14:paraId="4E53330E" w14:textId="1B91431C" w:rsidR="00566097" w:rsidRPr="00B3467D" w:rsidRDefault="00F31DF2" w:rsidP="00041E90">
      <w:pPr>
        <w:spacing w:line="480" w:lineRule="auto"/>
        <w:ind w:firstLine="720"/>
        <w:rPr>
          <w:rFonts w:cs="Times New Roman"/>
          <w:sz w:val="24"/>
          <w:szCs w:val="24"/>
        </w:rPr>
      </w:pPr>
      <w:r w:rsidRPr="00B3467D">
        <w:rPr>
          <w:rFonts w:cs="Times New Roman"/>
          <w:sz w:val="24"/>
          <w:szCs w:val="24"/>
        </w:rPr>
        <w:t>A second branch of the theory addresses adjustments in terms of “interactive strategies”, which are classified by what they address, or what aspect of communicators’ desires or needs they focus on (Coupland</w:t>
      </w:r>
      <w:r w:rsidR="00AE54D4" w:rsidRPr="00B3467D">
        <w:rPr>
          <w:rFonts w:cs="Times New Roman"/>
          <w:sz w:val="24"/>
          <w:szCs w:val="24"/>
        </w:rPr>
        <w:t xml:space="preserve"> et al.</w:t>
      </w:r>
      <w:r w:rsidRPr="00B3467D">
        <w:rPr>
          <w:rFonts w:cs="Times New Roman"/>
          <w:sz w:val="24"/>
          <w:szCs w:val="24"/>
        </w:rPr>
        <w:t xml:space="preserve">, 1988). This approach labels adjustments that relate to communicators’ objective behavior (as just described) as </w:t>
      </w:r>
      <w:r w:rsidRPr="00B3467D">
        <w:rPr>
          <w:rFonts w:cs="Times New Roman"/>
          <w:i/>
          <w:sz w:val="24"/>
          <w:szCs w:val="24"/>
        </w:rPr>
        <w:t>approximation strategies</w:t>
      </w:r>
      <w:r w:rsidRPr="00B3467D">
        <w:rPr>
          <w:rFonts w:cs="Times New Roman"/>
          <w:sz w:val="24"/>
          <w:szCs w:val="24"/>
        </w:rPr>
        <w:t xml:space="preserve">; adjustments that are made to manage comprehension are labeled </w:t>
      </w:r>
      <w:r w:rsidRPr="00B3467D">
        <w:rPr>
          <w:rFonts w:cs="Times New Roman"/>
          <w:i/>
          <w:sz w:val="24"/>
          <w:szCs w:val="24"/>
        </w:rPr>
        <w:t>interpretability strategies</w:t>
      </w:r>
      <w:r w:rsidRPr="00B3467D">
        <w:rPr>
          <w:rFonts w:cs="Times New Roman"/>
          <w:sz w:val="24"/>
          <w:szCs w:val="24"/>
        </w:rPr>
        <w:t xml:space="preserve">. Adjustments that seek to address more general conversational needs (e.g., topic management) are labeled </w:t>
      </w:r>
      <w:r w:rsidRPr="00B3467D">
        <w:rPr>
          <w:rFonts w:cs="Times New Roman"/>
          <w:i/>
          <w:sz w:val="24"/>
          <w:szCs w:val="24"/>
        </w:rPr>
        <w:t>discourse management strategies</w:t>
      </w:r>
      <w:r w:rsidRPr="00B3467D">
        <w:rPr>
          <w:rFonts w:cs="Times New Roman"/>
          <w:sz w:val="24"/>
          <w:szCs w:val="24"/>
        </w:rPr>
        <w:t xml:space="preserve">; adjustments that are made to address power differentials or role relations are labeled </w:t>
      </w:r>
      <w:r w:rsidRPr="00B3467D">
        <w:rPr>
          <w:rFonts w:cs="Times New Roman"/>
          <w:i/>
          <w:sz w:val="24"/>
          <w:szCs w:val="24"/>
        </w:rPr>
        <w:t>interpersonal control strategies</w:t>
      </w:r>
      <w:r w:rsidRPr="00B3467D">
        <w:rPr>
          <w:rFonts w:cs="Times New Roman"/>
          <w:sz w:val="24"/>
          <w:szCs w:val="24"/>
        </w:rPr>
        <w:t xml:space="preserve">. Finally, adjustments intended to address communicators’ affective </w:t>
      </w:r>
      <w:r w:rsidR="00E86A2B" w:rsidRPr="00B3467D">
        <w:rPr>
          <w:rFonts w:cs="Times New Roman"/>
          <w:sz w:val="24"/>
          <w:szCs w:val="24"/>
        </w:rPr>
        <w:t>needs</w:t>
      </w:r>
      <w:r w:rsidRPr="00B3467D">
        <w:rPr>
          <w:rFonts w:cs="Times New Roman"/>
          <w:sz w:val="24"/>
          <w:szCs w:val="24"/>
        </w:rPr>
        <w:t xml:space="preserve"> are labeled </w:t>
      </w:r>
      <w:r w:rsidRPr="00B3467D">
        <w:rPr>
          <w:rFonts w:cs="Times New Roman"/>
          <w:i/>
          <w:sz w:val="24"/>
          <w:szCs w:val="24"/>
        </w:rPr>
        <w:t>emotional expression strategies</w:t>
      </w:r>
      <w:r w:rsidRPr="00B3467D">
        <w:rPr>
          <w:rFonts w:cs="Times New Roman"/>
          <w:sz w:val="24"/>
          <w:szCs w:val="24"/>
        </w:rPr>
        <w:t xml:space="preserve"> (</w:t>
      </w:r>
      <w:r w:rsidR="008C12B7" w:rsidRPr="00B3467D">
        <w:rPr>
          <w:rFonts w:cs="Times New Roman"/>
          <w:sz w:val="24"/>
          <w:szCs w:val="24"/>
        </w:rPr>
        <w:t xml:space="preserve">Watson &amp; </w:t>
      </w:r>
      <w:proofErr w:type="spellStart"/>
      <w:r w:rsidR="008C12B7" w:rsidRPr="00B3467D">
        <w:rPr>
          <w:rFonts w:cs="Times New Roman"/>
          <w:sz w:val="24"/>
          <w:szCs w:val="24"/>
        </w:rPr>
        <w:t>Gallois</w:t>
      </w:r>
      <w:proofErr w:type="spellEnd"/>
      <w:r w:rsidR="008C12B7" w:rsidRPr="00B3467D">
        <w:rPr>
          <w:rFonts w:cs="Times New Roman"/>
          <w:sz w:val="24"/>
          <w:szCs w:val="24"/>
        </w:rPr>
        <w:t>, 2004</w:t>
      </w:r>
      <w:r w:rsidRPr="00B3467D">
        <w:rPr>
          <w:rFonts w:cs="Times New Roman"/>
          <w:sz w:val="24"/>
          <w:szCs w:val="24"/>
        </w:rPr>
        <w:t>). A given communication behavior could be classified as one or more of these strategies depending on what communicators aim to do, in context; as such, the same objective behavior could be classified differently in different interactions (or even different points in the same interaction).</w:t>
      </w:r>
      <w:r w:rsidR="00F22E8C" w:rsidRPr="00B3467D">
        <w:rPr>
          <w:rFonts w:cs="Times New Roman"/>
          <w:sz w:val="24"/>
          <w:szCs w:val="24"/>
        </w:rPr>
        <w:t xml:space="preserve"> </w:t>
      </w:r>
    </w:p>
    <w:p w14:paraId="5AFF45D8" w14:textId="2D908107" w:rsidR="00F31DF2" w:rsidRPr="00B3467D" w:rsidRDefault="00F22E8C" w:rsidP="00041E90">
      <w:pPr>
        <w:spacing w:line="480" w:lineRule="auto"/>
        <w:ind w:firstLine="720"/>
        <w:rPr>
          <w:rFonts w:cs="Times New Roman"/>
          <w:sz w:val="24"/>
          <w:szCs w:val="24"/>
        </w:rPr>
      </w:pPr>
      <w:r w:rsidRPr="00B3467D">
        <w:rPr>
          <w:rFonts w:cs="Times New Roman"/>
          <w:sz w:val="24"/>
          <w:szCs w:val="24"/>
        </w:rPr>
        <w:t>Typically, work in this branch involves analyzing recorded (and/or transcribed) interactions and coding for these strategies (Jones et al., 199</w:t>
      </w:r>
      <w:r w:rsidR="00F17952" w:rsidRPr="00B3467D">
        <w:rPr>
          <w:rFonts w:cs="Times New Roman"/>
          <w:sz w:val="24"/>
          <w:szCs w:val="24"/>
        </w:rPr>
        <w:t>9</w:t>
      </w:r>
      <w:r w:rsidRPr="00B3467D">
        <w:rPr>
          <w:rFonts w:cs="Times New Roman"/>
          <w:sz w:val="24"/>
          <w:szCs w:val="24"/>
        </w:rPr>
        <w:t xml:space="preserve">). In some cases, these recorded interactions may be purely naturalistic; in other cases, they occur under specific conditions </w:t>
      </w:r>
      <w:r w:rsidRPr="00B3467D">
        <w:rPr>
          <w:rFonts w:cs="Times New Roman"/>
          <w:sz w:val="24"/>
          <w:szCs w:val="24"/>
        </w:rPr>
        <w:lastRenderedPageBreak/>
        <w:t>defined or manipulated by the researchers (with comparisons across conditions)</w:t>
      </w:r>
      <w:r w:rsidR="00E01F9D" w:rsidRPr="00B3467D">
        <w:rPr>
          <w:rFonts w:cs="Times New Roman"/>
          <w:sz w:val="24"/>
          <w:szCs w:val="24"/>
        </w:rPr>
        <w:t>. In some cases, researchers’ analyses are combined with the ratings from other study participants. For example, in one study, researchers analyzed real-time interactions between people, identifying which strategies were used by each party. Another set of participants who were not part of the original interactions then rated the communication effectiveness of the interactions (</w:t>
      </w:r>
      <w:r w:rsidR="008C12B7" w:rsidRPr="00B3467D">
        <w:rPr>
          <w:rFonts w:cs="Times New Roman"/>
          <w:sz w:val="24"/>
          <w:szCs w:val="24"/>
        </w:rPr>
        <w:t>Watson</w:t>
      </w:r>
      <w:r w:rsidR="008C4AA9" w:rsidRPr="00B3467D">
        <w:rPr>
          <w:rFonts w:cs="Times New Roman"/>
          <w:sz w:val="24"/>
          <w:szCs w:val="24"/>
        </w:rPr>
        <w:t xml:space="preserve"> et al.</w:t>
      </w:r>
      <w:r w:rsidR="008C12B7" w:rsidRPr="00B3467D">
        <w:rPr>
          <w:rFonts w:cs="Times New Roman"/>
          <w:sz w:val="24"/>
          <w:szCs w:val="24"/>
        </w:rPr>
        <w:t>, 2015</w:t>
      </w:r>
      <w:r w:rsidR="00E01F9D" w:rsidRPr="00B3467D">
        <w:rPr>
          <w:rFonts w:cs="Times New Roman"/>
          <w:sz w:val="24"/>
          <w:szCs w:val="24"/>
        </w:rPr>
        <w:t>).</w:t>
      </w:r>
    </w:p>
    <w:p w14:paraId="0F213BDB" w14:textId="1A560C38" w:rsidR="00566097" w:rsidRPr="00B3467D" w:rsidRDefault="00F31DF2" w:rsidP="00041E90">
      <w:pPr>
        <w:spacing w:line="480" w:lineRule="auto"/>
        <w:ind w:firstLine="720"/>
        <w:rPr>
          <w:rFonts w:cs="Times New Roman"/>
          <w:sz w:val="24"/>
          <w:szCs w:val="24"/>
        </w:rPr>
      </w:pPr>
      <w:r w:rsidRPr="00B3467D">
        <w:rPr>
          <w:rFonts w:cs="Times New Roman"/>
          <w:sz w:val="24"/>
          <w:szCs w:val="24"/>
        </w:rPr>
        <w:t xml:space="preserve">A third branch of the theory focuses on people’s </w:t>
      </w:r>
      <w:r w:rsidR="00F24687" w:rsidRPr="00B3467D">
        <w:rPr>
          <w:rFonts w:cs="Times New Roman"/>
          <w:sz w:val="24"/>
          <w:szCs w:val="24"/>
        </w:rPr>
        <w:t xml:space="preserve">self -reported </w:t>
      </w:r>
      <w:r w:rsidRPr="00B3467D">
        <w:rPr>
          <w:rFonts w:cs="Times New Roman"/>
          <w:sz w:val="24"/>
          <w:szCs w:val="24"/>
        </w:rPr>
        <w:t>perceptions of</w:t>
      </w:r>
      <w:r w:rsidR="006E436F" w:rsidRPr="00B3467D">
        <w:rPr>
          <w:rFonts w:cs="Times New Roman"/>
          <w:sz w:val="24"/>
          <w:szCs w:val="24"/>
        </w:rPr>
        <w:t xml:space="preserve"> </w:t>
      </w:r>
      <w:r w:rsidRPr="00B3467D">
        <w:rPr>
          <w:rFonts w:cs="Times New Roman"/>
          <w:sz w:val="24"/>
          <w:szCs w:val="24"/>
        </w:rPr>
        <w:t>others’ communicative adjustments. This approach to studying adjustment examines the extent to which one party’s communicative adjustments address another (target) party’s needs or desires in interaction</w:t>
      </w:r>
      <w:r w:rsidR="00422269" w:rsidRPr="00B3467D">
        <w:rPr>
          <w:rFonts w:cs="Times New Roman"/>
          <w:sz w:val="24"/>
          <w:szCs w:val="24"/>
        </w:rPr>
        <w:t>, from the perspective of those involved in the interaction</w:t>
      </w:r>
      <w:r w:rsidRPr="00B3467D">
        <w:rPr>
          <w:rFonts w:cs="Times New Roman"/>
          <w:sz w:val="24"/>
          <w:szCs w:val="24"/>
        </w:rPr>
        <w:t xml:space="preserve">. When adjustments are in line with a target’s needs or desires, the corresponding behavior is considered </w:t>
      </w:r>
      <w:r w:rsidRPr="00B3467D">
        <w:rPr>
          <w:rFonts w:cs="Times New Roman"/>
          <w:i/>
          <w:sz w:val="24"/>
          <w:szCs w:val="24"/>
        </w:rPr>
        <w:t>accommodative</w:t>
      </w:r>
      <w:r w:rsidRPr="00B3467D">
        <w:rPr>
          <w:rFonts w:cs="Times New Roman"/>
          <w:sz w:val="24"/>
          <w:szCs w:val="24"/>
        </w:rPr>
        <w:t xml:space="preserve">. When adjustments overshoot or exceed a target’s needs or desires, the corresponding behavior is considered </w:t>
      </w:r>
      <w:r w:rsidRPr="00B3467D">
        <w:rPr>
          <w:rFonts w:cs="Times New Roman"/>
          <w:i/>
          <w:sz w:val="24"/>
          <w:szCs w:val="24"/>
        </w:rPr>
        <w:t>overaccommodative</w:t>
      </w:r>
      <w:r w:rsidRPr="00B3467D">
        <w:rPr>
          <w:rFonts w:cs="Times New Roman"/>
          <w:sz w:val="24"/>
          <w:szCs w:val="24"/>
        </w:rPr>
        <w:t xml:space="preserve">. When adjustments are insufficient for a target’s needs or desires, the corresponding (adjusted) behavior is considered </w:t>
      </w:r>
      <w:r w:rsidRPr="00B3467D">
        <w:rPr>
          <w:rFonts w:cs="Times New Roman"/>
          <w:i/>
          <w:sz w:val="24"/>
          <w:szCs w:val="24"/>
        </w:rPr>
        <w:t>underaccommodative</w:t>
      </w:r>
      <w:r w:rsidRPr="00B3467D">
        <w:rPr>
          <w:rFonts w:cs="Times New Roman"/>
          <w:sz w:val="24"/>
          <w:szCs w:val="24"/>
        </w:rPr>
        <w:t xml:space="preserve">. Finally, </w:t>
      </w:r>
      <w:r w:rsidR="006A2A51" w:rsidRPr="00B3467D">
        <w:rPr>
          <w:rFonts w:cs="Times New Roman"/>
          <w:sz w:val="24"/>
          <w:szCs w:val="24"/>
        </w:rPr>
        <w:t>open hostility from one party to another is considered</w:t>
      </w:r>
      <w:r w:rsidRPr="00B3467D">
        <w:rPr>
          <w:rFonts w:cs="Times New Roman"/>
          <w:sz w:val="24"/>
          <w:szCs w:val="24"/>
        </w:rPr>
        <w:t xml:space="preserve"> </w:t>
      </w:r>
      <w:proofErr w:type="spellStart"/>
      <w:r w:rsidRPr="00B3467D">
        <w:rPr>
          <w:rFonts w:cs="Times New Roman"/>
          <w:i/>
          <w:iCs/>
          <w:sz w:val="24"/>
          <w:szCs w:val="24"/>
        </w:rPr>
        <w:t>counteracccom</w:t>
      </w:r>
      <w:r w:rsidR="001A49A5" w:rsidRPr="00B3467D">
        <w:rPr>
          <w:rFonts w:cs="Times New Roman"/>
          <w:i/>
          <w:iCs/>
          <w:sz w:val="24"/>
          <w:szCs w:val="24"/>
        </w:rPr>
        <w:t>m</w:t>
      </w:r>
      <w:r w:rsidRPr="00B3467D">
        <w:rPr>
          <w:rFonts w:cs="Times New Roman"/>
          <w:i/>
          <w:iCs/>
          <w:sz w:val="24"/>
          <w:szCs w:val="24"/>
        </w:rPr>
        <w:t>odative</w:t>
      </w:r>
      <w:proofErr w:type="spellEnd"/>
      <w:r w:rsidRPr="00B3467D">
        <w:rPr>
          <w:rFonts w:cs="Times New Roman"/>
          <w:sz w:val="24"/>
          <w:szCs w:val="24"/>
        </w:rPr>
        <w:t>.  Such behavior may occur between racial or ethnic groups who are in conflict</w:t>
      </w:r>
      <w:r w:rsidR="000F5EDB" w:rsidRPr="00B3467D">
        <w:rPr>
          <w:rFonts w:cs="Times New Roman"/>
          <w:sz w:val="24"/>
          <w:szCs w:val="24"/>
        </w:rPr>
        <w:t xml:space="preserve"> (</w:t>
      </w:r>
      <w:r w:rsidR="00FB1FC2" w:rsidRPr="00B3467D">
        <w:rPr>
          <w:rFonts w:cs="Times New Roman"/>
          <w:sz w:val="24"/>
          <w:szCs w:val="24"/>
        </w:rPr>
        <w:t xml:space="preserve">see </w:t>
      </w:r>
      <w:proofErr w:type="spellStart"/>
      <w:r w:rsidR="00FB1FC2" w:rsidRPr="00B3467D">
        <w:rPr>
          <w:rFonts w:cs="Times New Roman"/>
          <w:sz w:val="24"/>
          <w:szCs w:val="24"/>
        </w:rPr>
        <w:t>Dragojevic</w:t>
      </w:r>
      <w:proofErr w:type="spellEnd"/>
      <w:r w:rsidR="008C4AA9" w:rsidRPr="00B3467D">
        <w:rPr>
          <w:rFonts w:cs="Times New Roman"/>
          <w:sz w:val="24"/>
          <w:szCs w:val="24"/>
        </w:rPr>
        <w:t xml:space="preserve"> et al.</w:t>
      </w:r>
      <w:r w:rsidR="00DD3237" w:rsidRPr="00B3467D">
        <w:rPr>
          <w:rFonts w:cs="Times New Roman"/>
          <w:sz w:val="24"/>
          <w:szCs w:val="24"/>
        </w:rPr>
        <w:t xml:space="preserve">, </w:t>
      </w:r>
      <w:r w:rsidR="00FB1FC2" w:rsidRPr="00B3467D">
        <w:rPr>
          <w:rFonts w:cs="Times New Roman"/>
          <w:sz w:val="24"/>
          <w:szCs w:val="24"/>
        </w:rPr>
        <w:t>201</w:t>
      </w:r>
      <w:r w:rsidR="00DD3237" w:rsidRPr="00B3467D">
        <w:rPr>
          <w:rFonts w:cs="Times New Roman"/>
          <w:sz w:val="24"/>
          <w:szCs w:val="24"/>
        </w:rPr>
        <w:t>3</w:t>
      </w:r>
      <w:r w:rsidR="000F5EDB" w:rsidRPr="00B3467D">
        <w:rPr>
          <w:rFonts w:cs="Times New Roman"/>
          <w:sz w:val="24"/>
          <w:szCs w:val="24"/>
        </w:rPr>
        <w:t>)</w:t>
      </w:r>
      <w:r w:rsidR="006A2A51" w:rsidRPr="00B3467D">
        <w:rPr>
          <w:rFonts w:cs="Times New Roman"/>
          <w:sz w:val="24"/>
          <w:szCs w:val="24"/>
        </w:rPr>
        <w:t xml:space="preserve">, or between individuals in an acrimonious situation </w:t>
      </w:r>
      <w:r w:rsidR="002735EA" w:rsidRPr="00B3467D">
        <w:rPr>
          <w:rFonts w:cs="Times New Roman"/>
          <w:sz w:val="24"/>
          <w:szCs w:val="24"/>
        </w:rPr>
        <w:t>(</w:t>
      </w:r>
      <w:r w:rsidR="00FB1FC2" w:rsidRPr="00B3467D">
        <w:rPr>
          <w:rFonts w:cs="Times New Roman"/>
          <w:sz w:val="24"/>
          <w:szCs w:val="24"/>
        </w:rPr>
        <w:t>Hewett</w:t>
      </w:r>
      <w:r w:rsidR="008C4AA9" w:rsidRPr="00B3467D">
        <w:rPr>
          <w:rFonts w:cs="Times New Roman"/>
          <w:sz w:val="24"/>
          <w:szCs w:val="24"/>
        </w:rPr>
        <w:t xml:space="preserve"> et al.</w:t>
      </w:r>
      <w:r w:rsidR="002735EA" w:rsidRPr="00B3467D">
        <w:rPr>
          <w:rFonts w:cs="Times New Roman"/>
          <w:sz w:val="24"/>
          <w:szCs w:val="24"/>
        </w:rPr>
        <w:t xml:space="preserve">, </w:t>
      </w:r>
      <w:r w:rsidR="00FB1FC2" w:rsidRPr="00B3467D">
        <w:rPr>
          <w:rFonts w:cs="Times New Roman"/>
          <w:sz w:val="24"/>
          <w:szCs w:val="24"/>
        </w:rPr>
        <w:t>2009</w:t>
      </w:r>
      <w:r w:rsidR="002735EA" w:rsidRPr="00B3467D">
        <w:rPr>
          <w:rFonts w:cs="Times New Roman"/>
          <w:sz w:val="24"/>
          <w:szCs w:val="24"/>
        </w:rPr>
        <w:t>)</w:t>
      </w:r>
      <w:r w:rsidRPr="00B3467D">
        <w:rPr>
          <w:rFonts w:cs="Times New Roman"/>
          <w:sz w:val="24"/>
          <w:szCs w:val="24"/>
        </w:rPr>
        <w:t>. Generally – and unsurprisingly – the theory suggests, and research finds, that accommodative communication is evaluated more positively than either over- or underaccommodative communication. How negatively over- and underaccommodation is evaluated is influenced by the attributions that targets make for these sub-optimal adjustments</w:t>
      </w:r>
      <w:r w:rsidR="006E436F" w:rsidRPr="00B3467D">
        <w:rPr>
          <w:rFonts w:cs="Times New Roman"/>
          <w:sz w:val="24"/>
          <w:szCs w:val="24"/>
        </w:rPr>
        <w:t xml:space="preserve">; </w:t>
      </w:r>
      <w:r w:rsidRPr="00B3467D">
        <w:rPr>
          <w:rFonts w:cs="Times New Roman"/>
          <w:sz w:val="24"/>
          <w:szCs w:val="24"/>
        </w:rPr>
        <w:t>more positive attributions are associated with less negative evaluations (Gasiorek, 2016</w:t>
      </w:r>
      <w:r w:rsidR="004245F1" w:rsidRPr="00B3467D">
        <w:rPr>
          <w:rFonts w:cs="Times New Roman"/>
          <w:sz w:val="24"/>
          <w:szCs w:val="24"/>
        </w:rPr>
        <w:t>a</w:t>
      </w:r>
      <w:r w:rsidRPr="00B3467D">
        <w:rPr>
          <w:rFonts w:cs="Times New Roman"/>
          <w:sz w:val="24"/>
          <w:szCs w:val="24"/>
        </w:rPr>
        <w:t xml:space="preserve">). </w:t>
      </w:r>
    </w:p>
    <w:p w14:paraId="59D68867" w14:textId="13D75AFA" w:rsidR="002D2428" w:rsidRPr="00B3467D" w:rsidRDefault="006E436F" w:rsidP="00041E90">
      <w:pPr>
        <w:spacing w:line="480" w:lineRule="auto"/>
        <w:ind w:firstLine="720"/>
        <w:rPr>
          <w:rFonts w:cs="Times New Roman"/>
          <w:sz w:val="24"/>
          <w:szCs w:val="24"/>
        </w:rPr>
      </w:pPr>
      <w:r w:rsidRPr="00B3467D">
        <w:rPr>
          <w:rFonts w:cs="Times New Roman"/>
          <w:sz w:val="24"/>
          <w:szCs w:val="24"/>
        </w:rPr>
        <w:t>R</w:t>
      </w:r>
      <w:r w:rsidR="00F22E8C" w:rsidRPr="00B3467D">
        <w:rPr>
          <w:rFonts w:cs="Times New Roman"/>
          <w:sz w:val="24"/>
          <w:szCs w:val="24"/>
        </w:rPr>
        <w:t xml:space="preserve">esearch </w:t>
      </w:r>
      <w:r w:rsidR="008C4AA9" w:rsidRPr="00B3467D">
        <w:rPr>
          <w:rFonts w:cs="Times New Roman"/>
          <w:sz w:val="24"/>
          <w:szCs w:val="24"/>
        </w:rPr>
        <w:t>in this branch</w:t>
      </w:r>
      <w:r w:rsidR="00F22E8C" w:rsidRPr="00B3467D">
        <w:rPr>
          <w:rFonts w:cs="Times New Roman"/>
          <w:sz w:val="24"/>
          <w:szCs w:val="24"/>
        </w:rPr>
        <w:t xml:space="preserve"> has been both experimental and observational. In some studies, researchers manipulate communication behavior (in recordings or transcripts) and </w:t>
      </w:r>
      <w:r w:rsidR="00566097" w:rsidRPr="00B3467D">
        <w:rPr>
          <w:rFonts w:cs="Times New Roman"/>
          <w:sz w:val="24"/>
          <w:szCs w:val="24"/>
        </w:rPr>
        <w:lastRenderedPageBreak/>
        <w:t xml:space="preserve">compare participants’ </w:t>
      </w:r>
      <w:r w:rsidR="00B15BCD" w:rsidRPr="00B3467D">
        <w:rPr>
          <w:rFonts w:cs="Times New Roman"/>
          <w:sz w:val="24"/>
          <w:szCs w:val="24"/>
        </w:rPr>
        <w:t xml:space="preserve">self-reported </w:t>
      </w:r>
      <w:r w:rsidR="00566097" w:rsidRPr="00B3467D">
        <w:rPr>
          <w:rFonts w:cs="Times New Roman"/>
          <w:sz w:val="24"/>
          <w:szCs w:val="24"/>
        </w:rPr>
        <w:t xml:space="preserve">responses to different versions of an interaction (e.g., overaccommodative, underaccommodative, and accommodative). </w:t>
      </w:r>
      <w:r w:rsidR="00CA1FCE" w:rsidRPr="00B3467D">
        <w:rPr>
          <w:rFonts w:cs="Times New Roman"/>
          <w:sz w:val="24"/>
          <w:szCs w:val="24"/>
        </w:rPr>
        <w:t>In other studies</w:t>
      </w:r>
      <w:r w:rsidR="000F5EDB" w:rsidRPr="00B3467D">
        <w:rPr>
          <w:rFonts w:cs="Times New Roman"/>
          <w:sz w:val="24"/>
          <w:szCs w:val="24"/>
        </w:rPr>
        <w:t>,</w:t>
      </w:r>
      <w:r w:rsidR="00566097" w:rsidRPr="00B3467D">
        <w:rPr>
          <w:rFonts w:cs="Times New Roman"/>
          <w:sz w:val="24"/>
          <w:szCs w:val="24"/>
        </w:rPr>
        <w:t xml:space="preserve"> participants </w:t>
      </w:r>
      <w:r w:rsidR="000A086F" w:rsidRPr="00B3467D">
        <w:rPr>
          <w:rFonts w:cs="Times New Roman"/>
          <w:sz w:val="24"/>
          <w:szCs w:val="24"/>
        </w:rPr>
        <w:t>are asked</w:t>
      </w:r>
      <w:r w:rsidR="00CA1FCE" w:rsidRPr="00B3467D">
        <w:rPr>
          <w:rFonts w:cs="Times New Roman"/>
          <w:sz w:val="24"/>
          <w:szCs w:val="24"/>
        </w:rPr>
        <w:t xml:space="preserve"> </w:t>
      </w:r>
      <w:r w:rsidR="00566097" w:rsidRPr="00B3467D">
        <w:rPr>
          <w:rFonts w:cs="Times New Roman"/>
          <w:sz w:val="24"/>
          <w:szCs w:val="24"/>
        </w:rPr>
        <w:t xml:space="preserve">to recall interactions that they perceived as (non)accommodative, or to report on generalized experiences and evaluations of others’ communication. </w:t>
      </w:r>
    </w:p>
    <w:p w14:paraId="0E274ABC" w14:textId="0A5D7016" w:rsidR="00F31DF2" w:rsidRPr="00B3467D" w:rsidRDefault="002D2428" w:rsidP="00041E90">
      <w:pPr>
        <w:spacing w:line="480" w:lineRule="auto"/>
        <w:ind w:firstLine="720"/>
        <w:rPr>
          <w:rFonts w:cs="Times New Roman"/>
          <w:sz w:val="24"/>
          <w:szCs w:val="24"/>
        </w:rPr>
      </w:pPr>
      <w:r w:rsidRPr="00B3467D">
        <w:rPr>
          <w:rFonts w:cs="Times New Roman"/>
          <w:sz w:val="24"/>
          <w:szCs w:val="24"/>
        </w:rPr>
        <w:t xml:space="preserve">Research </w:t>
      </w:r>
      <w:r w:rsidR="008C4AA9" w:rsidRPr="00B3467D">
        <w:rPr>
          <w:rFonts w:cs="Times New Roman"/>
          <w:sz w:val="24"/>
          <w:szCs w:val="24"/>
        </w:rPr>
        <w:t>on perceptions of adjustment has</w:t>
      </w:r>
      <w:r w:rsidRPr="00B3467D">
        <w:rPr>
          <w:rFonts w:cs="Times New Roman"/>
          <w:sz w:val="24"/>
          <w:szCs w:val="24"/>
        </w:rPr>
        <w:t xml:space="preserve"> also use</w:t>
      </w:r>
      <w:r w:rsidR="008C4AA9" w:rsidRPr="00B3467D">
        <w:rPr>
          <w:rFonts w:cs="Times New Roman"/>
          <w:sz w:val="24"/>
          <w:szCs w:val="24"/>
        </w:rPr>
        <w:t>d</w:t>
      </w:r>
      <w:r w:rsidRPr="00B3467D">
        <w:rPr>
          <w:rFonts w:cs="Times New Roman"/>
          <w:sz w:val="24"/>
          <w:szCs w:val="24"/>
        </w:rPr>
        <w:t xml:space="preserve"> naturalistic data (i.e., recorded real-world communication) in a number of different ways. </w:t>
      </w:r>
      <w:r w:rsidR="00425FE4" w:rsidRPr="00B3467D">
        <w:rPr>
          <w:rFonts w:cs="Times New Roman"/>
          <w:sz w:val="24"/>
          <w:szCs w:val="24"/>
        </w:rPr>
        <w:t xml:space="preserve">Some researchers have interviewed participants, asking for their responses and reactions to </w:t>
      </w:r>
      <w:r w:rsidRPr="00B3467D">
        <w:rPr>
          <w:rFonts w:cs="Times New Roman"/>
          <w:sz w:val="24"/>
          <w:szCs w:val="24"/>
        </w:rPr>
        <w:t xml:space="preserve">text extracts from real-world </w:t>
      </w:r>
      <w:r w:rsidR="007C185D" w:rsidRPr="00B3467D">
        <w:rPr>
          <w:rFonts w:cs="Times New Roman"/>
          <w:sz w:val="24"/>
          <w:szCs w:val="24"/>
        </w:rPr>
        <w:t>situations</w:t>
      </w:r>
      <w:r w:rsidRPr="00B3467D">
        <w:rPr>
          <w:rFonts w:cs="Times New Roman"/>
          <w:sz w:val="24"/>
          <w:szCs w:val="24"/>
        </w:rPr>
        <w:t xml:space="preserve"> (e.g., from medical charts; Hewett et al., 2015)</w:t>
      </w:r>
      <w:r w:rsidR="00425FE4" w:rsidRPr="00B3467D">
        <w:rPr>
          <w:rFonts w:cs="Times New Roman"/>
          <w:sz w:val="24"/>
          <w:szCs w:val="24"/>
        </w:rPr>
        <w:t xml:space="preserve">, and drawn conclusions about the (non)accommodative nature of those texts </w:t>
      </w:r>
      <w:r w:rsidR="007C185D" w:rsidRPr="00B3467D">
        <w:rPr>
          <w:rFonts w:cs="Times New Roman"/>
          <w:sz w:val="24"/>
          <w:szCs w:val="24"/>
        </w:rPr>
        <w:t>from</w:t>
      </w:r>
      <w:r w:rsidR="00425FE4" w:rsidRPr="00B3467D">
        <w:rPr>
          <w:rFonts w:cs="Times New Roman"/>
          <w:sz w:val="24"/>
          <w:szCs w:val="24"/>
        </w:rPr>
        <w:t xml:space="preserve"> participants’ responses.</w:t>
      </w:r>
      <w:r w:rsidR="00E86A2B" w:rsidRPr="00B3467D">
        <w:rPr>
          <w:rFonts w:cs="Times New Roman"/>
          <w:sz w:val="24"/>
          <w:szCs w:val="24"/>
        </w:rPr>
        <w:t xml:space="preserve"> </w:t>
      </w:r>
      <w:r w:rsidR="00E01F9D" w:rsidRPr="00B3467D">
        <w:rPr>
          <w:rFonts w:cs="Times New Roman"/>
          <w:sz w:val="24"/>
          <w:szCs w:val="24"/>
        </w:rPr>
        <w:t>S</w:t>
      </w:r>
      <w:r w:rsidR="006A2A51" w:rsidRPr="00B3467D">
        <w:rPr>
          <w:rFonts w:cs="Times New Roman"/>
          <w:sz w:val="24"/>
          <w:szCs w:val="24"/>
        </w:rPr>
        <w:t>ome studies provide</w:t>
      </w:r>
      <w:r w:rsidR="007C185D" w:rsidRPr="00B3467D">
        <w:rPr>
          <w:rFonts w:cs="Times New Roman"/>
          <w:sz w:val="24"/>
          <w:szCs w:val="24"/>
        </w:rPr>
        <w:t>d</w:t>
      </w:r>
      <w:r w:rsidR="006A2A51" w:rsidRPr="00B3467D">
        <w:rPr>
          <w:rFonts w:cs="Times New Roman"/>
          <w:sz w:val="24"/>
          <w:szCs w:val="24"/>
        </w:rPr>
        <w:t xml:space="preserve"> participants with transcripts or recordings of interactions and ask</w:t>
      </w:r>
      <w:r w:rsidR="007C185D" w:rsidRPr="00B3467D">
        <w:rPr>
          <w:rFonts w:cs="Times New Roman"/>
          <w:sz w:val="24"/>
          <w:szCs w:val="24"/>
        </w:rPr>
        <w:t>ed</w:t>
      </w:r>
      <w:r w:rsidR="006A2A51" w:rsidRPr="00B3467D">
        <w:rPr>
          <w:rFonts w:cs="Times New Roman"/>
          <w:sz w:val="24"/>
          <w:szCs w:val="24"/>
        </w:rPr>
        <w:t xml:space="preserve"> them to rate the behavior of interactants; participants’ ratings </w:t>
      </w:r>
      <w:r w:rsidR="007C185D" w:rsidRPr="00B3467D">
        <w:rPr>
          <w:rFonts w:cs="Times New Roman"/>
          <w:sz w:val="24"/>
          <w:szCs w:val="24"/>
        </w:rPr>
        <w:t>were</w:t>
      </w:r>
      <w:r w:rsidR="006A2A51" w:rsidRPr="00B3467D">
        <w:rPr>
          <w:rFonts w:cs="Times New Roman"/>
          <w:sz w:val="24"/>
          <w:szCs w:val="24"/>
        </w:rPr>
        <w:t xml:space="preserve"> then compared to self-reported perceptions by those interactants. </w:t>
      </w:r>
    </w:p>
    <w:p w14:paraId="2A2891DB" w14:textId="0EEDA6A6" w:rsidR="004E2DC0" w:rsidRPr="00B3467D" w:rsidRDefault="004E2DC0" w:rsidP="00041E90">
      <w:pPr>
        <w:spacing w:line="480" w:lineRule="auto"/>
        <w:rPr>
          <w:i/>
          <w:sz w:val="24"/>
        </w:rPr>
      </w:pPr>
      <w:r w:rsidRPr="00B3467D">
        <w:rPr>
          <w:i/>
          <w:sz w:val="24"/>
        </w:rPr>
        <w:t>L</w:t>
      </w:r>
      <w:r w:rsidR="008E108F" w:rsidRPr="00B3467D">
        <w:rPr>
          <w:i/>
          <w:sz w:val="24"/>
        </w:rPr>
        <w:t>anguage</w:t>
      </w:r>
      <w:r w:rsidRPr="00B3467D">
        <w:rPr>
          <w:i/>
          <w:sz w:val="24"/>
        </w:rPr>
        <w:t xml:space="preserve"> Style Matching</w:t>
      </w:r>
    </w:p>
    <w:p w14:paraId="66EB08AD" w14:textId="1026C9BB" w:rsidR="001F1032" w:rsidRPr="00B3467D" w:rsidRDefault="007C185D" w:rsidP="00041E90">
      <w:pPr>
        <w:spacing w:line="480" w:lineRule="auto"/>
        <w:rPr>
          <w:rFonts w:cs="Times New Roman"/>
          <w:sz w:val="24"/>
          <w:szCs w:val="24"/>
        </w:rPr>
      </w:pPr>
      <w:r w:rsidRPr="00B3467D">
        <w:rPr>
          <w:rFonts w:cs="Times New Roman"/>
          <w:sz w:val="24"/>
          <w:szCs w:val="24"/>
        </w:rPr>
        <w:t>LSM</w:t>
      </w:r>
      <w:r w:rsidR="008E108F" w:rsidRPr="00B3467D">
        <w:rPr>
          <w:rFonts w:cs="Times New Roman"/>
          <w:sz w:val="24"/>
          <w:szCs w:val="24"/>
        </w:rPr>
        <w:t xml:space="preserve"> </w:t>
      </w:r>
      <w:r w:rsidR="001F1032" w:rsidRPr="00B3467D">
        <w:rPr>
          <w:rFonts w:cs="Times New Roman"/>
          <w:sz w:val="24"/>
          <w:szCs w:val="24"/>
        </w:rPr>
        <w:t>addresses interactional adjustment much more narrowly</w:t>
      </w:r>
      <w:r w:rsidR="006142D4" w:rsidRPr="00B3467D">
        <w:rPr>
          <w:rFonts w:cs="Times New Roman"/>
          <w:sz w:val="24"/>
          <w:szCs w:val="24"/>
        </w:rPr>
        <w:t xml:space="preserve"> tha</w:t>
      </w:r>
      <w:r w:rsidR="00E6787B" w:rsidRPr="00B3467D">
        <w:rPr>
          <w:rFonts w:cs="Times New Roman"/>
          <w:sz w:val="24"/>
          <w:szCs w:val="24"/>
        </w:rPr>
        <w:t>n</w:t>
      </w:r>
      <w:r w:rsidR="006142D4" w:rsidRPr="00B3467D">
        <w:rPr>
          <w:rFonts w:cs="Times New Roman"/>
          <w:sz w:val="24"/>
          <w:szCs w:val="24"/>
        </w:rPr>
        <w:t xml:space="preserve"> CAT</w:t>
      </w:r>
      <w:r w:rsidR="001F1032" w:rsidRPr="00B3467D">
        <w:rPr>
          <w:rFonts w:cs="Times New Roman"/>
          <w:sz w:val="24"/>
          <w:szCs w:val="24"/>
        </w:rPr>
        <w:t xml:space="preserve">. By quantifying the overlap in word use between two </w:t>
      </w:r>
      <w:r w:rsidR="008C4AA9" w:rsidRPr="00B3467D">
        <w:rPr>
          <w:rFonts w:cs="Times New Roman"/>
          <w:sz w:val="24"/>
          <w:szCs w:val="24"/>
        </w:rPr>
        <w:t>language users</w:t>
      </w:r>
      <w:r w:rsidR="001F1032" w:rsidRPr="00B3467D">
        <w:rPr>
          <w:rFonts w:cs="Times New Roman"/>
          <w:sz w:val="24"/>
          <w:szCs w:val="24"/>
        </w:rPr>
        <w:t xml:space="preserve">, LSM </w:t>
      </w:r>
      <w:r w:rsidRPr="00B3467D">
        <w:rPr>
          <w:rFonts w:cs="Times New Roman"/>
          <w:sz w:val="24"/>
          <w:szCs w:val="24"/>
        </w:rPr>
        <w:t xml:space="preserve">indicates </w:t>
      </w:r>
      <w:r w:rsidR="001F1032" w:rsidRPr="00B3467D">
        <w:rPr>
          <w:rFonts w:cs="Times New Roman"/>
          <w:sz w:val="24"/>
          <w:szCs w:val="24"/>
        </w:rPr>
        <w:t xml:space="preserve">the extent to which those </w:t>
      </w:r>
      <w:r w:rsidR="008C4AA9" w:rsidRPr="00B3467D">
        <w:rPr>
          <w:rFonts w:cs="Times New Roman"/>
          <w:sz w:val="24"/>
          <w:szCs w:val="24"/>
        </w:rPr>
        <w:t>individuals</w:t>
      </w:r>
      <w:r w:rsidR="001F1032" w:rsidRPr="00B3467D">
        <w:rPr>
          <w:rFonts w:cs="Times New Roman"/>
          <w:sz w:val="24"/>
          <w:szCs w:val="24"/>
        </w:rPr>
        <w:t>’ language behavior</w:t>
      </w:r>
      <w:r w:rsidR="008C4AA9" w:rsidRPr="00B3467D">
        <w:rPr>
          <w:rFonts w:cs="Times New Roman"/>
          <w:sz w:val="24"/>
          <w:szCs w:val="24"/>
        </w:rPr>
        <w:t>—more specifically, function word use—</w:t>
      </w:r>
      <w:r w:rsidR="001F1032" w:rsidRPr="00B3467D">
        <w:rPr>
          <w:rFonts w:cs="Times New Roman"/>
          <w:sz w:val="24"/>
          <w:szCs w:val="24"/>
        </w:rPr>
        <w:t>is similar. The implicit assumption is that this overlap reflects speakers’ adjustments to</w:t>
      </w:r>
      <w:r w:rsidR="00B52227" w:rsidRPr="00B3467D">
        <w:rPr>
          <w:rFonts w:cs="Times New Roman"/>
          <w:sz w:val="24"/>
          <w:szCs w:val="24"/>
        </w:rPr>
        <w:t xml:space="preserve">, or for, one another. In some studies, this overlap </w:t>
      </w:r>
      <w:r w:rsidR="008C4AA9" w:rsidRPr="00B3467D">
        <w:rPr>
          <w:rFonts w:cs="Times New Roman"/>
          <w:sz w:val="24"/>
          <w:szCs w:val="24"/>
        </w:rPr>
        <w:t xml:space="preserve">in function word use </w:t>
      </w:r>
      <w:r w:rsidR="00B52227" w:rsidRPr="00B3467D">
        <w:rPr>
          <w:rFonts w:cs="Times New Roman"/>
          <w:sz w:val="24"/>
          <w:szCs w:val="24"/>
        </w:rPr>
        <w:t>is compared between conditions (e.g., between different dyads) or over time. These studies have demonstrated variability in LSM in different conditions and between different sets of people, suggesting that it does capture a form of adjustment.</w:t>
      </w:r>
      <w:r w:rsidRPr="00B3467D">
        <w:rPr>
          <w:rFonts w:cs="Times New Roman"/>
          <w:sz w:val="24"/>
          <w:szCs w:val="24"/>
        </w:rPr>
        <w:t xml:space="preserve"> However, adjustment is presumed (rather than explicitly theorized) in LSM.</w:t>
      </w:r>
    </w:p>
    <w:p w14:paraId="5A7FDC96" w14:textId="2FBCEF37" w:rsidR="00E01F9D" w:rsidRPr="00B3467D" w:rsidRDefault="00B52227" w:rsidP="00041E90">
      <w:pPr>
        <w:spacing w:line="480" w:lineRule="auto"/>
        <w:ind w:firstLine="720"/>
        <w:rPr>
          <w:rFonts w:cs="Times New Roman"/>
          <w:sz w:val="24"/>
          <w:szCs w:val="24"/>
        </w:rPr>
      </w:pPr>
      <w:r w:rsidRPr="00B3467D">
        <w:rPr>
          <w:rFonts w:cs="Times New Roman"/>
          <w:sz w:val="24"/>
          <w:szCs w:val="24"/>
        </w:rPr>
        <w:t xml:space="preserve">Methodologically, LSM </w:t>
      </w:r>
      <w:r w:rsidR="005C7DE1" w:rsidRPr="00B3467D">
        <w:rPr>
          <w:rFonts w:cs="Times New Roman"/>
          <w:sz w:val="24"/>
          <w:szCs w:val="24"/>
        </w:rPr>
        <w:t>consists of calculating a score based on the output of a computerized analysis of interaction transcripts.</w:t>
      </w:r>
      <w:r w:rsidRPr="00B3467D">
        <w:rPr>
          <w:rFonts w:cs="Times New Roman"/>
          <w:sz w:val="24"/>
          <w:szCs w:val="24"/>
        </w:rPr>
        <w:t xml:space="preserve"> </w:t>
      </w:r>
      <w:r w:rsidR="00E01F9D" w:rsidRPr="00B3467D">
        <w:rPr>
          <w:rFonts w:cs="Times New Roman"/>
          <w:sz w:val="24"/>
          <w:szCs w:val="24"/>
        </w:rPr>
        <w:t xml:space="preserve">Because LSM quantifies a degree of word matching between two interactions, studies require dyadic data consisting of spoken or </w:t>
      </w:r>
      <w:r w:rsidR="00E01F9D" w:rsidRPr="00B3467D">
        <w:rPr>
          <w:rFonts w:cs="Times New Roman"/>
          <w:sz w:val="24"/>
          <w:szCs w:val="24"/>
        </w:rPr>
        <w:lastRenderedPageBreak/>
        <w:t xml:space="preserve">written language used by participants. The software program used for analysis, LIWC, only analyzes text, so all data must be converted to text-only transcripts for analysis. (Thus, </w:t>
      </w:r>
      <w:r w:rsidR="005464A8" w:rsidRPr="00B3467D">
        <w:rPr>
          <w:rFonts w:cs="Times New Roman"/>
          <w:sz w:val="24"/>
          <w:szCs w:val="24"/>
        </w:rPr>
        <w:t>LSM does not address paralanguage or other nonverbal information, such as gesture or use of space</w:t>
      </w:r>
      <w:r w:rsidR="00E01F9D" w:rsidRPr="00B3467D">
        <w:rPr>
          <w:rFonts w:cs="Times New Roman"/>
          <w:sz w:val="24"/>
          <w:szCs w:val="24"/>
        </w:rPr>
        <w:t xml:space="preserve">). </w:t>
      </w:r>
      <w:r w:rsidR="005464A8" w:rsidRPr="00B3467D">
        <w:rPr>
          <w:rFonts w:cs="Times New Roman"/>
          <w:sz w:val="24"/>
          <w:szCs w:val="24"/>
        </w:rPr>
        <w:t xml:space="preserve">Once data </w:t>
      </w:r>
      <w:r w:rsidR="008A75CA" w:rsidRPr="00B3467D">
        <w:rPr>
          <w:rFonts w:cs="Times New Roman"/>
          <w:sz w:val="24"/>
          <w:szCs w:val="24"/>
        </w:rPr>
        <w:t xml:space="preserve">have </w:t>
      </w:r>
      <w:r w:rsidR="005464A8" w:rsidRPr="00B3467D">
        <w:rPr>
          <w:rFonts w:cs="Times New Roman"/>
          <w:sz w:val="24"/>
          <w:szCs w:val="24"/>
        </w:rPr>
        <w:t>been converted to written text (if needed), participants’ contributions are separated, resulting in a text file for each participant. Each file is then run through LIWC, a software program that provides counts of different categories of word use in each text.</w:t>
      </w:r>
      <w:r w:rsidR="00A24888" w:rsidRPr="00B3467D">
        <w:rPr>
          <w:rFonts w:cs="Times New Roman"/>
          <w:sz w:val="24"/>
          <w:szCs w:val="24"/>
        </w:rPr>
        <w:t xml:space="preserve"> Most frequently, LSM is calculated for interactants’ use of function words (i.e., particles or non-content words; Chung &amp; Pennebaker, 2007); however, it can be used to examine other types of words as well. In a vast majority of studies to date, </w:t>
      </w:r>
      <w:r w:rsidR="005464A8" w:rsidRPr="00B3467D">
        <w:rPr>
          <w:rFonts w:cs="Times New Roman"/>
          <w:sz w:val="24"/>
          <w:szCs w:val="24"/>
        </w:rPr>
        <w:t xml:space="preserve">LSM examines </w:t>
      </w:r>
      <w:r w:rsidR="00A24888" w:rsidRPr="00B3467D">
        <w:rPr>
          <w:rFonts w:cs="Times New Roman"/>
          <w:sz w:val="24"/>
          <w:szCs w:val="24"/>
        </w:rPr>
        <w:t xml:space="preserve">interactants’ </w:t>
      </w:r>
      <w:r w:rsidR="005464A8" w:rsidRPr="00B3467D">
        <w:rPr>
          <w:rFonts w:cs="Times New Roman"/>
          <w:sz w:val="24"/>
          <w:szCs w:val="24"/>
        </w:rPr>
        <w:t xml:space="preserve">overlap in nine non-overlapping categories of </w:t>
      </w:r>
      <w:r w:rsidR="00A24888" w:rsidRPr="00B3467D">
        <w:rPr>
          <w:rFonts w:cs="Times New Roman"/>
          <w:sz w:val="24"/>
          <w:szCs w:val="24"/>
        </w:rPr>
        <w:t xml:space="preserve">function </w:t>
      </w:r>
      <w:r w:rsidR="005464A8" w:rsidRPr="00B3467D">
        <w:rPr>
          <w:rFonts w:cs="Times New Roman"/>
          <w:sz w:val="24"/>
          <w:szCs w:val="24"/>
        </w:rPr>
        <w:t xml:space="preserve">words: articles, auxiliary verbs, conjunctions, high-frequency adverbs (e.g., </w:t>
      </w:r>
      <w:r w:rsidR="005464A8" w:rsidRPr="00B3467D">
        <w:rPr>
          <w:rFonts w:cs="Times New Roman"/>
          <w:i/>
          <w:sz w:val="24"/>
          <w:szCs w:val="24"/>
        </w:rPr>
        <w:t>very</w:t>
      </w:r>
      <w:r w:rsidR="005464A8" w:rsidRPr="00B3467D">
        <w:rPr>
          <w:rFonts w:cs="Times New Roman"/>
          <w:sz w:val="24"/>
          <w:szCs w:val="24"/>
        </w:rPr>
        <w:t xml:space="preserve">), impersonal pronouns, negations, personal pronouns, prepositions, and quantifiers (Ireland &amp; Pennebaker, 2010). </w:t>
      </w:r>
      <w:r w:rsidR="00462D75" w:rsidRPr="00B3467D">
        <w:rPr>
          <w:rFonts w:cs="Times New Roman"/>
          <w:sz w:val="24"/>
          <w:szCs w:val="24"/>
        </w:rPr>
        <w:t>There are at least three different ways that researchers have calculated LSM</w:t>
      </w:r>
      <w:r w:rsidR="002344FB" w:rsidRPr="00B3467D">
        <w:rPr>
          <w:rFonts w:cs="Times New Roman"/>
          <w:sz w:val="24"/>
          <w:szCs w:val="24"/>
        </w:rPr>
        <w:t xml:space="preserve"> to date</w:t>
      </w:r>
      <w:r w:rsidR="00462D75" w:rsidRPr="00B3467D">
        <w:rPr>
          <w:rFonts w:cs="Times New Roman"/>
          <w:sz w:val="24"/>
          <w:szCs w:val="24"/>
        </w:rPr>
        <w:t xml:space="preserve"> (see </w:t>
      </w:r>
      <w:r w:rsidR="002344FB" w:rsidRPr="00B3467D">
        <w:rPr>
          <w:rFonts w:cs="Times New Roman"/>
          <w:sz w:val="24"/>
          <w:szCs w:val="24"/>
        </w:rPr>
        <w:t>Müller-</w:t>
      </w:r>
      <w:proofErr w:type="spellStart"/>
      <w:r w:rsidR="002344FB" w:rsidRPr="00B3467D">
        <w:rPr>
          <w:rFonts w:cs="Times New Roman"/>
          <w:sz w:val="24"/>
          <w:szCs w:val="24"/>
        </w:rPr>
        <w:t>Frommeyer</w:t>
      </w:r>
      <w:proofErr w:type="spellEnd"/>
      <w:r w:rsidR="002344FB" w:rsidRPr="00B3467D">
        <w:rPr>
          <w:rFonts w:cs="Times New Roman"/>
          <w:sz w:val="24"/>
          <w:szCs w:val="24"/>
        </w:rPr>
        <w:t xml:space="preserve"> et al., 2019); all involve calculating a score that captures </w:t>
      </w:r>
      <w:r w:rsidR="005464A8" w:rsidRPr="00B3467D">
        <w:rPr>
          <w:rFonts w:cs="Times New Roman"/>
          <w:sz w:val="24"/>
          <w:szCs w:val="24"/>
        </w:rPr>
        <w:t>the degree of matching in these word categories</w:t>
      </w:r>
      <w:r w:rsidR="00F7161F" w:rsidRPr="00B3467D">
        <w:rPr>
          <w:rFonts w:cs="Times New Roman"/>
          <w:sz w:val="24"/>
          <w:szCs w:val="24"/>
        </w:rPr>
        <w:t xml:space="preserve"> (usually averaging across categories, though occasionally studies consider each category individually)</w:t>
      </w:r>
      <w:r w:rsidR="002344FB" w:rsidRPr="00B3467D">
        <w:rPr>
          <w:rFonts w:cs="Times New Roman"/>
          <w:sz w:val="24"/>
          <w:szCs w:val="24"/>
        </w:rPr>
        <w:t xml:space="preserve">. </w:t>
      </w:r>
    </w:p>
    <w:p w14:paraId="2D4AA0A0" w14:textId="11CF97C3" w:rsidR="00E01F9D" w:rsidRPr="00B3467D" w:rsidRDefault="00E01F9D" w:rsidP="00041E90">
      <w:pPr>
        <w:spacing w:line="480" w:lineRule="auto"/>
        <w:ind w:firstLine="720"/>
        <w:rPr>
          <w:rFonts w:cs="Times New Roman"/>
          <w:sz w:val="24"/>
          <w:szCs w:val="24"/>
        </w:rPr>
      </w:pPr>
      <w:r w:rsidRPr="00B3467D">
        <w:rPr>
          <w:rFonts w:cs="Times New Roman"/>
          <w:sz w:val="24"/>
          <w:szCs w:val="24"/>
        </w:rPr>
        <w:t>Researchers using LSM have studied both written texts (e.g., collections of letters exchanged between people; Ireland &amp; Pennebaker, 2010) as well as synchronous interactions</w:t>
      </w:r>
      <w:r w:rsidR="00B15BCD" w:rsidRPr="00B3467D">
        <w:rPr>
          <w:rFonts w:cs="Times New Roman"/>
          <w:sz w:val="24"/>
          <w:szCs w:val="24"/>
        </w:rPr>
        <w:t>,</w:t>
      </w:r>
      <w:r w:rsidRPr="00B3467D">
        <w:rPr>
          <w:rFonts w:cs="Times New Roman"/>
          <w:sz w:val="24"/>
          <w:szCs w:val="24"/>
        </w:rPr>
        <w:t xml:space="preserve"> which are recorded and </w:t>
      </w:r>
      <w:r w:rsidR="00B15BCD" w:rsidRPr="00B3467D">
        <w:rPr>
          <w:rFonts w:cs="Times New Roman"/>
          <w:sz w:val="24"/>
          <w:szCs w:val="24"/>
        </w:rPr>
        <w:t xml:space="preserve">then </w:t>
      </w:r>
      <w:r w:rsidRPr="00B3467D">
        <w:rPr>
          <w:rFonts w:cs="Times New Roman"/>
          <w:sz w:val="24"/>
          <w:szCs w:val="24"/>
        </w:rPr>
        <w:t xml:space="preserve">transcribed </w:t>
      </w:r>
      <w:r w:rsidR="00B15BCD" w:rsidRPr="00B3467D">
        <w:rPr>
          <w:rFonts w:cs="Times New Roman"/>
          <w:sz w:val="24"/>
          <w:szCs w:val="24"/>
        </w:rPr>
        <w:t>for</w:t>
      </w:r>
      <w:r w:rsidRPr="00B3467D">
        <w:rPr>
          <w:rFonts w:cs="Times New Roman"/>
          <w:sz w:val="24"/>
          <w:szCs w:val="24"/>
        </w:rPr>
        <w:t xml:space="preserve"> analysis. When they are not using entirely naturalistic data collected from existing records, researchers also generally ask participants in their studies to provide retrospective self-reports of cognitive experiences (e.g., attitudes or evaluations of a person or interaction) in the interaction being studied.</w:t>
      </w:r>
    </w:p>
    <w:p w14:paraId="20638490" w14:textId="2C759505" w:rsidR="004E2DC0" w:rsidRPr="00B3467D" w:rsidRDefault="004E2DC0" w:rsidP="00041E90">
      <w:pPr>
        <w:spacing w:line="480" w:lineRule="auto"/>
        <w:rPr>
          <w:i/>
          <w:sz w:val="24"/>
        </w:rPr>
      </w:pPr>
      <w:r w:rsidRPr="00B3467D">
        <w:rPr>
          <w:i/>
          <w:sz w:val="24"/>
        </w:rPr>
        <w:t xml:space="preserve">Conversation Analysis </w:t>
      </w:r>
    </w:p>
    <w:p w14:paraId="472C6356" w14:textId="77777777" w:rsidR="00EF1C57" w:rsidRPr="00B3467D" w:rsidRDefault="00EB4E6D" w:rsidP="00041E90">
      <w:pPr>
        <w:spacing w:line="480" w:lineRule="auto"/>
        <w:rPr>
          <w:rFonts w:cs="Times New Roman"/>
          <w:sz w:val="24"/>
          <w:szCs w:val="24"/>
        </w:rPr>
      </w:pPr>
      <w:bookmarkStart w:id="2" w:name="_Hlk44156147"/>
      <w:r w:rsidRPr="00B3467D">
        <w:rPr>
          <w:rFonts w:cs="Times New Roman"/>
          <w:sz w:val="24"/>
          <w:szCs w:val="24"/>
        </w:rPr>
        <w:t>As mentioned previously</w:t>
      </w:r>
      <w:r w:rsidR="005464A8" w:rsidRPr="00B3467D">
        <w:rPr>
          <w:rFonts w:cs="Times New Roman"/>
          <w:sz w:val="24"/>
          <w:szCs w:val="24"/>
        </w:rPr>
        <w:t>, the focus of</w:t>
      </w:r>
      <w:r w:rsidRPr="00B3467D">
        <w:rPr>
          <w:rFonts w:cs="Times New Roman"/>
          <w:sz w:val="24"/>
          <w:szCs w:val="24"/>
        </w:rPr>
        <w:t xml:space="preserve"> conversation analysis is not interactional adjustment per se</w:t>
      </w:r>
      <w:r w:rsidR="00FF1918" w:rsidRPr="00B3467D">
        <w:rPr>
          <w:rFonts w:cs="Times New Roman"/>
          <w:sz w:val="24"/>
          <w:szCs w:val="24"/>
        </w:rPr>
        <w:t>.  Nevertheless,</w:t>
      </w:r>
      <w:r w:rsidR="009A4E3E" w:rsidRPr="00B3467D">
        <w:rPr>
          <w:rFonts w:cs="Times New Roman"/>
          <w:sz w:val="24"/>
          <w:szCs w:val="24"/>
        </w:rPr>
        <w:t xml:space="preserve"> </w:t>
      </w:r>
      <w:r w:rsidR="009A4E3E" w:rsidRPr="00B3467D">
        <w:rPr>
          <w:rFonts w:cs="Times New Roman"/>
          <w:i/>
          <w:iCs/>
          <w:sz w:val="24"/>
          <w:szCs w:val="24"/>
        </w:rPr>
        <w:t>recipient design</w:t>
      </w:r>
      <w:r w:rsidR="009A4E3E" w:rsidRPr="00B3467D">
        <w:rPr>
          <w:rFonts w:cs="Times New Roman"/>
          <w:sz w:val="24"/>
          <w:szCs w:val="24"/>
        </w:rPr>
        <w:t xml:space="preserve"> has been </w:t>
      </w:r>
      <w:r w:rsidRPr="00B3467D">
        <w:rPr>
          <w:rFonts w:cs="Times New Roman"/>
          <w:sz w:val="24"/>
          <w:szCs w:val="24"/>
        </w:rPr>
        <w:t xml:space="preserve">established </w:t>
      </w:r>
      <w:r w:rsidR="009A4E3E" w:rsidRPr="00B3467D">
        <w:rPr>
          <w:rFonts w:cs="Times New Roman"/>
          <w:sz w:val="24"/>
          <w:szCs w:val="24"/>
        </w:rPr>
        <w:t>as a</w:t>
      </w:r>
      <w:r w:rsidRPr="00B3467D">
        <w:rPr>
          <w:rFonts w:cs="Times New Roman"/>
          <w:sz w:val="24"/>
          <w:szCs w:val="24"/>
        </w:rPr>
        <w:t xml:space="preserve"> basic organizing principle of </w:t>
      </w:r>
      <w:r w:rsidRPr="00B3467D">
        <w:rPr>
          <w:rFonts w:cs="Times New Roman"/>
          <w:sz w:val="24"/>
          <w:szCs w:val="24"/>
        </w:rPr>
        <w:lastRenderedPageBreak/>
        <w:t>social interaction</w:t>
      </w:r>
      <w:r w:rsidR="009A4E3E" w:rsidRPr="00B3467D">
        <w:rPr>
          <w:rFonts w:cs="Times New Roman"/>
          <w:sz w:val="24"/>
          <w:szCs w:val="24"/>
        </w:rPr>
        <w:t xml:space="preserve">. </w:t>
      </w:r>
      <w:r w:rsidR="00EF1C57" w:rsidRPr="00B3467D">
        <w:rPr>
          <w:rFonts w:cs="Times New Roman"/>
          <w:sz w:val="24"/>
          <w:szCs w:val="24"/>
        </w:rPr>
        <w:t xml:space="preserve">Recipient design </w:t>
      </w:r>
      <w:r w:rsidR="009A4E3E" w:rsidRPr="00B3467D">
        <w:rPr>
          <w:rFonts w:cs="Times New Roman"/>
          <w:sz w:val="24"/>
          <w:szCs w:val="24"/>
        </w:rPr>
        <w:t>captures the idea</w:t>
      </w:r>
      <w:r w:rsidRPr="00B3467D">
        <w:rPr>
          <w:rFonts w:cs="Times New Roman"/>
          <w:sz w:val="24"/>
          <w:szCs w:val="24"/>
        </w:rPr>
        <w:t xml:space="preserve"> that parties </w:t>
      </w:r>
      <w:r w:rsidR="00FF1918" w:rsidRPr="00B3467D">
        <w:rPr>
          <w:rFonts w:cs="Times New Roman"/>
          <w:sz w:val="24"/>
          <w:szCs w:val="24"/>
        </w:rPr>
        <w:t>are continually adjusting</w:t>
      </w:r>
      <w:r w:rsidR="00A4105A" w:rsidRPr="00B3467D">
        <w:rPr>
          <w:rFonts w:cs="Times New Roman"/>
          <w:sz w:val="24"/>
          <w:szCs w:val="24"/>
        </w:rPr>
        <w:t xml:space="preserve"> </w:t>
      </w:r>
      <w:r w:rsidR="00FF1918" w:rsidRPr="00B3467D">
        <w:rPr>
          <w:rFonts w:cs="Times New Roman"/>
          <w:sz w:val="24"/>
          <w:szCs w:val="24"/>
        </w:rPr>
        <w:t>as talk-in-interaction progresses</w:t>
      </w:r>
      <w:r w:rsidR="00A4105A" w:rsidRPr="00B3467D">
        <w:rPr>
          <w:rFonts w:cs="Times New Roman"/>
          <w:sz w:val="24"/>
          <w:szCs w:val="24"/>
        </w:rPr>
        <w:t xml:space="preserve"> in order to accomplish actions</w:t>
      </w:r>
      <w:r w:rsidR="002B549C" w:rsidRPr="00B3467D">
        <w:rPr>
          <w:rFonts w:cs="Times New Roman"/>
          <w:sz w:val="24"/>
          <w:szCs w:val="24"/>
        </w:rPr>
        <w:t xml:space="preserve">, promote </w:t>
      </w:r>
      <w:r w:rsidR="00A4105A" w:rsidRPr="00B3467D">
        <w:rPr>
          <w:rFonts w:cs="Times New Roman"/>
          <w:sz w:val="24"/>
          <w:szCs w:val="24"/>
        </w:rPr>
        <w:t>joint understanding</w:t>
      </w:r>
      <w:r w:rsidR="002B549C" w:rsidRPr="00B3467D">
        <w:rPr>
          <w:rFonts w:cs="Times New Roman"/>
          <w:sz w:val="24"/>
          <w:szCs w:val="24"/>
        </w:rPr>
        <w:t xml:space="preserve"> and manage self-other relationships. </w:t>
      </w:r>
      <w:r w:rsidR="00FF1918" w:rsidRPr="00B3467D">
        <w:rPr>
          <w:rFonts w:cs="Times New Roman"/>
          <w:sz w:val="24"/>
          <w:szCs w:val="24"/>
        </w:rPr>
        <w:t>For example, a</w:t>
      </w:r>
      <w:r w:rsidR="00A4105A" w:rsidRPr="00B3467D">
        <w:rPr>
          <w:rFonts w:cs="Times New Roman"/>
          <w:sz w:val="24"/>
          <w:szCs w:val="24"/>
        </w:rPr>
        <w:t xml:space="preserve">djustments are </w:t>
      </w:r>
      <w:r w:rsidR="002B549C" w:rsidRPr="00B3467D">
        <w:rPr>
          <w:rFonts w:cs="Times New Roman"/>
          <w:sz w:val="24"/>
          <w:szCs w:val="24"/>
        </w:rPr>
        <w:t xml:space="preserve">fundamental to turn taking </w:t>
      </w:r>
      <w:r w:rsidR="00A4105A" w:rsidRPr="00B3467D">
        <w:rPr>
          <w:rFonts w:cs="Times New Roman"/>
          <w:sz w:val="24"/>
          <w:szCs w:val="24"/>
        </w:rPr>
        <w:t xml:space="preserve">because </w:t>
      </w:r>
      <w:r w:rsidR="00EF1C57" w:rsidRPr="00B3467D">
        <w:rPr>
          <w:rFonts w:cs="Times New Roman"/>
          <w:sz w:val="24"/>
          <w:szCs w:val="24"/>
        </w:rPr>
        <w:t xml:space="preserve">the </w:t>
      </w:r>
      <w:r w:rsidRPr="00B3467D">
        <w:rPr>
          <w:rFonts w:cs="Times New Roman"/>
          <w:sz w:val="24"/>
          <w:szCs w:val="24"/>
        </w:rPr>
        <w:t xml:space="preserve">next speaker must be attending to what </w:t>
      </w:r>
      <w:r w:rsidR="00EF1C57" w:rsidRPr="00B3467D">
        <w:rPr>
          <w:rFonts w:cs="Times New Roman"/>
          <w:sz w:val="24"/>
          <w:szCs w:val="24"/>
        </w:rPr>
        <w:t>the</w:t>
      </w:r>
      <w:r w:rsidRPr="00B3467D">
        <w:rPr>
          <w:rFonts w:cs="Times New Roman"/>
          <w:sz w:val="24"/>
          <w:szCs w:val="24"/>
        </w:rPr>
        <w:t xml:space="preserve"> current speaker is doing</w:t>
      </w:r>
      <w:r w:rsidR="00EF1C57" w:rsidRPr="00B3467D">
        <w:rPr>
          <w:rFonts w:cs="Times New Roman"/>
          <w:sz w:val="24"/>
          <w:szCs w:val="24"/>
        </w:rPr>
        <w:t xml:space="preserve">; this enables them to </w:t>
      </w:r>
      <w:r w:rsidRPr="00B3467D">
        <w:rPr>
          <w:rFonts w:cs="Times New Roman"/>
          <w:sz w:val="24"/>
          <w:szCs w:val="24"/>
        </w:rPr>
        <w:t xml:space="preserve">project </w:t>
      </w:r>
      <w:r w:rsidR="00204442" w:rsidRPr="00B3467D">
        <w:rPr>
          <w:rFonts w:cs="Times New Roman"/>
          <w:sz w:val="24"/>
          <w:szCs w:val="24"/>
        </w:rPr>
        <w:t>points of possible</w:t>
      </w:r>
      <w:r w:rsidRPr="00B3467D">
        <w:rPr>
          <w:rFonts w:cs="Times New Roman"/>
          <w:sz w:val="24"/>
          <w:szCs w:val="24"/>
        </w:rPr>
        <w:t xml:space="preserve"> turn completion so they </w:t>
      </w:r>
      <w:r w:rsidR="005464A8" w:rsidRPr="00B3467D">
        <w:rPr>
          <w:rFonts w:cs="Times New Roman"/>
          <w:sz w:val="24"/>
          <w:szCs w:val="24"/>
        </w:rPr>
        <w:t xml:space="preserve">do not </w:t>
      </w:r>
      <w:r w:rsidRPr="00B3467D">
        <w:rPr>
          <w:rFonts w:cs="Times New Roman"/>
          <w:sz w:val="24"/>
          <w:szCs w:val="24"/>
        </w:rPr>
        <w:t xml:space="preserve">come in too early or too late </w:t>
      </w:r>
      <w:r w:rsidRPr="00B3467D">
        <w:rPr>
          <w:rFonts w:cs="Times New Roman"/>
          <w:sz w:val="24"/>
          <w:szCs w:val="24"/>
        </w:rPr>
        <w:fldChar w:fldCharType="begin">
          <w:fldData xml:space="preserve">PEVuZE5vdGU+PENpdGU+PEF1dGhvcj5SdWl0ZXI8L0F1dGhvcj48WWVhcj4yMDA2PC9ZZWFyPjxS
ZWNOdW0+NTg3PC9SZWNOdW0+PERpc3BsYXlUZXh0PihSdWl0ZXIsIEhvbGdlciwgJmFtcDsgRW5m
aWVsZCwgMjAwNjsgU2Fja3MsIFNjaGVnbG9mZiwgJmFtcDsgSmVmZmVyc29uLCAxOTc0KTwvRGlz
cGxheVRleHQ+PHJlY29yZD48cmVjLW51bWJlcj41ODc8L3JlYy1udW1iZXI+PGZvcmVpZ24ta2V5
cz48a2V5IGFwcD0iRU4iIGRiLWlkPSJ4cnhwcjAweDJyeDB0aGV0cngweGY5c21zcGF6ZnIycnR4
cDIiIHRpbWVzdGFtcD0iMTU5MzIyMjUyMSIgZ3VpZD0iYzEzMTllZGYtMThhNy00NWEwLTkxMzIt
MmEwMTViMGI2ODJlIj41ODc8L2tleT48L2ZvcmVpZ24ta2V5cz48cmVmLXR5cGUgbmFtZT0iSm91
cm5hbCBBcnRpY2xlIj4xNzwvcmVmLXR5cGU+PGNvbnRyaWJ1dG9ycz48YXV0aG9ycz48YXV0aG9y
PkouIFAuIERlIFJ1aXRlcjwvYXV0aG9yPjxhdXRob3I+SG9sZ2VyLCBNaXR0ZXJlcjwvYXV0aG9y
PjxhdXRob3I+RW5maWVsZCwgTi4gSi48L2F1dGhvcj48L2F1dGhvcnM+PC9jb250cmlidXRvcnM+
PHRpdGxlcz48dGl0bGU+UHJvamVjdGluZyB0aGUgZW5kIG9mIGEgU3BlYWtlciZhcG9zO3MgVHVy
bjogQSBDb2duaXRpdmUgQ29ybmVyc3RvbmUgb2YgQ29udmVyc2F0aW9uPC90aXRsZT48c2Vjb25k
YXJ5LXRpdGxlPkxhbmd1YWdlPC9zZWNvbmRhcnktdGl0bGU+PC90aXRsZXM+PHBlcmlvZGljYWw+
PGZ1bGwtdGl0bGU+TGFuZ3VhZ2U8L2Z1bGwtdGl0bGU+PGFiYnItMT5MYW5ndWFnZTwvYWJici0x
PjwvcGVyaW9kaWNhbD48cGFnZXM+NTE1LTUzNTwvcGFnZXM+PHZvbHVtZT44Mjwvdm9sdW1lPjxu
dW1iZXI+MzwvbnVtYmVyPjxkYXRlcz48eWVhcj4yMDA2PC95ZWFyPjwvZGF0ZXM+PHB1Ymxpc2hl
cj5MaW5ndWlzdGljIFNvY2lldHkgb2YgQW1lcmljYTwvcHVibGlzaGVyPjxpc2JuPjAwOTc4NTA3
LCAxNTM1MDY2NTwvaXNibj48dXJscz48cmVsYXRlZC11cmxzPjx1cmw+d3d3LmpzdG9yLm9yZy9z
dGFibGUvNDQ5MDIwMzwvdXJsPjwvcmVsYXRlZC11cmxzPjwvdXJscz48Y3VzdG9tMT5GdWxsIHB1
YmxpY2F0aW9uIGRhdGU6IFNlcC4sIDIwMDY8L2N1c3RvbTE+PHJlbW90ZS1kYXRhYmFzZS1uYW1l
PkpTVE9SPC9yZW1vdGUtZGF0YWJhc2UtbmFtZT48YWNjZXNzLWRhdGU+MjAyMC8wNi8yNi88L2Fj
Y2Vzcy1kYXRlPjwvcmVjb3JkPjwvQ2l0ZT48Q2l0ZT48QXV0aG9yPlNhY2tzPC9BdXRob3I+PFll
YXI+MTk3NDwvWWVhcj48UmVjTnVtPjE3PC9SZWNOdW0+PHJlY29yZD48cmVjLW51bWJlcj4xNzwv
cmVjLW51bWJlcj48Zm9yZWlnbi1rZXlzPjxrZXkgYXBwPSJFTiIgZGItaWQ9InhmdnRkMnd2bXZ4
YXdvZXBhMGd2eGR2djlwMHN3djI1cGFmMCIgdGltZXN0YW1wPSIxNTYzMjk2NDE2IiBndWlkPSI4
OGQ4MDE2ZC1jMDljLTQzYTMtYjA2Ni01YmRkMDU0NGExZDkiPjE3PC9rZXk+PC9mb3JlaWduLWtl
eXM+PHJlZi10eXBlIG5hbWU9IkpvdXJuYWwgQXJ0aWNsZSI+MTc8L3JlZi10eXBlPjxjb250cmli
dXRvcnM+PGF1dGhvcnM+PGF1dGhvcj5TYWNrcywgSGFydmV5PC9hdXRob3I+PGF1dGhvcj5TY2hl
Z2xvZmYsIEVtYW51ZWwgQS48L2F1dGhvcj48YXV0aG9yPkplZmZlcnNvbiwgR2FpbDwvYXV0aG9y
PjwvYXV0aG9ycz48L2NvbnRyaWJ1dG9ycz48dGl0bGVzPjx0aXRsZT5BIHNpbXBsZXN0IHN5c3Rl
bWF0aWNzIGZvciB0aGUgb3JnYW5pemF0aW9uIG9mIHR1cm4tdGFraW5nIGZvciBjb252ZXJzYXRp
b248L3RpdGxlPjxzZWNvbmRhcnktdGl0bGU+TGFuZ3VhZ2U8L3NlY29uZGFyeS10aXRsZT48L3Rp
dGxlcz48cGVyaW9kaWNhbD48ZnVsbC10aXRsZT5MYW5ndWFnZTwvZnVsbC10aXRsZT48L3Blcmlv
ZGljYWw+PHBhZ2VzPjY5Ni03MzU8L3BhZ2VzPjx2b2x1bWU+NTA8L3ZvbHVtZT48bnVtYmVyPjQ8
L251bWJlcj48a2V5d29yZHM+PGtleXdvcmQ+Q29udmVyc2F0aW9uIEFuYWx5c2lzPC9rZXl3b3Jk
Pjwva2V5d29yZHM+PGRhdGVzPjx5ZWFyPjE5NzQ8L3llYXI+PC9kYXRlcz48aXNibj4wMDk3LTg1
MDc8L2lzYm4+PHVybHM+PC91cmxzPjxlbGVjdHJvbmljLXJlc291cmNlLW51bT4xMC4yMzA3LzQx
MjI0MzwvZWxlY3Ryb25pYy1yZXNvdXJjZS1udW0+PC9yZWNvcmQ+PC9DaXRlPjwvRW5kTm90ZT4A
</w:fldData>
        </w:fldChar>
      </w:r>
      <w:r w:rsidR="001054E9" w:rsidRPr="00B3467D">
        <w:rPr>
          <w:rFonts w:cs="Times New Roman"/>
          <w:sz w:val="24"/>
          <w:szCs w:val="24"/>
        </w:rPr>
        <w:instrText xml:space="preserve"> ADDIN EN.CITE </w:instrText>
      </w:r>
      <w:r w:rsidR="001054E9" w:rsidRPr="00B3467D">
        <w:rPr>
          <w:rFonts w:cs="Times New Roman"/>
          <w:sz w:val="24"/>
          <w:szCs w:val="24"/>
        </w:rPr>
        <w:fldChar w:fldCharType="begin">
          <w:fldData xml:space="preserve">PEVuZE5vdGU+PENpdGU+PEF1dGhvcj5SdWl0ZXI8L0F1dGhvcj48WWVhcj4yMDA2PC9ZZWFyPjxS
ZWNOdW0+NTg3PC9SZWNOdW0+PERpc3BsYXlUZXh0PihSdWl0ZXIsIEhvbGdlciwgJmFtcDsgRW5m
aWVsZCwgMjAwNjsgU2Fja3MsIFNjaGVnbG9mZiwgJmFtcDsgSmVmZmVyc29uLCAxOTc0KTwvRGlz
cGxheVRleHQ+PHJlY29yZD48cmVjLW51bWJlcj41ODc8L3JlYy1udW1iZXI+PGZvcmVpZ24ta2V5
cz48a2V5IGFwcD0iRU4iIGRiLWlkPSJ4cnhwcjAweDJyeDB0aGV0cngweGY5c21zcGF6ZnIycnR4
cDIiIHRpbWVzdGFtcD0iMTU5MzIyMjUyMSIgZ3VpZD0iYzEzMTllZGYtMThhNy00NWEwLTkxMzIt
MmEwMTViMGI2ODJlIj41ODc8L2tleT48L2ZvcmVpZ24ta2V5cz48cmVmLXR5cGUgbmFtZT0iSm91
cm5hbCBBcnRpY2xlIj4xNzwvcmVmLXR5cGU+PGNvbnRyaWJ1dG9ycz48YXV0aG9ycz48YXV0aG9y
PkouIFAuIERlIFJ1aXRlcjwvYXV0aG9yPjxhdXRob3I+SG9sZ2VyLCBNaXR0ZXJlcjwvYXV0aG9y
PjxhdXRob3I+RW5maWVsZCwgTi4gSi48L2F1dGhvcj48L2F1dGhvcnM+PC9jb250cmlidXRvcnM+
PHRpdGxlcz48dGl0bGU+UHJvamVjdGluZyB0aGUgZW5kIG9mIGEgU3BlYWtlciZhcG9zO3MgVHVy
bjogQSBDb2duaXRpdmUgQ29ybmVyc3RvbmUgb2YgQ29udmVyc2F0aW9uPC90aXRsZT48c2Vjb25k
YXJ5LXRpdGxlPkxhbmd1YWdlPC9zZWNvbmRhcnktdGl0bGU+PC90aXRsZXM+PHBlcmlvZGljYWw+
PGZ1bGwtdGl0bGU+TGFuZ3VhZ2U8L2Z1bGwtdGl0bGU+PGFiYnItMT5MYW5ndWFnZTwvYWJici0x
PjwvcGVyaW9kaWNhbD48cGFnZXM+NTE1LTUzNTwvcGFnZXM+PHZvbHVtZT44Mjwvdm9sdW1lPjxu
dW1iZXI+MzwvbnVtYmVyPjxkYXRlcz48eWVhcj4yMDA2PC95ZWFyPjwvZGF0ZXM+PHB1Ymxpc2hl
cj5MaW5ndWlzdGljIFNvY2lldHkgb2YgQW1lcmljYTwvcHVibGlzaGVyPjxpc2JuPjAwOTc4NTA3
LCAxNTM1MDY2NTwvaXNibj48dXJscz48cmVsYXRlZC11cmxzPjx1cmw+d3d3LmpzdG9yLm9yZy9z
dGFibGUvNDQ5MDIwMzwvdXJsPjwvcmVsYXRlZC11cmxzPjwvdXJscz48Y3VzdG9tMT5GdWxsIHB1
YmxpY2F0aW9uIGRhdGU6IFNlcC4sIDIwMDY8L2N1c3RvbTE+PHJlbW90ZS1kYXRhYmFzZS1uYW1l
PkpTVE9SPC9yZW1vdGUtZGF0YWJhc2UtbmFtZT48YWNjZXNzLWRhdGU+MjAyMC8wNi8yNi88L2Fj
Y2Vzcy1kYXRlPjwvcmVjb3JkPjwvQ2l0ZT48Q2l0ZT48QXV0aG9yPlNhY2tzPC9BdXRob3I+PFll
YXI+MTk3NDwvWWVhcj48UmVjTnVtPjE3PC9SZWNOdW0+PHJlY29yZD48cmVjLW51bWJlcj4xNzwv
cmVjLW51bWJlcj48Zm9yZWlnbi1rZXlzPjxrZXkgYXBwPSJFTiIgZGItaWQ9InhmdnRkMnd2bXZ4
YXdvZXBhMGd2eGR2djlwMHN3djI1cGFmMCIgdGltZXN0YW1wPSIxNTYzMjk2NDE2IiBndWlkPSI4
OGQ4MDE2ZC1jMDljLTQzYTMtYjA2Ni01YmRkMDU0NGExZDkiPjE3PC9rZXk+PC9mb3JlaWduLWtl
eXM+PHJlZi10eXBlIG5hbWU9IkpvdXJuYWwgQXJ0aWNsZSI+MTc8L3JlZi10eXBlPjxjb250cmli
dXRvcnM+PGF1dGhvcnM+PGF1dGhvcj5TYWNrcywgSGFydmV5PC9hdXRob3I+PGF1dGhvcj5TY2hl
Z2xvZmYsIEVtYW51ZWwgQS48L2F1dGhvcj48YXV0aG9yPkplZmZlcnNvbiwgR2FpbDwvYXV0aG9y
PjwvYXV0aG9ycz48L2NvbnRyaWJ1dG9ycz48dGl0bGVzPjx0aXRsZT5BIHNpbXBsZXN0IHN5c3Rl
bWF0aWNzIGZvciB0aGUgb3JnYW5pemF0aW9uIG9mIHR1cm4tdGFraW5nIGZvciBjb252ZXJzYXRp
b248L3RpdGxlPjxzZWNvbmRhcnktdGl0bGU+TGFuZ3VhZ2U8L3NlY29uZGFyeS10aXRsZT48L3Rp
dGxlcz48cGVyaW9kaWNhbD48ZnVsbC10aXRsZT5MYW5ndWFnZTwvZnVsbC10aXRsZT48L3Blcmlv
ZGljYWw+PHBhZ2VzPjY5Ni03MzU8L3BhZ2VzPjx2b2x1bWU+NTA8L3ZvbHVtZT48bnVtYmVyPjQ8
L251bWJlcj48a2V5d29yZHM+PGtleXdvcmQ+Q29udmVyc2F0aW9uIEFuYWx5c2lzPC9rZXl3b3Jk
Pjwva2V5d29yZHM+PGRhdGVzPjx5ZWFyPjE5NzQ8L3llYXI+PC9kYXRlcz48aXNibj4wMDk3LTg1
MDc8L2lzYm4+PHVybHM+PC91cmxzPjxlbGVjdHJvbmljLXJlc291cmNlLW51bT4xMC4yMzA3LzQx
MjI0MzwvZWxlY3Ryb25pYy1yZXNvdXJjZS1udW0+PC9yZWNvcmQ+PC9DaXRlPjwvRW5kTm90ZT4A
</w:fldData>
        </w:fldChar>
      </w:r>
      <w:r w:rsidR="001054E9" w:rsidRPr="00B3467D">
        <w:rPr>
          <w:rFonts w:cs="Times New Roman"/>
          <w:sz w:val="24"/>
          <w:szCs w:val="24"/>
        </w:rPr>
        <w:instrText xml:space="preserve"> ADDIN EN.CITE.DATA </w:instrText>
      </w:r>
      <w:r w:rsidR="001054E9" w:rsidRPr="00B3467D">
        <w:rPr>
          <w:rFonts w:cs="Times New Roman"/>
          <w:sz w:val="24"/>
          <w:szCs w:val="24"/>
        </w:rPr>
      </w:r>
      <w:r w:rsidR="001054E9" w:rsidRPr="00B3467D">
        <w:rPr>
          <w:rFonts w:cs="Times New Roman"/>
          <w:sz w:val="24"/>
          <w:szCs w:val="24"/>
        </w:rPr>
        <w:fldChar w:fldCharType="end"/>
      </w:r>
      <w:r w:rsidRPr="00B3467D">
        <w:rPr>
          <w:rFonts w:cs="Times New Roman"/>
          <w:sz w:val="24"/>
          <w:szCs w:val="24"/>
        </w:rPr>
      </w:r>
      <w:r w:rsidRPr="00B3467D">
        <w:rPr>
          <w:rFonts w:cs="Times New Roman"/>
          <w:sz w:val="24"/>
          <w:szCs w:val="24"/>
        </w:rPr>
        <w:fldChar w:fldCharType="separate"/>
      </w:r>
      <w:r w:rsidRPr="00B3467D">
        <w:rPr>
          <w:rFonts w:cs="Times New Roman"/>
          <w:noProof/>
          <w:sz w:val="24"/>
          <w:szCs w:val="24"/>
        </w:rPr>
        <w:t>(</w:t>
      </w:r>
      <w:r w:rsidR="004C0563" w:rsidRPr="00B3467D">
        <w:rPr>
          <w:rFonts w:cs="Times New Roman"/>
          <w:noProof/>
          <w:sz w:val="24"/>
          <w:szCs w:val="24"/>
        </w:rPr>
        <w:t xml:space="preserve">de </w:t>
      </w:r>
      <w:r w:rsidRPr="00B3467D">
        <w:rPr>
          <w:rFonts w:cs="Times New Roman"/>
          <w:noProof/>
          <w:sz w:val="24"/>
          <w:szCs w:val="24"/>
        </w:rPr>
        <w:t>Ruiter</w:t>
      </w:r>
      <w:r w:rsidR="008C4AA9" w:rsidRPr="00B3467D">
        <w:rPr>
          <w:rFonts w:cs="Times New Roman"/>
          <w:noProof/>
          <w:sz w:val="24"/>
          <w:szCs w:val="24"/>
        </w:rPr>
        <w:t xml:space="preserve"> et al.</w:t>
      </w:r>
      <w:r w:rsidRPr="00B3467D">
        <w:rPr>
          <w:rFonts w:cs="Times New Roman"/>
          <w:noProof/>
          <w:sz w:val="24"/>
          <w:szCs w:val="24"/>
        </w:rPr>
        <w:t>, 2006; Sacks</w:t>
      </w:r>
      <w:r w:rsidR="008C4AA9" w:rsidRPr="00B3467D">
        <w:rPr>
          <w:rFonts w:cs="Times New Roman"/>
          <w:noProof/>
          <w:sz w:val="24"/>
          <w:szCs w:val="24"/>
        </w:rPr>
        <w:t xml:space="preserve"> et al.</w:t>
      </w:r>
      <w:r w:rsidRPr="00B3467D">
        <w:rPr>
          <w:rFonts w:cs="Times New Roman"/>
          <w:noProof/>
          <w:sz w:val="24"/>
          <w:szCs w:val="24"/>
        </w:rPr>
        <w:t>, 1974)</w:t>
      </w:r>
      <w:r w:rsidRPr="00B3467D">
        <w:rPr>
          <w:rFonts w:cs="Times New Roman"/>
          <w:sz w:val="24"/>
          <w:szCs w:val="24"/>
        </w:rPr>
        <w:fldChar w:fldCharType="end"/>
      </w:r>
      <w:r w:rsidRPr="00B3467D">
        <w:rPr>
          <w:rFonts w:cs="Times New Roman"/>
          <w:sz w:val="24"/>
          <w:szCs w:val="24"/>
        </w:rPr>
        <w:t>.</w:t>
      </w:r>
      <w:r w:rsidR="005464A8" w:rsidRPr="00B3467D">
        <w:rPr>
          <w:rFonts w:cs="Times New Roman"/>
          <w:sz w:val="24"/>
          <w:szCs w:val="24"/>
        </w:rPr>
        <w:t xml:space="preserve"> </w:t>
      </w:r>
      <w:r w:rsidRPr="00B3467D">
        <w:rPr>
          <w:rFonts w:cs="Times New Roman"/>
          <w:sz w:val="24"/>
          <w:szCs w:val="24"/>
        </w:rPr>
        <w:t>Whe</w:t>
      </w:r>
      <w:r w:rsidR="001F5DC8" w:rsidRPr="00B3467D">
        <w:rPr>
          <w:rFonts w:cs="Times New Roman"/>
          <w:sz w:val="24"/>
          <w:szCs w:val="24"/>
        </w:rPr>
        <w:t>n</w:t>
      </w:r>
      <w:r w:rsidRPr="00B3467D">
        <w:rPr>
          <w:rFonts w:cs="Times New Roman"/>
          <w:sz w:val="24"/>
          <w:szCs w:val="24"/>
        </w:rPr>
        <w:t xml:space="preserve"> overlapping speech does occur</w:t>
      </w:r>
      <w:r w:rsidR="001F5DC8" w:rsidRPr="00B3467D">
        <w:rPr>
          <w:rFonts w:cs="Times New Roman"/>
          <w:sz w:val="24"/>
          <w:szCs w:val="24"/>
        </w:rPr>
        <w:t>, t</w:t>
      </w:r>
      <w:r w:rsidR="00C5615E" w:rsidRPr="00B3467D">
        <w:rPr>
          <w:rFonts w:cs="Times New Roman"/>
          <w:sz w:val="24"/>
          <w:szCs w:val="24"/>
        </w:rPr>
        <w:t xml:space="preserve">here are </w:t>
      </w:r>
      <w:r w:rsidR="002B549C" w:rsidRPr="00B3467D">
        <w:rPr>
          <w:rFonts w:cs="Times New Roman"/>
          <w:sz w:val="24"/>
          <w:szCs w:val="24"/>
        </w:rPr>
        <w:t xml:space="preserve">systematic </w:t>
      </w:r>
      <w:r w:rsidRPr="00B3467D">
        <w:rPr>
          <w:rFonts w:cs="Times New Roman"/>
          <w:sz w:val="24"/>
          <w:szCs w:val="24"/>
        </w:rPr>
        <w:t xml:space="preserve">practices of adjustment where conceding or competing for the conversational floor is attentive to the sound by sound progression of speech </w:t>
      </w:r>
      <w:r w:rsidRPr="00B3467D">
        <w:rPr>
          <w:rFonts w:cs="Times New Roman"/>
          <w:sz w:val="24"/>
          <w:szCs w:val="24"/>
        </w:rPr>
        <w:fldChar w:fldCharType="begin"/>
      </w:r>
      <w:r w:rsidR="001054E9" w:rsidRPr="00B3467D">
        <w:rPr>
          <w:rFonts w:cs="Times New Roman"/>
          <w:sz w:val="24"/>
          <w:szCs w:val="24"/>
        </w:rPr>
        <w:instrText xml:space="preserve"> ADDIN EN.CITE &lt;EndNote&gt;&lt;Cite&gt;&lt;Author&gt;Schegloff&lt;/Author&gt;&lt;Year&gt;2000&lt;/Year&gt;&lt;RecNum&gt;42&lt;/RecNum&gt;&lt;DisplayText&gt;(Emanuel A Schegloff, 2000)&lt;/DisplayText&gt;&lt;record&gt;&lt;rec-number&gt;42&lt;/rec-number&gt;&lt;foreign-keys&gt;&lt;key app="EN" db-id="xfvtd2wvmvxawoepa0gvxdvv9p0swv25paf0" timestamp="1563296433" guid="815efbd1-2cb8-4814-911f-fabaeb0e6102"&gt;42&lt;/key&gt;&lt;/foreign-keys&gt;&lt;ref-type name="Journal Article"&gt;17&lt;/ref-type&gt;&lt;contributors&gt;&lt;authors&gt;&lt;author&gt;Schegloff, Emanuel A&lt;/author&gt;&lt;/authors&gt;&lt;/contributors&gt;&lt;auth-address&gt;Schegloff, EA&amp;#xD;Univ Calif Los Angeles, Dept Sociol, Los Angeles, CA 90095 USA&amp;#xD;Univ Calif Los Angeles, Dept Sociol, Los Angeles, CA 90095 USA&amp;#xD;Univ Calif Los Angeles, Dept Sociol, Los Angeles, CA 90095 USA&lt;/auth-address&gt;&lt;titles&gt;&lt;title&gt;Overlapping talk and the organization of turn-taking for conversation&lt;/title&gt;&lt;secondary-title&gt;Language in Society&lt;/secondary-title&gt;&lt;alt-title&gt;Lang Soc&lt;/alt-title&gt;&lt;/titles&gt;&lt;periodical&gt;&lt;full-title&gt;Language in Society&lt;/full-title&gt;&lt;abbr-1&gt;Lang Soc&lt;/abbr-1&gt;&lt;/periodical&gt;&lt;alt-periodical&gt;&lt;full-title&gt;Language in Society&lt;/full-title&gt;&lt;abbr-1&gt;Lang Soc&lt;/abbr-1&gt;&lt;/alt-periodical&gt;&lt;pages&gt;1-63&lt;/pages&gt;&lt;volume&gt;29&lt;/volume&gt;&lt;number&gt;1&lt;/number&gt;&lt;keywords&gt;&lt;keyword&gt;speaking turns&lt;/keyword&gt;&lt;keyword&gt;repair&lt;/keyword&gt;&lt;keyword&gt;interruptions&lt;/keyword&gt;&lt;/keywords&gt;&lt;dates&gt;&lt;year&gt;2000&lt;/year&gt;&lt;pub-dates&gt;&lt;date&gt;Mar&lt;/date&gt;&lt;/pub-dates&gt;&lt;/dates&gt;&lt;isbn&gt;0047-4045&lt;/isbn&gt;&lt;accession-num&gt;ISI:000086027500001&lt;/accession-num&gt;&lt;urls&gt;&lt;related-urls&gt;&lt;url&gt;&amp;lt;Go to ISI&amp;gt;://000086027500001&lt;/url&gt;&lt;/related-urls&gt;&lt;/urls&gt;&lt;language&gt;English&lt;/language&gt;&lt;/record&gt;&lt;/Cite&gt;&lt;/EndNote&gt;</w:instrText>
      </w:r>
      <w:r w:rsidRPr="00B3467D">
        <w:rPr>
          <w:rFonts w:cs="Times New Roman"/>
          <w:sz w:val="24"/>
          <w:szCs w:val="24"/>
        </w:rPr>
        <w:fldChar w:fldCharType="separate"/>
      </w:r>
      <w:r w:rsidR="001054E9" w:rsidRPr="00B3467D">
        <w:rPr>
          <w:rFonts w:cs="Times New Roman"/>
          <w:noProof/>
          <w:sz w:val="24"/>
          <w:szCs w:val="24"/>
        </w:rPr>
        <w:t>(Schegloff, 2000)</w:t>
      </w:r>
      <w:r w:rsidRPr="00B3467D">
        <w:rPr>
          <w:rFonts w:cs="Times New Roman"/>
          <w:sz w:val="24"/>
          <w:szCs w:val="24"/>
        </w:rPr>
        <w:fldChar w:fldCharType="end"/>
      </w:r>
      <w:r w:rsidRPr="00B3467D">
        <w:rPr>
          <w:rFonts w:cs="Times New Roman"/>
          <w:sz w:val="24"/>
          <w:szCs w:val="24"/>
        </w:rPr>
        <w:t>.</w:t>
      </w:r>
      <w:r w:rsidR="005464A8" w:rsidRPr="00B3467D">
        <w:rPr>
          <w:rFonts w:cs="Times New Roman"/>
          <w:sz w:val="24"/>
          <w:szCs w:val="24"/>
        </w:rPr>
        <w:t xml:space="preserve"> </w:t>
      </w:r>
    </w:p>
    <w:p w14:paraId="7EE7CDD1" w14:textId="5CC97D68" w:rsidR="00EB4E6D" w:rsidRPr="00B3467D" w:rsidRDefault="00EB4E6D" w:rsidP="00EF1C57">
      <w:pPr>
        <w:spacing w:line="480" w:lineRule="auto"/>
        <w:ind w:firstLine="720"/>
        <w:rPr>
          <w:rFonts w:cs="Times New Roman"/>
          <w:sz w:val="24"/>
          <w:szCs w:val="24"/>
        </w:rPr>
      </w:pPr>
      <w:r w:rsidRPr="00B3467D">
        <w:rPr>
          <w:rFonts w:cs="Times New Roman"/>
          <w:sz w:val="24"/>
          <w:szCs w:val="24"/>
        </w:rPr>
        <w:t>Speakers can also shape and reform their utterances as they are being produced to attend to local contingencies and the dynamic processes of interaction between the parties.</w:t>
      </w:r>
      <w:r w:rsidR="005464A8" w:rsidRPr="00B3467D">
        <w:rPr>
          <w:rFonts w:cs="Times New Roman"/>
          <w:sz w:val="24"/>
          <w:szCs w:val="24"/>
        </w:rPr>
        <w:t xml:space="preserve"> </w:t>
      </w:r>
      <w:r w:rsidRPr="00B3467D">
        <w:rPr>
          <w:rFonts w:cs="Times New Roman"/>
          <w:sz w:val="24"/>
          <w:szCs w:val="24"/>
        </w:rPr>
        <w:t xml:space="preserve">One practice of interactional adjustment that </w:t>
      </w:r>
      <w:r w:rsidRPr="00B3467D">
        <w:rPr>
          <w:rFonts w:cs="Times New Roman"/>
          <w:sz w:val="24"/>
          <w:szCs w:val="24"/>
        </w:rPr>
        <w:fldChar w:fldCharType="begin"/>
      </w:r>
      <w:r w:rsidR="001054E9" w:rsidRPr="00B3467D">
        <w:rPr>
          <w:rFonts w:cs="Times New Roman"/>
          <w:sz w:val="24"/>
          <w:szCs w:val="24"/>
        </w:rPr>
        <w:instrText xml:space="preserve"> ADDIN EN.CITE &lt;EndNote&gt;&lt;Cite AuthorYear="1"&gt;&lt;Author&gt;Goodwin&lt;/Author&gt;&lt;Year&gt;1979&lt;/Year&gt;&lt;RecNum&gt;464&lt;/RecNum&gt;&lt;DisplayText&gt;Goodwin (1979)&lt;/DisplayText&gt;&lt;record&gt;&lt;rec-number&gt;464&lt;/rec-number&gt;&lt;foreign-keys&gt;&lt;key app="EN" db-id="xfvtd2wvmvxawoepa0gvxdvv9p0swv25paf0" timestamp="1578604296" guid="6443ee20-fe9a-428b-b496-0fb0c96ece41"&gt;464&lt;/key&gt;&lt;/foreign-keys&gt;&lt;ref-type name="Book Section"&gt;5&lt;/ref-type&gt;&lt;contributors&gt;&lt;authors&gt;&lt;author&gt;Goodwin, Charles&lt;/author&gt;&lt;/authors&gt;&lt;secondary-authors&gt;&lt;author&gt;Psathas, George.&lt;/author&gt;&lt;/secondary-authors&gt;&lt;/contributors&gt;&lt;titles&gt;&lt;title&gt;The interaction construction of a sentence in natural conversation&lt;/title&gt;&lt;secondary-title&gt;Everyday Language.  Studies in Ethnomethodology&lt;/secondary-title&gt;&lt;/titles&gt;&lt;pages&gt;97-121&lt;/pages&gt;&lt;dates&gt;&lt;year&gt;1979&lt;/year&gt;&lt;/dates&gt;&lt;pub-location&gt;New York&lt;/pub-location&gt;&lt;publisher&gt;Irvington&lt;/publisher&gt;&lt;urls&gt;&lt;/urls&gt;&lt;/record&gt;&lt;/Cite&gt;&lt;/EndNote&gt;</w:instrText>
      </w:r>
      <w:r w:rsidRPr="00B3467D">
        <w:rPr>
          <w:rFonts w:cs="Times New Roman"/>
          <w:sz w:val="24"/>
          <w:szCs w:val="24"/>
        </w:rPr>
        <w:fldChar w:fldCharType="separate"/>
      </w:r>
      <w:r w:rsidRPr="00B3467D">
        <w:rPr>
          <w:rFonts w:cs="Times New Roman"/>
          <w:noProof/>
          <w:sz w:val="24"/>
          <w:szCs w:val="24"/>
        </w:rPr>
        <w:t>Goodwin (1979)</w:t>
      </w:r>
      <w:r w:rsidRPr="00B3467D">
        <w:rPr>
          <w:rFonts w:cs="Times New Roman"/>
          <w:sz w:val="24"/>
          <w:szCs w:val="24"/>
        </w:rPr>
        <w:fldChar w:fldCharType="end"/>
      </w:r>
      <w:r w:rsidRPr="00B3467D">
        <w:rPr>
          <w:rFonts w:cs="Times New Roman"/>
          <w:sz w:val="24"/>
          <w:szCs w:val="24"/>
        </w:rPr>
        <w:t xml:space="preserve"> identified </w:t>
      </w:r>
      <w:r w:rsidR="00204442" w:rsidRPr="00B3467D">
        <w:rPr>
          <w:rFonts w:cs="Times New Roman"/>
          <w:sz w:val="24"/>
          <w:szCs w:val="24"/>
        </w:rPr>
        <w:t xml:space="preserve">is </w:t>
      </w:r>
      <w:r w:rsidR="00E26384" w:rsidRPr="00B3467D">
        <w:rPr>
          <w:rFonts w:cs="Times New Roman"/>
          <w:sz w:val="24"/>
          <w:szCs w:val="24"/>
        </w:rPr>
        <w:t xml:space="preserve">that </w:t>
      </w:r>
      <w:r w:rsidR="002B549C" w:rsidRPr="00B3467D">
        <w:rPr>
          <w:rFonts w:cs="Times New Roman"/>
          <w:sz w:val="24"/>
          <w:szCs w:val="24"/>
        </w:rPr>
        <w:t xml:space="preserve">a current </w:t>
      </w:r>
      <w:r w:rsidR="00E26384" w:rsidRPr="00B3467D">
        <w:rPr>
          <w:rFonts w:cs="Times New Roman"/>
          <w:sz w:val="24"/>
          <w:szCs w:val="24"/>
        </w:rPr>
        <w:t>speaker c</w:t>
      </w:r>
      <w:r w:rsidR="007C185D" w:rsidRPr="00B3467D">
        <w:rPr>
          <w:rFonts w:cs="Times New Roman"/>
          <w:sz w:val="24"/>
          <w:szCs w:val="24"/>
        </w:rPr>
        <w:t>an</w:t>
      </w:r>
      <w:r w:rsidR="00E26384" w:rsidRPr="00B3467D">
        <w:rPr>
          <w:rFonts w:cs="Times New Roman"/>
          <w:sz w:val="24"/>
          <w:szCs w:val="24"/>
        </w:rPr>
        <w:t xml:space="preserve"> </w:t>
      </w:r>
      <w:r w:rsidR="002B549C" w:rsidRPr="00B3467D">
        <w:rPr>
          <w:rFonts w:cs="Times New Roman"/>
          <w:sz w:val="24"/>
          <w:szCs w:val="24"/>
        </w:rPr>
        <w:t>respond</w:t>
      </w:r>
      <w:r w:rsidR="00E26384" w:rsidRPr="00B3467D">
        <w:rPr>
          <w:rFonts w:cs="Times New Roman"/>
          <w:sz w:val="24"/>
          <w:szCs w:val="24"/>
        </w:rPr>
        <w:t xml:space="preserve"> to a lack of recipient gaze by</w:t>
      </w:r>
      <w:r w:rsidRPr="00B3467D">
        <w:rPr>
          <w:rFonts w:cs="Times New Roman"/>
          <w:sz w:val="24"/>
          <w:szCs w:val="24"/>
        </w:rPr>
        <w:t xml:space="preserve"> interrupt</w:t>
      </w:r>
      <w:r w:rsidR="00E26384" w:rsidRPr="00B3467D">
        <w:rPr>
          <w:rFonts w:cs="Times New Roman"/>
          <w:sz w:val="24"/>
          <w:szCs w:val="24"/>
        </w:rPr>
        <w:t>ing</w:t>
      </w:r>
      <w:r w:rsidRPr="00B3467D">
        <w:rPr>
          <w:rFonts w:cs="Times New Roman"/>
          <w:sz w:val="24"/>
          <w:szCs w:val="24"/>
        </w:rPr>
        <w:t xml:space="preserve"> a turn in progress with a short </w:t>
      </w:r>
      <w:r w:rsidR="00204442" w:rsidRPr="00B3467D">
        <w:rPr>
          <w:rFonts w:cs="Times New Roman"/>
          <w:sz w:val="24"/>
          <w:szCs w:val="24"/>
        </w:rPr>
        <w:t>silence</w:t>
      </w:r>
      <w:r w:rsidRPr="00B3467D">
        <w:rPr>
          <w:rFonts w:cs="Times New Roman"/>
          <w:sz w:val="24"/>
          <w:szCs w:val="24"/>
        </w:rPr>
        <w:t>.</w:t>
      </w:r>
      <w:r w:rsidR="005464A8" w:rsidRPr="00B3467D">
        <w:rPr>
          <w:rFonts w:cs="Times New Roman"/>
          <w:sz w:val="24"/>
          <w:szCs w:val="24"/>
        </w:rPr>
        <w:t xml:space="preserve"> </w:t>
      </w:r>
      <w:r w:rsidRPr="00B3467D">
        <w:rPr>
          <w:rFonts w:cs="Times New Roman"/>
          <w:sz w:val="24"/>
          <w:szCs w:val="24"/>
        </w:rPr>
        <w:t xml:space="preserve">Once mutual gaze had been </w:t>
      </w:r>
      <w:r w:rsidR="007C185D" w:rsidRPr="00B3467D">
        <w:rPr>
          <w:rFonts w:cs="Times New Roman"/>
          <w:sz w:val="24"/>
          <w:szCs w:val="24"/>
        </w:rPr>
        <w:t>(re)</w:t>
      </w:r>
      <w:r w:rsidRPr="00B3467D">
        <w:rPr>
          <w:rFonts w:cs="Times New Roman"/>
          <w:sz w:val="24"/>
          <w:szCs w:val="24"/>
        </w:rPr>
        <w:t>established</w:t>
      </w:r>
      <w:r w:rsidR="007C185D" w:rsidRPr="00B3467D">
        <w:rPr>
          <w:rFonts w:cs="Times New Roman"/>
          <w:sz w:val="24"/>
          <w:szCs w:val="24"/>
        </w:rPr>
        <w:t>,</w:t>
      </w:r>
      <w:r w:rsidRPr="00B3467D">
        <w:rPr>
          <w:rFonts w:cs="Times New Roman"/>
          <w:sz w:val="24"/>
          <w:szCs w:val="24"/>
        </w:rPr>
        <w:t xml:space="preserve"> speaker</w:t>
      </w:r>
      <w:r w:rsidR="007C185D" w:rsidRPr="00B3467D">
        <w:rPr>
          <w:rFonts w:cs="Times New Roman"/>
          <w:sz w:val="24"/>
          <w:szCs w:val="24"/>
        </w:rPr>
        <w:t>s</w:t>
      </w:r>
      <w:r w:rsidRPr="00B3467D">
        <w:rPr>
          <w:rFonts w:cs="Times New Roman"/>
          <w:sz w:val="24"/>
          <w:szCs w:val="24"/>
        </w:rPr>
        <w:t xml:space="preserve"> restarted their interrupted turn by restarting the phrase that had been abandoned.</w:t>
      </w:r>
      <w:r w:rsidR="005464A8" w:rsidRPr="00B3467D">
        <w:rPr>
          <w:rFonts w:cs="Times New Roman"/>
          <w:sz w:val="24"/>
          <w:szCs w:val="24"/>
        </w:rPr>
        <w:t xml:space="preserve"> </w:t>
      </w:r>
    </w:p>
    <w:p w14:paraId="743FED01" w14:textId="414D80B6" w:rsidR="00EF1C57" w:rsidRPr="00B3467D" w:rsidRDefault="002B549C" w:rsidP="00EF1C57">
      <w:pPr>
        <w:spacing w:line="480" w:lineRule="auto"/>
        <w:ind w:firstLine="720"/>
        <w:rPr>
          <w:rFonts w:cs="Times New Roman"/>
          <w:sz w:val="24"/>
          <w:szCs w:val="24"/>
        </w:rPr>
      </w:pPr>
      <w:r w:rsidRPr="00B3467D">
        <w:rPr>
          <w:rFonts w:cs="Times New Roman"/>
          <w:sz w:val="24"/>
          <w:szCs w:val="24"/>
        </w:rPr>
        <w:t>Recipient design</w:t>
      </w:r>
      <w:r w:rsidR="00EB4E6D" w:rsidRPr="00B3467D">
        <w:rPr>
          <w:rFonts w:cs="Times New Roman"/>
          <w:sz w:val="24"/>
          <w:szCs w:val="24"/>
        </w:rPr>
        <w:t xml:space="preserve"> is </w:t>
      </w:r>
      <w:r w:rsidR="00204442" w:rsidRPr="00B3467D">
        <w:rPr>
          <w:rFonts w:cs="Times New Roman"/>
          <w:sz w:val="24"/>
          <w:szCs w:val="24"/>
        </w:rPr>
        <w:t>not only basic to turn taking</w:t>
      </w:r>
      <w:r w:rsidR="004F0BB3" w:rsidRPr="00B3467D">
        <w:rPr>
          <w:rFonts w:cs="Times New Roman"/>
          <w:sz w:val="24"/>
          <w:szCs w:val="24"/>
        </w:rPr>
        <w:t>,</w:t>
      </w:r>
      <w:r w:rsidR="00204442" w:rsidRPr="00B3467D">
        <w:rPr>
          <w:rFonts w:cs="Times New Roman"/>
          <w:sz w:val="24"/>
          <w:szCs w:val="24"/>
        </w:rPr>
        <w:t xml:space="preserve"> but also to </w:t>
      </w:r>
      <w:r w:rsidRPr="00B3467D">
        <w:rPr>
          <w:rFonts w:cs="Times New Roman"/>
          <w:sz w:val="24"/>
          <w:szCs w:val="24"/>
        </w:rPr>
        <w:t>the accomplishment of understanding</w:t>
      </w:r>
      <w:r w:rsidR="00EB4E6D" w:rsidRPr="00B3467D">
        <w:rPr>
          <w:rFonts w:cs="Times New Roman"/>
          <w:sz w:val="24"/>
          <w:szCs w:val="24"/>
        </w:rPr>
        <w:t>.</w:t>
      </w:r>
      <w:r w:rsidR="005464A8" w:rsidRPr="00B3467D">
        <w:rPr>
          <w:rFonts w:cs="Times New Roman"/>
          <w:sz w:val="24"/>
          <w:szCs w:val="24"/>
        </w:rPr>
        <w:t xml:space="preserve"> </w:t>
      </w:r>
      <w:r w:rsidR="00EB4E6D" w:rsidRPr="00B3467D">
        <w:rPr>
          <w:rFonts w:cs="Times New Roman"/>
          <w:sz w:val="24"/>
          <w:szCs w:val="24"/>
        </w:rPr>
        <w:t xml:space="preserve">For participants to an interaction, and for the analyst of it, </w:t>
      </w:r>
      <w:r w:rsidRPr="00B3467D">
        <w:rPr>
          <w:rFonts w:cs="Times New Roman"/>
          <w:sz w:val="24"/>
          <w:szCs w:val="24"/>
        </w:rPr>
        <w:t xml:space="preserve">intersubjectivity can be understood as locally produced </w:t>
      </w:r>
      <w:r w:rsidR="00EB4E6D" w:rsidRPr="00B3467D">
        <w:rPr>
          <w:rFonts w:cs="Times New Roman"/>
          <w:sz w:val="24"/>
          <w:szCs w:val="24"/>
        </w:rPr>
        <w:t>with reference to the just</w:t>
      </w:r>
      <w:r w:rsidR="009E0A37" w:rsidRPr="00B3467D">
        <w:rPr>
          <w:rFonts w:cs="Times New Roman"/>
          <w:sz w:val="24"/>
          <w:szCs w:val="24"/>
        </w:rPr>
        <w:t>-</w:t>
      </w:r>
      <w:r w:rsidR="00EB4E6D" w:rsidRPr="00B3467D">
        <w:rPr>
          <w:rFonts w:cs="Times New Roman"/>
          <w:sz w:val="24"/>
          <w:szCs w:val="24"/>
        </w:rPr>
        <w:t xml:space="preserve">prior turn. </w:t>
      </w:r>
      <w:r w:rsidR="00D51D38" w:rsidRPr="00B3467D">
        <w:rPr>
          <w:rFonts w:cs="Times New Roman"/>
          <w:sz w:val="24"/>
          <w:szCs w:val="24"/>
        </w:rPr>
        <w:t>A</w:t>
      </w:r>
      <w:r w:rsidR="00EB4E6D" w:rsidRPr="00B3467D">
        <w:rPr>
          <w:rFonts w:cs="Times New Roman"/>
          <w:sz w:val="24"/>
          <w:szCs w:val="24"/>
        </w:rPr>
        <w:t xml:space="preserve"> turn of talk shows an understanding of the previous one by how it is responsive to it.</w:t>
      </w:r>
      <w:r w:rsidR="005464A8" w:rsidRPr="00B3467D">
        <w:rPr>
          <w:rFonts w:cs="Times New Roman"/>
          <w:sz w:val="24"/>
          <w:szCs w:val="24"/>
        </w:rPr>
        <w:t xml:space="preserve"> </w:t>
      </w:r>
      <w:r w:rsidR="00EB4E6D" w:rsidRPr="00B3467D">
        <w:rPr>
          <w:rFonts w:cs="Times New Roman"/>
          <w:sz w:val="24"/>
          <w:szCs w:val="24"/>
        </w:rPr>
        <w:t>One adjustment that can occur if troubles in understanding arise is the initiation of repair</w:t>
      </w:r>
      <w:r w:rsidR="001F5DC8" w:rsidRPr="00B3467D">
        <w:rPr>
          <w:rFonts w:cs="Times New Roman"/>
          <w:sz w:val="24"/>
          <w:szCs w:val="24"/>
        </w:rPr>
        <w:t>.</w:t>
      </w:r>
      <w:r w:rsidR="00EB4E6D" w:rsidRPr="00B3467D">
        <w:rPr>
          <w:rFonts w:cs="Times New Roman"/>
          <w:sz w:val="24"/>
          <w:szCs w:val="24"/>
        </w:rPr>
        <w:t xml:space="preserve"> </w:t>
      </w:r>
      <w:r w:rsidR="00EB4E6D" w:rsidRPr="00B3467D">
        <w:rPr>
          <w:rFonts w:cs="Times New Roman"/>
          <w:sz w:val="24"/>
          <w:szCs w:val="24"/>
        </w:rPr>
        <w:fldChar w:fldCharType="begin"/>
      </w:r>
      <w:r w:rsidR="001F5DC8" w:rsidRPr="00B3467D">
        <w:rPr>
          <w:rFonts w:cs="Times New Roman"/>
          <w:sz w:val="24"/>
          <w:szCs w:val="24"/>
        </w:rPr>
        <w:instrText xml:space="preserve"> ADDIN EN.CITE &lt;EndNote&gt;&lt;Cite AuthorYear="1"&gt;&lt;Author&gt;Schegloff&lt;/Author&gt;&lt;Year&gt;1977&lt;/Year&gt;&lt;RecNum&gt;18&lt;/RecNum&gt;&lt;DisplayText&gt;Emanuel A. Schegloff, Jefferson, and Sacks (1977)&lt;/DisplayText&gt;&lt;record&gt;&lt;rec-number&gt;18&lt;/rec-number&gt;&lt;foreign-keys&gt;&lt;key app="EN" db-id="xfvtd2wvmvxawoepa0gvxdvv9p0swv25paf0" timestamp="1563296416" guid="a4e33670-d552-43cf-9f88-a0d27687771f"&gt;18&lt;/key&gt;&lt;/foreign-keys&gt;&lt;ref-type name="Journal Article"&gt;17&lt;/ref-type&gt;&lt;contributors&gt;&lt;authors&gt;&lt;author&gt;Schegloff, Emanuel A.&lt;/author&gt;&lt;author&gt;Jefferson, Gail&lt;/author&gt;&lt;author&gt;Sacks, Harvey&lt;/author&gt;&lt;/authors&gt;&lt;/contributors&gt;&lt;titles&gt;&lt;title&gt;The Preference for Self-Correction in the Organization of Repair in Conversation&lt;/title&gt;&lt;secondary-title&gt;Language: Journal of the Linguistic Society of America&lt;/secondary-title&gt;&lt;/titles&gt;&lt;periodical&gt;&lt;full-title&gt;Language: Journal of the Linguistic Society of America&lt;/full-title&gt;&lt;/periodical&gt;&lt;pages&gt;361-82&lt;/pages&gt;&lt;volume&gt;53&lt;/volume&gt;&lt;number&gt;2&lt;/number&gt;&lt;keywords&gt;&lt;keyword&gt;English Language (Modern)&lt;/keyword&gt;&lt;keyword&gt;Pragmatics&lt;/keyword&gt;&lt;keyword&gt;Self-Repair&lt;/keyword&gt;&lt;/keywords&gt;&lt;dates&gt;&lt;year&gt;1977&lt;/year&gt;&lt;/dates&gt;&lt;isbn&gt;0097-8507&lt;/isbn&gt;&lt;urls&gt;&lt;/urls&gt;&lt;electronic-resource-num&gt;10.2307/413107&lt;/electronic-resource-num&gt;&lt;/record&gt;&lt;/Cite&gt;&lt;/EndNote&gt;</w:instrText>
      </w:r>
      <w:r w:rsidR="00EB4E6D" w:rsidRPr="00B3467D">
        <w:rPr>
          <w:rFonts w:cs="Times New Roman"/>
          <w:sz w:val="24"/>
          <w:szCs w:val="24"/>
        </w:rPr>
        <w:fldChar w:fldCharType="separate"/>
      </w:r>
      <w:r w:rsidR="001F5DC8" w:rsidRPr="00B3467D">
        <w:rPr>
          <w:rFonts w:cs="Times New Roman"/>
          <w:noProof/>
          <w:sz w:val="24"/>
          <w:szCs w:val="24"/>
        </w:rPr>
        <w:t>Schegloff</w:t>
      </w:r>
      <w:r w:rsidR="008C4AA9" w:rsidRPr="00B3467D">
        <w:rPr>
          <w:rFonts w:cs="Times New Roman"/>
          <w:noProof/>
          <w:sz w:val="24"/>
          <w:szCs w:val="24"/>
        </w:rPr>
        <w:t xml:space="preserve"> et al.</w:t>
      </w:r>
      <w:r w:rsidR="001F5DC8" w:rsidRPr="00B3467D">
        <w:rPr>
          <w:rFonts w:cs="Times New Roman"/>
          <w:noProof/>
          <w:sz w:val="24"/>
          <w:szCs w:val="24"/>
        </w:rPr>
        <w:t xml:space="preserve"> (1977)</w:t>
      </w:r>
      <w:r w:rsidR="00EB4E6D" w:rsidRPr="00B3467D">
        <w:rPr>
          <w:rFonts w:cs="Times New Roman"/>
          <w:sz w:val="24"/>
          <w:szCs w:val="24"/>
        </w:rPr>
        <w:fldChar w:fldCharType="end"/>
      </w:r>
      <w:r w:rsidR="001F5DC8" w:rsidRPr="00B3467D">
        <w:rPr>
          <w:rFonts w:cs="Times New Roman"/>
          <w:sz w:val="24"/>
          <w:szCs w:val="24"/>
        </w:rPr>
        <w:t xml:space="preserve"> </w:t>
      </w:r>
      <w:r w:rsidRPr="00B3467D">
        <w:rPr>
          <w:rFonts w:cs="Times New Roman"/>
          <w:sz w:val="24"/>
          <w:szCs w:val="24"/>
        </w:rPr>
        <w:t xml:space="preserve">established </w:t>
      </w:r>
      <w:r w:rsidR="00FF1918" w:rsidRPr="00B3467D">
        <w:rPr>
          <w:rFonts w:cs="Times New Roman"/>
          <w:sz w:val="24"/>
          <w:szCs w:val="24"/>
        </w:rPr>
        <w:t xml:space="preserve">that </w:t>
      </w:r>
      <w:r w:rsidR="00EF1C57" w:rsidRPr="00B3467D">
        <w:rPr>
          <w:rFonts w:cs="Times New Roman"/>
          <w:sz w:val="24"/>
          <w:szCs w:val="24"/>
        </w:rPr>
        <w:t xml:space="preserve">there are </w:t>
      </w:r>
      <w:r w:rsidR="00FF1918" w:rsidRPr="00B3467D">
        <w:rPr>
          <w:rFonts w:cs="Times New Roman"/>
          <w:sz w:val="24"/>
          <w:szCs w:val="24"/>
        </w:rPr>
        <w:t xml:space="preserve">a set of systematic practices that </w:t>
      </w:r>
      <w:r w:rsidR="003704BF" w:rsidRPr="00B3467D">
        <w:rPr>
          <w:rFonts w:cs="Times New Roman"/>
          <w:sz w:val="24"/>
          <w:szCs w:val="24"/>
        </w:rPr>
        <w:t xml:space="preserve">adjust to and address </w:t>
      </w:r>
      <w:r w:rsidR="00FF1918" w:rsidRPr="00B3467D">
        <w:rPr>
          <w:rFonts w:cs="Times New Roman"/>
          <w:sz w:val="24"/>
          <w:szCs w:val="24"/>
        </w:rPr>
        <w:t xml:space="preserve">troubles in speaking, hearing and </w:t>
      </w:r>
      <w:r w:rsidR="00EF1C57" w:rsidRPr="00B3467D">
        <w:rPr>
          <w:rFonts w:cs="Times New Roman"/>
          <w:sz w:val="24"/>
          <w:szCs w:val="24"/>
        </w:rPr>
        <w:t xml:space="preserve">understanding. </w:t>
      </w:r>
    </w:p>
    <w:p w14:paraId="0B0E8260" w14:textId="0B3010C8" w:rsidR="009E0A37" w:rsidRPr="00B3467D" w:rsidRDefault="00EF1C57" w:rsidP="00EF1C57">
      <w:pPr>
        <w:spacing w:line="480" w:lineRule="auto"/>
        <w:ind w:firstLine="720"/>
        <w:rPr>
          <w:rFonts w:cs="Times New Roman"/>
          <w:sz w:val="24"/>
          <w:szCs w:val="24"/>
        </w:rPr>
      </w:pPr>
      <w:r w:rsidRPr="00B3467D">
        <w:rPr>
          <w:rFonts w:cs="Times New Roman"/>
          <w:sz w:val="24"/>
          <w:szCs w:val="24"/>
        </w:rPr>
        <w:t>Word</w:t>
      </w:r>
      <w:r w:rsidR="009E0A37" w:rsidRPr="00B3467D">
        <w:rPr>
          <w:rFonts w:cs="Times New Roman"/>
          <w:sz w:val="24"/>
          <w:szCs w:val="24"/>
        </w:rPr>
        <w:t xml:space="preserve"> selection is another domain or locus where </w:t>
      </w:r>
      <w:r w:rsidR="002B549C" w:rsidRPr="00B3467D">
        <w:rPr>
          <w:rFonts w:cs="Times New Roman"/>
          <w:sz w:val="24"/>
          <w:szCs w:val="24"/>
        </w:rPr>
        <w:t>recipient design</w:t>
      </w:r>
      <w:r w:rsidR="009E0A37" w:rsidRPr="00B3467D">
        <w:rPr>
          <w:rFonts w:cs="Times New Roman"/>
          <w:sz w:val="24"/>
          <w:szCs w:val="24"/>
        </w:rPr>
        <w:t xml:space="preserve"> </w:t>
      </w:r>
      <w:r w:rsidRPr="00B3467D">
        <w:rPr>
          <w:rFonts w:cs="Times New Roman"/>
          <w:sz w:val="24"/>
          <w:szCs w:val="24"/>
        </w:rPr>
        <w:t>is visible</w:t>
      </w:r>
      <w:r w:rsidR="002B549C" w:rsidRPr="00B3467D">
        <w:rPr>
          <w:rFonts w:cs="Times New Roman"/>
          <w:sz w:val="24"/>
          <w:szCs w:val="24"/>
        </w:rPr>
        <w:t xml:space="preserve">. It </w:t>
      </w:r>
      <w:r w:rsidRPr="00B3467D">
        <w:rPr>
          <w:rFonts w:cs="Times New Roman"/>
          <w:sz w:val="24"/>
          <w:szCs w:val="24"/>
        </w:rPr>
        <w:t>is</w:t>
      </w:r>
      <w:r w:rsidR="002B549C" w:rsidRPr="00B3467D">
        <w:rPr>
          <w:rFonts w:cs="Times New Roman"/>
          <w:sz w:val="24"/>
          <w:szCs w:val="24"/>
        </w:rPr>
        <w:t xml:space="preserve"> well-established </w:t>
      </w:r>
      <w:r w:rsidR="000A5116" w:rsidRPr="00B3467D">
        <w:rPr>
          <w:rFonts w:cs="Times New Roman"/>
          <w:sz w:val="24"/>
          <w:szCs w:val="24"/>
        </w:rPr>
        <w:t xml:space="preserve">that </w:t>
      </w:r>
      <w:r w:rsidR="00D51D38" w:rsidRPr="00B3467D">
        <w:rPr>
          <w:rFonts w:cs="Times New Roman"/>
          <w:sz w:val="24"/>
          <w:szCs w:val="24"/>
        </w:rPr>
        <w:t xml:space="preserve">people select </w:t>
      </w:r>
      <w:r w:rsidR="009E0A37" w:rsidRPr="00B3467D">
        <w:rPr>
          <w:rFonts w:cs="Times New Roman"/>
          <w:sz w:val="24"/>
          <w:szCs w:val="24"/>
        </w:rPr>
        <w:t xml:space="preserve">the form of </w:t>
      </w:r>
      <w:r w:rsidR="00D51D38" w:rsidRPr="00B3467D">
        <w:rPr>
          <w:rFonts w:cs="Times New Roman"/>
          <w:sz w:val="24"/>
          <w:szCs w:val="24"/>
        </w:rPr>
        <w:t>a</w:t>
      </w:r>
      <w:r w:rsidR="009E0A37" w:rsidRPr="00B3467D">
        <w:rPr>
          <w:rFonts w:cs="Times New Roman"/>
          <w:sz w:val="24"/>
          <w:szCs w:val="24"/>
        </w:rPr>
        <w:t xml:space="preserve"> word designed to be understood by the recipient. In their classic study of reference to persons, </w:t>
      </w:r>
      <w:r w:rsidR="009E0A37" w:rsidRPr="00B3467D">
        <w:rPr>
          <w:rFonts w:cs="Times New Roman"/>
          <w:sz w:val="24"/>
          <w:szCs w:val="24"/>
        </w:rPr>
        <w:fldChar w:fldCharType="begin"/>
      </w:r>
      <w:r w:rsidR="001054E9" w:rsidRPr="00B3467D">
        <w:rPr>
          <w:rFonts w:cs="Times New Roman"/>
          <w:sz w:val="24"/>
          <w:szCs w:val="24"/>
        </w:rPr>
        <w:instrText xml:space="preserve"> ADDIN EN.CITE &lt;EndNote&gt;&lt;Cite AuthorYear="1"&gt;&lt;Author&gt;Sacks&lt;/Author&gt;&lt;Year&gt;1979&lt;/Year&gt;&lt;RecNum&gt;365&lt;/RecNum&gt;&lt;DisplayText&gt;Sacks and Schegloff (1979)&lt;/DisplayText&gt;&lt;record&gt;&lt;rec-number&gt;365&lt;/rec-number&gt;&lt;foreign-keys&gt;&lt;key app="EN" db-id="xfvtd2wvmvxawoepa0gvxdvv9p0swv25paf0" timestamp="1573868010" guid="f10382fc-df06-4649-a71e-9e83f7ed0819"&gt;365&lt;/key&gt;&lt;key app="ENWeb" db-id=""&gt;0&lt;/key&gt;&lt;/foreign-keys&gt;&lt;ref-type name="Book Section"&gt;5&lt;/ref-type&gt;&lt;contributors&gt;&lt;authors&gt;&lt;author&gt;Sacks, Harvey&lt;/author&gt;&lt;author&gt;Schegloff, Emanuel A&lt;/author&gt;&lt;/authors&gt;&lt;secondary-authors&gt;&lt;author&gt;Psathas, George&lt;/author&gt;&lt;/secondary-authors&gt;&lt;/contributors&gt;&lt;titles&gt;&lt;title&gt;Two preferences in the organization of reference to persons in conversation and their interaction&lt;/title&gt;&lt;secondary-title&gt;Everyday language: Studies in ethnomethodology&lt;/secondary-title&gt;&lt;/titles&gt;&lt;pages&gt;15-21&lt;/pages&gt;&lt;dates&gt;&lt;year&gt;1979&lt;/year&gt;&lt;/dates&gt;&lt;pub-location&gt;New York&lt;/pub-location&gt;&lt;publisher&gt;Irvington Publishers&lt;/publisher&gt;&lt;isbn&gt;9780511486746&lt;/isbn&gt;&lt;urls&gt;&lt;/urls&gt;&lt;electronic-resource-num&gt;10.1017/cbo9780511486746.003&lt;/electronic-resource-num&gt;&lt;/record&gt;&lt;/Cite&gt;&lt;/EndNote&gt;</w:instrText>
      </w:r>
      <w:r w:rsidR="009E0A37" w:rsidRPr="00B3467D">
        <w:rPr>
          <w:rFonts w:cs="Times New Roman"/>
          <w:sz w:val="24"/>
          <w:szCs w:val="24"/>
        </w:rPr>
        <w:fldChar w:fldCharType="separate"/>
      </w:r>
      <w:r w:rsidR="009E0A37" w:rsidRPr="00B3467D">
        <w:rPr>
          <w:rFonts w:cs="Times New Roman"/>
          <w:noProof/>
          <w:sz w:val="24"/>
          <w:szCs w:val="24"/>
        </w:rPr>
        <w:t>Sacks and Schegloff (1979)</w:t>
      </w:r>
      <w:r w:rsidR="009E0A37" w:rsidRPr="00B3467D">
        <w:rPr>
          <w:rFonts w:cs="Times New Roman"/>
          <w:sz w:val="24"/>
          <w:szCs w:val="24"/>
        </w:rPr>
        <w:fldChar w:fldCharType="end"/>
      </w:r>
      <w:r w:rsidR="009E0A37" w:rsidRPr="00B3467D">
        <w:rPr>
          <w:rFonts w:cs="Times New Roman"/>
          <w:sz w:val="24"/>
          <w:szCs w:val="24"/>
        </w:rPr>
        <w:t xml:space="preserve"> showed </w:t>
      </w:r>
      <w:r w:rsidR="002E0402" w:rsidRPr="00B3467D">
        <w:rPr>
          <w:rFonts w:cs="Times New Roman"/>
          <w:sz w:val="24"/>
          <w:szCs w:val="24"/>
        </w:rPr>
        <w:t>that speakers</w:t>
      </w:r>
      <w:r w:rsidR="009E0A37" w:rsidRPr="00B3467D">
        <w:rPr>
          <w:rFonts w:cs="Times New Roman"/>
          <w:sz w:val="24"/>
          <w:szCs w:val="24"/>
        </w:rPr>
        <w:t xml:space="preserve"> select a form that will be understood by the other party to the interaction</w:t>
      </w:r>
      <w:r w:rsidR="002E0402" w:rsidRPr="00B3467D">
        <w:rPr>
          <w:rFonts w:cs="Times New Roman"/>
          <w:sz w:val="24"/>
          <w:szCs w:val="24"/>
        </w:rPr>
        <w:t>.</w:t>
      </w:r>
      <w:r w:rsidR="009E0A37" w:rsidRPr="00B3467D">
        <w:rPr>
          <w:rFonts w:cs="Times New Roman"/>
          <w:sz w:val="24"/>
          <w:szCs w:val="24"/>
        </w:rPr>
        <w:t xml:space="preserve"> </w:t>
      </w:r>
      <w:r w:rsidR="002E0402" w:rsidRPr="00B3467D">
        <w:rPr>
          <w:rFonts w:cs="Times New Roman"/>
          <w:sz w:val="24"/>
          <w:szCs w:val="24"/>
        </w:rPr>
        <w:t>I</w:t>
      </w:r>
      <w:r w:rsidR="009E0A37" w:rsidRPr="00B3467D">
        <w:rPr>
          <w:rFonts w:cs="Times New Roman"/>
          <w:sz w:val="24"/>
          <w:szCs w:val="24"/>
        </w:rPr>
        <w:t xml:space="preserve">f a third </w:t>
      </w:r>
      <w:r w:rsidR="009E0A37" w:rsidRPr="00B3467D">
        <w:rPr>
          <w:rFonts w:cs="Times New Roman"/>
          <w:sz w:val="24"/>
          <w:szCs w:val="24"/>
        </w:rPr>
        <w:lastRenderedPageBreak/>
        <w:t>person is jointly known by both parties, reference to that person will be by personal name</w:t>
      </w:r>
      <w:r w:rsidR="002E0402" w:rsidRPr="00B3467D">
        <w:rPr>
          <w:rFonts w:cs="Times New Roman"/>
          <w:sz w:val="24"/>
          <w:szCs w:val="24"/>
        </w:rPr>
        <w:t>; o</w:t>
      </w:r>
      <w:r w:rsidR="009E0A37" w:rsidRPr="00B3467D">
        <w:rPr>
          <w:rFonts w:cs="Times New Roman"/>
          <w:sz w:val="24"/>
          <w:szCs w:val="24"/>
        </w:rPr>
        <w:t xml:space="preserve">therwise a </w:t>
      </w:r>
      <w:r w:rsidR="004E1F5A" w:rsidRPr="00B3467D">
        <w:rPr>
          <w:rFonts w:cs="Times New Roman"/>
          <w:sz w:val="24"/>
          <w:szCs w:val="24"/>
        </w:rPr>
        <w:t>relevant description that allows recognition can be used</w:t>
      </w:r>
      <w:r w:rsidR="009E0A37" w:rsidRPr="00B3467D">
        <w:rPr>
          <w:rFonts w:cs="Times New Roman"/>
          <w:sz w:val="24"/>
          <w:szCs w:val="24"/>
        </w:rPr>
        <w:t xml:space="preserve"> (e.g., my sister’s best-friend) can be used. In a</w:t>
      </w:r>
      <w:r w:rsidRPr="00B3467D">
        <w:rPr>
          <w:rFonts w:cs="Times New Roman"/>
          <w:sz w:val="24"/>
          <w:szCs w:val="24"/>
        </w:rPr>
        <w:t>nother</w:t>
      </w:r>
      <w:r w:rsidR="009E0A37" w:rsidRPr="00B3467D">
        <w:rPr>
          <w:rFonts w:cs="Times New Roman"/>
          <w:sz w:val="24"/>
          <w:szCs w:val="24"/>
        </w:rPr>
        <w:t xml:space="preserve"> study of word selection, </w:t>
      </w:r>
      <w:r w:rsidR="009E0A37" w:rsidRPr="00B3467D">
        <w:rPr>
          <w:rFonts w:cs="Times New Roman"/>
          <w:sz w:val="24"/>
          <w:szCs w:val="24"/>
        </w:rPr>
        <w:fldChar w:fldCharType="begin"/>
      </w:r>
      <w:r w:rsidR="004132A1" w:rsidRPr="00B3467D">
        <w:rPr>
          <w:rFonts w:cs="Times New Roman"/>
          <w:sz w:val="24"/>
          <w:szCs w:val="24"/>
        </w:rPr>
        <w:instrText xml:space="preserve"> ADDIN EN.CITE &lt;EndNote&gt;&lt;Cite AuthorYear="1"&gt;&lt;Author&gt;Kitzinger&lt;/Author&gt;&lt;Year&gt;2013&lt;/Year&gt;&lt;RecNum&gt;575&lt;/RecNum&gt;&lt;DisplayText&gt;Kitzinger and Mandelbaum (2013)&lt;/DisplayText&gt;&lt;record&gt;&lt;rec-number&gt;575&lt;/rec-number&gt;&lt;foreign-keys&gt;&lt;key app="EN" db-id="xrxpr00x2rx0thetrx0xf9smspazfr2rtxp2" timestamp="1588562659" guid="effcf330-ba88-4ba1-afda-54a552dd3937"&gt;575&lt;/key&gt;&lt;/foreign-keys&gt;&lt;ref-type name="Journal Article"&gt;17&lt;/ref-type&gt;&lt;contributors&gt;&lt;authors&gt;&lt;author&gt;Kitzinger, Celia&lt;/author&gt;&lt;author&gt;Mandelbaum, Jenny&lt;/author&gt;&lt;/authors&gt;&lt;/contributors&gt;&lt;titles&gt;&lt;title&gt;Word Selection and Social Identities in Talk-in-Interaction&lt;/title&gt;&lt;secondary-title&gt;Communication Monographs&lt;/secondary-title&gt;&lt;/titles&gt;&lt;periodical&gt;&lt;full-title&gt;Communication Monographs&lt;/full-title&gt;&lt;/periodical&gt;&lt;pages&gt;176-198&lt;/pages&gt;&lt;volume&gt;80&lt;/volume&gt;&lt;number&gt;2&lt;/number&gt;&lt;keywords&gt;&lt;keyword&gt;Conversation Analysis&lt;/keyword&gt;&lt;keyword&gt;Interpersonal Communication&lt;/keyword&gt;&lt;keyword&gt;Intersubjectivity&lt;/keyword&gt;&lt;keyword&gt;Language and Social Interaction&lt;/keyword&gt;&lt;keyword&gt;Recipient Design&lt;/keyword&gt;&lt;keyword&gt;Repair&lt;/keyword&gt;&lt;keyword&gt;Specialist Terms&lt;/keyword&gt;&lt;keyword&gt;Education&lt;/keyword&gt;&lt;keyword&gt;Journalism &amp;amp; Communications&lt;/keyword&gt;&lt;keyword&gt;Languages &amp;amp; Literatures&lt;/keyword&gt;&lt;/keywords&gt;&lt;dates&gt;&lt;year&gt;2013&lt;/year&gt;&lt;/dates&gt;&lt;publisher&gt;Taylor &amp;amp; Francis Group&lt;/publisher&gt;&lt;isbn&gt;0363-7751&lt;/isbn&gt;&lt;urls&gt;&lt;/urls&gt;&lt;electronic-resource-num&gt;10.1080/03637751.2013.776171&lt;/electronic-resource-num&gt;&lt;/record&gt;&lt;/Cite&gt;&lt;/EndNote&gt;</w:instrText>
      </w:r>
      <w:r w:rsidR="009E0A37" w:rsidRPr="00B3467D">
        <w:rPr>
          <w:rFonts w:cs="Times New Roman"/>
          <w:sz w:val="24"/>
          <w:szCs w:val="24"/>
        </w:rPr>
        <w:fldChar w:fldCharType="separate"/>
      </w:r>
      <w:r w:rsidR="009E0A37" w:rsidRPr="00B3467D">
        <w:rPr>
          <w:rFonts w:cs="Times New Roman"/>
          <w:noProof/>
          <w:sz w:val="24"/>
          <w:szCs w:val="24"/>
        </w:rPr>
        <w:t>Kitzinger and Mandelbaum (2013)</w:t>
      </w:r>
      <w:r w:rsidR="009E0A37" w:rsidRPr="00B3467D">
        <w:rPr>
          <w:rFonts w:cs="Times New Roman"/>
          <w:sz w:val="24"/>
          <w:szCs w:val="24"/>
        </w:rPr>
        <w:fldChar w:fldCharType="end"/>
      </w:r>
      <w:r w:rsidR="009E0A37" w:rsidRPr="00B3467D">
        <w:rPr>
          <w:rFonts w:cs="Times New Roman"/>
          <w:sz w:val="24"/>
          <w:szCs w:val="24"/>
        </w:rPr>
        <w:t xml:space="preserve"> showed how the use of specialist vocabularies was a practice for constructing territories of knowledge. An expert can presume understandings of technical terms or not</w:t>
      </w:r>
      <w:r w:rsidR="008C4AA9" w:rsidRPr="00B3467D">
        <w:rPr>
          <w:rFonts w:cs="Times New Roman"/>
          <w:sz w:val="24"/>
          <w:szCs w:val="24"/>
        </w:rPr>
        <w:t>,</w:t>
      </w:r>
      <w:r w:rsidR="009E0A37" w:rsidRPr="00B3467D">
        <w:rPr>
          <w:rFonts w:cs="Times New Roman"/>
          <w:sz w:val="24"/>
          <w:szCs w:val="24"/>
        </w:rPr>
        <w:t xml:space="preserve"> and a recipient can accept that presumption or challenge it. </w:t>
      </w:r>
      <w:r w:rsidR="00F117CA" w:rsidRPr="00B3467D">
        <w:rPr>
          <w:rFonts w:cs="Times New Roman"/>
          <w:sz w:val="24"/>
          <w:szCs w:val="24"/>
        </w:rPr>
        <w:t>W</w:t>
      </w:r>
      <w:r w:rsidR="009E0A37" w:rsidRPr="00B3467D">
        <w:rPr>
          <w:rFonts w:cs="Times New Roman"/>
          <w:sz w:val="24"/>
          <w:szCs w:val="24"/>
        </w:rPr>
        <w:t xml:space="preserve">ords and descriptions </w:t>
      </w:r>
      <w:r w:rsidR="00F117CA" w:rsidRPr="00B3467D">
        <w:rPr>
          <w:rFonts w:cs="Times New Roman"/>
          <w:sz w:val="24"/>
          <w:szCs w:val="24"/>
        </w:rPr>
        <w:t xml:space="preserve">were </w:t>
      </w:r>
      <w:r w:rsidR="00B70933" w:rsidRPr="00B3467D">
        <w:rPr>
          <w:rFonts w:cs="Times New Roman"/>
          <w:sz w:val="24"/>
          <w:szCs w:val="24"/>
        </w:rPr>
        <w:t xml:space="preserve">thus </w:t>
      </w:r>
      <w:r w:rsidR="00F117CA" w:rsidRPr="00B3467D">
        <w:rPr>
          <w:rFonts w:cs="Times New Roman"/>
          <w:sz w:val="24"/>
          <w:szCs w:val="24"/>
        </w:rPr>
        <w:t xml:space="preserve">adjusted based on </w:t>
      </w:r>
      <w:r w:rsidR="009E0A37" w:rsidRPr="00B3467D">
        <w:rPr>
          <w:rFonts w:cs="Times New Roman"/>
          <w:sz w:val="24"/>
          <w:szCs w:val="24"/>
        </w:rPr>
        <w:t>assumptions about what another party d</w:t>
      </w:r>
      <w:r w:rsidR="00B70933" w:rsidRPr="00B3467D">
        <w:rPr>
          <w:rFonts w:cs="Times New Roman"/>
          <w:sz w:val="24"/>
          <w:szCs w:val="24"/>
        </w:rPr>
        <w:t>id</w:t>
      </w:r>
      <w:r w:rsidR="009E0A37" w:rsidRPr="00B3467D">
        <w:rPr>
          <w:rFonts w:cs="Times New Roman"/>
          <w:sz w:val="24"/>
          <w:szCs w:val="24"/>
        </w:rPr>
        <w:t xml:space="preserve"> or d</w:t>
      </w:r>
      <w:r w:rsidR="00B70933" w:rsidRPr="00B3467D">
        <w:rPr>
          <w:rFonts w:cs="Times New Roman"/>
          <w:sz w:val="24"/>
          <w:szCs w:val="24"/>
        </w:rPr>
        <w:t>id</w:t>
      </w:r>
      <w:r w:rsidR="009E0A37" w:rsidRPr="00B3467D">
        <w:rPr>
          <w:rFonts w:cs="Times New Roman"/>
          <w:sz w:val="24"/>
          <w:szCs w:val="24"/>
        </w:rPr>
        <w:t xml:space="preserve"> not know.</w:t>
      </w:r>
      <w:r w:rsidR="00F117CA" w:rsidRPr="00B3467D">
        <w:rPr>
          <w:rFonts w:cs="Times New Roman"/>
          <w:sz w:val="24"/>
          <w:szCs w:val="24"/>
        </w:rPr>
        <w:t xml:space="preserve">  </w:t>
      </w:r>
    </w:p>
    <w:p w14:paraId="706AB319" w14:textId="226CC01C" w:rsidR="009E0A37" w:rsidRPr="00B3467D" w:rsidRDefault="00BD4FB3" w:rsidP="00041E90">
      <w:pPr>
        <w:spacing w:line="480" w:lineRule="auto"/>
        <w:ind w:firstLine="720"/>
        <w:rPr>
          <w:rFonts w:cs="Times New Roman"/>
          <w:sz w:val="24"/>
          <w:szCs w:val="24"/>
        </w:rPr>
      </w:pPr>
      <w:r w:rsidRPr="00B3467D">
        <w:rPr>
          <w:rFonts w:cs="Times New Roman"/>
          <w:sz w:val="24"/>
          <w:szCs w:val="24"/>
        </w:rPr>
        <w:t xml:space="preserve">Because </w:t>
      </w:r>
      <w:r w:rsidR="005E7C91" w:rsidRPr="00B3467D">
        <w:rPr>
          <w:rFonts w:cs="Times New Roman"/>
          <w:sz w:val="24"/>
          <w:szCs w:val="24"/>
        </w:rPr>
        <w:t>DPCA focus</w:t>
      </w:r>
      <w:r w:rsidRPr="00B3467D">
        <w:rPr>
          <w:rFonts w:cs="Times New Roman"/>
          <w:sz w:val="24"/>
          <w:szCs w:val="24"/>
        </w:rPr>
        <w:t>es</w:t>
      </w:r>
      <w:r w:rsidR="005E7C91" w:rsidRPr="00B3467D">
        <w:rPr>
          <w:rFonts w:cs="Times New Roman"/>
          <w:sz w:val="24"/>
          <w:szCs w:val="24"/>
        </w:rPr>
        <w:t xml:space="preserve"> </w:t>
      </w:r>
      <w:r w:rsidRPr="00B3467D">
        <w:rPr>
          <w:rFonts w:cs="Times New Roman"/>
          <w:sz w:val="24"/>
          <w:szCs w:val="24"/>
        </w:rPr>
        <w:t xml:space="preserve">on </w:t>
      </w:r>
      <w:r w:rsidR="005E7C91" w:rsidRPr="00B3467D">
        <w:rPr>
          <w:rFonts w:cs="Times New Roman"/>
          <w:sz w:val="24"/>
          <w:szCs w:val="24"/>
        </w:rPr>
        <w:t>the sequential unfolding of social interaction, turn by turn, d</w:t>
      </w:r>
      <w:r w:rsidR="009E0A37" w:rsidRPr="00B3467D">
        <w:rPr>
          <w:rFonts w:cs="Times New Roman"/>
          <w:sz w:val="24"/>
          <w:szCs w:val="24"/>
        </w:rPr>
        <w:t xml:space="preserve">ata are video and audio recordings of </w:t>
      </w:r>
      <w:r w:rsidR="005E7C91" w:rsidRPr="00B3467D">
        <w:rPr>
          <w:rFonts w:cs="Times New Roman"/>
          <w:sz w:val="24"/>
          <w:szCs w:val="24"/>
        </w:rPr>
        <w:t>people engaging with each</w:t>
      </w:r>
      <w:r w:rsidR="005623FB" w:rsidRPr="00B3467D">
        <w:rPr>
          <w:rFonts w:cs="Times New Roman"/>
          <w:sz w:val="24"/>
          <w:szCs w:val="24"/>
        </w:rPr>
        <w:t xml:space="preserve"> </w:t>
      </w:r>
      <w:r w:rsidR="005E7C91" w:rsidRPr="00B3467D">
        <w:rPr>
          <w:rFonts w:cs="Times New Roman"/>
          <w:sz w:val="24"/>
          <w:szCs w:val="24"/>
        </w:rPr>
        <w:t>other</w:t>
      </w:r>
      <w:r w:rsidR="009E0A37" w:rsidRPr="00B3467D">
        <w:rPr>
          <w:rFonts w:cs="Times New Roman"/>
          <w:sz w:val="24"/>
          <w:szCs w:val="24"/>
        </w:rPr>
        <w:t xml:space="preserve"> “in the wild.” A gold standard for such recordings is that they would occur in the world even if the researcher did not exist.  First steps in the analysis of these data are multiple close viewings of the moment by moment unfolding of action and the development of transcripts. In this, researchers use Jeffersonian conventions </w:t>
      </w:r>
      <w:r w:rsidR="009E0A37" w:rsidRPr="00B3467D">
        <w:rPr>
          <w:rFonts w:cs="Times New Roman"/>
          <w:sz w:val="24"/>
          <w:szCs w:val="24"/>
        </w:rPr>
        <w:fldChar w:fldCharType="begin"/>
      </w:r>
      <w:r w:rsidR="001054E9" w:rsidRPr="00B3467D">
        <w:rPr>
          <w:rFonts w:cs="Times New Roman"/>
          <w:sz w:val="24"/>
          <w:szCs w:val="24"/>
        </w:rPr>
        <w:instrText xml:space="preserve"> ADDIN EN.CITE &lt;EndNote&gt;&lt;Cite&gt;&lt;Author&gt;Jefferson&lt;/Author&gt;&lt;Year&gt;2004&lt;/Year&gt;&lt;RecNum&gt;189&lt;/RecNum&gt;&lt;DisplayText&gt;(Jefferson, 2004)&lt;/DisplayText&gt;&lt;record&gt;&lt;rec-number&gt;189&lt;/rec-number&gt;&lt;foreign-keys&gt;&lt;key app="EN" db-id="xfvtd2wvmvxawoepa0gvxdvv9p0swv25paf0" timestamp="1563296460" guid="065ea3ed-a50a-4c1e-a001-a85be0104093"&gt;189&lt;/key&gt;&lt;/foreign-keys&gt;&lt;ref-type name="Book Section"&gt;5&lt;/ref-type&gt;&lt;contributors&gt;&lt;authors&gt;&lt;author&gt;Jefferson, Gail&lt;/author&gt;&lt;/authors&gt;&lt;secondary-authors&gt;&lt;author&gt;Lerner, Gene .H.&lt;/author&gt;&lt;/secondary-authors&gt;&lt;/contributors&gt;&lt;titles&gt;&lt;title&gt;Glossary of transcription symbols with an introduction.&lt;/title&gt;&lt;secondary-title&gt;Conversation analysis:  Studies from the first generation&lt;/secondary-title&gt;&lt;/titles&gt;&lt;pages&gt;43-59&lt;/pages&gt;&lt;dates&gt;&lt;year&gt;2004&lt;/year&gt;&lt;/dates&gt;&lt;pub-location&gt;Philadelphia&lt;/pub-location&gt;&lt;publisher&gt;John Benjamins&lt;/publisher&gt;&lt;urls&gt;&lt;/urls&gt;&lt;/record&gt;&lt;/Cite&gt;&lt;/EndNote&gt;</w:instrText>
      </w:r>
      <w:r w:rsidR="009E0A37" w:rsidRPr="00B3467D">
        <w:rPr>
          <w:rFonts w:cs="Times New Roman"/>
          <w:sz w:val="24"/>
          <w:szCs w:val="24"/>
        </w:rPr>
        <w:fldChar w:fldCharType="separate"/>
      </w:r>
      <w:r w:rsidR="009E0A37" w:rsidRPr="00B3467D">
        <w:rPr>
          <w:rFonts w:cs="Times New Roman"/>
          <w:noProof/>
          <w:sz w:val="24"/>
          <w:szCs w:val="24"/>
        </w:rPr>
        <w:t>(Jefferson, 2004)</w:t>
      </w:r>
      <w:r w:rsidR="009E0A37" w:rsidRPr="00B3467D">
        <w:rPr>
          <w:rFonts w:cs="Times New Roman"/>
          <w:sz w:val="24"/>
          <w:szCs w:val="24"/>
        </w:rPr>
        <w:fldChar w:fldCharType="end"/>
      </w:r>
      <w:r w:rsidR="009E0A37" w:rsidRPr="00B3467D">
        <w:rPr>
          <w:rFonts w:cs="Times New Roman"/>
          <w:sz w:val="24"/>
          <w:szCs w:val="24"/>
        </w:rPr>
        <w:t xml:space="preserve"> and its multimodal developments </w:t>
      </w:r>
      <w:r w:rsidR="009E0A37" w:rsidRPr="00B3467D">
        <w:rPr>
          <w:rFonts w:cs="Times New Roman"/>
          <w:sz w:val="24"/>
          <w:szCs w:val="24"/>
        </w:rPr>
        <w:fldChar w:fldCharType="begin"/>
      </w:r>
      <w:r w:rsidR="001054E9" w:rsidRPr="00B3467D">
        <w:rPr>
          <w:rFonts w:cs="Times New Roman"/>
          <w:sz w:val="24"/>
          <w:szCs w:val="24"/>
        </w:rPr>
        <w:instrText xml:space="preserve"> ADDIN EN.CITE &lt;EndNote&gt;&lt;Cite&gt;&lt;Author&gt;Mondada&lt;/Author&gt;&lt;Year&gt;2018&lt;/Year&gt;&lt;RecNum&gt;138&lt;/RecNum&gt;&lt;DisplayText&gt;(Mondada, 2018b)&lt;/DisplayText&gt;&lt;record&gt;&lt;rec-number&gt;138&lt;/rec-number&gt;&lt;foreign-keys&gt;&lt;key app="EN" db-id="xfvtd2wvmvxawoepa0gvxdvv9p0swv25paf0" timestamp="1563296449" guid="31ed4aad-fd1c-4f58-8936-4b1d4e0b56a7"&gt;138&lt;/key&gt;&lt;/foreign-keys&gt;&lt;ref-type name="Journal Article"&gt;17&lt;/ref-type&gt;&lt;contributors&gt;&lt;authors&gt;&lt;author&gt;Mondada, Lorenza&lt;/author&gt;&lt;/authors&gt;&lt;/contributors&gt;&lt;titles&gt;&lt;title&gt;Multiple temporalities of language and body in interaction: Challenges for transcribing multimodality&lt;/title&gt;&lt;secondary-title&gt;Research on Language and Social Interaction&lt;/secondary-title&gt;&lt;/titles&gt;&lt;periodical&gt;&lt;full-title&gt;Research on Language and Social Interaction&lt;/full-title&gt;&lt;/periodical&gt;&lt;pages&gt;85-106&lt;/pages&gt;&lt;volume&gt;51&lt;/volume&gt;&lt;number&gt;1&lt;/number&gt;&lt;keywords&gt;&lt;keyword&gt;Article&lt;/keyword&gt;&lt;/keywords&gt;&lt;dates&gt;&lt;year&gt;2018&lt;/year&gt;&lt;/dates&gt;&lt;publisher&gt;Routledge&lt;/publisher&gt;&lt;isbn&gt;0835-1813&lt;/isbn&gt;&lt;urls&gt;&lt;/urls&gt;&lt;electronic-resource-num&gt;10.1080/08351813.2018.1413878&lt;/electronic-resource-num&gt;&lt;/record&gt;&lt;/Cite&gt;&lt;/EndNote&gt;</w:instrText>
      </w:r>
      <w:r w:rsidR="009E0A37" w:rsidRPr="00B3467D">
        <w:rPr>
          <w:rFonts w:cs="Times New Roman"/>
          <w:sz w:val="24"/>
          <w:szCs w:val="24"/>
        </w:rPr>
        <w:fldChar w:fldCharType="separate"/>
      </w:r>
      <w:r w:rsidR="009E0A37" w:rsidRPr="00B3467D">
        <w:rPr>
          <w:rFonts w:cs="Times New Roman"/>
          <w:noProof/>
          <w:sz w:val="24"/>
          <w:szCs w:val="24"/>
        </w:rPr>
        <w:t>(Mondada, 2018b)</w:t>
      </w:r>
      <w:r w:rsidR="009E0A37" w:rsidRPr="00B3467D">
        <w:rPr>
          <w:rFonts w:cs="Times New Roman"/>
          <w:sz w:val="24"/>
          <w:szCs w:val="24"/>
        </w:rPr>
        <w:fldChar w:fldCharType="end"/>
      </w:r>
      <w:r w:rsidR="009E0A37" w:rsidRPr="00B3467D">
        <w:rPr>
          <w:rFonts w:cs="Times New Roman"/>
          <w:sz w:val="24"/>
          <w:szCs w:val="24"/>
        </w:rPr>
        <w:t xml:space="preserve"> which capture the sequential unfolding of talk and the body.  From these first steps, the researcher can then extend the study by forming collections of a phenomenon that enable discoveries about how particular actions are built and understood. They can also develop detailed case studies that illuminate how a single interaction functions to accomplish an action and intersubjective understanding amongst the parties.  </w:t>
      </w:r>
    </w:p>
    <w:p w14:paraId="5D92D68B" w14:textId="3109079F" w:rsidR="00C524BF" w:rsidRPr="00B3467D" w:rsidRDefault="00790AA3" w:rsidP="00041E90">
      <w:pPr>
        <w:spacing w:line="480" w:lineRule="auto"/>
        <w:ind w:firstLine="720"/>
        <w:rPr>
          <w:rFonts w:cs="Times New Roman"/>
          <w:sz w:val="24"/>
          <w:szCs w:val="24"/>
        </w:rPr>
      </w:pPr>
      <w:r w:rsidRPr="00B3467D">
        <w:rPr>
          <w:rFonts w:cs="Times New Roman"/>
          <w:sz w:val="24"/>
          <w:szCs w:val="24"/>
        </w:rPr>
        <w:t>A generic research question for DPCA is</w:t>
      </w:r>
      <w:r w:rsidR="003F05EC" w:rsidRPr="00B3467D">
        <w:rPr>
          <w:rFonts w:cs="Times New Roman"/>
          <w:sz w:val="24"/>
          <w:szCs w:val="24"/>
        </w:rPr>
        <w:t>,</w:t>
      </w:r>
      <w:r w:rsidRPr="00B3467D">
        <w:rPr>
          <w:rFonts w:cs="Times New Roman"/>
          <w:sz w:val="24"/>
          <w:szCs w:val="24"/>
        </w:rPr>
        <w:t xml:space="preserve"> </w:t>
      </w:r>
      <w:r w:rsidR="003F05EC" w:rsidRPr="00B3467D">
        <w:rPr>
          <w:rFonts w:cs="Times New Roman"/>
          <w:sz w:val="24"/>
          <w:szCs w:val="24"/>
        </w:rPr>
        <w:t>“</w:t>
      </w:r>
      <w:r w:rsidR="004B4856" w:rsidRPr="00B3467D">
        <w:rPr>
          <w:rFonts w:cs="Times New Roman"/>
          <w:iCs/>
          <w:sz w:val="24"/>
          <w:szCs w:val="24"/>
        </w:rPr>
        <w:t>W</w:t>
      </w:r>
      <w:r w:rsidRPr="00B3467D">
        <w:rPr>
          <w:rFonts w:cs="Times New Roman"/>
          <w:iCs/>
          <w:sz w:val="24"/>
          <w:szCs w:val="24"/>
        </w:rPr>
        <w:t>hy that now?</w:t>
      </w:r>
      <w:r w:rsidR="004B4856" w:rsidRPr="00B3467D">
        <w:rPr>
          <w:rFonts w:cs="Times New Roman"/>
          <w:iCs/>
          <w:sz w:val="24"/>
          <w:szCs w:val="24"/>
        </w:rPr>
        <w:t>”</w:t>
      </w:r>
      <w:r w:rsidRPr="00B3467D">
        <w:rPr>
          <w:rFonts w:cs="Times New Roman"/>
          <w:i/>
          <w:iCs/>
          <w:sz w:val="24"/>
          <w:szCs w:val="24"/>
        </w:rPr>
        <w:t xml:space="preserve">  </w:t>
      </w:r>
      <w:r w:rsidR="004B4856" w:rsidRPr="00B3467D">
        <w:rPr>
          <w:rFonts w:cs="Times New Roman"/>
          <w:sz w:val="24"/>
          <w:szCs w:val="24"/>
        </w:rPr>
        <w:t>DPCA has</w:t>
      </w:r>
      <w:r w:rsidR="009E0A37" w:rsidRPr="00B3467D">
        <w:rPr>
          <w:rFonts w:cs="Times New Roman"/>
          <w:sz w:val="24"/>
          <w:szCs w:val="24"/>
        </w:rPr>
        <w:t xml:space="preserve"> systematic procedures for grounding </w:t>
      </w:r>
      <w:r w:rsidRPr="00B3467D">
        <w:rPr>
          <w:rFonts w:cs="Times New Roman"/>
          <w:sz w:val="24"/>
          <w:szCs w:val="24"/>
        </w:rPr>
        <w:t>answers</w:t>
      </w:r>
      <w:r w:rsidR="009E0A37" w:rsidRPr="00B3467D">
        <w:rPr>
          <w:rFonts w:cs="Times New Roman"/>
          <w:sz w:val="24"/>
          <w:szCs w:val="24"/>
        </w:rPr>
        <w:t xml:space="preserve"> in the detailed sequential unfolding of talk-in-interaction. For example, a fundamental criterion for </w:t>
      </w:r>
      <w:r w:rsidRPr="00B3467D">
        <w:rPr>
          <w:rFonts w:cs="Times New Roman"/>
          <w:sz w:val="24"/>
          <w:szCs w:val="24"/>
        </w:rPr>
        <w:t>establishing the legitimacy of a</w:t>
      </w:r>
      <w:r w:rsidR="009E0A37" w:rsidRPr="00B3467D">
        <w:rPr>
          <w:rFonts w:cs="Times New Roman"/>
          <w:sz w:val="24"/>
          <w:szCs w:val="24"/>
        </w:rPr>
        <w:t xml:space="preserve"> finding is that </w:t>
      </w:r>
      <w:r w:rsidRPr="00B3467D">
        <w:rPr>
          <w:rFonts w:cs="Times New Roman"/>
          <w:sz w:val="24"/>
          <w:szCs w:val="24"/>
        </w:rPr>
        <w:t xml:space="preserve">there is evidence that </w:t>
      </w:r>
      <w:r w:rsidR="009E0A37" w:rsidRPr="00B3467D">
        <w:rPr>
          <w:rFonts w:cs="Times New Roman"/>
          <w:sz w:val="24"/>
          <w:szCs w:val="24"/>
        </w:rPr>
        <w:t xml:space="preserve">it captures what is relevant from the perspective of the parties involved in the interaction </w:t>
      </w:r>
      <w:r w:rsidR="009E0A37" w:rsidRPr="00B3467D">
        <w:rPr>
          <w:rFonts w:cs="Times New Roman"/>
          <w:sz w:val="24"/>
          <w:szCs w:val="24"/>
        </w:rPr>
        <w:fldChar w:fldCharType="begin"/>
      </w:r>
      <w:r w:rsidR="001054E9" w:rsidRPr="00B3467D">
        <w:rPr>
          <w:rFonts w:cs="Times New Roman"/>
          <w:sz w:val="24"/>
          <w:szCs w:val="24"/>
        </w:rPr>
        <w:instrText xml:space="preserve"> ADDIN EN.CITE &lt;EndNote&gt;&lt;Cite&gt;&lt;Author&gt;Schegloff&lt;/Author&gt;&lt;Year&gt;1997&lt;/Year&gt;&lt;RecNum&gt;52&lt;/RecNum&gt;&lt;DisplayText&gt;(Emanuel A Schegloff, 1997)&lt;/DisplayText&gt;&lt;record&gt;&lt;rec-number&gt;52&lt;/rec-number&gt;&lt;foreign-keys&gt;&lt;key app="EN" db-id="xfvtd2wvmvxawoepa0gvxdvv9p0swv25paf0" timestamp="1563296434" guid="37eb2846-0a42-4429-811a-23fda6a779d4"&gt;52&lt;/key&gt;&lt;/foreign-keys&gt;&lt;ref-type name="Journal Article"&gt;17&lt;/ref-type&gt;&lt;contributors&gt;&lt;authors&gt;&lt;author&gt;Schegloff, Emanuel A&lt;/author&gt;&lt;/authors&gt;&lt;/contributors&gt;&lt;auth-address&gt;Schegloff, EA&amp;#xD;Univ Calif Los Angeles,Dept Sociol,Los Angeles,Ca 90095, USA&amp;#xD;Univ Calif Los Angeles,Dept Sociol,Los Angeles,Ca 90095, USA&lt;/auth-address&gt;&lt;titles&gt;&lt;title&gt;Whose text? Whose context?&lt;/title&gt;&lt;secondary-title&gt;Discourse &amp;amp; Society&lt;/secondary-title&gt;&lt;alt-title&gt;Discourse Soc&lt;/alt-title&gt;&lt;/titles&gt;&lt;periodical&gt;&lt;full-title&gt;Discourse &amp;amp; Society&lt;/full-title&gt;&lt;abbr-1&gt;Discourse Soc&lt;/abbr-1&gt;&lt;/periodical&gt;&lt;alt-periodical&gt;&lt;full-title&gt;Discourse &amp;amp; Society&lt;/full-title&gt;&lt;abbr-1&gt;Discourse Soc&lt;/abbr-1&gt;&lt;/alt-periodical&gt;&lt;pages&gt;165-187&lt;/pages&gt;&lt;volume&gt;8&lt;/volume&gt;&lt;number&gt;2&lt;/number&gt;&lt;keywords&gt;&lt;keyword&gt;context&lt;/keyword&gt;&lt;keyword&gt;conversation&lt;/keyword&gt;&lt;keyword&gt;formal analysis&lt;/keyword&gt;&lt;keyword&gt;gender&lt;/keyword&gt;&lt;keyword&gt;relevance&lt;/keyword&gt;&lt;/keywords&gt;&lt;dates&gt;&lt;year&gt;1997&lt;/year&gt;&lt;pub-dates&gt;&lt;date&gt;Apr&lt;/date&gt;&lt;/pub-dates&gt;&lt;/dates&gt;&lt;isbn&gt;0957-9265&lt;/isbn&gt;&lt;accession-num&gt;ISI:A1997WT44600002&lt;/accession-num&gt;&lt;urls&gt;&lt;related-urls&gt;&lt;url&gt;&amp;lt;Go to ISI&amp;gt;://A1997WT44600002&lt;/url&gt;&lt;/related-urls&gt;&lt;/urls&gt;&lt;electronic-resource-num&gt;Doi 10.1177/0957926597008002002&lt;/electronic-resource-num&gt;&lt;language&gt;English&lt;/language&gt;&lt;/record&gt;&lt;/Cite&gt;&lt;/EndNote&gt;</w:instrText>
      </w:r>
      <w:r w:rsidR="009E0A37" w:rsidRPr="00B3467D">
        <w:rPr>
          <w:rFonts w:cs="Times New Roman"/>
          <w:sz w:val="24"/>
          <w:szCs w:val="24"/>
        </w:rPr>
        <w:fldChar w:fldCharType="separate"/>
      </w:r>
      <w:r w:rsidR="001054E9" w:rsidRPr="00B3467D">
        <w:rPr>
          <w:rFonts w:cs="Times New Roman"/>
          <w:noProof/>
          <w:sz w:val="24"/>
          <w:szCs w:val="24"/>
        </w:rPr>
        <w:t>(Schegloff, 1997)</w:t>
      </w:r>
      <w:r w:rsidR="009E0A37" w:rsidRPr="00B3467D">
        <w:rPr>
          <w:rFonts w:cs="Times New Roman"/>
          <w:sz w:val="24"/>
          <w:szCs w:val="24"/>
        </w:rPr>
        <w:fldChar w:fldCharType="end"/>
      </w:r>
      <w:r w:rsidR="009E0A37" w:rsidRPr="00B3467D">
        <w:rPr>
          <w:rFonts w:cs="Times New Roman"/>
          <w:sz w:val="24"/>
          <w:szCs w:val="24"/>
        </w:rPr>
        <w:t xml:space="preserve">. </w:t>
      </w:r>
      <w:r w:rsidRPr="00B3467D">
        <w:rPr>
          <w:rFonts w:cs="Times New Roman"/>
          <w:sz w:val="24"/>
          <w:szCs w:val="24"/>
        </w:rPr>
        <w:t>The rigor of sequential analysis is that it</w:t>
      </w:r>
      <w:r w:rsidR="009E0A37" w:rsidRPr="00B3467D">
        <w:rPr>
          <w:rFonts w:cs="Times New Roman"/>
          <w:sz w:val="24"/>
          <w:szCs w:val="24"/>
        </w:rPr>
        <w:t xml:space="preserve"> leads to robust, re</w:t>
      </w:r>
      <w:r w:rsidRPr="00B3467D">
        <w:rPr>
          <w:rFonts w:cs="Times New Roman"/>
          <w:sz w:val="24"/>
          <w:szCs w:val="24"/>
        </w:rPr>
        <w:t xml:space="preserve">liable </w:t>
      </w:r>
      <w:r w:rsidR="009E0A37" w:rsidRPr="00B3467D">
        <w:rPr>
          <w:rFonts w:cs="Times New Roman"/>
          <w:sz w:val="24"/>
          <w:szCs w:val="24"/>
        </w:rPr>
        <w:t xml:space="preserve">findings </w:t>
      </w:r>
      <w:r w:rsidR="009E0A37" w:rsidRPr="00B3467D">
        <w:rPr>
          <w:rFonts w:cs="Times New Roman"/>
          <w:sz w:val="24"/>
          <w:szCs w:val="24"/>
        </w:rPr>
        <w:fldChar w:fldCharType="begin"/>
      </w:r>
      <w:r w:rsidR="004132A1" w:rsidRPr="00B3467D">
        <w:rPr>
          <w:rFonts w:cs="Times New Roman"/>
          <w:sz w:val="24"/>
          <w:szCs w:val="24"/>
        </w:rPr>
        <w:instrText xml:space="preserve"> ADDIN EN.CITE &lt;EndNote&gt;&lt;Cite&gt;&lt;Author&gt;de Ruiter&lt;/Author&gt;&lt;Year&gt;2017&lt;/Year&gt;&lt;RecNum&gt;582&lt;/RecNum&gt;&lt;DisplayText&gt;(de Ruiter &amp;amp; Albert, 2017)&lt;/DisplayText&gt;&lt;record&gt;&lt;rec-number&gt;582&lt;/rec-number&gt;&lt;foreign-keys&gt;&lt;key app="EN" db-id="xrxpr00x2rx0thetrx0xf9smspazfr2rtxp2" timestamp="1592457527" guid="fb41c2c6-ecae-409a-9822-93755c88b295"&gt;582&lt;/key&gt;&lt;/foreign-keys&gt;&lt;ref-type name="Journal Article"&gt;17&lt;/ref-type&gt;&lt;contributors&gt;&lt;authors&gt;&lt;author&gt;de Ruiter, J. P.&lt;/author&gt;&lt;author&gt;Albert, Saul&lt;/author&gt;&lt;/authors&gt;&lt;/contributors&gt;&lt;titles&gt;&lt;title&gt;An Appeal for a Methodological Fusion of Conversation Analysis and Experimental Psychology&lt;/title&gt;&lt;secondary-title&gt;Research on Language and Social Interaction&lt;/secondary-title&gt;&lt;/titles&gt;&lt;periodical&gt;&lt;full-title&gt;Research on Language and Social Interaction&lt;/full-title&gt;&lt;/periodical&gt;&lt;pages&gt;90-107&lt;/pages&gt;&lt;volume&gt;50&lt;/volume&gt;&lt;number&gt;1&lt;/number&gt;&lt;dates&gt;&lt;year&gt;2017&lt;/year&gt;&lt;pub-dates&gt;&lt;date&gt;2017/01/02&lt;/date&gt;&lt;/pub-dates&gt;&lt;/dates&gt;&lt;publisher&gt;Routledge&lt;/publisher&gt;&lt;isbn&gt;0835-1813&lt;/isbn&gt;&lt;urls&gt;&lt;related-urls&gt;&lt;url&gt;https://doi.org/10.1080/08351813.2017.1262050&lt;/url&gt;&lt;/related-urls&gt;&lt;/urls&gt;&lt;electronic-resource-num&gt;10.1080/08351813.2017.1262050&lt;/electronic-resource-num&gt;&lt;/record&gt;&lt;/Cite&gt;&lt;/EndNote&gt;</w:instrText>
      </w:r>
      <w:r w:rsidR="009E0A37" w:rsidRPr="00B3467D">
        <w:rPr>
          <w:rFonts w:cs="Times New Roman"/>
          <w:sz w:val="24"/>
          <w:szCs w:val="24"/>
        </w:rPr>
        <w:fldChar w:fldCharType="separate"/>
      </w:r>
      <w:r w:rsidR="009E0A37" w:rsidRPr="00B3467D">
        <w:rPr>
          <w:rFonts w:cs="Times New Roman"/>
          <w:noProof/>
          <w:sz w:val="24"/>
          <w:szCs w:val="24"/>
        </w:rPr>
        <w:t>(de Ruiter &amp; Albert, 2017)</w:t>
      </w:r>
      <w:r w:rsidR="009E0A37" w:rsidRPr="00B3467D">
        <w:rPr>
          <w:rFonts w:cs="Times New Roman"/>
          <w:sz w:val="24"/>
          <w:szCs w:val="24"/>
        </w:rPr>
        <w:fldChar w:fldCharType="end"/>
      </w:r>
      <w:r w:rsidR="009E0A37" w:rsidRPr="00B3467D">
        <w:rPr>
          <w:rFonts w:cs="Times New Roman"/>
          <w:sz w:val="24"/>
          <w:szCs w:val="24"/>
        </w:rPr>
        <w:t xml:space="preserve">. In published work, claims are supported qualitatively, through the use of data extracts that have been transcribed using established </w:t>
      </w:r>
      <w:r w:rsidR="009E0A37" w:rsidRPr="00B3467D">
        <w:rPr>
          <w:rFonts w:cs="Times New Roman"/>
          <w:sz w:val="24"/>
          <w:szCs w:val="24"/>
        </w:rPr>
        <w:lastRenderedPageBreak/>
        <w:t xml:space="preserve">conventions that capture the interactional specifics of talk including silences and overlapping talk </w:t>
      </w:r>
      <w:r w:rsidR="009E0A37" w:rsidRPr="00B3467D">
        <w:rPr>
          <w:rFonts w:cs="Times New Roman"/>
          <w:sz w:val="24"/>
          <w:szCs w:val="24"/>
        </w:rPr>
        <w:fldChar w:fldCharType="begin"/>
      </w:r>
      <w:r w:rsidR="001054E9" w:rsidRPr="00B3467D">
        <w:rPr>
          <w:rFonts w:cs="Times New Roman"/>
          <w:sz w:val="24"/>
          <w:szCs w:val="24"/>
        </w:rPr>
        <w:instrText xml:space="preserve"> ADDIN EN.CITE &lt;EndNote&gt;&lt;Cite&gt;&lt;Author&gt;Jefferson&lt;/Author&gt;&lt;Year&gt;2004&lt;/Year&gt;&lt;RecNum&gt;189&lt;/RecNum&gt;&lt;DisplayText&gt;(Hepburn &amp;amp; Bolden, 2017; Jefferson, 2004)&lt;/DisplayText&gt;&lt;record&gt;&lt;rec-number&gt;189&lt;/rec-number&gt;&lt;foreign-keys&gt;&lt;key app="EN" db-id="xfvtd2wvmvxawoepa0gvxdvv9p0swv25paf0" timestamp="1563296460" guid="065ea3ed-a50a-4c1e-a001-a85be0104093"&gt;189&lt;/key&gt;&lt;/foreign-keys&gt;&lt;ref-type name="Book Section"&gt;5&lt;/ref-type&gt;&lt;contributors&gt;&lt;authors&gt;&lt;author&gt;Jefferson, Gail&lt;/author&gt;&lt;/authors&gt;&lt;secondary-authors&gt;&lt;author&gt;Lerner, Gene .H.&lt;/author&gt;&lt;/secondary-authors&gt;&lt;/contributors&gt;&lt;titles&gt;&lt;title&gt;Glossary of transcription symbols with an introduction.&lt;/title&gt;&lt;secondary-title&gt;Conversation analysis:  Studies from the first generation&lt;/secondary-title&gt;&lt;/titles&gt;&lt;pages&gt;43-59&lt;/pages&gt;&lt;dates&gt;&lt;year&gt;2004&lt;/year&gt;&lt;/dates&gt;&lt;pub-location&gt;Philadelphia&lt;/pub-location&gt;&lt;publisher&gt;John Benjamins&lt;/publisher&gt;&lt;urls&gt;&lt;/urls&gt;&lt;/record&gt;&lt;/Cite&gt;&lt;Cite&gt;&lt;Author&gt;Hepburn&lt;/Author&gt;&lt;Year&gt;2017&lt;/Year&gt;&lt;RecNum&gt;388&lt;/RecNum&gt;&lt;record&gt;&lt;rec-number&gt;388&lt;/rec-number&gt;&lt;foreign-keys&gt;&lt;key app="EN" db-id="xfvtd2wvmvxawoepa0gvxdvv9p0swv25paf0" timestamp="1573868035" guid="3d64dd48-da2c-4c5b-8514-a1606d836b95"&gt;388&lt;/key&gt;&lt;/foreign-keys&gt;&lt;ref-type name="Book"&gt;6&lt;/ref-type&gt;&lt;contributors&gt;&lt;authors&gt;&lt;author&gt;Hepburn, Alexa&lt;/author&gt;&lt;author&gt;Bolden, Galina&lt;/author&gt;&lt;/authors&gt;&lt;/contributors&gt;&lt;titles&gt;&lt;title&gt;Transcribing for Social Research&lt;/title&gt;&lt;/titles&gt;&lt;dates&gt;&lt;year&gt;2017&lt;/year&gt;&lt;/dates&gt;&lt;pub-location&gt;London&lt;/pub-location&gt;&lt;publisher&gt;SAGE&lt;/publisher&gt;&lt;urls&gt;&lt;/urls&gt;&lt;/record&gt;&lt;/Cite&gt;&lt;/EndNote&gt;</w:instrText>
      </w:r>
      <w:r w:rsidR="009E0A37" w:rsidRPr="00B3467D">
        <w:rPr>
          <w:rFonts w:cs="Times New Roman"/>
          <w:sz w:val="24"/>
          <w:szCs w:val="24"/>
        </w:rPr>
        <w:fldChar w:fldCharType="separate"/>
      </w:r>
      <w:r w:rsidR="009E0A37" w:rsidRPr="00B3467D">
        <w:rPr>
          <w:rFonts w:cs="Times New Roman"/>
          <w:noProof/>
          <w:sz w:val="24"/>
          <w:szCs w:val="24"/>
        </w:rPr>
        <w:t>(Hepburn &amp; Bolden, 2017; Jefferson, 2004)</w:t>
      </w:r>
      <w:r w:rsidR="009E0A37" w:rsidRPr="00B3467D">
        <w:rPr>
          <w:rFonts w:cs="Times New Roman"/>
          <w:sz w:val="24"/>
          <w:szCs w:val="24"/>
        </w:rPr>
        <w:fldChar w:fldCharType="end"/>
      </w:r>
      <w:r w:rsidR="009E0A37" w:rsidRPr="00B3467D">
        <w:rPr>
          <w:rFonts w:cs="Times New Roman"/>
          <w:sz w:val="24"/>
          <w:szCs w:val="24"/>
        </w:rPr>
        <w:t xml:space="preserve"> and embodied aspects of talk-in-interaction </w:t>
      </w:r>
      <w:r w:rsidR="009E0A37" w:rsidRPr="00B3467D">
        <w:rPr>
          <w:rFonts w:cs="Times New Roman"/>
          <w:sz w:val="24"/>
          <w:szCs w:val="24"/>
        </w:rPr>
        <w:fldChar w:fldCharType="begin"/>
      </w:r>
      <w:r w:rsidR="004132A1" w:rsidRPr="00B3467D">
        <w:rPr>
          <w:rFonts w:cs="Times New Roman"/>
          <w:sz w:val="24"/>
          <w:szCs w:val="24"/>
        </w:rPr>
        <w:instrText xml:space="preserve"> ADDIN EN.CITE &lt;EndNote&gt;&lt;Cite&gt;&lt;Author&gt;Mondada&lt;/Author&gt;&lt;Year&gt;2016&lt;/Year&gt;&lt;RecNum&gt;559&lt;/RecNum&gt;&lt;DisplayText&gt;(Mondada, 2016)&lt;/DisplayText&gt;&lt;record&gt;&lt;rec-number&gt;559&lt;/rec-number&gt;&lt;foreign-keys&gt;&lt;key app="EN" db-id="xrxpr00x2rx0thetrx0xf9smspazfr2rtxp2" timestamp="1587968061" guid="f8f8daff-cfc9-4eef-a6f6-b77f1ba204b5"&gt;559&lt;/key&gt;&lt;/foreign-keys&gt;&lt;ref-type name="Journal Article"&gt;17&lt;/ref-type&gt;&lt;contributors&gt;&lt;authors&gt;&lt;author&gt;Mondada, Lorenza&lt;/author&gt;&lt;/authors&gt;&lt;/contributors&gt;&lt;titles&gt;&lt;title&gt;Challenges of multimodality: Language and the body in social interaction&lt;/title&gt;&lt;secondary-title&gt;Journal of Sociolinguistics&lt;/secondary-title&gt;&lt;/titles&gt;&lt;periodical&gt;&lt;full-title&gt;Journal of Sociolinguistics&lt;/full-title&gt;&lt;/periodical&gt;&lt;pages&gt;336-366&lt;/pages&gt;&lt;volume&gt;20&lt;/volume&gt;&lt;number&gt;3&lt;/number&gt;&lt;keywords&gt;&lt;keyword&gt;Social Interaction&lt;/keyword&gt;&lt;keyword&gt;Multimodality&lt;/keyword&gt;&lt;keyword&gt;Language&lt;/keyword&gt;&lt;keyword&gt;Body&lt;/keyword&gt;&lt;keyword&gt;Conversation Analysis&lt;/keyword&gt;&lt;keyword&gt;Temporality&lt;/keyword&gt;&lt;keyword&gt;Sequentiality&lt;/keyword&gt;&lt;keyword&gt;Mobility&lt;/keyword&gt;&lt;keyword&gt;Sensoriality&lt;/keyword&gt;&lt;/keywords&gt;&lt;dates&gt;&lt;year&gt;2016&lt;/year&gt;&lt;/dates&gt;&lt;isbn&gt;1360-6441&lt;/isbn&gt;&lt;urls&gt;&lt;/urls&gt;&lt;electronic-resource-num&gt;10.1111/josl.1_12177&lt;/electronic-resource-num&gt;&lt;/record&gt;&lt;/Cite&gt;&lt;/EndNote&gt;</w:instrText>
      </w:r>
      <w:r w:rsidR="009E0A37" w:rsidRPr="00B3467D">
        <w:rPr>
          <w:rFonts w:cs="Times New Roman"/>
          <w:sz w:val="24"/>
          <w:szCs w:val="24"/>
        </w:rPr>
        <w:fldChar w:fldCharType="separate"/>
      </w:r>
      <w:r w:rsidR="009E0A37" w:rsidRPr="00B3467D">
        <w:rPr>
          <w:rFonts w:cs="Times New Roman"/>
          <w:noProof/>
          <w:sz w:val="24"/>
          <w:szCs w:val="24"/>
        </w:rPr>
        <w:t>(Mondada, 2016)</w:t>
      </w:r>
      <w:r w:rsidR="009E0A37" w:rsidRPr="00B3467D">
        <w:rPr>
          <w:rFonts w:cs="Times New Roman"/>
          <w:sz w:val="24"/>
          <w:szCs w:val="24"/>
        </w:rPr>
        <w:fldChar w:fldCharType="end"/>
      </w:r>
      <w:r w:rsidR="009E0A37" w:rsidRPr="00B3467D">
        <w:rPr>
          <w:rFonts w:cs="Times New Roman"/>
          <w:sz w:val="24"/>
          <w:szCs w:val="24"/>
        </w:rPr>
        <w:t xml:space="preserve">. Presenting extracts transcribed in detail </w:t>
      </w:r>
      <w:r w:rsidR="004B4856" w:rsidRPr="00B3467D">
        <w:rPr>
          <w:rFonts w:cs="Times New Roman"/>
          <w:sz w:val="24"/>
          <w:szCs w:val="24"/>
        </w:rPr>
        <w:t>also</w:t>
      </w:r>
      <w:r w:rsidR="009E0A37" w:rsidRPr="00B3467D">
        <w:rPr>
          <w:rFonts w:cs="Times New Roman"/>
          <w:sz w:val="24"/>
          <w:szCs w:val="24"/>
        </w:rPr>
        <w:t xml:space="preserve"> opens the data in its rawest possible form to the scrutiny of others.    </w:t>
      </w:r>
      <w:bookmarkEnd w:id="2"/>
    </w:p>
    <w:p w14:paraId="62E3C645" w14:textId="3CDF64B8" w:rsidR="00C524BF" w:rsidRPr="00B3467D" w:rsidRDefault="0044367E" w:rsidP="00041E90">
      <w:pPr>
        <w:spacing w:line="480" w:lineRule="auto"/>
        <w:jc w:val="center"/>
        <w:rPr>
          <w:rFonts w:cs="Times New Roman"/>
          <w:b/>
          <w:sz w:val="24"/>
          <w:szCs w:val="24"/>
        </w:rPr>
      </w:pPr>
      <w:r w:rsidRPr="00B3467D">
        <w:rPr>
          <w:rFonts w:cs="Times New Roman"/>
          <w:b/>
          <w:sz w:val="24"/>
          <w:szCs w:val="24"/>
        </w:rPr>
        <w:t>Points of Connection and Difference</w:t>
      </w:r>
    </w:p>
    <w:p w14:paraId="12BFA4F3" w14:textId="29BE7449" w:rsidR="00574DA4" w:rsidRPr="00B3467D" w:rsidRDefault="009E0A37" w:rsidP="00041E90">
      <w:pPr>
        <w:spacing w:line="480" w:lineRule="auto"/>
        <w:rPr>
          <w:rFonts w:cs="Times New Roman"/>
          <w:sz w:val="24"/>
          <w:szCs w:val="24"/>
        </w:rPr>
      </w:pPr>
      <w:r w:rsidRPr="00B3467D">
        <w:rPr>
          <w:rFonts w:cs="Times New Roman"/>
          <w:sz w:val="24"/>
          <w:szCs w:val="24"/>
        </w:rPr>
        <w:t>We now turn our attention to</w:t>
      </w:r>
      <w:r w:rsidR="00574DA4" w:rsidRPr="00B3467D">
        <w:rPr>
          <w:rFonts w:cs="Times New Roman"/>
          <w:sz w:val="24"/>
          <w:szCs w:val="24"/>
        </w:rPr>
        <w:t xml:space="preserve"> points of connection and difference</w:t>
      </w:r>
      <w:r w:rsidRPr="00B3467D">
        <w:rPr>
          <w:rFonts w:cs="Times New Roman"/>
          <w:sz w:val="24"/>
          <w:szCs w:val="24"/>
        </w:rPr>
        <w:t xml:space="preserve"> </w:t>
      </w:r>
      <w:r w:rsidR="006A2617" w:rsidRPr="00B3467D">
        <w:rPr>
          <w:rFonts w:cs="Times New Roman"/>
          <w:sz w:val="24"/>
          <w:szCs w:val="24"/>
        </w:rPr>
        <w:t>across</w:t>
      </w:r>
      <w:r w:rsidRPr="00B3467D">
        <w:rPr>
          <w:rFonts w:cs="Times New Roman"/>
          <w:sz w:val="24"/>
          <w:szCs w:val="24"/>
        </w:rPr>
        <w:t xml:space="preserve"> these approaches</w:t>
      </w:r>
      <w:r w:rsidR="00884914" w:rsidRPr="00B3467D">
        <w:rPr>
          <w:rFonts w:cs="Times New Roman"/>
          <w:sz w:val="24"/>
          <w:szCs w:val="24"/>
        </w:rPr>
        <w:t xml:space="preserve"> to studying interactional adjustment</w:t>
      </w:r>
      <w:r w:rsidR="00574DA4" w:rsidRPr="00B3467D">
        <w:rPr>
          <w:rFonts w:cs="Times New Roman"/>
          <w:sz w:val="24"/>
          <w:szCs w:val="24"/>
        </w:rPr>
        <w:t>.</w:t>
      </w:r>
      <w:r w:rsidR="006A2617" w:rsidRPr="00B3467D">
        <w:rPr>
          <w:rFonts w:cs="Times New Roman"/>
          <w:sz w:val="24"/>
          <w:szCs w:val="24"/>
        </w:rPr>
        <w:t xml:space="preserve"> </w:t>
      </w:r>
      <w:r w:rsidR="00574DA4" w:rsidRPr="00B3467D">
        <w:rPr>
          <w:rFonts w:cs="Times New Roman"/>
          <w:sz w:val="24"/>
          <w:szCs w:val="24"/>
        </w:rPr>
        <w:t>An important</w:t>
      </w:r>
      <w:r w:rsidR="006A2617" w:rsidRPr="00B3467D">
        <w:rPr>
          <w:rFonts w:cs="Times New Roman"/>
          <w:sz w:val="24"/>
          <w:szCs w:val="24"/>
        </w:rPr>
        <w:t xml:space="preserve"> overarching </w:t>
      </w:r>
      <w:r w:rsidR="00574DA4" w:rsidRPr="00B3467D">
        <w:rPr>
          <w:rFonts w:cs="Times New Roman"/>
          <w:sz w:val="24"/>
          <w:szCs w:val="24"/>
        </w:rPr>
        <w:t>similarity is that all three</w:t>
      </w:r>
      <w:r w:rsidR="006A2617" w:rsidRPr="00B3467D">
        <w:rPr>
          <w:rFonts w:cs="Times New Roman"/>
          <w:sz w:val="24"/>
          <w:szCs w:val="24"/>
        </w:rPr>
        <w:t xml:space="preserve"> approaches</w:t>
      </w:r>
      <w:r w:rsidR="00574DA4" w:rsidRPr="00B3467D">
        <w:rPr>
          <w:rFonts w:cs="Times New Roman"/>
          <w:sz w:val="24"/>
          <w:szCs w:val="24"/>
        </w:rPr>
        <w:t xml:space="preserve"> have a </w:t>
      </w:r>
      <w:r w:rsidR="006A2617" w:rsidRPr="00B3467D">
        <w:rPr>
          <w:rFonts w:cs="Times New Roman"/>
          <w:sz w:val="24"/>
          <w:szCs w:val="24"/>
        </w:rPr>
        <w:t xml:space="preserve">strong </w:t>
      </w:r>
      <w:r w:rsidR="00574DA4" w:rsidRPr="00B3467D">
        <w:rPr>
          <w:rFonts w:cs="Times New Roman"/>
          <w:sz w:val="24"/>
          <w:szCs w:val="24"/>
        </w:rPr>
        <w:t xml:space="preserve">commitment </w:t>
      </w:r>
      <w:r w:rsidR="006A2617" w:rsidRPr="00B3467D">
        <w:rPr>
          <w:rFonts w:cs="Times New Roman"/>
          <w:sz w:val="24"/>
          <w:szCs w:val="24"/>
        </w:rPr>
        <w:t>to analytic rigor in</w:t>
      </w:r>
      <w:r w:rsidR="00574DA4" w:rsidRPr="00B3467D">
        <w:rPr>
          <w:rFonts w:cs="Times New Roman"/>
          <w:sz w:val="24"/>
          <w:szCs w:val="24"/>
        </w:rPr>
        <w:t xml:space="preserve"> examination of </w:t>
      </w:r>
      <w:r w:rsidR="00611560" w:rsidRPr="00B3467D">
        <w:rPr>
          <w:rFonts w:cs="Times New Roman"/>
          <w:sz w:val="24"/>
          <w:szCs w:val="24"/>
        </w:rPr>
        <w:t>empirical</w:t>
      </w:r>
      <w:r w:rsidR="006A2617" w:rsidRPr="00B3467D">
        <w:rPr>
          <w:rFonts w:cs="Times New Roman"/>
          <w:sz w:val="24"/>
          <w:szCs w:val="24"/>
        </w:rPr>
        <w:t xml:space="preserve"> data</w:t>
      </w:r>
      <w:r w:rsidR="00574DA4" w:rsidRPr="00B3467D">
        <w:rPr>
          <w:rFonts w:cs="Times New Roman"/>
          <w:sz w:val="24"/>
          <w:szCs w:val="24"/>
        </w:rPr>
        <w:t>.</w:t>
      </w:r>
      <w:r w:rsidR="006A2617" w:rsidRPr="00B3467D">
        <w:rPr>
          <w:rFonts w:cs="Times New Roman"/>
          <w:sz w:val="24"/>
          <w:szCs w:val="24"/>
        </w:rPr>
        <w:t xml:space="preserve"> </w:t>
      </w:r>
      <w:r w:rsidR="00EF1C57" w:rsidRPr="00B3467D">
        <w:rPr>
          <w:rFonts w:cs="Times New Roman"/>
          <w:sz w:val="24"/>
          <w:szCs w:val="24"/>
        </w:rPr>
        <w:t>Additionally, and importantly, researchers using each approach e</w:t>
      </w:r>
      <w:r w:rsidR="00757E9D" w:rsidRPr="00B3467D">
        <w:rPr>
          <w:rFonts w:cs="Times New Roman"/>
          <w:sz w:val="24"/>
          <w:szCs w:val="24"/>
        </w:rPr>
        <w:t>xamin</w:t>
      </w:r>
      <w:r w:rsidR="00EF1C57" w:rsidRPr="00B3467D">
        <w:rPr>
          <w:rFonts w:cs="Times New Roman"/>
          <w:sz w:val="24"/>
          <w:szCs w:val="24"/>
        </w:rPr>
        <w:t>e</w:t>
      </w:r>
      <w:r w:rsidR="00757E9D" w:rsidRPr="00B3467D">
        <w:rPr>
          <w:rFonts w:cs="Times New Roman"/>
          <w:sz w:val="24"/>
          <w:szCs w:val="24"/>
        </w:rPr>
        <w:t xml:space="preserve"> naturalistic data.  However, the ways the adjustment is theorized, the </w:t>
      </w:r>
      <w:r w:rsidR="00FB1CF3" w:rsidRPr="00B3467D">
        <w:rPr>
          <w:rFonts w:cs="Times New Roman"/>
          <w:sz w:val="24"/>
          <w:szCs w:val="24"/>
        </w:rPr>
        <w:t xml:space="preserve">way data are </w:t>
      </w:r>
      <w:r w:rsidR="00757E9D" w:rsidRPr="00B3467D">
        <w:rPr>
          <w:rFonts w:cs="Times New Roman"/>
          <w:sz w:val="24"/>
          <w:szCs w:val="24"/>
        </w:rPr>
        <w:t>analyzed</w:t>
      </w:r>
      <w:r w:rsidR="00FB1CF3" w:rsidRPr="00B3467D">
        <w:rPr>
          <w:rFonts w:cs="Times New Roman"/>
          <w:sz w:val="24"/>
          <w:szCs w:val="24"/>
        </w:rPr>
        <w:t>,</w:t>
      </w:r>
      <w:r w:rsidR="00757E9D" w:rsidRPr="00B3467D">
        <w:rPr>
          <w:rFonts w:cs="Times New Roman"/>
          <w:sz w:val="24"/>
          <w:szCs w:val="24"/>
        </w:rPr>
        <w:t xml:space="preserve"> </w:t>
      </w:r>
      <w:r w:rsidR="006A2617" w:rsidRPr="00B3467D">
        <w:rPr>
          <w:rFonts w:cs="Times New Roman"/>
          <w:sz w:val="24"/>
          <w:szCs w:val="24"/>
        </w:rPr>
        <w:t xml:space="preserve">and the conclusions that researchers </w:t>
      </w:r>
      <w:r w:rsidR="006C3963" w:rsidRPr="00B3467D">
        <w:rPr>
          <w:rFonts w:cs="Times New Roman"/>
          <w:sz w:val="24"/>
          <w:szCs w:val="24"/>
        </w:rPr>
        <w:t xml:space="preserve">subsequently draw, have a number of differences across the approaches. </w:t>
      </w:r>
      <w:r w:rsidR="00574DA4" w:rsidRPr="00B3467D">
        <w:rPr>
          <w:rFonts w:cs="Times New Roman"/>
          <w:sz w:val="24"/>
          <w:szCs w:val="24"/>
        </w:rPr>
        <w:t xml:space="preserve">  </w:t>
      </w:r>
    </w:p>
    <w:p w14:paraId="2560DDDF" w14:textId="034E2E0D" w:rsidR="00836CF9" w:rsidRPr="00B3467D" w:rsidRDefault="006C3963" w:rsidP="00041E90">
      <w:pPr>
        <w:spacing w:line="480" w:lineRule="auto"/>
        <w:ind w:firstLine="720"/>
      </w:pPr>
      <w:r w:rsidRPr="00B3467D">
        <w:rPr>
          <w:rFonts w:cs="Times New Roman"/>
          <w:sz w:val="24"/>
          <w:szCs w:val="24"/>
        </w:rPr>
        <w:t>Both CAT and LSM treat thought (i.e., cognitions such as motivations, attitudes, and beliefs) and action (i.e., communication behavior) as resources that researchers can draw on in the study of interactional adjustment.</w:t>
      </w:r>
      <w:r w:rsidR="00A2684A" w:rsidRPr="00B3467D">
        <w:rPr>
          <w:rFonts w:cs="Times New Roman"/>
          <w:sz w:val="24"/>
          <w:szCs w:val="24"/>
        </w:rPr>
        <w:t xml:space="preserve"> </w:t>
      </w:r>
      <w:r w:rsidR="00E306C2" w:rsidRPr="00B3467D">
        <w:rPr>
          <w:rFonts w:cs="Times New Roman"/>
          <w:sz w:val="24"/>
          <w:szCs w:val="24"/>
        </w:rPr>
        <w:t xml:space="preserve">In CAT, psychological factors are reasons for interactional adjustment. While LSM in and of itself only addresses behavior (i.e., word use), studies using the construct frequently examine relationships between LSM and variables that address interactants’ thoughts (e.g., attitudes, evaluations). Thus, implicitly or explicitly, both CAT and LSM presume that thought and action are linked, and that one can be used to elucidate the other. </w:t>
      </w:r>
      <w:r w:rsidR="00B70933" w:rsidRPr="00B3467D">
        <w:rPr>
          <w:rFonts w:cs="Times New Roman"/>
          <w:sz w:val="24"/>
          <w:szCs w:val="24"/>
        </w:rPr>
        <w:t>This</w:t>
      </w:r>
      <w:r w:rsidR="00883367" w:rsidRPr="00B3467D">
        <w:rPr>
          <w:rFonts w:cs="Times New Roman"/>
          <w:sz w:val="24"/>
          <w:szCs w:val="24"/>
        </w:rPr>
        <w:t xml:space="preserve"> </w:t>
      </w:r>
      <w:r w:rsidR="00B944BF" w:rsidRPr="00B3467D">
        <w:rPr>
          <w:rFonts w:cs="Times New Roman"/>
          <w:sz w:val="24"/>
          <w:szCs w:val="24"/>
        </w:rPr>
        <w:t>contrast</w:t>
      </w:r>
      <w:r w:rsidR="00B70933" w:rsidRPr="00B3467D">
        <w:rPr>
          <w:rFonts w:cs="Times New Roman"/>
          <w:sz w:val="24"/>
          <w:szCs w:val="24"/>
        </w:rPr>
        <w:t>s</w:t>
      </w:r>
      <w:r w:rsidR="00B944BF" w:rsidRPr="00B3467D">
        <w:rPr>
          <w:rFonts w:cs="Times New Roman"/>
          <w:sz w:val="24"/>
          <w:szCs w:val="24"/>
        </w:rPr>
        <w:t xml:space="preserve"> with DPCA</w:t>
      </w:r>
      <w:r w:rsidR="004B4856" w:rsidRPr="00B3467D">
        <w:rPr>
          <w:rFonts w:cs="Times New Roman"/>
          <w:sz w:val="24"/>
          <w:szCs w:val="24"/>
        </w:rPr>
        <w:t>,</w:t>
      </w:r>
      <w:r w:rsidR="00790AA3" w:rsidRPr="00B3467D">
        <w:rPr>
          <w:rFonts w:cs="Times New Roman"/>
          <w:sz w:val="24"/>
          <w:szCs w:val="24"/>
        </w:rPr>
        <w:t xml:space="preserve"> </w:t>
      </w:r>
      <w:r w:rsidR="00993E78" w:rsidRPr="00B3467D">
        <w:rPr>
          <w:rFonts w:cs="Times New Roman"/>
          <w:sz w:val="24"/>
          <w:szCs w:val="24"/>
        </w:rPr>
        <w:t>which views</w:t>
      </w:r>
      <w:r w:rsidR="00790AA3" w:rsidRPr="00B3467D">
        <w:rPr>
          <w:rFonts w:cs="Times New Roman"/>
          <w:sz w:val="24"/>
          <w:szCs w:val="24"/>
        </w:rPr>
        <w:t xml:space="preserve"> adjustment </w:t>
      </w:r>
      <w:r w:rsidR="00993E78" w:rsidRPr="00B3467D">
        <w:rPr>
          <w:rFonts w:cs="Times New Roman"/>
          <w:sz w:val="24"/>
          <w:szCs w:val="24"/>
        </w:rPr>
        <w:t>a</w:t>
      </w:r>
      <w:r w:rsidR="00790AA3" w:rsidRPr="00B3467D">
        <w:rPr>
          <w:rFonts w:cs="Times New Roman"/>
          <w:sz w:val="24"/>
          <w:szCs w:val="24"/>
        </w:rPr>
        <w:t xml:space="preserve">s related to the sequential nature of talk in interaction. </w:t>
      </w:r>
      <w:r w:rsidR="00993E78" w:rsidRPr="00B3467D">
        <w:rPr>
          <w:rFonts w:cs="Times New Roman"/>
          <w:sz w:val="24"/>
          <w:szCs w:val="24"/>
        </w:rPr>
        <w:t>Influenced by ethnomethodology</w:t>
      </w:r>
      <w:r w:rsidR="00B944BF" w:rsidRPr="00B3467D">
        <w:rPr>
          <w:rFonts w:cs="Times New Roman"/>
          <w:sz w:val="24"/>
          <w:szCs w:val="24"/>
        </w:rPr>
        <w:t xml:space="preserve">, DPCA approaches psychological phenomena such as cognition and affect as interactional accomplishments rather than internal or explanatory phenomena. </w:t>
      </w:r>
    </w:p>
    <w:p w14:paraId="47275533" w14:textId="5CB5986F" w:rsidR="00486ED8" w:rsidRPr="00B3467D" w:rsidRDefault="00A2684A" w:rsidP="00041E90">
      <w:pPr>
        <w:spacing w:line="480" w:lineRule="auto"/>
        <w:ind w:firstLine="720"/>
        <w:rPr>
          <w:rFonts w:cs="Times New Roman"/>
          <w:sz w:val="24"/>
          <w:szCs w:val="24"/>
        </w:rPr>
      </w:pPr>
      <w:r w:rsidRPr="00B3467D">
        <w:rPr>
          <w:rFonts w:cs="Times New Roman"/>
          <w:sz w:val="24"/>
          <w:szCs w:val="24"/>
        </w:rPr>
        <w:t>These theoretical commitments have</w:t>
      </w:r>
      <w:r w:rsidR="00836CF9" w:rsidRPr="00B3467D">
        <w:rPr>
          <w:rFonts w:cs="Times New Roman"/>
          <w:sz w:val="24"/>
          <w:szCs w:val="24"/>
        </w:rPr>
        <w:t xml:space="preserve"> methodological consequences. </w:t>
      </w:r>
      <w:r w:rsidRPr="00B3467D">
        <w:rPr>
          <w:rFonts w:cs="Times New Roman"/>
          <w:sz w:val="24"/>
          <w:szCs w:val="24"/>
        </w:rPr>
        <w:t xml:space="preserve">Researchers using </w:t>
      </w:r>
      <w:r w:rsidR="00836CF9" w:rsidRPr="00B3467D">
        <w:rPr>
          <w:rFonts w:cs="Times New Roman"/>
          <w:sz w:val="24"/>
          <w:szCs w:val="24"/>
        </w:rPr>
        <w:t xml:space="preserve">CAT </w:t>
      </w:r>
      <w:r w:rsidR="0082129A" w:rsidRPr="00B3467D">
        <w:rPr>
          <w:rFonts w:cs="Times New Roman"/>
          <w:sz w:val="24"/>
          <w:szCs w:val="24"/>
        </w:rPr>
        <w:t xml:space="preserve">and LSM </w:t>
      </w:r>
      <w:r w:rsidR="00F41C88" w:rsidRPr="00B3467D">
        <w:rPr>
          <w:rFonts w:cs="Times New Roman"/>
          <w:sz w:val="24"/>
          <w:szCs w:val="24"/>
        </w:rPr>
        <w:t>often</w:t>
      </w:r>
      <w:r w:rsidR="0082129A" w:rsidRPr="00B3467D">
        <w:rPr>
          <w:rFonts w:cs="Times New Roman"/>
          <w:sz w:val="24"/>
          <w:szCs w:val="24"/>
        </w:rPr>
        <w:t xml:space="preserve"> </w:t>
      </w:r>
      <w:r w:rsidRPr="00B3467D">
        <w:rPr>
          <w:rFonts w:cs="Times New Roman"/>
          <w:sz w:val="24"/>
          <w:szCs w:val="24"/>
        </w:rPr>
        <w:t>derive</w:t>
      </w:r>
      <w:r w:rsidR="00836CF9" w:rsidRPr="00B3467D">
        <w:rPr>
          <w:rFonts w:cs="Times New Roman"/>
          <w:sz w:val="24"/>
          <w:szCs w:val="24"/>
        </w:rPr>
        <w:t xml:space="preserve"> hypotheses about communicative adjustment and test them</w:t>
      </w:r>
      <w:r w:rsidRPr="00B3467D">
        <w:rPr>
          <w:rFonts w:cs="Times New Roman"/>
          <w:sz w:val="24"/>
          <w:szCs w:val="24"/>
        </w:rPr>
        <w:t xml:space="preserve">; </w:t>
      </w:r>
      <w:r w:rsidRPr="00B3467D">
        <w:rPr>
          <w:rFonts w:cs="Times New Roman"/>
          <w:sz w:val="24"/>
          <w:szCs w:val="24"/>
        </w:rPr>
        <w:lastRenderedPageBreak/>
        <w:t>in contrast, scholars using</w:t>
      </w:r>
      <w:r w:rsidR="00836CF9" w:rsidRPr="00B3467D">
        <w:rPr>
          <w:rFonts w:cs="Times New Roman"/>
          <w:sz w:val="24"/>
          <w:szCs w:val="24"/>
        </w:rPr>
        <w:t xml:space="preserve"> DPCA ground </w:t>
      </w:r>
      <w:r w:rsidRPr="00B3467D">
        <w:rPr>
          <w:rFonts w:cs="Times New Roman"/>
          <w:sz w:val="24"/>
          <w:szCs w:val="24"/>
        </w:rPr>
        <w:t>their</w:t>
      </w:r>
      <w:r w:rsidR="00836CF9" w:rsidRPr="00B3467D">
        <w:rPr>
          <w:rFonts w:cs="Times New Roman"/>
          <w:sz w:val="24"/>
          <w:szCs w:val="24"/>
        </w:rPr>
        <w:t xml:space="preserve"> observations and claims in a detailed analysis of participants’ displayed orientations and concerns</w:t>
      </w:r>
      <w:r w:rsidR="00030DAC" w:rsidRPr="00B3467D">
        <w:rPr>
          <w:rFonts w:cs="Times New Roman"/>
          <w:sz w:val="24"/>
          <w:szCs w:val="24"/>
        </w:rPr>
        <w:t>,</w:t>
      </w:r>
      <w:r w:rsidR="00A2793F" w:rsidRPr="00B3467D">
        <w:rPr>
          <w:rFonts w:cs="Times New Roman"/>
          <w:sz w:val="24"/>
          <w:szCs w:val="24"/>
        </w:rPr>
        <w:t xml:space="preserve"> asking </w:t>
      </w:r>
      <w:r w:rsidR="00A2793F" w:rsidRPr="00B3467D">
        <w:rPr>
          <w:rFonts w:cs="Times New Roman"/>
          <w:i/>
          <w:iCs/>
          <w:sz w:val="24"/>
          <w:szCs w:val="24"/>
        </w:rPr>
        <w:t>why that now</w:t>
      </w:r>
      <w:r w:rsidR="0082129A" w:rsidRPr="00B3467D">
        <w:rPr>
          <w:rFonts w:cs="Times New Roman"/>
          <w:sz w:val="24"/>
          <w:szCs w:val="24"/>
        </w:rPr>
        <w:t>.</w:t>
      </w:r>
      <w:r w:rsidR="00836CF9" w:rsidRPr="00B3467D">
        <w:rPr>
          <w:rFonts w:cs="Times New Roman"/>
          <w:sz w:val="24"/>
          <w:szCs w:val="24"/>
        </w:rPr>
        <w:t xml:space="preserve"> </w:t>
      </w:r>
      <w:r w:rsidR="006C3963" w:rsidRPr="00B3467D">
        <w:rPr>
          <w:rFonts w:cs="Times New Roman"/>
          <w:sz w:val="24"/>
          <w:szCs w:val="24"/>
        </w:rPr>
        <w:t xml:space="preserve">These differences are </w:t>
      </w:r>
      <w:r w:rsidR="00836CF9" w:rsidRPr="00B3467D">
        <w:rPr>
          <w:rFonts w:cs="Times New Roman"/>
          <w:sz w:val="24"/>
          <w:szCs w:val="24"/>
        </w:rPr>
        <w:t xml:space="preserve">also </w:t>
      </w:r>
      <w:r w:rsidR="006C3963" w:rsidRPr="00B3467D">
        <w:rPr>
          <w:rFonts w:cs="Times New Roman"/>
          <w:sz w:val="24"/>
          <w:szCs w:val="24"/>
        </w:rPr>
        <w:t>closely related to differences in the</w:t>
      </w:r>
      <w:r w:rsidR="00351568" w:rsidRPr="00B3467D">
        <w:rPr>
          <w:rFonts w:cs="Times New Roman"/>
          <w:sz w:val="24"/>
          <w:szCs w:val="24"/>
        </w:rPr>
        <w:t xml:space="preserve"> types of data</w:t>
      </w:r>
      <w:r w:rsidRPr="00B3467D">
        <w:rPr>
          <w:rFonts w:cs="Times New Roman"/>
          <w:sz w:val="24"/>
          <w:szCs w:val="24"/>
        </w:rPr>
        <w:t xml:space="preserve"> researchers </w:t>
      </w:r>
      <w:r w:rsidR="00351568" w:rsidRPr="00B3467D">
        <w:rPr>
          <w:rFonts w:cs="Times New Roman"/>
          <w:sz w:val="24"/>
          <w:szCs w:val="24"/>
        </w:rPr>
        <w:t>engage. While DPCA</w:t>
      </w:r>
      <w:r w:rsidRPr="00B3467D">
        <w:rPr>
          <w:rFonts w:cs="Times New Roman"/>
          <w:sz w:val="24"/>
          <w:szCs w:val="24"/>
        </w:rPr>
        <w:t xml:space="preserve"> scholars</w:t>
      </w:r>
      <w:r w:rsidR="00CD4DE0" w:rsidRPr="00B3467D">
        <w:rPr>
          <w:rFonts w:cs="Times New Roman"/>
          <w:sz w:val="24"/>
          <w:szCs w:val="24"/>
        </w:rPr>
        <w:t xml:space="preserve"> </w:t>
      </w:r>
      <w:r w:rsidR="00A2793F" w:rsidRPr="00B3467D">
        <w:rPr>
          <w:rFonts w:cs="Times New Roman"/>
          <w:sz w:val="24"/>
          <w:szCs w:val="24"/>
        </w:rPr>
        <w:t xml:space="preserve">almost </w:t>
      </w:r>
      <w:r w:rsidR="00351568" w:rsidRPr="00B3467D">
        <w:rPr>
          <w:rFonts w:cs="Times New Roman"/>
          <w:sz w:val="24"/>
          <w:szCs w:val="24"/>
        </w:rPr>
        <w:t>exclusively</w:t>
      </w:r>
      <w:r w:rsidR="00CD4DE0" w:rsidRPr="00B3467D">
        <w:rPr>
          <w:rFonts w:cs="Times New Roman"/>
          <w:sz w:val="24"/>
          <w:szCs w:val="24"/>
        </w:rPr>
        <w:t xml:space="preserve"> examine</w:t>
      </w:r>
      <w:r w:rsidR="00351568" w:rsidRPr="00B3467D">
        <w:rPr>
          <w:rFonts w:cs="Times New Roman"/>
          <w:sz w:val="24"/>
          <w:szCs w:val="24"/>
        </w:rPr>
        <w:t xml:space="preserve"> naturalistic interactions, CAT </w:t>
      </w:r>
      <w:r w:rsidRPr="00B3467D">
        <w:rPr>
          <w:rFonts w:cs="Times New Roman"/>
          <w:sz w:val="24"/>
          <w:szCs w:val="24"/>
        </w:rPr>
        <w:t>scholars examine</w:t>
      </w:r>
      <w:r w:rsidR="006D5F55" w:rsidRPr="00B3467D">
        <w:rPr>
          <w:rFonts w:cs="Times New Roman"/>
          <w:sz w:val="24"/>
          <w:szCs w:val="24"/>
        </w:rPr>
        <w:t xml:space="preserve"> </w:t>
      </w:r>
      <w:r w:rsidR="00351568" w:rsidRPr="00B3467D">
        <w:rPr>
          <w:rFonts w:cs="Times New Roman"/>
          <w:sz w:val="24"/>
          <w:szCs w:val="24"/>
        </w:rPr>
        <w:t xml:space="preserve">a wider range of possible data, including </w:t>
      </w:r>
      <w:r w:rsidR="00BE479E" w:rsidRPr="00B3467D">
        <w:rPr>
          <w:rFonts w:cs="Times New Roman"/>
          <w:sz w:val="24"/>
          <w:szCs w:val="24"/>
        </w:rPr>
        <w:t xml:space="preserve">both </w:t>
      </w:r>
      <w:r w:rsidR="00351568" w:rsidRPr="00B3467D">
        <w:rPr>
          <w:rFonts w:cs="Times New Roman"/>
          <w:sz w:val="24"/>
          <w:szCs w:val="24"/>
        </w:rPr>
        <w:t>naturalistic and manipulated communication behavior, as well as self-reported attitudes and evaluative ratings of others’ behavior</w:t>
      </w:r>
      <w:r w:rsidR="00B70933" w:rsidRPr="00B3467D">
        <w:rPr>
          <w:rFonts w:cs="Times New Roman"/>
          <w:sz w:val="24"/>
          <w:szCs w:val="24"/>
        </w:rPr>
        <w:t xml:space="preserve"> (e.g., Platt &amp; Weber, 1984)</w:t>
      </w:r>
      <w:r w:rsidR="00351568" w:rsidRPr="00B3467D">
        <w:rPr>
          <w:rFonts w:cs="Times New Roman"/>
          <w:sz w:val="24"/>
          <w:szCs w:val="24"/>
        </w:rPr>
        <w:t>.</w:t>
      </w:r>
      <w:r w:rsidRPr="00B3467D">
        <w:rPr>
          <w:rFonts w:cs="Times New Roman"/>
          <w:sz w:val="24"/>
          <w:szCs w:val="24"/>
        </w:rPr>
        <w:t xml:space="preserve"> </w:t>
      </w:r>
      <w:r w:rsidR="00A2793F" w:rsidRPr="00B3467D">
        <w:rPr>
          <w:rFonts w:cs="Times New Roman"/>
          <w:sz w:val="24"/>
          <w:szCs w:val="24"/>
        </w:rPr>
        <w:t xml:space="preserve"> </w:t>
      </w:r>
      <w:r w:rsidR="001529AE" w:rsidRPr="00B3467D">
        <w:rPr>
          <w:rFonts w:cs="Times New Roman"/>
          <w:sz w:val="24"/>
          <w:szCs w:val="24"/>
        </w:rPr>
        <w:t xml:space="preserve">This diversity of data </w:t>
      </w:r>
      <w:r w:rsidR="0013620B" w:rsidRPr="00B3467D">
        <w:rPr>
          <w:rFonts w:cs="Times New Roman"/>
          <w:sz w:val="24"/>
          <w:szCs w:val="24"/>
        </w:rPr>
        <w:t>type</w:t>
      </w:r>
      <w:r w:rsidR="00B70933" w:rsidRPr="00B3467D">
        <w:rPr>
          <w:rFonts w:cs="Times New Roman"/>
          <w:sz w:val="24"/>
          <w:szCs w:val="24"/>
        </w:rPr>
        <w:t>s</w:t>
      </w:r>
      <w:r w:rsidR="0013620B" w:rsidRPr="00B3467D">
        <w:rPr>
          <w:rFonts w:cs="Times New Roman"/>
          <w:sz w:val="24"/>
          <w:szCs w:val="24"/>
        </w:rPr>
        <w:t xml:space="preserve"> </w:t>
      </w:r>
      <w:r w:rsidR="001529AE" w:rsidRPr="00B3467D">
        <w:rPr>
          <w:rFonts w:cs="Times New Roman"/>
          <w:sz w:val="24"/>
          <w:szCs w:val="24"/>
        </w:rPr>
        <w:t>reflects CAT’s interest in how</w:t>
      </w:r>
      <w:r w:rsidR="00F651A6" w:rsidRPr="00B3467D">
        <w:rPr>
          <w:rFonts w:cs="Times New Roman"/>
          <w:sz w:val="24"/>
          <w:szCs w:val="24"/>
        </w:rPr>
        <w:t xml:space="preserve"> individual</w:t>
      </w:r>
      <w:r w:rsidR="00883367" w:rsidRPr="00B3467D">
        <w:rPr>
          <w:rFonts w:cs="Times New Roman"/>
          <w:sz w:val="24"/>
          <w:szCs w:val="24"/>
        </w:rPr>
        <w:t>s</w:t>
      </w:r>
      <w:r w:rsidR="00F651A6" w:rsidRPr="00B3467D">
        <w:rPr>
          <w:rFonts w:cs="Times New Roman"/>
          <w:sz w:val="24"/>
          <w:szCs w:val="24"/>
        </w:rPr>
        <w:t xml:space="preserve"> perceive and respond to</w:t>
      </w:r>
      <w:r w:rsidR="001529AE" w:rsidRPr="00B3467D">
        <w:rPr>
          <w:rFonts w:cs="Times New Roman"/>
          <w:sz w:val="24"/>
          <w:szCs w:val="24"/>
        </w:rPr>
        <w:t xml:space="preserve"> communication at both micro</w:t>
      </w:r>
      <w:r w:rsidR="0052633A" w:rsidRPr="00B3467D">
        <w:rPr>
          <w:rFonts w:cs="Times New Roman"/>
          <w:sz w:val="24"/>
          <w:szCs w:val="24"/>
        </w:rPr>
        <w:t xml:space="preserve"> </w:t>
      </w:r>
      <w:r w:rsidR="001529AE" w:rsidRPr="00B3467D">
        <w:rPr>
          <w:rFonts w:cs="Times New Roman"/>
          <w:sz w:val="24"/>
          <w:szCs w:val="24"/>
        </w:rPr>
        <w:t>(turn-by-turn</w:t>
      </w:r>
      <w:r w:rsidR="00030DAC" w:rsidRPr="00B3467D">
        <w:rPr>
          <w:rFonts w:cs="Times New Roman"/>
          <w:sz w:val="24"/>
          <w:szCs w:val="24"/>
        </w:rPr>
        <w:t>;</w:t>
      </w:r>
      <w:r w:rsidR="001529AE" w:rsidRPr="00B3467D">
        <w:rPr>
          <w:rFonts w:cs="Times New Roman"/>
          <w:sz w:val="24"/>
          <w:szCs w:val="24"/>
        </w:rPr>
        <w:t xml:space="preserve"> see Coupland</w:t>
      </w:r>
      <w:r w:rsidR="007873B5" w:rsidRPr="00B3467D">
        <w:rPr>
          <w:rFonts w:cs="Times New Roman"/>
          <w:sz w:val="24"/>
          <w:szCs w:val="24"/>
        </w:rPr>
        <w:t xml:space="preserve"> [1980]</w:t>
      </w:r>
      <w:r w:rsidR="001529AE" w:rsidRPr="00B3467D">
        <w:rPr>
          <w:rFonts w:cs="Times New Roman"/>
          <w:sz w:val="24"/>
          <w:szCs w:val="24"/>
        </w:rPr>
        <w:t>) and macro level</w:t>
      </w:r>
      <w:r w:rsidR="00B70933" w:rsidRPr="00B3467D">
        <w:rPr>
          <w:rFonts w:cs="Times New Roman"/>
          <w:sz w:val="24"/>
          <w:szCs w:val="24"/>
        </w:rPr>
        <w:t>s</w:t>
      </w:r>
      <w:r w:rsidR="00883367" w:rsidRPr="00B3467D">
        <w:rPr>
          <w:rFonts w:cs="Times New Roman"/>
          <w:sz w:val="24"/>
          <w:szCs w:val="24"/>
        </w:rPr>
        <w:t xml:space="preserve">. </w:t>
      </w:r>
      <w:r w:rsidR="00BE479E" w:rsidRPr="00B3467D">
        <w:rPr>
          <w:rFonts w:cs="Times New Roman"/>
          <w:sz w:val="24"/>
          <w:szCs w:val="24"/>
        </w:rPr>
        <w:t xml:space="preserve">Researchers using </w:t>
      </w:r>
      <w:r w:rsidR="002F472B" w:rsidRPr="00B3467D">
        <w:rPr>
          <w:rFonts w:cs="Times New Roman"/>
          <w:sz w:val="24"/>
          <w:szCs w:val="24"/>
        </w:rPr>
        <w:t xml:space="preserve">LSM typically analyze naturally occurring language use </w:t>
      </w:r>
      <w:r w:rsidR="00BE479E" w:rsidRPr="00B3467D">
        <w:rPr>
          <w:rFonts w:cs="Times New Roman"/>
          <w:sz w:val="24"/>
          <w:szCs w:val="24"/>
        </w:rPr>
        <w:t>(like DPCA scholars), though</w:t>
      </w:r>
      <w:r w:rsidR="00B944BF" w:rsidRPr="00B3467D">
        <w:rPr>
          <w:rFonts w:cs="Times New Roman"/>
          <w:sz w:val="24"/>
          <w:szCs w:val="24"/>
        </w:rPr>
        <w:t xml:space="preserve"> they </w:t>
      </w:r>
      <w:r w:rsidR="00BE479E" w:rsidRPr="00B3467D">
        <w:rPr>
          <w:rFonts w:cs="Times New Roman"/>
          <w:sz w:val="24"/>
          <w:szCs w:val="24"/>
        </w:rPr>
        <w:t xml:space="preserve">are </w:t>
      </w:r>
      <w:r w:rsidR="00B70933" w:rsidRPr="00B3467D">
        <w:rPr>
          <w:rFonts w:cs="Times New Roman"/>
          <w:sz w:val="24"/>
          <w:szCs w:val="24"/>
        </w:rPr>
        <w:t xml:space="preserve">also </w:t>
      </w:r>
      <w:r w:rsidR="00BE479E" w:rsidRPr="00B3467D">
        <w:rPr>
          <w:rFonts w:cs="Times New Roman"/>
          <w:sz w:val="24"/>
          <w:szCs w:val="24"/>
        </w:rPr>
        <w:t xml:space="preserve">comfortable </w:t>
      </w:r>
      <w:r w:rsidR="00B70933" w:rsidRPr="00B3467D">
        <w:rPr>
          <w:rFonts w:cs="Times New Roman"/>
          <w:sz w:val="24"/>
          <w:szCs w:val="24"/>
        </w:rPr>
        <w:t>analyzing</w:t>
      </w:r>
      <w:r w:rsidR="00C57464" w:rsidRPr="00B3467D">
        <w:rPr>
          <w:rFonts w:cs="Times New Roman"/>
          <w:sz w:val="24"/>
          <w:szCs w:val="24"/>
        </w:rPr>
        <w:t xml:space="preserve"> language used in</w:t>
      </w:r>
      <w:r w:rsidR="00BE479E" w:rsidRPr="00B3467D">
        <w:rPr>
          <w:rFonts w:cs="Times New Roman"/>
          <w:sz w:val="24"/>
          <w:szCs w:val="24"/>
        </w:rPr>
        <w:t xml:space="preserve"> situations </w:t>
      </w:r>
      <w:r w:rsidR="00C57464" w:rsidRPr="00B3467D">
        <w:rPr>
          <w:rFonts w:cs="Times New Roman"/>
          <w:sz w:val="24"/>
          <w:szCs w:val="24"/>
        </w:rPr>
        <w:t xml:space="preserve">that are manipulated or </w:t>
      </w:r>
      <w:r w:rsidR="00BE479E" w:rsidRPr="00B3467D">
        <w:rPr>
          <w:rFonts w:cs="Times New Roman"/>
          <w:sz w:val="24"/>
          <w:szCs w:val="24"/>
        </w:rPr>
        <w:t xml:space="preserve">fabricated by researchers (which </w:t>
      </w:r>
      <w:r w:rsidR="00C57464" w:rsidRPr="00B3467D">
        <w:rPr>
          <w:rFonts w:cs="Times New Roman"/>
          <w:sz w:val="24"/>
          <w:szCs w:val="24"/>
        </w:rPr>
        <w:t>DPCA scholars would not do</w:t>
      </w:r>
      <w:r w:rsidR="00BE479E" w:rsidRPr="00B3467D">
        <w:rPr>
          <w:rFonts w:cs="Times New Roman"/>
          <w:sz w:val="24"/>
          <w:szCs w:val="24"/>
        </w:rPr>
        <w:t>).</w:t>
      </w:r>
      <w:r w:rsidR="002F472B" w:rsidRPr="00B3467D">
        <w:rPr>
          <w:rFonts w:cs="Times New Roman"/>
          <w:sz w:val="24"/>
          <w:szCs w:val="24"/>
        </w:rPr>
        <w:t xml:space="preserve"> </w:t>
      </w:r>
      <w:r w:rsidR="00BE479E" w:rsidRPr="00B3467D">
        <w:rPr>
          <w:rFonts w:cs="Times New Roman"/>
          <w:sz w:val="24"/>
          <w:szCs w:val="24"/>
        </w:rPr>
        <w:t>S</w:t>
      </w:r>
      <w:r w:rsidR="002F472B" w:rsidRPr="00B3467D">
        <w:rPr>
          <w:rFonts w:cs="Times New Roman"/>
          <w:sz w:val="24"/>
          <w:szCs w:val="24"/>
        </w:rPr>
        <w:t xml:space="preserve">imilar to </w:t>
      </w:r>
      <w:r w:rsidR="00BE479E" w:rsidRPr="00B3467D">
        <w:rPr>
          <w:rFonts w:cs="Times New Roman"/>
          <w:sz w:val="24"/>
          <w:szCs w:val="24"/>
        </w:rPr>
        <w:t xml:space="preserve">most </w:t>
      </w:r>
      <w:r w:rsidR="002F472B" w:rsidRPr="00B3467D">
        <w:rPr>
          <w:rFonts w:cs="Times New Roman"/>
          <w:sz w:val="24"/>
          <w:szCs w:val="24"/>
        </w:rPr>
        <w:t>CAT studies, LSM studies also typically</w:t>
      </w:r>
      <w:r w:rsidR="00BE479E" w:rsidRPr="00B3467D">
        <w:rPr>
          <w:rFonts w:cs="Times New Roman"/>
          <w:sz w:val="24"/>
          <w:szCs w:val="24"/>
        </w:rPr>
        <w:t>—although not always—</w:t>
      </w:r>
      <w:r w:rsidR="002F472B" w:rsidRPr="00B3467D">
        <w:rPr>
          <w:rFonts w:cs="Times New Roman"/>
          <w:sz w:val="24"/>
          <w:szCs w:val="24"/>
        </w:rPr>
        <w:t xml:space="preserve">involve some indicators of interactants’ attitudes, evaluations, or thoughts. </w:t>
      </w:r>
      <w:r w:rsidR="00FB1CF3" w:rsidRPr="00B3467D">
        <w:rPr>
          <w:rFonts w:cs="Times New Roman"/>
          <w:sz w:val="24"/>
          <w:szCs w:val="24"/>
        </w:rPr>
        <w:t>Thus, all three approaches can and do engage naturalistic data, but they differ in the degree and exclusivity of their commitment to it.</w:t>
      </w:r>
    </w:p>
    <w:p w14:paraId="6C9F8D99" w14:textId="77777777" w:rsidR="00CA55C9" w:rsidRPr="00B3467D" w:rsidRDefault="00B944BF" w:rsidP="00041E90">
      <w:pPr>
        <w:spacing w:line="480" w:lineRule="auto"/>
        <w:ind w:firstLine="720"/>
        <w:rPr>
          <w:rFonts w:cs="Times New Roman"/>
          <w:sz w:val="24"/>
          <w:szCs w:val="24"/>
        </w:rPr>
      </w:pPr>
      <w:r w:rsidRPr="00B3467D">
        <w:rPr>
          <w:rFonts w:cs="Times New Roman"/>
          <w:sz w:val="24"/>
          <w:szCs w:val="24"/>
        </w:rPr>
        <w:t xml:space="preserve">Following from the methods and data </w:t>
      </w:r>
      <w:r w:rsidR="002D79AD" w:rsidRPr="00B3467D">
        <w:rPr>
          <w:rFonts w:cs="Times New Roman"/>
          <w:sz w:val="24"/>
          <w:szCs w:val="24"/>
        </w:rPr>
        <w:t>they</w:t>
      </w:r>
      <w:r w:rsidRPr="00B3467D">
        <w:rPr>
          <w:rFonts w:cs="Times New Roman"/>
          <w:sz w:val="24"/>
          <w:szCs w:val="24"/>
        </w:rPr>
        <w:t xml:space="preserve"> </w:t>
      </w:r>
      <w:proofErr w:type="gramStart"/>
      <w:r w:rsidR="00A2793F" w:rsidRPr="00B3467D">
        <w:rPr>
          <w:rFonts w:cs="Times New Roman"/>
          <w:sz w:val="24"/>
          <w:szCs w:val="24"/>
        </w:rPr>
        <w:t>engage</w:t>
      </w:r>
      <w:r w:rsidR="00030DAC" w:rsidRPr="00B3467D">
        <w:rPr>
          <w:rFonts w:cs="Times New Roman"/>
          <w:sz w:val="24"/>
          <w:szCs w:val="24"/>
        </w:rPr>
        <w:t>,</w:t>
      </w:r>
      <w:proofErr w:type="gramEnd"/>
      <w:r w:rsidR="00982F33" w:rsidRPr="00B3467D">
        <w:rPr>
          <w:rFonts w:cs="Times New Roman"/>
          <w:sz w:val="24"/>
          <w:szCs w:val="24"/>
        </w:rPr>
        <w:t xml:space="preserve"> e</w:t>
      </w:r>
      <w:r w:rsidR="00351568" w:rsidRPr="00B3467D">
        <w:rPr>
          <w:rFonts w:cs="Times New Roman"/>
          <w:sz w:val="24"/>
          <w:szCs w:val="24"/>
        </w:rPr>
        <w:t xml:space="preserve">ach approach </w:t>
      </w:r>
      <w:r w:rsidRPr="00B3467D">
        <w:rPr>
          <w:rFonts w:cs="Times New Roman"/>
          <w:sz w:val="24"/>
          <w:szCs w:val="24"/>
        </w:rPr>
        <w:t xml:space="preserve">offers </w:t>
      </w:r>
      <w:r w:rsidR="002D79AD" w:rsidRPr="00B3467D">
        <w:rPr>
          <w:rFonts w:cs="Times New Roman"/>
          <w:sz w:val="24"/>
          <w:szCs w:val="24"/>
        </w:rPr>
        <w:t>a different perspective on interactional</w:t>
      </w:r>
      <w:r w:rsidR="00351568" w:rsidRPr="00B3467D">
        <w:rPr>
          <w:rFonts w:cs="Times New Roman"/>
          <w:sz w:val="24"/>
          <w:szCs w:val="24"/>
        </w:rPr>
        <w:t xml:space="preserve"> adjustment</w:t>
      </w:r>
      <w:r w:rsidR="00C90FC9" w:rsidRPr="00B3467D">
        <w:rPr>
          <w:rFonts w:cs="Times New Roman"/>
          <w:sz w:val="24"/>
          <w:szCs w:val="24"/>
        </w:rPr>
        <w:t xml:space="preserve">. </w:t>
      </w:r>
      <w:r w:rsidR="001041D9" w:rsidRPr="00B3467D">
        <w:rPr>
          <w:rFonts w:cs="Times New Roman"/>
          <w:sz w:val="24"/>
          <w:szCs w:val="24"/>
        </w:rPr>
        <w:t xml:space="preserve">CAT generally addresses </w:t>
      </w:r>
      <w:r w:rsidR="002D79AD" w:rsidRPr="00B3467D">
        <w:rPr>
          <w:rFonts w:cs="Times New Roman"/>
          <w:sz w:val="24"/>
          <w:szCs w:val="24"/>
        </w:rPr>
        <w:t>this phenomenon</w:t>
      </w:r>
      <w:r w:rsidR="001041D9" w:rsidRPr="00B3467D">
        <w:rPr>
          <w:rFonts w:cs="Times New Roman"/>
          <w:sz w:val="24"/>
          <w:szCs w:val="24"/>
        </w:rPr>
        <w:t xml:space="preserve"> at a</w:t>
      </w:r>
      <w:r w:rsidR="00B70933" w:rsidRPr="00B3467D">
        <w:rPr>
          <w:rFonts w:cs="Times New Roman"/>
          <w:sz w:val="24"/>
          <w:szCs w:val="24"/>
        </w:rPr>
        <w:t xml:space="preserve"> relatively</w:t>
      </w:r>
      <w:r w:rsidR="001041D9" w:rsidRPr="00B3467D">
        <w:rPr>
          <w:rFonts w:cs="Times New Roman"/>
          <w:sz w:val="24"/>
          <w:szCs w:val="24"/>
        </w:rPr>
        <w:t xml:space="preserve"> high level of abstraction</w:t>
      </w:r>
      <w:r w:rsidR="00030DAC" w:rsidRPr="00B3467D">
        <w:rPr>
          <w:rFonts w:cs="Times New Roman"/>
          <w:sz w:val="24"/>
          <w:szCs w:val="24"/>
        </w:rPr>
        <w:t>;</w:t>
      </w:r>
      <w:r w:rsidR="001041D9" w:rsidRPr="00B3467D">
        <w:rPr>
          <w:rFonts w:cs="Times New Roman"/>
          <w:sz w:val="24"/>
          <w:szCs w:val="24"/>
        </w:rPr>
        <w:t xml:space="preserve"> for instance,</w:t>
      </w:r>
      <w:r w:rsidR="002D79AD" w:rsidRPr="00B3467D">
        <w:rPr>
          <w:rFonts w:cs="Times New Roman"/>
          <w:sz w:val="24"/>
          <w:szCs w:val="24"/>
        </w:rPr>
        <w:t xml:space="preserve"> researchers</w:t>
      </w:r>
      <w:r w:rsidR="001041D9" w:rsidRPr="00B3467D">
        <w:rPr>
          <w:rFonts w:cs="Times New Roman"/>
          <w:sz w:val="24"/>
          <w:szCs w:val="24"/>
        </w:rPr>
        <w:t xml:space="preserve"> labe</w:t>
      </w:r>
      <w:r w:rsidR="002D79AD" w:rsidRPr="00B3467D">
        <w:rPr>
          <w:rFonts w:cs="Times New Roman"/>
          <w:sz w:val="24"/>
          <w:szCs w:val="24"/>
        </w:rPr>
        <w:t>l extended</w:t>
      </w:r>
      <w:r w:rsidR="001041D9" w:rsidRPr="00B3467D">
        <w:rPr>
          <w:rFonts w:cs="Times New Roman"/>
          <w:sz w:val="24"/>
          <w:szCs w:val="24"/>
        </w:rPr>
        <w:t xml:space="preserve"> exchanges</w:t>
      </w:r>
      <w:r w:rsidR="002D79AD" w:rsidRPr="00B3467D">
        <w:rPr>
          <w:rFonts w:cs="Times New Roman"/>
          <w:sz w:val="24"/>
          <w:szCs w:val="24"/>
        </w:rPr>
        <w:t xml:space="preserve"> </w:t>
      </w:r>
      <w:r w:rsidR="001041D9" w:rsidRPr="00B3467D">
        <w:rPr>
          <w:rFonts w:cs="Times New Roman"/>
          <w:sz w:val="24"/>
          <w:szCs w:val="24"/>
        </w:rPr>
        <w:t>or entire conversations as “accommodative” or “nonaccommodative”</w:t>
      </w:r>
      <w:r w:rsidR="00C80941" w:rsidRPr="00B3467D">
        <w:rPr>
          <w:rFonts w:cs="Times New Roman"/>
          <w:sz w:val="24"/>
          <w:szCs w:val="24"/>
        </w:rPr>
        <w:t>,</w:t>
      </w:r>
      <w:r w:rsidR="001041D9" w:rsidRPr="00B3467D">
        <w:rPr>
          <w:rFonts w:cs="Times New Roman"/>
          <w:sz w:val="24"/>
          <w:szCs w:val="24"/>
        </w:rPr>
        <w:t xml:space="preserve"> or as </w:t>
      </w:r>
      <w:r w:rsidR="00B70933" w:rsidRPr="00B3467D">
        <w:rPr>
          <w:rFonts w:cs="Times New Roman"/>
          <w:sz w:val="24"/>
          <w:szCs w:val="24"/>
        </w:rPr>
        <w:t>manifestations of</w:t>
      </w:r>
      <w:r w:rsidR="001041D9" w:rsidRPr="00B3467D">
        <w:rPr>
          <w:rFonts w:cs="Times New Roman"/>
          <w:sz w:val="24"/>
          <w:szCs w:val="24"/>
        </w:rPr>
        <w:t xml:space="preserve"> a particular strategy. </w:t>
      </w:r>
      <w:r w:rsidR="00C80941" w:rsidRPr="00B3467D">
        <w:rPr>
          <w:rFonts w:cs="Times New Roman"/>
          <w:sz w:val="24"/>
          <w:szCs w:val="24"/>
        </w:rPr>
        <w:t xml:space="preserve">DPCA scholars, in contrast, examine </w:t>
      </w:r>
      <w:r w:rsidR="00A2793F" w:rsidRPr="00B3467D">
        <w:rPr>
          <w:rFonts w:cs="Times New Roman"/>
          <w:sz w:val="24"/>
          <w:szCs w:val="24"/>
        </w:rPr>
        <w:t xml:space="preserve">interactional adjustment </w:t>
      </w:r>
      <w:r w:rsidR="00027AF3" w:rsidRPr="00B3467D">
        <w:rPr>
          <w:rFonts w:cs="Times New Roman"/>
          <w:sz w:val="24"/>
          <w:szCs w:val="24"/>
        </w:rPr>
        <w:t xml:space="preserve">more concretely, </w:t>
      </w:r>
      <w:r w:rsidR="005110A5" w:rsidRPr="00B3467D">
        <w:rPr>
          <w:rFonts w:cs="Times New Roman"/>
          <w:sz w:val="24"/>
          <w:szCs w:val="24"/>
        </w:rPr>
        <w:t>in terms of situated practices occurring as turns and sequences of talk unfold</w:t>
      </w:r>
      <w:r w:rsidR="00C80941" w:rsidRPr="00B3467D">
        <w:rPr>
          <w:rFonts w:cs="Times New Roman"/>
          <w:sz w:val="24"/>
          <w:szCs w:val="24"/>
        </w:rPr>
        <w:t xml:space="preserve">. </w:t>
      </w:r>
    </w:p>
    <w:p w14:paraId="3D1E2F77" w14:textId="741D512D" w:rsidR="00836CF9" w:rsidRPr="00B3467D" w:rsidRDefault="00C80941" w:rsidP="00041E90">
      <w:pPr>
        <w:spacing w:line="480" w:lineRule="auto"/>
        <w:ind w:firstLine="720"/>
        <w:rPr>
          <w:rFonts w:cs="Times New Roman"/>
          <w:sz w:val="24"/>
          <w:szCs w:val="24"/>
        </w:rPr>
      </w:pPr>
      <w:r w:rsidRPr="00B3467D">
        <w:rPr>
          <w:rFonts w:cs="Times New Roman"/>
          <w:sz w:val="24"/>
          <w:szCs w:val="24"/>
        </w:rPr>
        <w:t xml:space="preserve">These differences are </w:t>
      </w:r>
      <w:r w:rsidR="007F0807" w:rsidRPr="00B3467D">
        <w:rPr>
          <w:rFonts w:cs="Times New Roman"/>
          <w:sz w:val="24"/>
          <w:szCs w:val="24"/>
        </w:rPr>
        <w:t>exemplified</w:t>
      </w:r>
      <w:r w:rsidRPr="00B3467D">
        <w:rPr>
          <w:rFonts w:cs="Times New Roman"/>
          <w:sz w:val="24"/>
          <w:szCs w:val="24"/>
        </w:rPr>
        <w:t xml:space="preserve"> in a recent </w:t>
      </w:r>
      <w:r w:rsidR="007F0807" w:rsidRPr="00B3467D">
        <w:rPr>
          <w:rFonts w:cs="Times New Roman"/>
          <w:sz w:val="24"/>
          <w:szCs w:val="24"/>
        </w:rPr>
        <w:t>analysis presented by</w:t>
      </w:r>
      <w:r w:rsidRPr="00B3467D">
        <w:rPr>
          <w:rFonts w:cs="Times New Roman"/>
          <w:sz w:val="24"/>
          <w:szCs w:val="24"/>
        </w:rPr>
        <w:t xml:space="preserve"> </w:t>
      </w:r>
      <w:proofErr w:type="spellStart"/>
      <w:r w:rsidR="00C90FC9" w:rsidRPr="00B3467D">
        <w:rPr>
          <w:rFonts w:cs="Times New Roman"/>
          <w:sz w:val="24"/>
          <w:szCs w:val="24"/>
        </w:rPr>
        <w:t>Gallois</w:t>
      </w:r>
      <w:proofErr w:type="spellEnd"/>
      <w:r w:rsidR="00027AF3" w:rsidRPr="00B3467D">
        <w:rPr>
          <w:rFonts w:cs="Times New Roman"/>
          <w:sz w:val="24"/>
          <w:szCs w:val="24"/>
        </w:rPr>
        <w:t xml:space="preserve"> et al.</w:t>
      </w:r>
      <w:r w:rsidR="00C90FC9" w:rsidRPr="00B3467D">
        <w:rPr>
          <w:rFonts w:cs="Times New Roman"/>
          <w:sz w:val="24"/>
          <w:szCs w:val="24"/>
        </w:rPr>
        <w:t xml:space="preserve"> (2016)</w:t>
      </w:r>
      <w:r w:rsidR="00BF4A79" w:rsidRPr="00B3467D">
        <w:rPr>
          <w:rFonts w:cs="Times New Roman"/>
          <w:sz w:val="24"/>
          <w:szCs w:val="24"/>
        </w:rPr>
        <w:t>, in which r</w:t>
      </w:r>
      <w:r w:rsidR="00034FD3" w:rsidRPr="00B3467D">
        <w:rPr>
          <w:rFonts w:cs="Times New Roman"/>
          <w:sz w:val="24"/>
          <w:szCs w:val="24"/>
        </w:rPr>
        <w:t xml:space="preserve">ecorded encounters between American police offices and drivers that had been </w:t>
      </w:r>
      <w:r w:rsidRPr="00B3467D">
        <w:rPr>
          <w:rFonts w:cs="Times New Roman"/>
          <w:sz w:val="24"/>
          <w:szCs w:val="24"/>
        </w:rPr>
        <w:t>coded by CAT researchers</w:t>
      </w:r>
      <w:r w:rsidR="00034FD3" w:rsidRPr="00B3467D">
        <w:rPr>
          <w:rFonts w:cs="Times New Roman"/>
          <w:sz w:val="24"/>
          <w:szCs w:val="24"/>
        </w:rPr>
        <w:t xml:space="preserve"> as </w:t>
      </w:r>
      <w:r w:rsidRPr="00B3467D">
        <w:rPr>
          <w:rFonts w:cs="Times New Roman"/>
          <w:sz w:val="24"/>
          <w:szCs w:val="24"/>
        </w:rPr>
        <w:t xml:space="preserve">highly </w:t>
      </w:r>
      <w:r w:rsidR="005208C0" w:rsidRPr="00B3467D">
        <w:rPr>
          <w:rFonts w:cs="Times New Roman"/>
          <w:sz w:val="24"/>
          <w:szCs w:val="24"/>
        </w:rPr>
        <w:t>“</w:t>
      </w:r>
      <w:r w:rsidRPr="00B3467D">
        <w:rPr>
          <w:rFonts w:cs="Times New Roman"/>
          <w:sz w:val="24"/>
          <w:szCs w:val="24"/>
        </w:rPr>
        <w:t>accommodative</w:t>
      </w:r>
      <w:r w:rsidR="005208C0" w:rsidRPr="00B3467D">
        <w:rPr>
          <w:rFonts w:cs="Times New Roman"/>
          <w:sz w:val="24"/>
          <w:szCs w:val="24"/>
        </w:rPr>
        <w:t>”</w:t>
      </w:r>
      <w:r w:rsidRPr="00B3467D">
        <w:rPr>
          <w:rFonts w:cs="Times New Roman"/>
          <w:sz w:val="24"/>
          <w:szCs w:val="24"/>
        </w:rPr>
        <w:t xml:space="preserve"> </w:t>
      </w:r>
      <w:r w:rsidR="00034FD3" w:rsidRPr="00B3467D">
        <w:rPr>
          <w:rFonts w:cs="Times New Roman"/>
          <w:sz w:val="24"/>
          <w:szCs w:val="24"/>
        </w:rPr>
        <w:t xml:space="preserve">and </w:t>
      </w:r>
      <w:r w:rsidRPr="00B3467D">
        <w:rPr>
          <w:rFonts w:cs="Times New Roman"/>
          <w:sz w:val="24"/>
          <w:szCs w:val="24"/>
        </w:rPr>
        <w:t xml:space="preserve">highly </w:t>
      </w:r>
      <w:r w:rsidR="005208C0" w:rsidRPr="00B3467D">
        <w:rPr>
          <w:rFonts w:cs="Times New Roman"/>
          <w:sz w:val="24"/>
          <w:szCs w:val="24"/>
        </w:rPr>
        <w:t>“</w:t>
      </w:r>
      <w:r w:rsidRPr="00B3467D">
        <w:rPr>
          <w:rFonts w:cs="Times New Roman"/>
          <w:sz w:val="24"/>
          <w:szCs w:val="24"/>
        </w:rPr>
        <w:t>nonaccommodative</w:t>
      </w:r>
      <w:r w:rsidR="005208C0" w:rsidRPr="00B3467D">
        <w:rPr>
          <w:rFonts w:cs="Times New Roman"/>
          <w:sz w:val="24"/>
          <w:szCs w:val="24"/>
        </w:rPr>
        <w:t>”</w:t>
      </w:r>
      <w:r w:rsidR="00034FD3" w:rsidRPr="00B3467D">
        <w:rPr>
          <w:rFonts w:cs="Times New Roman"/>
          <w:sz w:val="24"/>
          <w:szCs w:val="24"/>
        </w:rPr>
        <w:t xml:space="preserve"> were </w:t>
      </w:r>
      <w:r w:rsidR="00FF52FE" w:rsidRPr="00B3467D">
        <w:rPr>
          <w:rFonts w:cs="Times New Roman"/>
          <w:sz w:val="24"/>
          <w:szCs w:val="24"/>
        </w:rPr>
        <w:t xml:space="preserve">examined using </w:t>
      </w:r>
      <w:r w:rsidR="00E26384" w:rsidRPr="00B3467D">
        <w:rPr>
          <w:rFonts w:cs="Times New Roman"/>
          <w:sz w:val="24"/>
          <w:szCs w:val="24"/>
        </w:rPr>
        <w:t>DPCA</w:t>
      </w:r>
      <w:r w:rsidR="00FF52FE" w:rsidRPr="00B3467D">
        <w:rPr>
          <w:rFonts w:cs="Times New Roman"/>
          <w:sz w:val="24"/>
          <w:szCs w:val="24"/>
        </w:rPr>
        <w:t>. In the accommodati</w:t>
      </w:r>
      <w:r w:rsidRPr="00B3467D">
        <w:rPr>
          <w:rFonts w:cs="Times New Roman"/>
          <w:sz w:val="24"/>
          <w:szCs w:val="24"/>
        </w:rPr>
        <w:t>ve</w:t>
      </w:r>
      <w:r w:rsidR="00FF52FE" w:rsidRPr="00B3467D">
        <w:rPr>
          <w:rFonts w:cs="Times New Roman"/>
          <w:sz w:val="24"/>
          <w:szCs w:val="24"/>
        </w:rPr>
        <w:t xml:space="preserve"> </w:t>
      </w:r>
      <w:r w:rsidRPr="00B3467D">
        <w:rPr>
          <w:rFonts w:cs="Times New Roman"/>
          <w:sz w:val="24"/>
          <w:szCs w:val="24"/>
        </w:rPr>
        <w:t>encounter</w:t>
      </w:r>
      <w:r w:rsidR="00FF52FE" w:rsidRPr="00B3467D">
        <w:rPr>
          <w:rFonts w:cs="Times New Roman"/>
          <w:sz w:val="24"/>
          <w:szCs w:val="24"/>
        </w:rPr>
        <w:t xml:space="preserve">, </w:t>
      </w:r>
      <w:r w:rsidR="00BF4A79" w:rsidRPr="00B3467D">
        <w:rPr>
          <w:rFonts w:cs="Times New Roman"/>
          <w:sz w:val="24"/>
          <w:szCs w:val="24"/>
        </w:rPr>
        <w:t xml:space="preserve">the </w:t>
      </w:r>
      <w:r w:rsidR="00883367" w:rsidRPr="00B3467D">
        <w:rPr>
          <w:rFonts w:cs="Times New Roman"/>
          <w:sz w:val="24"/>
          <w:szCs w:val="24"/>
        </w:rPr>
        <w:t xml:space="preserve">DPCA </w:t>
      </w:r>
      <w:r w:rsidR="00BF4A79" w:rsidRPr="00B3467D">
        <w:rPr>
          <w:rFonts w:cs="Times New Roman"/>
          <w:sz w:val="24"/>
          <w:szCs w:val="24"/>
        </w:rPr>
        <w:t xml:space="preserve">analysis found that </w:t>
      </w:r>
      <w:r w:rsidR="00FF52FE" w:rsidRPr="00B3467D">
        <w:rPr>
          <w:rFonts w:cs="Times New Roman"/>
          <w:sz w:val="24"/>
          <w:szCs w:val="24"/>
        </w:rPr>
        <w:lastRenderedPageBreak/>
        <w:t>the driver deferred to the officer’s authority</w:t>
      </w:r>
      <w:r w:rsidRPr="00B3467D">
        <w:rPr>
          <w:rFonts w:cs="Times New Roman"/>
          <w:sz w:val="24"/>
          <w:szCs w:val="24"/>
        </w:rPr>
        <w:t>,</w:t>
      </w:r>
      <w:r w:rsidR="00FF52FE" w:rsidRPr="00B3467D">
        <w:rPr>
          <w:rFonts w:cs="Times New Roman"/>
          <w:sz w:val="24"/>
          <w:szCs w:val="24"/>
        </w:rPr>
        <w:t xml:space="preserve"> ask</w:t>
      </w:r>
      <w:r w:rsidRPr="00B3467D">
        <w:rPr>
          <w:rFonts w:cs="Times New Roman"/>
          <w:sz w:val="24"/>
          <w:szCs w:val="24"/>
        </w:rPr>
        <w:t>ed</w:t>
      </w:r>
      <w:r w:rsidR="00FF52FE" w:rsidRPr="00B3467D">
        <w:rPr>
          <w:rFonts w:cs="Times New Roman"/>
          <w:sz w:val="24"/>
          <w:szCs w:val="24"/>
        </w:rPr>
        <w:t xml:space="preserve"> for permission to act</w:t>
      </w:r>
      <w:r w:rsidRPr="00B3467D">
        <w:rPr>
          <w:rFonts w:cs="Times New Roman"/>
          <w:sz w:val="24"/>
          <w:szCs w:val="24"/>
        </w:rPr>
        <w:t xml:space="preserve">, </w:t>
      </w:r>
      <w:r w:rsidR="00FF52FE" w:rsidRPr="00B3467D">
        <w:rPr>
          <w:rFonts w:cs="Times New Roman"/>
          <w:sz w:val="24"/>
          <w:szCs w:val="24"/>
        </w:rPr>
        <w:t>and compl</w:t>
      </w:r>
      <w:r w:rsidRPr="00B3467D">
        <w:rPr>
          <w:rFonts w:cs="Times New Roman"/>
          <w:sz w:val="24"/>
          <w:szCs w:val="24"/>
        </w:rPr>
        <w:t xml:space="preserve">ied </w:t>
      </w:r>
      <w:r w:rsidR="00FF52FE" w:rsidRPr="00B3467D">
        <w:rPr>
          <w:rFonts w:cs="Times New Roman"/>
          <w:sz w:val="24"/>
          <w:szCs w:val="24"/>
        </w:rPr>
        <w:t xml:space="preserve">with requests. </w:t>
      </w:r>
      <w:r w:rsidRPr="00B3467D">
        <w:rPr>
          <w:rFonts w:cs="Times New Roman"/>
          <w:sz w:val="24"/>
          <w:szCs w:val="24"/>
        </w:rPr>
        <w:t xml:space="preserve">In the nonaccommodative encounter, the driver challenged the officer’s authority, and </w:t>
      </w:r>
      <w:r w:rsidR="00FF52FE" w:rsidRPr="00B3467D">
        <w:rPr>
          <w:rFonts w:cs="Times New Roman"/>
          <w:sz w:val="24"/>
          <w:szCs w:val="24"/>
        </w:rPr>
        <w:t>refused</w:t>
      </w:r>
      <w:r w:rsidRPr="00B3467D">
        <w:rPr>
          <w:rFonts w:cs="Times New Roman"/>
          <w:sz w:val="24"/>
          <w:szCs w:val="24"/>
        </w:rPr>
        <w:t xml:space="preserve"> the officer’s requests</w:t>
      </w:r>
      <w:r w:rsidR="00FF52FE" w:rsidRPr="00B3467D">
        <w:rPr>
          <w:rFonts w:cs="Times New Roman"/>
          <w:sz w:val="24"/>
          <w:szCs w:val="24"/>
        </w:rPr>
        <w:t xml:space="preserve">. The grounded approach of conversation analysis was </w:t>
      </w:r>
      <w:r w:rsidRPr="00B3467D">
        <w:rPr>
          <w:rFonts w:cs="Times New Roman"/>
          <w:sz w:val="24"/>
          <w:szCs w:val="24"/>
        </w:rPr>
        <w:t xml:space="preserve">thus </w:t>
      </w:r>
      <w:r w:rsidR="00FF52FE" w:rsidRPr="00B3467D">
        <w:rPr>
          <w:rFonts w:cs="Times New Roman"/>
          <w:sz w:val="24"/>
          <w:szCs w:val="24"/>
        </w:rPr>
        <w:t>able to flesh out</w:t>
      </w:r>
      <w:r w:rsidRPr="00B3467D">
        <w:rPr>
          <w:rFonts w:cs="Times New Roman"/>
          <w:sz w:val="24"/>
          <w:szCs w:val="24"/>
        </w:rPr>
        <w:t xml:space="preserve"> and identify</w:t>
      </w:r>
      <w:r w:rsidR="00FF52FE" w:rsidRPr="00B3467D">
        <w:rPr>
          <w:rFonts w:cs="Times New Roman"/>
          <w:sz w:val="24"/>
          <w:szCs w:val="24"/>
        </w:rPr>
        <w:t xml:space="preserve"> the </w:t>
      </w:r>
      <w:r w:rsidR="005110A5" w:rsidRPr="00B3467D">
        <w:rPr>
          <w:rFonts w:cs="Times New Roman"/>
          <w:sz w:val="24"/>
          <w:szCs w:val="24"/>
        </w:rPr>
        <w:t>alignments of the parties with respect to actions</w:t>
      </w:r>
      <w:r w:rsidR="00FF52FE" w:rsidRPr="00B3467D">
        <w:rPr>
          <w:rFonts w:cs="Times New Roman"/>
          <w:sz w:val="24"/>
          <w:szCs w:val="24"/>
        </w:rPr>
        <w:t xml:space="preserve"> that were being captured by the </w:t>
      </w:r>
      <w:r w:rsidRPr="00B3467D">
        <w:rPr>
          <w:rFonts w:cs="Times New Roman"/>
          <w:sz w:val="24"/>
          <w:szCs w:val="24"/>
        </w:rPr>
        <w:t xml:space="preserve">more abstract </w:t>
      </w:r>
      <w:r w:rsidR="00FF52FE" w:rsidRPr="00B3467D">
        <w:rPr>
          <w:rFonts w:cs="Times New Roman"/>
          <w:sz w:val="24"/>
          <w:szCs w:val="24"/>
        </w:rPr>
        <w:t>CAT</w:t>
      </w:r>
      <w:r w:rsidR="002D38C7" w:rsidRPr="00B3467D">
        <w:rPr>
          <w:rFonts w:cs="Times New Roman"/>
          <w:sz w:val="24"/>
          <w:szCs w:val="24"/>
        </w:rPr>
        <w:t>-based</w:t>
      </w:r>
      <w:r w:rsidR="00FF52FE" w:rsidRPr="00B3467D">
        <w:rPr>
          <w:rFonts w:cs="Times New Roman"/>
          <w:sz w:val="24"/>
          <w:szCs w:val="24"/>
        </w:rPr>
        <w:t xml:space="preserve"> codings</w:t>
      </w:r>
      <w:r w:rsidR="00E36B5B" w:rsidRPr="00B3467D">
        <w:rPr>
          <w:rFonts w:cs="Times New Roman"/>
          <w:sz w:val="24"/>
          <w:szCs w:val="24"/>
        </w:rPr>
        <w:t xml:space="preserve"> of adjustments</w:t>
      </w:r>
      <w:r w:rsidR="00FF52FE" w:rsidRPr="00B3467D">
        <w:rPr>
          <w:rFonts w:cs="Times New Roman"/>
          <w:sz w:val="24"/>
          <w:szCs w:val="24"/>
        </w:rPr>
        <w:t>.</w:t>
      </w:r>
      <w:r w:rsidR="00883367" w:rsidRPr="00B3467D">
        <w:rPr>
          <w:rFonts w:cs="Times New Roman"/>
          <w:sz w:val="24"/>
          <w:szCs w:val="24"/>
        </w:rPr>
        <w:t xml:space="preserve"> </w:t>
      </w:r>
      <w:r w:rsidR="00027AF3" w:rsidRPr="00B3467D">
        <w:rPr>
          <w:rFonts w:cs="Times New Roman"/>
          <w:sz w:val="24"/>
          <w:szCs w:val="24"/>
        </w:rPr>
        <w:t>E</w:t>
      </w:r>
      <w:r w:rsidR="00A521EB" w:rsidRPr="00B3467D">
        <w:rPr>
          <w:rFonts w:cs="Times New Roman"/>
          <w:sz w:val="24"/>
          <w:szCs w:val="24"/>
        </w:rPr>
        <w:t>ach</w:t>
      </w:r>
      <w:r w:rsidR="00883367" w:rsidRPr="00B3467D">
        <w:rPr>
          <w:rFonts w:cs="Times New Roman"/>
          <w:sz w:val="24"/>
          <w:szCs w:val="24"/>
        </w:rPr>
        <w:t xml:space="preserve"> approach</w:t>
      </w:r>
      <w:r w:rsidR="00027AF3" w:rsidRPr="00B3467D">
        <w:rPr>
          <w:rFonts w:cs="Times New Roman"/>
          <w:sz w:val="24"/>
          <w:szCs w:val="24"/>
        </w:rPr>
        <w:t xml:space="preserve"> thus</w:t>
      </w:r>
      <w:r w:rsidR="00883367" w:rsidRPr="00B3467D">
        <w:rPr>
          <w:rFonts w:cs="Times New Roman"/>
          <w:sz w:val="24"/>
          <w:szCs w:val="24"/>
        </w:rPr>
        <w:t xml:space="preserve"> provide</w:t>
      </w:r>
      <w:r w:rsidR="00A521EB" w:rsidRPr="00B3467D">
        <w:rPr>
          <w:rFonts w:cs="Times New Roman"/>
          <w:sz w:val="24"/>
          <w:szCs w:val="24"/>
        </w:rPr>
        <w:t>d distinct</w:t>
      </w:r>
      <w:r w:rsidR="00027AF3" w:rsidRPr="00B3467D">
        <w:rPr>
          <w:rFonts w:cs="Times New Roman"/>
          <w:sz w:val="24"/>
          <w:szCs w:val="24"/>
        </w:rPr>
        <w:t>,</w:t>
      </w:r>
      <w:r w:rsidR="00A521EB" w:rsidRPr="00B3467D">
        <w:rPr>
          <w:rFonts w:cs="Times New Roman"/>
          <w:sz w:val="24"/>
          <w:szCs w:val="24"/>
        </w:rPr>
        <w:t xml:space="preserve"> but</w:t>
      </w:r>
      <w:r w:rsidR="00027AF3" w:rsidRPr="00B3467D">
        <w:rPr>
          <w:rFonts w:cs="Times New Roman"/>
          <w:sz w:val="24"/>
          <w:szCs w:val="24"/>
        </w:rPr>
        <w:t xml:space="preserve"> conceptually</w:t>
      </w:r>
      <w:r w:rsidR="00A521EB" w:rsidRPr="00B3467D">
        <w:rPr>
          <w:rFonts w:cs="Times New Roman"/>
          <w:sz w:val="24"/>
          <w:szCs w:val="24"/>
        </w:rPr>
        <w:t xml:space="preserve"> consistent</w:t>
      </w:r>
      <w:r w:rsidR="00027AF3" w:rsidRPr="00B3467D">
        <w:rPr>
          <w:rFonts w:cs="Times New Roman"/>
          <w:sz w:val="24"/>
          <w:szCs w:val="24"/>
        </w:rPr>
        <w:t>,</w:t>
      </w:r>
      <w:r w:rsidR="00883367" w:rsidRPr="00B3467D">
        <w:rPr>
          <w:rFonts w:cs="Times New Roman"/>
          <w:sz w:val="24"/>
          <w:szCs w:val="24"/>
        </w:rPr>
        <w:t xml:space="preserve"> insights into </w:t>
      </w:r>
      <w:r w:rsidR="00A521EB" w:rsidRPr="00B3467D">
        <w:rPr>
          <w:rFonts w:cs="Times New Roman"/>
          <w:sz w:val="24"/>
          <w:szCs w:val="24"/>
        </w:rPr>
        <w:t>interactional</w:t>
      </w:r>
      <w:r w:rsidR="00883367" w:rsidRPr="00B3467D">
        <w:rPr>
          <w:rFonts w:cs="Times New Roman"/>
          <w:sz w:val="24"/>
          <w:szCs w:val="24"/>
        </w:rPr>
        <w:t xml:space="preserve"> adjustment.  </w:t>
      </w:r>
    </w:p>
    <w:p w14:paraId="6AB0656C" w14:textId="313526DE" w:rsidR="00462D75" w:rsidRPr="00B3467D" w:rsidRDefault="00A521EB" w:rsidP="00041E90">
      <w:pPr>
        <w:spacing w:line="480" w:lineRule="auto"/>
        <w:ind w:firstLine="720"/>
        <w:rPr>
          <w:rFonts w:cs="Times New Roman"/>
          <w:sz w:val="24"/>
          <w:szCs w:val="24"/>
        </w:rPr>
      </w:pPr>
      <w:r w:rsidRPr="00B3467D">
        <w:rPr>
          <w:rFonts w:cs="Times New Roman"/>
          <w:sz w:val="24"/>
          <w:szCs w:val="24"/>
        </w:rPr>
        <w:t>Generally</w:t>
      </w:r>
      <w:r w:rsidR="00BF4A79" w:rsidRPr="00B3467D">
        <w:rPr>
          <w:rFonts w:cs="Times New Roman"/>
          <w:sz w:val="24"/>
          <w:szCs w:val="24"/>
        </w:rPr>
        <w:t xml:space="preserve">, </w:t>
      </w:r>
      <w:r w:rsidR="00126BD3" w:rsidRPr="00B3467D">
        <w:rPr>
          <w:rFonts w:cs="Times New Roman"/>
          <w:sz w:val="24"/>
          <w:szCs w:val="24"/>
        </w:rPr>
        <w:t xml:space="preserve">CAT </w:t>
      </w:r>
      <w:r w:rsidR="00027AF3" w:rsidRPr="00B3467D">
        <w:rPr>
          <w:rFonts w:cs="Times New Roman"/>
          <w:sz w:val="24"/>
          <w:szCs w:val="24"/>
        </w:rPr>
        <w:t>addresses</w:t>
      </w:r>
      <w:r w:rsidR="00126BD3" w:rsidRPr="00B3467D">
        <w:rPr>
          <w:rFonts w:cs="Times New Roman"/>
          <w:sz w:val="24"/>
          <w:szCs w:val="24"/>
        </w:rPr>
        <w:t xml:space="preserve"> the</w:t>
      </w:r>
      <w:r w:rsidR="00C14262" w:rsidRPr="00B3467D">
        <w:rPr>
          <w:rFonts w:cs="Times New Roman"/>
          <w:sz w:val="24"/>
          <w:szCs w:val="24"/>
        </w:rPr>
        <w:t xml:space="preserve"> psychological</w:t>
      </w:r>
      <w:r w:rsidR="00126BD3" w:rsidRPr="00B3467D">
        <w:rPr>
          <w:rFonts w:cs="Times New Roman"/>
          <w:sz w:val="24"/>
          <w:szCs w:val="24"/>
        </w:rPr>
        <w:t xml:space="preserve"> causes and consequences of interaction</w:t>
      </w:r>
      <w:r w:rsidR="003410D8" w:rsidRPr="00B3467D">
        <w:rPr>
          <w:rFonts w:cs="Times New Roman"/>
          <w:sz w:val="24"/>
          <w:szCs w:val="24"/>
        </w:rPr>
        <w:t>al adjustment</w:t>
      </w:r>
      <w:r w:rsidR="00126BD3" w:rsidRPr="00B3467D">
        <w:rPr>
          <w:rFonts w:cs="Times New Roman"/>
          <w:sz w:val="24"/>
          <w:szCs w:val="24"/>
        </w:rPr>
        <w:t xml:space="preserve"> in a way that DPCA does not</w:t>
      </w:r>
      <w:r w:rsidR="00BF4A79" w:rsidRPr="00B3467D">
        <w:rPr>
          <w:rFonts w:cs="Times New Roman"/>
          <w:sz w:val="24"/>
          <w:szCs w:val="24"/>
        </w:rPr>
        <w:t xml:space="preserve"> (</w:t>
      </w:r>
      <w:r w:rsidR="00126BD3" w:rsidRPr="00B3467D">
        <w:rPr>
          <w:rFonts w:cs="Times New Roman"/>
          <w:sz w:val="24"/>
          <w:szCs w:val="24"/>
        </w:rPr>
        <w:t>and</w:t>
      </w:r>
      <w:r w:rsidR="00BF4A79" w:rsidRPr="00B3467D">
        <w:rPr>
          <w:rFonts w:cs="Times New Roman"/>
          <w:sz w:val="24"/>
          <w:szCs w:val="24"/>
        </w:rPr>
        <w:t>, importantly,</w:t>
      </w:r>
      <w:r w:rsidR="00126BD3" w:rsidRPr="00B3467D">
        <w:rPr>
          <w:rFonts w:cs="Times New Roman"/>
          <w:sz w:val="24"/>
          <w:szCs w:val="24"/>
        </w:rPr>
        <w:t xml:space="preserve"> does not seek to). </w:t>
      </w:r>
      <w:r w:rsidR="00C14262" w:rsidRPr="00B3467D">
        <w:rPr>
          <w:rFonts w:cs="Times New Roman"/>
          <w:sz w:val="24"/>
          <w:szCs w:val="24"/>
        </w:rPr>
        <w:t>DPCA scholars</w:t>
      </w:r>
      <w:r w:rsidR="00BF4A79" w:rsidRPr="00B3467D">
        <w:rPr>
          <w:rFonts w:cs="Times New Roman"/>
          <w:sz w:val="24"/>
          <w:szCs w:val="24"/>
        </w:rPr>
        <w:t xml:space="preserve">’ </w:t>
      </w:r>
      <w:r w:rsidR="00C14262" w:rsidRPr="00B3467D">
        <w:rPr>
          <w:rFonts w:cs="Times New Roman"/>
          <w:sz w:val="24"/>
          <w:szCs w:val="24"/>
        </w:rPr>
        <w:t xml:space="preserve">explanations </w:t>
      </w:r>
      <w:r w:rsidR="00BF4A79" w:rsidRPr="00B3467D">
        <w:rPr>
          <w:rFonts w:cs="Times New Roman"/>
          <w:sz w:val="24"/>
          <w:szCs w:val="24"/>
        </w:rPr>
        <w:t xml:space="preserve">of interactional adjustment </w:t>
      </w:r>
      <w:r w:rsidR="00C14262" w:rsidRPr="00B3467D">
        <w:rPr>
          <w:rFonts w:cs="Times New Roman"/>
          <w:sz w:val="24"/>
          <w:szCs w:val="24"/>
        </w:rPr>
        <w:t xml:space="preserve">are </w:t>
      </w:r>
      <w:r w:rsidR="005110A5" w:rsidRPr="00B3467D">
        <w:rPr>
          <w:rFonts w:cs="Times New Roman"/>
          <w:sz w:val="24"/>
          <w:szCs w:val="24"/>
        </w:rPr>
        <w:t>situated within the local sequential unfolding of talk</w:t>
      </w:r>
      <w:r w:rsidR="00C14262" w:rsidRPr="00B3467D">
        <w:rPr>
          <w:rFonts w:cs="Times New Roman"/>
          <w:sz w:val="24"/>
          <w:szCs w:val="24"/>
        </w:rPr>
        <w:t xml:space="preserve">, and focus on </w:t>
      </w:r>
      <w:r w:rsidR="005110A5" w:rsidRPr="00B3467D">
        <w:rPr>
          <w:rFonts w:cs="Times New Roman"/>
          <w:sz w:val="24"/>
          <w:szCs w:val="24"/>
        </w:rPr>
        <w:t>what is being done by a next turn of talk</w:t>
      </w:r>
      <w:r w:rsidR="00C14262" w:rsidRPr="00B3467D">
        <w:rPr>
          <w:rFonts w:cs="Times New Roman"/>
          <w:sz w:val="24"/>
          <w:szCs w:val="24"/>
        </w:rPr>
        <w:t xml:space="preserve">. </w:t>
      </w:r>
      <w:r w:rsidR="00BF4A79" w:rsidRPr="00B3467D">
        <w:rPr>
          <w:rFonts w:cs="Times New Roman"/>
          <w:sz w:val="24"/>
          <w:szCs w:val="24"/>
        </w:rPr>
        <w:t>Because</w:t>
      </w:r>
      <w:r w:rsidR="00027AF3" w:rsidRPr="00B3467D">
        <w:rPr>
          <w:rFonts w:cs="Times New Roman"/>
          <w:sz w:val="24"/>
          <w:szCs w:val="24"/>
        </w:rPr>
        <w:t xml:space="preserve"> CAT</w:t>
      </w:r>
      <w:r w:rsidR="00BF4A79" w:rsidRPr="00B3467D">
        <w:rPr>
          <w:rFonts w:cs="Times New Roman"/>
          <w:sz w:val="24"/>
          <w:szCs w:val="24"/>
        </w:rPr>
        <w:t xml:space="preserve"> incorporates</w:t>
      </w:r>
      <w:r w:rsidR="003410D8" w:rsidRPr="00B3467D">
        <w:rPr>
          <w:rFonts w:cs="Times New Roman"/>
          <w:sz w:val="24"/>
          <w:szCs w:val="24"/>
        </w:rPr>
        <w:t xml:space="preserve"> both thought and action –</w:t>
      </w:r>
      <w:r w:rsidR="00C14262" w:rsidRPr="00B3467D">
        <w:rPr>
          <w:rFonts w:cs="Times New Roman"/>
          <w:sz w:val="24"/>
          <w:szCs w:val="24"/>
        </w:rPr>
        <w:t xml:space="preserve"> </w:t>
      </w:r>
      <w:r w:rsidR="003410D8" w:rsidRPr="00B3467D">
        <w:rPr>
          <w:rFonts w:cs="Times New Roman"/>
          <w:sz w:val="24"/>
          <w:szCs w:val="24"/>
        </w:rPr>
        <w:t xml:space="preserve">and corresponding data – </w:t>
      </w:r>
      <w:r w:rsidR="00027AF3" w:rsidRPr="00B3467D">
        <w:rPr>
          <w:rFonts w:cs="Times New Roman"/>
          <w:sz w:val="24"/>
          <w:szCs w:val="24"/>
        </w:rPr>
        <w:t xml:space="preserve">it </w:t>
      </w:r>
      <w:r w:rsidR="003410D8" w:rsidRPr="00B3467D">
        <w:rPr>
          <w:rFonts w:cs="Times New Roman"/>
          <w:sz w:val="24"/>
          <w:szCs w:val="24"/>
        </w:rPr>
        <w:t>is positioned to make broader and more expansive claims about interactional adjustment than is DPCA</w:t>
      </w:r>
      <w:r w:rsidR="00C14262" w:rsidRPr="00B3467D">
        <w:rPr>
          <w:rFonts w:cs="Times New Roman"/>
          <w:sz w:val="24"/>
          <w:szCs w:val="24"/>
        </w:rPr>
        <w:t xml:space="preserve">, </w:t>
      </w:r>
      <w:r w:rsidR="003410D8" w:rsidRPr="00B3467D">
        <w:rPr>
          <w:rFonts w:cs="Times New Roman"/>
          <w:sz w:val="24"/>
          <w:szCs w:val="24"/>
        </w:rPr>
        <w:t xml:space="preserve">and we see this reflected in </w:t>
      </w:r>
      <w:r w:rsidR="007E7856" w:rsidRPr="00B3467D">
        <w:rPr>
          <w:rFonts w:cs="Times New Roman"/>
          <w:sz w:val="24"/>
          <w:szCs w:val="24"/>
        </w:rPr>
        <w:t>the corresponding empirical literature.</w:t>
      </w:r>
    </w:p>
    <w:p w14:paraId="6AAB87E6" w14:textId="299DDDA3" w:rsidR="00836CF9" w:rsidRPr="00B3467D" w:rsidRDefault="002D38C7" w:rsidP="00041E90">
      <w:pPr>
        <w:spacing w:line="480" w:lineRule="auto"/>
        <w:ind w:firstLine="720"/>
        <w:rPr>
          <w:rFonts w:cs="Times New Roman"/>
          <w:sz w:val="24"/>
          <w:szCs w:val="24"/>
        </w:rPr>
      </w:pPr>
      <w:r w:rsidRPr="00B3467D">
        <w:rPr>
          <w:rFonts w:cs="Times New Roman"/>
          <w:sz w:val="24"/>
          <w:szCs w:val="24"/>
        </w:rPr>
        <w:t xml:space="preserve">LSM occupies an </w:t>
      </w:r>
      <w:r w:rsidR="00DC1839" w:rsidRPr="00B3467D">
        <w:rPr>
          <w:rFonts w:cs="Times New Roman"/>
          <w:sz w:val="24"/>
          <w:szCs w:val="24"/>
        </w:rPr>
        <w:t>interesting</w:t>
      </w:r>
      <w:r w:rsidRPr="00B3467D">
        <w:rPr>
          <w:rFonts w:cs="Times New Roman"/>
          <w:sz w:val="24"/>
          <w:szCs w:val="24"/>
        </w:rPr>
        <w:t xml:space="preserve"> middle ground</w:t>
      </w:r>
      <w:r w:rsidR="00FE0879" w:rsidRPr="00B3467D">
        <w:rPr>
          <w:rFonts w:cs="Times New Roman"/>
          <w:sz w:val="24"/>
          <w:szCs w:val="24"/>
        </w:rPr>
        <w:t xml:space="preserve"> in terms of perspective</w:t>
      </w:r>
      <w:r w:rsidRPr="00B3467D">
        <w:rPr>
          <w:rFonts w:cs="Times New Roman"/>
          <w:sz w:val="24"/>
          <w:szCs w:val="24"/>
        </w:rPr>
        <w:t>:</w:t>
      </w:r>
      <w:r w:rsidR="00BF4A79" w:rsidRPr="00B3467D">
        <w:rPr>
          <w:rFonts w:cs="Times New Roman"/>
          <w:sz w:val="24"/>
          <w:szCs w:val="24"/>
        </w:rPr>
        <w:t xml:space="preserve"> although its input—and thus analytic focus—is quite narrow and specific, </w:t>
      </w:r>
      <w:r w:rsidR="007E7856" w:rsidRPr="00B3467D">
        <w:rPr>
          <w:rFonts w:cs="Times New Roman"/>
          <w:sz w:val="24"/>
          <w:szCs w:val="24"/>
        </w:rPr>
        <w:t>its analytic output (</w:t>
      </w:r>
      <w:r w:rsidR="00BF4A79" w:rsidRPr="00B3467D">
        <w:rPr>
          <w:rFonts w:cs="Times New Roman"/>
          <w:sz w:val="24"/>
          <w:szCs w:val="24"/>
        </w:rPr>
        <w:t xml:space="preserve">i.e., </w:t>
      </w:r>
      <w:r w:rsidR="007E7856" w:rsidRPr="00B3467D">
        <w:rPr>
          <w:rFonts w:cs="Times New Roman"/>
          <w:sz w:val="24"/>
          <w:szCs w:val="24"/>
        </w:rPr>
        <w:t>a single number quantifying the degree of matching</w:t>
      </w:r>
      <w:r w:rsidR="005110A5" w:rsidRPr="00B3467D">
        <w:rPr>
          <w:rFonts w:cs="Times New Roman"/>
          <w:sz w:val="24"/>
          <w:szCs w:val="24"/>
        </w:rPr>
        <w:t xml:space="preserve"> in the words spoken</w:t>
      </w:r>
      <w:r w:rsidR="007E7856" w:rsidRPr="00B3467D">
        <w:rPr>
          <w:rFonts w:cs="Times New Roman"/>
          <w:sz w:val="24"/>
          <w:szCs w:val="24"/>
        </w:rPr>
        <w:t xml:space="preserve"> between two people in a given interaction) </w:t>
      </w:r>
      <w:r w:rsidR="00BF4A79" w:rsidRPr="00B3467D">
        <w:rPr>
          <w:rFonts w:cs="Times New Roman"/>
          <w:sz w:val="24"/>
          <w:szCs w:val="24"/>
        </w:rPr>
        <w:t xml:space="preserve">is fairly abstract. </w:t>
      </w:r>
      <w:r w:rsidR="00CA55C9" w:rsidRPr="00B3467D">
        <w:rPr>
          <w:rFonts w:cs="Times New Roman"/>
          <w:sz w:val="24"/>
          <w:szCs w:val="24"/>
        </w:rPr>
        <w:t xml:space="preserve">While potential explanations for what LSM represents have been proposed – with social engagement, coordination, and shared mental representations of an interaction being the primary candidates (e.g., </w:t>
      </w:r>
      <w:proofErr w:type="spellStart"/>
      <w:r w:rsidR="00CA55C9" w:rsidRPr="00B3467D">
        <w:rPr>
          <w:rFonts w:cs="Times New Roman"/>
          <w:sz w:val="24"/>
          <w:szCs w:val="24"/>
        </w:rPr>
        <w:t>Niederhoffer</w:t>
      </w:r>
      <w:proofErr w:type="spellEnd"/>
      <w:r w:rsidR="00CA55C9" w:rsidRPr="00B3467D">
        <w:rPr>
          <w:rFonts w:cs="Times New Roman"/>
          <w:sz w:val="24"/>
          <w:szCs w:val="24"/>
        </w:rPr>
        <w:t xml:space="preserve"> &amp; Pennebaker, 2002) – researchers invoke these inconsistently, suggesting</w:t>
      </w:r>
      <w:r w:rsidR="007E7856" w:rsidRPr="00B3467D">
        <w:rPr>
          <w:rFonts w:cs="Times New Roman"/>
          <w:sz w:val="24"/>
          <w:szCs w:val="24"/>
        </w:rPr>
        <w:t xml:space="preserve"> there is not a theoretical consensus on what LSM represents</w:t>
      </w:r>
      <w:r w:rsidR="00CA55C9" w:rsidRPr="00B3467D">
        <w:rPr>
          <w:rFonts w:cs="Times New Roman"/>
          <w:sz w:val="24"/>
          <w:szCs w:val="24"/>
        </w:rPr>
        <w:t>. This limits the ability of</w:t>
      </w:r>
      <w:r w:rsidR="007E7856" w:rsidRPr="00B3467D">
        <w:rPr>
          <w:rFonts w:cs="Times New Roman"/>
          <w:sz w:val="24"/>
          <w:szCs w:val="24"/>
        </w:rPr>
        <w:t xml:space="preserve"> LSM </w:t>
      </w:r>
      <w:r w:rsidR="00CA55C9" w:rsidRPr="00B3467D">
        <w:rPr>
          <w:rFonts w:cs="Times New Roman"/>
          <w:sz w:val="24"/>
          <w:szCs w:val="24"/>
        </w:rPr>
        <w:t>to</w:t>
      </w:r>
      <w:r w:rsidR="007E7856" w:rsidRPr="00B3467D">
        <w:rPr>
          <w:rFonts w:cs="Times New Roman"/>
          <w:sz w:val="24"/>
          <w:szCs w:val="24"/>
        </w:rPr>
        <w:t xml:space="preserve"> address causes or consequences of </w:t>
      </w:r>
      <w:r w:rsidR="00027AF3" w:rsidRPr="00B3467D">
        <w:rPr>
          <w:rFonts w:cs="Times New Roman"/>
          <w:sz w:val="24"/>
          <w:szCs w:val="24"/>
        </w:rPr>
        <w:t xml:space="preserve">the </w:t>
      </w:r>
      <w:r w:rsidR="007E7856" w:rsidRPr="00B3467D">
        <w:rPr>
          <w:rFonts w:cs="Times New Roman"/>
          <w:sz w:val="24"/>
          <w:szCs w:val="24"/>
        </w:rPr>
        <w:t>adjustment</w:t>
      </w:r>
      <w:r w:rsidR="00027AF3" w:rsidRPr="00B3467D">
        <w:rPr>
          <w:rFonts w:cs="Times New Roman"/>
          <w:sz w:val="24"/>
          <w:szCs w:val="24"/>
        </w:rPr>
        <w:t xml:space="preserve"> it quantifies</w:t>
      </w:r>
      <w:r w:rsidR="007E7856" w:rsidRPr="00B3467D">
        <w:rPr>
          <w:rFonts w:cs="Times New Roman"/>
          <w:sz w:val="24"/>
          <w:szCs w:val="24"/>
        </w:rPr>
        <w:t xml:space="preserve"> in the way that CAT can, although empirical work has </w:t>
      </w:r>
      <w:r w:rsidR="00CA55C9" w:rsidRPr="00B3467D">
        <w:rPr>
          <w:rFonts w:cs="Times New Roman"/>
          <w:sz w:val="24"/>
          <w:szCs w:val="24"/>
        </w:rPr>
        <w:t xml:space="preserve">identified </w:t>
      </w:r>
      <w:r w:rsidR="0042033C" w:rsidRPr="00B3467D">
        <w:rPr>
          <w:rFonts w:cs="Times New Roman"/>
          <w:sz w:val="24"/>
          <w:szCs w:val="24"/>
        </w:rPr>
        <w:t>a number of psychological correlates to LSM</w:t>
      </w:r>
      <w:r w:rsidR="00DC1839" w:rsidRPr="00B3467D">
        <w:rPr>
          <w:rFonts w:cs="Times New Roman"/>
          <w:sz w:val="24"/>
          <w:szCs w:val="24"/>
        </w:rPr>
        <w:t xml:space="preserve"> (e.g., Bowen et al., 2017; Gonzales et al., 2010)</w:t>
      </w:r>
      <w:r w:rsidR="0042033C" w:rsidRPr="00B3467D">
        <w:rPr>
          <w:rFonts w:cs="Times New Roman"/>
          <w:sz w:val="24"/>
          <w:szCs w:val="24"/>
        </w:rPr>
        <w:t xml:space="preserve">. In our view, developing a clearer theoretical picture of what </w:t>
      </w:r>
      <w:r w:rsidR="0042033C" w:rsidRPr="00B3467D">
        <w:rPr>
          <w:rFonts w:cs="Times New Roman"/>
          <w:sz w:val="24"/>
          <w:szCs w:val="24"/>
        </w:rPr>
        <w:lastRenderedPageBreak/>
        <w:t>LSM is, corresponds to, and accomplishes is an important direction for</w:t>
      </w:r>
      <w:r w:rsidR="00C14262" w:rsidRPr="00B3467D">
        <w:rPr>
          <w:rFonts w:cs="Times New Roman"/>
          <w:sz w:val="24"/>
          <w:szCs w:val="24"/>
        </w:rPr>
        <w:t xml:space="preserve"> future work with this construct. </w:t>
      </w:r>
    </w:p>
    <w:p w14:paraId="6F45B168" w14:textId="1F2377EF" w:rsidR="00F7161F" w:rsidRPr="00B3467D" w:rsidRDefault="00C14262" w:rsidP="00041E90">
      <w:pPr>
        <w:spacing w:line="480" w:lineRule="auto"/>
        <w:ind w:firstLine="720"/>
        <w:rPr>
          <w:noProof/>
          <w:sz w:val="24"/>
          <w:szCs w:val="24"/>
        </w:rPr>
      </w:pPr>
      <w:r w:rsidRPr="00B3467D">
        <w:rPr>
          <w:sz w:val="24"/>
          <w:szCs w:val="24"/>
        </w:rPr>
        <w:t xml:space="preserve">A final point of connection between DPCA and CAT is an increasing focus on their applications to </w:t>
      </w:r>
      <w:r w:rsidR="00F7161F" w:rsidRPr="00B3467D">
        <w:rPr>
          <w:sz w:val="24"/>
          <w:szCs w:val="24"/>
        </w:rPr>
        <w:t xml:space="preserve">communication </w:t>
      </w:r>
      <w:r w:rsidRPr="00B3467D">
        <w:rPr>
          <w:sz w:val="24"/>
          <w:szCs w:val="24"/>
        </w:rPr>
        <w:t xml:space="preserve">training and intervention. </w:t>
      </w:r>
      <w:r w:rsidR="00535CF7" w:rsidRPr="00B3467D">
        <w:rPr>
          <w:sz w:val="24"/>
          <w:szCs w:val="24"/>
        </w:rPr>
        <w:t>CAT has been applied</w:t>
      </w:r>
      <w:r w:rsidR="006D5F55" w:rsidRPr="00B3467D">
        <w:rPr>
          <w:sz w:val="24"/>
          <w:szCs w:val="24"/>
        </w:rPr>
        <w:t xml:space="preserve"> as an educational tool</w:t>
      </w:r>
      <w:r w:rsidR="00535CF7" w:rsidRPr="00B3467D">
        <w:rPr>
          <w:sz w:val="24"/>
          <w:szCs w:val="24"/>
        </w:rPr>
        <w:t xml:space="preserve"> to explain to health practitioners why linguistic adjustments occur, and how to reduce the occurrence of nonaccommodative adjustments </w:t>
      </w:r>
      <w:r w:rsidR="006D5F55" w:rsidRPr="00B3467D">
        <w:rPr>
          <w:sz w:val="24"/>
          <w:szCs w:val="24"/>
        </w:rPr>
        <w:t xml:space="preserve">which can result in miscommunication. </w:t>
      </w:r>
      <w:r w:rsidR="009257D1" w:rsidRPr="00B3467D">
        <w:rPr>
          <w:sz w:val="24"/>
          <w:szCs w:val="24"/>
        </w:rPr>
        <w:t xml:space="preserve">For example, </w:t>
      </w:r>
      <w:r w:rsidR="00535CF7" w:rsidRPr="00B3467D">
        <w:rPr>
          <w:sz w:val="24"/>
          <w:szCs w:val="24"/>
        </w:rPr>
        <w:t>Williams (2006) used CAT as an intervention tool to improve interactional adjustments between carers and aged care residents.</w:t>
      </w:r>
      <w:r w:rsidR="002A355B" w:rsidRPr="00B3467D">
        <w:rPr>
          <w:sz w:val="24"/>
          <w:szCs w:val="24"/>
        </w:rPr>
        <w:t xml:space="preserve"> </w:t>
      </w:r>
      <w:r w:rsidR="009257D1" w:rsidRPr="00B3467D">
        <w:rPr>
          <w:sz w:val="24"/>
          <w:szCs w:val="24"/>
        </w:rPr>
        <w:t xml:space="preserve">Similarly, </w:t>
      </w:r>
      <w:r w:rsidR="00535CF7" w:rsidRPr="00B3467D">
        <w:rPr>
          <w:sz w:val="24"/>
          <w:szCs w:val="24"/>
        </w:rPr>
        <w:t xml:space="preserve">Chevalier </w:t>
      </w:r>
      <w:r w:rsidR="006D5F55" w:rsidRPr="00B3467D">
        <w:rPr>
          <w:sz w:val="24"/>
          <w:szCs w:val="24"/>
        </w:rPr>
        <w:t>et al.</w:t>
      </w:r>
      <w:r w:rsidR="009257D1" w:rsidRPr="00B3467D">
        <w:rPr>
          <w:sz w:val="24"/>
          <w:szCs w:val="24"/>
        </w:rPr>
        <w:t xml:space="preserve"> (</w:t>
      </w:r>
      <w:r w:rsidR="006D5F55" w:rsidRPr="00B3467D">
        <w:rPr>
          <w:sz w:val="24"/>
          <w:szCs w:val="24"/>
        </w:rPr>
        <w:t>2020</w:t>
      </w:r>
      <w:r w:rsidR="009257D1" w:rsidRPr="00B3467D">
        <w:rPr>
          <w:sz w:val="24"/>
          <w:szCs w:val="24"/>
        </w:rPr>
        <w:t>)</w:t>
      </w:r>
      <w:r w:rsidR="00535CF7" w:rsidRPr="00B3467D">
        <w:rPr>
          <w:sz w:val="24"/>
          <w:szCs w:val="24"/>
        </w:rPr>
        <w:t xml:space="preserve"> </w:t>
      </w:r>
      <w:r w:rsidR="004A6BF0" w:rsidRPr="00B3467D">
        <w:rPr>
          <w:sz w:val="24"/>
          <w:szCs w:val="24"/>
        </w:rPr>
        <w:t xml:space="preserve">developed a training course </w:t>
      </w:r>
      <w:r w:rsidR="006D5F55" w:rsidRPr="00B3467D">
        <w:rPr>
          <w:sz w:val="24"/>
          <w:szCs w:val="24"/>
        </w:rPr>
        <w:t>for</w:t>
      </w:r>
      <w:r w:rsidR="004A6BF0" w:rsidRPr="00B3467D">
        <w:rPr>
          <w:sz w:val="24"/>
          <w:szCs w:val="24"/>
        </w:rPr>
        <w:t xml:space="preserve"> pharmacy students</w:t>
      </w:r>
      <w:r w:rsidR="009257D1" w:rsidRPr="00B3467D">
        <w:rPr>
          <w:sz w:val="24"/>
          <w:szCs w:val="24"/>
        </w:rPr>
        <w:t xml:space="preserve"> based on CAT</w:t>
      </w:r>
      <w:r w:rsidR="004A6BF0" w:rsidRPr="00B3467D">
        <w:rPr>
          <w:sz w:val="24"/>
          <w:szCs w:val="24"/>
        </w:rPr>
        <w:t xml:space="preserve"> to show them how to adjust effectively to their patients.</w:t>
      </w:r>
      <w:r w:rsidR="00351568" w:rsidRPr="00B3467D">
        <w:rPr>
          <w:sz w:val="24"/>
          <w:szCs w:val="24"/>
        </w:rPr>
        <w:t xml:space="preserve"> </w:t>
      </w:r>
      <w:r w:rsidR="009257D1" w:rsidRPr="00B3467D">
        <w:rPr>
          <w:sz w:val="24"/>
          <w:szCs w:val="24"/>
        </w:rPr>
        <w:t>DPCA</w:t>
      </w:r>
      <w:r w:rsidR="00027AF3" w:rsidRPr="00B3467D">
        <w:rPr>
          <w:sz w:val="24"/>
          <w:szCs w:val="24"/>
        </w:rPr>
        <w:t xml:space="preserve"> has been applied in similar ways. For instance</w:t>
      </w:r>
      <w:r w:rsidR="004D113C" w:rsidRPr="00B3467D">
        <w:rPr>
          <w:sz w:val="24"/>
          <w:szCs w:val="24"/>
        </w:rPr>
        <w:t xml:space="preserve">, </w:t>
      </w:r>
      <w:r w:rsidR="00364E99" w:rsidRPr="00B3467D">
        <w:rPr>
          <w:sz w:val="24"/>
          <w:szCs w:val="24"/>
        </w:rPr>
        <w:fldChar w:fldCharType="begin"/>
      </w:r>
      <w:r w:rsidR="004132A1" w:rsidRPr="00B3467D">
        <w:rPr>
          <w:sz w:val="24"/>
          <w:szCs w:val="24"/>
        </w:rPr>
        <w:instrText xml:space="preserve"> ADDIN EN.CITE &lt;EndNote&gt;&lt;Cite AuthorYear="1"&gt;&lt;Author&gt;Robinson&lt;/Author&gt;&lt;Year&gt;2016&lt;/Year&gt;&lt;RecNum&gt;589&lt;/RecNum&gt;&lt;DisplayText&gt;Robinson, Tate, and Heritage (2016)&lt;/DisplayText&gt;&lt;record&gt;&lt;rec-number&gt;589&lt;/rec-number&gt;&lt;foreign-keys&gt;&lt;key app="EN" db-id="xrxpr00x2rx0thetrx0xf9smspazfr2rtxp2" timestamp="1593759465" guid="529427de-fd4e-4d1c-a7fd-f3e480c72ada"&gt;589&lt;/key&gt;&lt;/foreign-keys&gt;&lt;ref-type name="Journal Article"&gt;17&lt;/ref-type&gt;&lt;contributors&gt;&lt;authors&gt;&lt;author&gt;Robinson, Jeffrey D.&lt;/author&gt;&lt;author&gt;Tate, Alexandra&lt;/author&gt;&lt;author&gt;Heritage, John&lt;/author&gt;&lt;/authors&gt;&lt;/contributors&gt;&lt;titles&gt;&lt;title&gt;Agenda-setting revisited: When and how do primary-care physicians solicit patients’ additional concerns?&lt;/title&gt;&lt;secondary-title&gt;Patient Education and Counseling&lt;/secondary-title&gt;&lt;/titles&gt;&lt;periodical&gt;&lt;full-title&gt;Patient Education and Counseling&lt;/full-title&gt;&lt;/periodical&gt;&lt;pages&gt;718-723&lt;/pages&gt;&lt;volume&gt;99&lt;/volume&gt;&lt;number&gt;5&lt;/number&gt;&lt;keywords&gt;&lt;keyword&gt;Agenda Setting&lt;/keyword&gt;&lt;keyword&gt;Conversation Analysis&lt;/keyword&gt;&lt;keyword&gt;Physician&lt;/keyword&gt;&lt;keyword&gt;Patient&lt;/keyword&gt;&lt;keyword&gt;Communication&lt;/keyword&gt;&lt;keyword&gt;Question Asking&lt;/keyword&gt;&lt;keyword&gt;Agenda Setting&lt;/keyword&gt;&lt;keyword&gt;Conversation Analysis&lt;/keyword&gt;&lt;keyword&gt;Physician&lt;/keyword&gt;&lt;keyword&gt;Patient&lt;/keyword&gt;&lt;keyword&gt;Communication&lt;/keyword&gt;&lt;keyword&gt;Question Asking&lt;/keyword&gt;&lt;keyword&gt;Medicine&lt;/keyword&gt;&lt;keyword&gt;Public Health&lt;/keyword&gt;&lt;/keywords&gt;&lt;dates&gt;&lt;year&gt;2016&lt;/year&gt;&lt;/dates&gt;&lt;publisher&gt;Elsevier Ireland Ltd&lt;/publisher&gt;&lt;isbn&gt;0738-3991&lt;/isbn&gt;&lt;urls&gt;&lt;/urls&gt;&lt;electronic-resource-num&gt;10.1016/j.pec.2015.12.009&lt;/electronic-resource-num&gt;&lt;/record&gt;&lt;/Cite&gt;&lt;/EndNote&gt;</w:instrText>
      </w:r>
      <w:r w:rsidR="00364E99" w:rsidRPr="00B3467D">
        <w:rPr>
          <w:sz w:val="24"/>
          <w:szCs w:val="24"/>
        </w:rPr>
        <w:fldChar w:fldCharType="separate"/>
      </w:r>
      <w:r w:rsidR="00364E99" w:rsidRPr="00B3467D">
        <w:rPr>
          <w:noProof/>
          <w:sz w:val="24"/>
          <w:szCs w:val="24"/>
        </w:rPr>
        <w:t>Robinson</w:t>
      </w:r>
      <w:r w:rsidR="00E306C2" w:rsidRPr="00B3467D">
        <w:rPr>
          <w:noProof/>
          <w:sz w:val="24"/>
          <w:szCs w:val="24"/>
        </w:rPr>
        <w:t xml:space="preserve"> et al.</w:t>
      </w:r>
      <w:r w:rsidR="00364E99" w:rsidRPr="00B3467D">
        <w:rPr>
          <w:noProof/>
          <w:sz w:val="24"/>
          <w:szCs w:val="24"/>
        </w:rPr>
        <w:t xml:space="preserve"> (2016)</w:t>
      </w:r>
      <w:r w:rsidR="00364E99" w:rsidRPr="00B3467D">
        <w:rPr>
          <w:sz w:val="24"/>
          <w:szCs w:val="24"/>
        </w:rPr>
        <w:fldChar w:fldCharType="end"/>
      </w:r>
      <w:r w:rsidR="009257D1" w:rsidRPr="00B3467D">
        <w:rPr>
          <w:sz w:val="24"/>
          <w:szCs w:val="24"/>
        </w:rPr>
        <w:t>’</w:t>
      </w:r>
      <w:r w:rsidR="00FA5656" w:rsidRPr="00B3467D">
        <w:rPr>
          <w:sz w:val="24"/>
          <w:szCs w:val="24"/>
        </w:rPr>
        <w:t xml:space="preserve">s conversation analytic finding </w:t>
      </w:r>
      <w:r w:rsidR="009257D1" w:rsidRPr="00B3467D">
        <w:rPr>
          <w:sz w:val="24"/>
          <w:szCs w:val="24"/>
        </w:rPr>
        <w:t>that patients responded differently depending on the</w:t>
      </w:r>
      <w:r w:rsidR="00FA5656" w:rsidRPr="00B3467D">
        <w:rPr>
          <w:sz w:val="24"/>
          <w:szCs w:val="24"/>
        </w:rPr>
        <w:t xml:space="preserve"> format of </w:t>
      </w:r>
      <w:r w:rsidR="009257D1" w:rsidRPr="00B3467D">
        <w:rPr>
          <w:sz w:val="24"/>
          <w:szCs w:val="24"/>
        </w:rPr>
        <w:t>d</w:t>
      </w:r>
      <w:r w:rsidR="00FA5656" w:rsidRPr="00B3467D">
        <w:rPr>
          <w:sz w:val="24"/>
          <w:szCs w:val="24"/>
        </w:rPr>
        <w:t>octor’s questions</w:t>
      </w:r>
      <w:r w:rsidR="009257D1" w:rsidRPr="00B3467D">
        <w:rPr>
          <w:sz w:val="24"/>
          <w:szCs w:val="24"/>
        </w:rPr>
        <w:t xml:space="preserve"> (i.e., using “some” vs. “any”)</w:t>
      </w:r>
      <w:r w:rsidR="00FA5656" w:rsidRPr="00B3467D">
        <w:rPr>
          <w:sz w:val="24"/>
          <w:szCs w:val="24"/>
        </w:rPr>
        <w:t xml:space="preserve"> was developed into an intervention and has informed communication training of doctors.</w:t>
      </w:r>
      <w:r w:rsidR="002A355B" w:rsidRPr="00B3467D">
        <w:rPr>
          <w:sz w:val="24"/>
          <w:szCs w:val="24"/>
        </w:rPr>
        <w:t xml:space="preserve"> Likewise,</w:t>
      </w:r>
      <w:r w:rsidR="004D113C" w:rsidRPr="00B3467D">
        <w:rPr>
          <w:sz w:val="24"/>
          <w:szCs w:val="24"/>
        </w:rPr>
        <w:t xml:space="preserve"> </w:t>
      </w:r>
      <w:r w:rsidR="004D113C" w:rsidRPr="00B3467D">
        <w:rPr>
          <w:sz w:val="24"/>
          <w:szCs w:val="24"/>
        </w:rPr>
        <w:fldChar w:fldCharType="begin"/>
      </w:r>
      <w:r w:rsidR="001054E9" w:rsidRPr="00B3467D">
        <w:rPr>
          <w:sz w:val="24"/>
          <w:szCs w:val="24"/>
        </w:rPr>
        <w:instrText xml:space="preserve"> ADDIN EN.CITE &lt;EndNote&gt;&lt;Cite AuthorYear="1"&gt;&lt;Author&gt;Stokoe&lt;/Author&gt;&lt;Year&gt;2014&lt;/Year&gt;&lt;RecNum&gt;257&lt;/RecNum&gt;&lt;DisplayText&gt;Stokoe (2014)&lt;/DisplayText&gt;&lt;record&gt;&lt;rec-number&gt;257&lt;/rec-number&gt;&lt;foreign-keys&gt;&lt;key app="EN" db-id="xfvtd2wvmvxawoepa0gvxdvv9p0swv25paf0" timestamp="1566312974" guid="001d5a1b-bbb5-47ed-8ae1-d94652807ed5"&gt;257&lt;/key&gt;&lt;/foreign-keys&gt;&lt;ref-type name="Journal Article"&gt;17&lt;/ref-type&gt;&lt;contributors&gt;&lt;authors&gt;&lt;author&gt;Stokoe, Elizabeth&lt;/author&gt;&lt;/authors&gt;&lt;/contributors&gt;&lt;titles&gt;&lt;title&gt;The Conversation Analytic Role-play Method (CARM): a method for training communication skills as an alternative to simulated role-play&lt;/title&gt;&lt;/titles&gt;&lt;volume&gt;47&lt;/volume&gt;&lt;number&gt;3&lt;/number&gt;&lt;keywords&gt;&lt;keyword&gt;Conversation Analysis&lt;/keyword&gt;&lt;keyword&gt;Communication&lt;/keyword&gt;&lt;keyword&gt;Training&lt;/keyword&gt;&lt;keyword&gt;Role-Play&lt;/keyword&gt;&lt;/keywords&gt;&lt;dates&gt;&lt;year&gt;2014&lt;/year&gt;&lt;/dates&gt;&lt;isbn&gt;08351813&lt;/isbn&gt;&lt;urls&gt;&lt;/urls&gt;&lt;electronic-resource-num&gt;10.1080/08351813.2014.925663&lt;/electronic-resource-num&gt;&lt;/record&gt;&lt;/Cite&gt;&lt;/EndNote&gt;</w:instrText>
      </w:r>
      <w:r w:rsidR="004D113C" w:rsidRPr="00B3467D">
        <w:rPr>
          <w:sz w:val="24"/>
          <w:szCs w:val="24"/>
        </w:rPr>
        <w:fldChar w:fldCharType="separate"/>
      </w:r>
      <w:r w:rsidR="004D113C" w:rsidRPr="00B3467D">
        <w:rPr>
          <w:noProof/>
          <w:sz w:val="24"/>
          <w:szCs w:val="24"/>
        </w:rPr>
        <w:t>Stokoe (2014)</w:t>
      </w:r>
      <w:r w:rsidR="004D113C" w:rsidRPr="00B3467D">
        <w:rPr>
          <w:sz w:val="24"/>
          <w:szCs w:val="24"/>
        </w:rPr>
        <w:fldChar w:fldCharType="end"/>
      </w:r>
      <w:r w:rsidR="004D113C" w:rsidRPr="00B3467D">
        <w:rPr>
          <w:noProof/>
          <w:sz w:val="24"/>
          <w:szCs w:val="24"/>
        </w:rPr>
        <w:t xml:space="preserve"> has developed a model of communication training </w:t>
      </w:r>
      <w:r w:rsidR="00364E99" w:rsidRPr="00B3467D">
        <w:rPr>
          <w:noProof/>
          <w:sz w:val="24"/>
          <w:szCs w:val="24"/>
        </w:rPr>
        <w:t>that uses conversation analytic studies of</w:t>
      </w:r>
      <w:r w:rsidR="009257D1" w:rsidRPr="00B3467D">
        <w:rPr>
          <w:noProof/>
          <w:sz w:val="24"/>
          <w:szCs w:val="24"/>
        </w:rPr>
        <w:t xml:space="preserve"> a given</w:t>
      </w:r>
      <w:r w:rsidR="00364E99" w:rsidRPr="00B3467D">
        <w:rPr>
          <w:noProof/>
          <w:sz w:val="24"/>
          <w:szCs w:val="24"/>
        </w:rPr>
        <w:t xml:space="preserve"> setting to inform what is taught to the professionals in that settin</w:t>
      </w:r>
      <w:r w:rsidR="00A442E8" w:rsidRPr="00B3467D">
        <w:rPr>
          <w:noProof/>
          <w:sz w:val="24"/>
          <w:szCs w:val="24"/>
        </w:rPr>
        <w:t>g.</w:t>
      </w:r>
      <w:r w:rsidR="005208C0" w:rsidRPr="00B3467D">
        <w:rPr>
          <w:rStyle w:val="FootnoteReference"/>
          <w:noProof/>
          <w:sz w:val="24"/>
          <w:szCs w:val="24"/>
        </w:rPr>
        <w:footnoteReference w:id="5"/>
      </w:r>
      <w:r w:rsidR="005208C0" w:rsidRPr="00B3467D">
        <w:rPr>
          <w:noProof/>
          <w:sz w:val="24"/>
          <w:szCs w:val="24"/>
        </w:rPr>
        <w:t xml:space="preserve"> </w:t>
      </w:r>
      <w:r w:rsidR="00364E99" w:rsidRPr="00B3467D">
        <w:rPr>
          <w:noProof/>
          <w:sz w:val="24"/>
          <w:szCs w:val="24"/>
        </w:rPr>
        <w:t xml:space="preserve"> </w:t>
      </w:r>
    </w:p>
    <w:p w14:paraId="1027519B" w14:textId="09C47B2E" w:rsidR="00AD593C" w:rsidRPr="00B3467D" w:rsidRDefault="00AD593C" w:rsidP="00E94073">
      <w:pPr>
        <w:spacing w:after="0" w:line="480" w:lineRule="auto"/>
        <w:jc w:val="center"/>
        <w:rPr>
          <w:rFonts w:cs="Times New Roman"/>
          <w:b/>
          <w:sz w:val="24"/>
          <w:szCs w:val="24"/>
        </w:rPr>
      </w:pPr>
      <w:r w:rsidRPr="00B3467D">
        <w:rPr>
          <w:rFonts w:cs="Times New Roman"/>
          <w:b/>
          <w:sz w:val="24"/>
          <w:szCs w:val="24"/>
        </w:rPr>
        <w:t>Future Directions</w:t>
      </w:r>
    </w:p>
    <w:p w14:paraId="7DEA0220" w14:textId="56A7596D" w:rsidR="0085001E" w:rsidRPr="00B3467D" w:rsidRDefault="002B4CBD" w:rsidP="00E94073">
      <w:pPr>
        <w:spacing w:after="0" w:line="480" w:lineRule="auto"/>
        <w:rPr>
          <w:rFonts w:cs="Times New Roman"/>
          <w:sz w:val="24"/>
          <w:szCs w:val="24"/>
        </w:rPr>
      </w:pPr>
      <w:r w:rsidRPr="00B3467D">
        <w:rPr>
          <w:rFonts w:cs="Times New Roman"/>
          <w:sz w:val="24"/>
          <w:szCs w:val="24"/>
        </w:rPr>
        <w:t xml:space="preserve">While it might be tempting to think that these approaches could be combined </w:t>
      </w:r>
      <w:r w:rsidR="00467CB2" w:rsidRPr="00B3467D">
        <w:rPr>
          <w:rFonts w:cs="Times New Roman"/>
          <w:sz w:val="24"/>
          <w:szCs w:val="24"/>
        </w:rPr>
        <w:t>into a sing</w:t>
      </w:r>
      <w:r w:rsidR="00EE250F" w:rsidRPr="00B3467D">
        <w:rPr>
          <w:rFonts w:cs="Times New Roman"/>
          <w:sz w:val="24"/>
          <w:szCs w:val="24"/>
        </w:rPr>
        <w:t>le framework that could provide a</w:t>
      </w:r>
      <w:r w:rsidR="00A442E8" w:rsidRPr="00B3467D">
        <w:rPr>
          <w:rFonts w:cs="Times New Roman"/>
          <w:sz w:val="24"/>
          <w:szCs w:val="24"/>
        </w:rPr>
        <w:t xml:space="preserve"> (more)</w:t>
      </w:r>
      <w:r w:rsidRPr="00B3467D">
        <w:rPr>
          <w:rFonts w:cs="Times New Roman"/>
          <w:sz w:val="24"/>
          <w:szCs w:val="24"/>
        </w:rPr>
        <w:t xml:space="preserve"> “complete</w:t>
      </w:r>
      <w:r w:rsidR="00A442E8" w:rsidRPr="00B3467D">
        <w:rPr>
          <w:rFonts w:cs="Times New Roman"/>
          <w:sz w:val="24"/>
          <w:szCs w:val="24"/>
        </w:rPr>
        <w:t>”</w:t>
      </w:r>
      <w:r w:rsidRPr="00B3467D">
        <w:rPr>
          <w:rFonts w:cs="Times New Roman"/>
          <w:sz w:val="24"/>
          <w:szCs w:val="24"/>
        </w:rPr>
        <w:t xml:space="preserve"> picture</w:t>
      </w:r>
      <w:r w:rsidR="00F77503" w:rsidRPr="00B3467D">
        <w:rPr>
          <w:rFonts w:cs="Times New Roman"/>
          <w:sz w:val="24"/>
          <w:szCs w:val="24"/>
        </w:rPr>
        <w:t xml:space="preserve"> of how interactional adjustment works or is realized</w:t>
      </w:r>
      <w:r w:rsidRPr="00B3467D">
        <w:rPr>
          <w:rFonts w:cs="Times New Roman"/>
          <w:sz w:val="24"/>
          <w:szCs w:val="24"/>
        </w:rPr>
        <w:t>, we caution that it is not so simple. The</w:t>
      </w:r>
      <w:r w:rsidR="00A442E8" w:rsidRPr="00B3467D">
        <w:rPr>
          <w:rFonts w:cs="Times New Roman"/>
          <w:sz w:val="24"/>
          <w:szCs w:val="24"/>
        </w:rPr>
        <w:t>se three</w:t>
      </w:r>
      <w:r w:rsidRPr="00B3467D">
        <w:rPr>
          <w:rFonts w:cs="Times New Roman"/>
          <w:sz w:val="24"/>
          <w:szCs w:val="24"/>
        </w:rPr>
        <w:t xml:space="preserve"> approaches </w:t>
      </w:r>
      <w:r w:rsidR="00A442E8" w:rsidRPr="00B3467D">
        <w:rPr>
          <w:rFonts w:cs="Times New Roman"/>
          <w:sz w:val="24"/>
          <w:szCs w:val="24"/>
        </w:rPr>
        <w:t>drawn on</w:t>
      </w:r>
      <w:r w:rsidR="00F3378E" w:rsidRPr="00B3467D">
        <w:rPr>
          <w:rFonts w:cs="Times New Roman"/>
          <w:sz w:val="24"/>
          <w:szCs w:val="24"/>
        </w:rPr>
        <w:t xml:space="preserve"> </w:t>
      </w:r>
      <w:r w:rsidRPr="00B3467D">
        <w:rPr>
          <w:rFonts w:cs="Times New Roman"/>
          <w:sz w:val="24"/>
          <w:szCs w:val="24"/>
        </w:rPr>
        <w:lastRenderedPageBreak/>
        <w:t>different metatheoretical assumptions and commitments</w:t>
      </w:r>
      <w:r w:rsidR="00F77503" w:rsidRPr="00B3467D">
        <w:rPr>
          <w:rFonts w:cs="Times New Roman"/>
          <w:sz w:val="24"/>
          <w:szCs w:val="24"/>
        </w:rPr>
        <w:t xml:space="preserve"> that make bringing them together challenging at best.</w:t>
      </w:r>
      <w:r w:rsidR="0085001E" w:rsidRPr="00B3467D">
        <w:rPr>
          <w:rFonts w:cs="Times New Roman"/>
          <w:sz w:val="24"/>
          <w:szCs w:val="24"/>
        </w:rPr>
        <w:t xml:space="preserve"> For CAT</w:t>
      </w:r>
      <w:r w:rsidR="00F77503" w:rsidRPr="00B3467D">
        <w:rPr>
          <w:rFonts w:cs="Times New Roman"/>
          <w:sz w:val="24"/>
          <w:szCs w:val="24"/>
        </w:rPr>
        <w:t xml:space="preserve"> (and implicitly, LSM),</w:t>
      </w:r>
      <w:r w:rsidR="0085001E" w:rsidRPr="00B3467D">
        <w:rPr>
          <w:rFonts w:cs="Times New Roman"/>
          <w:sz w:val="24"/>
          <w:szCs w:val="24"/>
        </w:rPr>
        <w:t xml:space="preserve"> individual psychological factors such as cognition and affect underpin and shape </w:t>
      </w:r>
      <w:r w:rsidR="00A442E8" w:rsidRPr="00B3467D">
        <w:rPr>
          <w:rFonts w:cs="Times New Roman"/>
          <w:sz w:val="24"/>
          <w:szCs w:val="24"/>
        </w:rPr>
        <w:t>how</w:t>
      </w:r>
      <w:r w:rsidR="0085001E" w:rsidRPr="00B3467D">
        <w:rPr>
          <w:rFonts w:cs="Times New Roman"/>
          <w:sz w:val="24"/>
          <w:szCs w:val="24"/>
        </w:rPr>
        <w:t xml:space="preserve"> interactional adjustment occurs. In contrast, DPCA approaches interactional adjustment as a local matter related to the sequential progression of action and understanding</w:t>
      </w:r>
      <w:r w:rsidR="00F77503" w:rsidRPr="00B3467D">
        <w:rPr>
          <w:rFonts w:cs="Times New Roman"/>
          <w:sz w:val="24"/>
          <w:szCs w:val="24"/>
        </w:rPr>
        <w:t xml:space="preserve">, without recourse to </w:t>
      </w:r>
      <w:r w:rsidR="004F50B3" w:rsidRPr="00B3467D">
        <w:rPr>
          <w:rFonts w:cs="Times New Roman"/>
          <w:sz w:val="24"/>
          <w:szCs w:val="24"/>
        </w:rPr>
        <w:t xml:space="preserve">internal </w:t>
      </w:r>
      <w:r w:rsidR="00F77503" w:rsidRPr="00B3467D">
        <w:rPr>
          <w:rFonts w:cs="Times New Roman"/>
          <w:sz w:val="24"/>
          <w:szCs w:val="24"/>
        </w:rPr>
        <w:t>psychological factors or explanations</w:t>
      </w:r>
      <w:r w:rsidR="0085001E" w:rsidRPr="00B3467D">
        <w:rPr>
          <w:rFonts w:cs="Times New Roman"/>
          <w:sz w:val="24"/>
          <w:szCs w:val="24"/>
        </w:rPr>
        <w:t xml:space="preserve">.   </w:t>
      </w:r>
    </w:p>
    <w:p w14:paraId="75490761" w14:textId="6A8D2D9D" w:rsidR="00A4492D" w:rsidRPr="00B3467D" w:rsidRDefault="002434C6" w:rsidP="004028D3">
      <w:pPr>
        <w:spacing w:after="0" w:line="480" w:lineRule="auto"/>
        <w:ind w:firstLine="720"/>
        <w:rPr>
          <w:rFonts w:cs="Times New Roman"/>
          <w:sz w:val="24"/>
          <w:szCs w:val="24"/>
        </w:rPr>
      </w:pPr>
      <w:r w:rsidRPr="00B3467D">
        <w:rPr>
          <w:rFonts w:cs="Times New Roman"/>
          <w:sz w:val="24"/>
          <w:szCs w:val="24"/>
        </w:rPr>
        <w:t>With that said</w:t>
      </w:r>
      <w:r w:rsidR="00F7161F" w:rsidRPr="00B3467D">
        <w:rPr>
          <w:rFonts w:cs="Times New Roman"/>
          <w:sz w:val="24"/>
          <w:szCs w:val="24"/>
        </w:rPr>
        <w:t xml:space="preserve">, </w:t>
      </w:r>
      <w:r w:rsidR="000C6193" w:rsidRPr="00B3467D">
        <w:rPr>
          <w:rFonts w:cs="Times New Roman"/>
          <w:sz w:val="24"/>
          <w:szCs w:val="24"/>
        </w:rPr>
        <w:t>we believe there is</w:t>
      </w:r>
      <w:r w:rsidR="00842EFC" w:rsidRPr="00B3467D">
        <w:rPr>
          <w:rFonts w:cs="Times New Roman"/>
          <w:sz w:val="24"/>
          <w:szCs w:val="24"/>
        </w:rPr>
        <w:t xml:space="preserve"> potential </w:t>
      </w:r>
      <w:r w:rsidR="000D26CC" w:rsidRPr="00B3467D">
        <w:rPr>
          <w:rFonts w:cs="Times New Roman"/>
          <w:sz w:val="24"/>
          <w:szCs w:val="24"/>
        </w:rPr>
        <w:t xml:space="preserve">to improve </w:t>
      </w:r>
      <w:r w:rsidR="00D732D1" w:rsidRPr="00B3467D">
        <w:rPr>
          <w:rFonts w:cs="Times New Roman"/>
          <w:sz w:val="24"/>
          <w:szCs w:val="24"/>
        </w:rPr>
        <w:t xml:space="preserve">collaboration and cooperation across </w:t>
      </w:r>
      <w:r w:rsidR="00842EFC" w:rsidRPr="00B3467D">
        <w:rPr>
          <w:rFonts w:cs="Times New Roman"/>
          <w:sz w:val="24"/>
          <w:szCs w:val="24"/>
        </w:rPr>
        <w:t>these approaches</w:t>
      </w:r>
      <w:r w:rsidR="000C6193" w:rsidRPr="00B3467D">
        <w:rPr>
          <w:rFonts w:cs="Times New Roman"/>
          <w:sz w:val="24"/>
          <w:szCs w:val="24"/>
        </w:rPr>
        <w:t xml:space="preserve">. Specifically, we encourage researchers to seek out and cite each other’s </w:t>
      </w:r>
      <w:r w:rsidR="000D26CC" w:rsidRPr="00B3467D">
        <w:rPr>
          <w:rFonts w:cs="Times New Roman"/>
          <w:sz w:val="24"/>
          <w:szCs w:val="24"/>
        </w:rPr>
        <w:t>work</w:t>
      </w:r>
      <w:r w:rsidR="000C6193" w:rsidRPr="00B3467D">
        <w:rPr>
          <w:rFonts w:cs="Times New Roman"/>
          <w:sz w:val="24"/>
          <w:szCs w:val="24"/>
        </w:rPr>
        <w:t xml:space="preserve"> across – not just within – these approaches</w:t>
      </w:r>
      <w:r w:rsidR="000D26CC" w:rsidRPr="00B3467D">
        <w:rPr>
          <w:rFonts w:cs="Times New Roman"/>
          <w:sz w:val="24"/>
          <w:szCs w:val="24"/>
        </w:rPr>
        <w:t xml:space="preserve">, </w:t>
      </w:r>
      <w:r w:rsidR="000C6193" w:rsidRPr="00B3467D">
        <w:rPr>
          <w:rFonts w:cs="Times New Roman"/>
          <w:sz w:val="24"/>
          <w:szCs w:val="24"/>
        </w:rPr>
        <w:t>find</w:t>
      </w:r>
      <w:r w:rsidR="000D26CC" w:rsidRPr="00B3467D">
        <w:rPr>
          <w:rFonts w:cs="Times New Roman"/>
          <w:sz w:val="24"/>
          <w:szCs w:val="24"/>
        </w:rPr>
        <w:t xml:space="preserve"> points of confluence</w:t>
      </w:r>
      <w:r w:rsidR="000C6193" w:rsidRPr="00B3467D">
        <w:rPr>
          <w:rFonts w:cs="Times New Roman"/>
          <w:sz w:val="24"/>
          <w:szCs w:val="24"/>
        </w:rPr>
        <w:t>,</w:t>
      </w:r>
      <w:r w:rsidR="000D26CC" w:rsidRPr="00B3467D">
        <w:rPr>
          <w:rFonts w:cs="Times New Roman"/>
          <w:sz w:val="24"/>
          <w:szCs w:val="24"/>
        </w:rPr>
        <w:t xml:space="preserve"> and shar</w:t>
      </w:r>
      <w:r w:rsidR="000C6193" w:rsidRPr="00B3467D">
        <w:rPr>
          <w:rFonts w:cs="Times New Roman"/>
          <w:sz w:val="24"/>
          <w:szCs w:val="24"/>
        </w:rPr>
        <w:t xml:space="preserve">e </w:t>
      </w:r>
      <w:r w:rsidR="000D26CC" w:rsidRPr="00B3467D">
        <w:rPr>
          <w:rFonts w:cs="Times New Roman"/>
          <w:sz w:val="24"/>
          <w:szCs w:val="24"/>
        </w:rPr>
        <w:t>data, especially</w:t>
      </w:r>
      <w:r w:rsidR="000C6193" w:rsidRPr="00B3467D">
        <w:rPr>
          <w:rFonts w:cs="Times New Roman"/>
          <w:sz w:val="24"/>
          <w:szCs w:val="24"/>
        </w:rPr>
        <w:t xml:space="preserve"> in the form of</w:t>
      </w:r>
      <w:r w:rsidR="000D26CC" w:rsidRPr="00B3467D">
        <w:rPr>
          <w:rFonts w:cs="Times New Roman"/>
          <w:sz w:val="24"/>
          <w:szCs w:val="24"/>
        </w:rPr>
        <w:t xml:space="preserve"> linguistic corpora which can be used to validate measures and findings.</w:t>
      </w:r>
      <w:r w:rsidR="000C6193" w:rsidRPr="00B3467D">
        <w:rPr>
          <w:rFonts w:cs="Times New Roman"/>
          <w:sz w:val="24"/>
          <w:szCs w:val="24"/>
        </w:rPr>
        <w:t xml:space="preserve"> These approaches can and do complement each other: as highlighted above, DPCA provides a granular, or micro-level, picture of adjustment as a basic principle of social interaction</w:t>
      </w:r>
      <w:r w:rsidR="004028D3" w:rsidRPr="00B3467D">
        <w:rPr>
          <w:rFonts w:cs="Times New Roman"/>
          <w:sz w:val="24"/>
          <w:szCs w:val="24"/>
        </w:rPr>
        <w:t>, and</w:t>
      </w:r>
      <w:r w:rsidR="000C6193" w:rsidRPr="00B3467D">
        <w:rPr>
          <w:rFonts w:cs="Times New Roman"/>
          <w:sz w:val="24"/>
          <w:szCs w:val="24"/>
        </w:rPr>
        <w:t xml:space="preserve"> insight into </w:t>
      </w:r>
      <w:r w:rsidR="000C6193" w:rsidRPr="00B3467D">
        <w:rPr>
          <w:rFonts w:cs="Times New Roman"/>
          <w:i/>
          <w:sz w:val="24"/>
          <w:szCs w:val="24"/>
        </w:rPr>
        <w:t>why that</w:t>
      </w:r>
      <w:r w:rsidR="000C6193" w:rsidRPr="00B3467D">
        <w:rPr>
          <w:rFonts w:cs="Times New Roman"/>
          <w:sz w:val="24"/>
          <w:szCs w:val="24"/>
        </w:rPr>
        <w:t xml:space="preserve"> particular adjustment </w:t>
      </w:r>
      <w:r w:rsidR="000C6193" w:rsidRPr="00B3467D">
        <w:rPr>
          <w:rFonts w:cs="Times New Roman"/>
          <w:i/>
          <w:sz w:val="24"/>
          <w:szCs w:val="24"/>
        </w:rPr>
        <w:t>now</w:t>
      </w:r>
      <w:r w:rsidR="000C6193" w:rsidRPr="00B3467D">
        <w:rPr>
          <w:rFonts w:cs="Times New Roman"/>
          <w:sz w:val="24"/>
          <w:szCs w:val="24"/>
        </w:rPr>
        <w:t xml:space="preserve">. CAT provides </w:t>
      </w:r>
      <w:r w:rsidR="004028D3" w:rsidRPr="00B3467D">
        <w:rPr>
          <w:rFonts w:cs="Times New Roman"/>
          <w:sz w:val="24"/>
          <w:szCs w:val="24"/>
        </w:rPr>
        <w:t xml:space="preserve">rich </w:t>
      </w:r>
      <w:r w:rsidR="000C6193" w:rsidRPr="00B3467D">
        <w:rPr>
          <w:rFonts w:cs="Times New Roman"/>
          <w:sz w:val="24"/>
          <w:szCs w:val="24"/>
        </w:rPr>
        <w:t>theoretical explanations</w:t>
      </w:r>
      <w:r w:rsidR="004028D3" w:rsidRPr="00B3467D">
        <w:rPr>
          <w:rFonts w:cs="Times New Roman"/>
          <w:sz w:val="24"/>
          <w:szCs w:val="24"/>
        </w:rPr>
        <w:t xml:space="preserve"> for</w:t>
      </w:r>
      <w:r w:rsidR="000C6193" w:rsidRPr="00B3467D">
        <w:rPr>
          <w:rFonts w:cs="Times New Roman"/>
          <w:sz w:val="24"/>
          <w:szCs w:val="24"/>
        </w:rPr>
        <w:t xml:space="preserve"> how and why adjustment </w:t>
      </w:r>
      <w:r w:rsidR="004028D3" w:rsidRPr="00B3467D">
        <w:rPr>
          <w:rFonts w:cs="Times New Roman"/>
          <w:sz w:val="24"/>
          <w:szCs w:val="24"/>
        </w:rPr>
        <w:t xml:space="preserve">occurs (drawing on psychological factors that DPCA does not engage), as well as information about the consequences and outcomes of interactional adjustment. LSM highlights the complex ways word use can be adjusted in </w:t>
      </w:r>
      <w:r w:rsidR="00CB5651" w:rsidRPr="00B3467D">
        <w:rPr>
          <w:rFonts w:cs="Times New Roman"/>
          <w:sz w:val="24"/>
          <w:szCs w:val="24"/>
        </w:rPr>
        <w:t>interaction</w:t>
      </w:r>
      <w:r w:rsidR="001B5254" w:rsidRPr="00B3467D">
        <w:rPr>
          <w:rFonts w:cs="Times New Roman"/>
          <w:sz w:val="24"/>
          <w:szCs w:val="24"/>
        </w:rPr>
        <w:t>,</w:t>
      </w:r>
      <w:r w:rsidR="00CB5651" w:rsidRPr="00B3467D">
        <w:rPr>
          <w:rFonts w:cs="Times New Roman"/>
          <w:sz w:val="24"/>
          <w:szCs w:val="24"/>
        </w:rPr>
        <w:t xml:space="preserve"> and</w:t>
      </w:r>
      <w:r w:rsidR="004028D3" w:rsidRPr="00B3467D">
        <w:rPr>
          <w:rFonts w:cs="Times New Roman"/>
          <w:sz w:val="24"/>
          <w:szCs w:val="24"/>
        </w:rPr>
        <w:t xml:space="preserve"> provides a means to analyze aspects of interaction that are not emphasized, or easily accessible, in traditional qualitative analyses (e.g., function word </w:t>
      </w:r>
      <w:proofErr w:type="gramStart"/>
      <w:r w:rsidR="004028D3" w:rsidRPr="00B3467D">
        <w:rPr>
          <w:rFonts w:cs="Times New Roman"/>
          <w:sz w:val="24"/>
          <w:szCs w:val="24"/>
        </w:rPr>
        <w:t>overlap</w:t>
      </w:r>
      <w:proofErr w:type="gramEnd"/>
      <w:r w:rsidR="004028D3" w:rsidRPr="00B3467D">
        <w:rPr>
          <w:rFonts w:cs="Times New Roman"/>
          <w:sz w:val="24"/>
          <w:szCs w:val="24"/>
        </w:rPr>
        <w:t xml:space="preserve">). </w:t>
      </w:r>
      <w:r w:rsidR="002C6005" w:rsidRPr="00B3467D">
        <w:rPr>
          <w:rFonts w:cs="Times New Roman"/>
          <w:sz w:val="24"/>
          <w:szCs w:val="24"/>
        </w:rPr>
        <w:t>We challenge</w:t>
      </w:r>
      <w:r w:rsidR="000C6193" w:rsidRPr="00B3467D">
        <w:rPr>
          <w:rFonts w:cs="Times New Roman"/>
          <w:sz w:val="24"/>
          <w:szCs w:val="24"/>
        </w:rPr>
        <w:t xml:space="preserve"> scholars to</w:t>
      </w:r>
      <w:r w:rsidR="002C6005" w:rsidRPr="00B3467D">
        <w:rPr>
          <w:rFonts w:cs="Times New Roman"/>
          <w:sz w:val="24"/>
          <w:szCs w:val="24"/>
        </w:rPr>
        <w:t xml:space="preserve"> look</w:t>
      </w:r>
      <w:r w:rsidR="00DF7654" w:rsidRPr="00B3467D">
        <w:rPr>
          <w:rFonts w:cs="Times New Roman"/>
          <w:sz w:val="24"/>
          <w:szCs w:val="24"/>
        </w:rPr>
        <w:t>ing</w:t>
      </w:r>
      <w:r w:rsidR="002C6005" w:rsidRPr="00B3467D">
        <w:rPr>
          <w:rFonts w:cs="Times New Roman"/>
          <w:sz w:val="24"/>
          <w:szCs w:val="24"/>
        </w:rPr>
        <w:t xml:space="preserve"> beyond</w:t>
      </w:r>
      <w:r w:rsidR="000D26CC" w:rsidRPr="00B3467D">
        <w:rPr>
          <w:rFonts w:cs="Times New Roman"/>
          <w:sz w:val="24"/>
          <w:szCs w:val="24"/>
        </w:rPr>
        <w:t xml:space="preserve"> </w:t>
      </w:r>
      <w:r w:rsidR="000C6193" w:rsidRPr="00B3467D">
        <w:rPr>
          <w:rFonts w:cs="Times New Roman"/>
          <w:sz w:val="24"/>
          <w:szCs w:val="24"/>
        </w:rPr>
        <w:t>their</w:t>
      </w:r>
      <w:r w:rsidR="002C6005" w:rsidRPr="00B3467D">
        <w:rPr>
          <w:rFonts w:cs="Times New Roman"/>
          <w:sz w:val="24"/>
          <w:szCs w:val="24"/>
        </w:rPr>
        <w:t xml:space="preserve"> own approach</w:t>
      </w:r>
      <w:r w:rsidR="00DF7654" w:rsidRPr="00B3467D">
        <w:rPr>
          <w:rFonts w:cs="Times New Roman"/>
          <w:sz w:val="24"/>
          <w:szCs w:val="24"/>
        </w:rPr>
        <w:t>, acknowledg</w:t>
      </w:r>
      <w:r w:rsidR="000C6193" w:rsidRPr="00B3467D">
        <w:rPr>
          <w:rFonts w:cs="Times New Roman"/>
          <w:sz w:val="24"/>
          <w:szCs w:val="24"/>
        </w:rPr>
        <w:t>e</w:t>
      </w:r>
      <w:r w:rsidR="00DF7654" w:rsidRPr="00B3467D">
        <w:rPr>
          <w:rFonts w:cs="Times New Roman"/>
          <w:sz w:val="24"/>
          <w:szCs w:val="24"/>
        </w:rPr>
        <w:t xml:space="preserve"> the relevance of other perspectives</w:t>
      </w:r>
      <w:r w:rsidR="000C6193" w:rsidRPr="00B3467D">
        <w:rPr>
          <w:rFonts w:cs="Times New Roman"/>
          <w:sz w:val="24"/>
          <w:szCs w:val="24"/>
        </w:rPr>
        <w:t xml:space="preserve">, </w:t>
      </w:r>
      <w:r w:rsidR="004028D3" w:rsidRPr="00B3467D">
        <w:rPr>
          <w:rFonts w:cs="Times New Roman"/>
          <w:sz w:val="24"/>
          <w:szCs w:val="24"/>
        </w:rPr>
        <w:t>and cite</w:t>
      </w:r>
      <w:r w:rsidR="000C6193" w:rsidRPr="00B3467D">
        <w:rPr>
          <w:rFonts w:cs="Times New Roman"/>
          <w:sz w:val="24"/>
          <w:szCs w:val="24"/>
        </w:rPr>
        <w:t xml:space="preserve"> </w:t>
      </w:r>
      <w:r w:rsidR="00DF7654" w:rsidRPr="00B3467D">
        <w:rPr>
          <w:rFonts w:cs="Times New Roman"/>
          <w:sz w:val="24"/>
          <w:szCs w:val="24"/>
        </w:rPr>
        <w:t>literature</w:t>
      </w:r>
      <w:r w:rsidR="00A4492D" w:rsidRPr="00B3467D">
        <w:rPr>
          <w:rFonts w:cs="Times New Roman"/>
          <w:sz w:val="24"/>
          <w:szCs w:val="24"/>
        </w:rPr>
        <w:t xml:space="preserve"> across the approaches</w:t>
      </w:r>
      <w:r w:rsidR="000C6193" w:rsidRPr="00B3467D">
        <w:rPr>
          <w:rFonts w:cs="Times New Roman"/>
          <w:sz w:val="24"/>
          <w:szCs w:val="24"/>
        </w:rPr>
        <w:t xml:space="preserve"> in their studies of interactional adjustment</w:t>
      </w:r>
      <w:r w:rsidR="00DF7654" w:rsidRPr="00B3467D">
        <w:rPr>
          <w:rFonts w:cs="Times New Roman"/>
          <w:sz w:val="24"/>
          <w:szCs w:val="24"/>
        </w:rPr>
        <w:t>.</w:t>
      </w:r>
      <w:r w:rsidR="002C6005" w:rsidRPr="00B3467D">
        <w:rPr>
          <w:rFonts w:cs="Times New Roman"/>
          <w:sz w:val="24"/>
          <w:szCs w:val="24"/>
        </w:rPr>
        <w:t xml:space="preserve"> </w:t>
      </w:r>
    </w:p>
    <w:p w14:paraId="680D16A5" w14:textId="34B063B3" w:rsidR="00EE6E98" w:rsidRPr="00B3467D" w:rsidRDefault="004028D3" w:rsidP="00A4492D">
      <w:pPr>
        <w:spacing w:after="0" w:line="480" w:lineRule="auto"/>
        <w:ind w:firstLine="720"/>
        <w:rPr>
          <w:rFonts w:cs="Times New Roman"/>
          <w:sz w:val="24"/>
          <w:szCs w:val="24"/>
        </w:rPr>
      </w:pPr>
      <w:r w:rsidRPr="00B3467D">
        <w:rPr>
          <w:rFonts w:cs="Times New Roman"/>
          <w:sz w:val="24"/>
          <w:szCs w:val="24"/>
        </w:rPr>
        <w:t>We also encourage scholars to seek out and find points of confluence between these approaches. For instance, r</w:t>
      </w:r>
      <w:r w:rsidR="00EE6E98" w:rsidRPr="00B3467D">
        <w:rPr>
          <w:rFonts w:cs="Times New Roman"/>
          <w:sz w:val="24"/>
          <w:szCs w:val="24"/>
        </w:rPr>
        <w:t xml:space="preserve">esearchers using CAT who are interested in exploring how instances of (non)accommodation </w:t>
      </w:r>
      <w:r w:rsidR="00B7043D" w:rsidRPr="00B3467D">
        <w:rPr>
          <w:rFonts w:cs="Times New Roman"/>
          <w:sz w:val="24"/>
          <w:szCs w:val="24"/>
        </w:rPr>
        <w:t xml:space="preserve">manifest </w:t>
      </w:r>
      <w:r w:rsidR="00EE6E98" w:rsidRPr="00B3467D">
        <w:rPr>
          <w:rFonts w:cs="Times New Roman"/>
          <w:sz w:val="24"/>
          <w:szCs w:val="24"/>
        </w:rPr>
        <w:t xml:space="preserve">could look to DPCA or LSM for methodological tools; using such tools may lead to insights that could be integrated into CAT at the </w:t>
      </w:r>
      <w:r w:rsidR="00EE6E98" w:rsidRPr="00B3467D">
        <w:rPr>
          <w:rFonts w:cs="Times New Roman"/>
          <w:sz w:val="24"/>
          <w:szCs w:val="24"/>
        </w:rPr>
        <w:lastRenderedPageBreak/>
        <w:t xml:space="preserve">conceptual level. To address calls in the DPCA community for improving stability of results, coding, claims that can be supported quantitatively, DPCA researchers could look to extant CAT research. </w:t>
      </w:r>
      <w:r w:rsidR="000D26CC" w:rsidRPr="00B3467D">
        <w:rPr>
          <w:rFonts w:cs="Times New Roman"/>
          <w:sz w:val="24"/>
          <w:szCs w:val="24"/>
        </w:rPr>
        <w:t>Furthermore</w:t>
      </w:r>
      <w:r w:rsidR="00EE6E98" w:rsidRPr="00B3467D">
        <w:rPr>
          <w:rFonts w:cs="Times New Roman"/>
          <w:sz w:val="24"/>
          <w:szCs w:val="24"/>
        </w:rPr>
        <w:t xml:space="preserve">, efforts to more clearly conceptualize LSM, and </w:t>
      </w:r>
      <w:r w:rsidR="00A442E8" w:rsidRPr="00B3467D">
        <w:rPr>
          <w:rFonts w:cs="Times New Roman"/>
          <w:sz w:val="24"/>
          <w:szCs w:val="24"/>
        </w:rPr>
        <w:t xml:space="preserve">to </w:t>
      </w:r>
      <w:r w:rsidR="00EE6E98" w:rsidRPr="00B3467D">
        <w:rPr>
          <w:rFonts w:cs="Times New Roman"/>
          <w:sz w:val="24"/>
          <w:szCs w:val="24"/>
        </w:rPr>
        <w:t>develop a solid theoretical framework around it, could benefit from looking to both CAT and DPCA</w:t>
      </w:r>
      <w:r w:rsidR="00A442E8" w:rsidRPr="00B3467D">
        <w:rPr>
          <w:rFonts w:cs="Times New Roman"/>
          <w:sz w:val="24"/>
          <w:szCs w:val="24"/>
        </w:rPr>
        <w:t>. The former could provide</w:t>
      </w:r>
      <w:r w:rsidR="00EE6E98" w:rsidRPr="00B3467D">
        <w:rPr>
          <w:rFonts w:cs="Times New Roman"/>
          <w:sz w:val="24"/>
          <w:szCs w:val="24"/>
        </w:rPr>
        <w:t xml:space="preserve"> insights into psychological reasons for these adjustments</w:t>
      </w:r>
      <w:r w:rsidR="00A442E8" w:rsidRPr="00B3467D">
        <w:rPr>
          <w:rFonts w:cs="Times New Roman"/>
          <w:sz w:val="24"/>
          <w:szCs w:val="24"/>
        </w:rPr>
        <w:t xml:space="preserve"> (and indeed, a number of researchers using LSM have drawn on CAT in their theoretical rationales); the latter could indicate </w:t>
      </w:r>
      <w:r w:rsidR="00EE6E98" w:rsidRPr="00B3467D">
        <w:rPr>
          <w:rFonts w:cs="Times New Roman"/>
          <w:sz w:val="24"/>
          <w:szCs w:val="24"/>
        </w:rPr>
        <w:t xml:space="preserve">how </w:t>
      </w:r>
      <w:r w:rsidR="00A442E8" w:rsidRPr="00B3467D">
        <w:rPr>
          <w:rFonts w:cs="Times New Roman"/>
          <w:sz w:val="24"/>
          <w:szCs w:val="24"/>
        </w:rPr>
        <w:t>language matching</w:t>
      </w:r>
      <w:r w:rsidR="00EE6E98" w:rsidRPr="00B3467D">
        <w:rPr>
          <w:rFonts w:cs="Times New Roman"/>
          <w:sz w:val="24"/>
          <w:szCs w:val="24"/>
        </w:rPr>
        <w:t xml:space="preserve"> might arise out of local conditions of interaction as it unfolds, turn-by-turn</w:t>
      </w:r>
      <w:r w:rsidR="00B7043D" w:rsidRPr="00B3467D">
        <w:rPr>
          <w:rFonts w:cs="Times New Roman"/>
          <w:sz w:val="24"/>
          <w:szCs w:val="24"/>
        </w:rPr>
        <w:t>.</w:t>
      </w:r>
    </w:p>
    <w:p w14:paraId="2063D4CD" w14:textId="3AB41362" w:rsidR="000D26CC" w:rsidRPr="00B3467D" w:rsidRDefault="004028D3" w:rsidP="00A4492D">
      <w:pPr>
        <w:spacing w:after="0" w:line="480" w:lineRule="auto"/>
        <w:ind w:firstLine="720"/>
        <w:rPr>
          <w:rFonts w:cs="Times New Roman"/>
          <w:sz w:val="24"/>
          <w:szCs w:val="24"/>
        </w:rPr>
      </w:pPr>
      <w:r w:rsidRPr="00B3467D">
        <w:rPr>
          <w:rFonts w:cs="Times New Roman"/>
          <w:sz w:val="24"/>
          <w:szCs w:val="24"/>
        </w:rPr>
        <w:t xml:space="preserve">Finally, </w:t>
      </w:r>
      <w:r w:rsidR="00847741" w:rsidRPr="00B3467D">
        <w:rPr>
          <w:rFonts w:cs="Times New Roman"/>
          <w:sz w:val="24"/>
          <w:szCs w:val="24"/>
        </w:rPr>
        <w:t>in the spirit of open science, we encourage scholars to consider sharing the naturalistic data they collect (where ethically possible)</w:t>
      </w:r>
      <w:r w:rsidR="00140329" w:rsidRPr="00B3467D">
        <w:rPr>
          <w:rFonts w:cs="Times New Roman"/>
          <w:sz w:val="24"/>
          <w:szCs w:val="24"/>
        </w:rPr>
        <w:t>, in both textual and audio-visual formats</w:t>
      </w:r>
      <w:r w:rsidR="00847741" w:rsidRPr="00B3467D">
        <w:rPr>
          <w:rFonts w:cs="Times New Roman"/>
          <w:sz w:val="24"/>
          <w:szCs w:val="24"/>
        </w:rPr>
        <w:t>.</w:t>
      </w:r>
      <w:r w:rsidRPr="00B3467D">
        <w:rPr>
          <w:rFonts w:cs="Times New Roman"/>
          <w:sz w:val="24"/>
          <w:szCs w:val="24"/>
        </w:rPr>
        <w:t xml:space="preserve"> </w:t>
      </w:r>
      <w:r w:rsidR="00847741" w:rsidRPr="00B3467D">
        <w:rPr>
          <w:rFonts w:cs="Times New Roman"/>
          <w:sz w:val="24"/>
          <w:szCs w:val="24"/>
        </w:rPr>
        <w:t>Researchers using all three approaches analyze naturalistic data</w:t>
      </w:r>
      <w:r w:rsidR="0008781C" w:rsidRPr="00B3467D">
        <w:rPr>
          <w:rFonts w:cs="Times New Roman"/>
          <w:sz w:val="24"/>
          <w:szCs w:val="24"/>
        </w:rPr>
        <w:t>. C</w:t>
      </w:r>
      <w:r w:rsidR="00847741" w:rsidRPr="00B3467D">
        <w:rPr>
          <w:rFonts w:cs="Times New Roman"/>
          <w:sz w:val="24"/>
          <w:szCs w:val="24"/>
        </w:rPr>
        <w:t>onsolid</w:t>
      </w:r>
      <w:r w:rsidR="0008781C" w:rsidRPr="00B3467D">
        <w:rPr>
          <w:rFonts w:cs="Times New Roman"/>
          <w:sz w:val="24"/>
          <w:szCs w:val="24"/>
        </w:rPr>
        <w:t>ating and making these data available to other researchers in the form of corpora would allow scholars from each approach to examine the same interactions from different perspectives, and using different tools. Such work</w:t>
      </w:r>
      <w:r w:rsidR="0009518A" w:rsidRPr="00B3467D">
        <w:rPr>
          <w:rFonts w:cs="Times New Roman"/>
          <w:sz w:val="24"/>
          <w:szCs w:val="24"/>
        </w:rPr>
        <w:t xml:space="preserve"> – particularly if researchers take up our challenge to actively engage with scholarship across these approaches – </w:t>
      </w:r>
      <w:r w:rsidR="0008781C" w:rsidRPr="00B3467D">
        <w:rPr>
          <w:rFonts w:cs="Times New Roman"/>
          <w:sz w:val="24"/>
          <w:szCs w:val="24"/>
        </w:rPr>
        <w:t xml:space="preserve">has the potential to promote the </w:t>
      </w:r>
      <w:r w:rsidR="0009518A" w:rsidRPr="00B3467D">
        <w:rPr>
          <w:rFonts w:cs="Times New Roman"/>
          <w:sz w:val="24"/>
          <w:szCs w:val="24"/>
        </w:rPr>
        <w:t xml:space="preserve">theoretical and methodological </w:t>
      </w:r>
      <w:r w:rsidR="0008781C" w:rsidRPr="00B3467D">
        <w:rPr>
          <w:rFonts w:cs="Times New Roman"/>
          <w:sz w:val="24"/>
          <w:szCs w:val="24"/>
        </w:rPr>
        <w:t>development of each approach,</w:t>
      </w:r>
      <w:r w:rsidR="0009518A" w:rsidRPr="00B3467D">
        <w:rPr>
          <w:rFonts w:cs="Times New Roman"/>
          <w:sz w:val="24"/>
          <w:szCs w:val="24"/>
        </w:rPr>
        <w:t xml:space="preserve"> as such scholarship will very likely</w:t>
      </w:r>
      <w:r w:rsidR="0008781C" w:rsidRPr="00B3467D">
        <w:rPr>
          <w:rFonts w:cs="Times New Roman"/>
          <w:sz w:val="24"/>
          <w:szCs w:val="24"/>
        </w:rPr>
        <w:t xml:space="preserve"> underscor</w:t>
      </w:r>
      <w:r w:rsidR="0009518A" w:rsidRPr="00B3467D">
        <w:rPr>
          <w:rFonts w:cs="Times New Roman"/>
          <w:sz w:val="24"/>
          <w:szCs w:val="24"/>
        </w:rPr>
        <w:t>e</w:t>
      </w:r>
      <w:r w:rsidR="0008781C" w:rsidRPr="00B3467D">
        <w:rPr>
          <w:rFonts w:cs="Times New Roman"/>
          <w:sz w:val="24"/>
          <w:szCs w:val="24"/>
        </w:rPr>
        <w:t xml:space="preserve"> and strengthen some points while calling others </w:t>
      </w:r>
      <w:r w:rsidR="0009518A" w:rsidRPr="00B3467D">
        <w:rPr>
          <w:rFonts w:cs="Times New Roman"/>
          <w:sz w:val="24"/>
          <w:szCs w:val="24"/>
        </w:rPr>
        <w:t>into question.</w:t>
      </w:r>
      <w:r w:rsidR="0008781C" w:rsidRPr="00B3467D">
        <w:rPr>
          <w:rFonts w:cs="Times New Roman"/>
          <w:sz w:val="24"/>
          <w:szCs w:val="24"/>
        </w:rPr>
        <w:t xml:space="preserve"> </w:t>
      </w:r>
      <w:r w:rsidR="0009518A" w:rsidRPr="00B3467D">
        <w:rPr>
          <w:rFonts w:cs="Times New Roman"/>
          <w:sz w:val="24"/>
          <w:szCs w:val="24"/>
        </w:rPr>
        <w:t>Sharing data and developing corpora</w:t>
      </w:r>
      <w:r w:rsidR="0008781C" w:rsidRPr="00B3467D">
        <w:rPr>
          <w:rFonts w:cs="Times New Roman"/>
          <w:sz w:val="24"/>
          <w:szCs w:val="24"/>
        </w:rPr>
        <w:t xml:space="preserve"> would also increase the body of naturalistic data available to language and social psychology scholars</w:t>
      </w:r>
      <w:r w:rsidR="0009518A" w:rsidRPr="00B3467D">
        <w:rPr>
          <w:rFonts w:cs="Times New Roman"/>
          <w:sz w:val="24"/>
          <w:szCs w:val="24"/>
        </w:rPr>
        <w:t xml:space="preserve">, offering the opportunity for scholarship </w:t>
      </w:r>
      <w:r w:rsidR="00925066" w:rsidRPr="00B3467D">
        <w:rPr>
          <w:rFonts w:cs="Times New Roman"/>
          <w:sz w:val="24"/>
          <w:szCs w:val="24"/>
        </w:rPr>
        <w:t xml:space="preserve">with strong </w:t>
      </w:r>
      <w:r w:rsidR="0009518A" w:rsidRPr="00B3467D">
        <w:rPr>
          <w:rFonts w:cs="Times New Roman"/>
          <w:sz w:val="24"/>
          <w:szCs w:val="24"/>
        </w:rPr>
        <w:t>ecological valid</w:t>
      </w:r>
      <w:r w:rsidR="00925066" w:rsidRPr="00B3467D">
        <w:rPr>
          <w:rFonts w:cs="Times New Roman"/>
          <w:sz w:val="24"/>
          <w:szCs w:val="24"/>
        </w:rPr>
        <w:t xml:space="preserve">ity and supporting a culture of collaboration. </w:t>
      </w:r>
    </w:p>
    <w:p w14:paraId="5CA6372F" w14:textId="0146116D" w:rsidR="00AD593C" w:rsidRPr="00B3467D" w:rsidRDefault="00AD593C" w:rsidP="00AD593C">
      <w:pPr>
        <w:spacing w:after="0" w:line="480" w:lineRule="auto"/>
        <w:jc w:val="center"/>
        <w:rPr>
          <w:rFonts w:cs="Times New Roman"/>
          <w:b/>
          <w:sz w:val="24"/>
          <w:szCs w:val="24"/>
        </w:rPr>
      </w:pPr>
      <w:r w:rsidRPr="00B3467D">
        <w:rPr>
          <w:rFonts w:cs="Times New Roman"/>
          <w:b/>
          <w:sz w:val="24"/>
          <w:szCs w:val="24"/>
        </w:rPr>
        <w:t>Conclusions</w:t>
      </w:r>
    </w:p>
    <w:p w14:paraId="16D74CB3" w14:textId="64A1B92C" w:rsidR="00AD593C" w:rsidRPr="00B3467D" w:rsidRDefault="00AD593C" w:rsidP="00E94073">
      <w:pPr>
        <w:spacing w:after="0" w:line="480" w:lineRule="auto"/>
        <w:rPr>
          <w:rFonts w:cs="Times New Roman"/>
          <w:sz w:val="24"/>
          <w:szCs w:val="24"/>
        </w:rPr>
      </w:pPr>
      <w:r w:rsidRPr="00B3467D">
        <w:rPr>
          <w:rFonts w:cs="Times New Roman"/>
          <w:sz w:val="24"/>
          <w:szCs w:val="24"/>
        </w:rPr>
        <w:t xml:space="preserve">Approaching interactional adjustment in theoretically and methodologically distinct ways, CAT, LSM, and DPCA each provide different insights into interactional adjustment. CAT links adjustment to key psychological, interpersonal, and intergroup dynamics underpinning human interaction. DPCA shows how interactional adjustment is situated, and is part and </w:t>
      </w:r>
      <w:r w:rsidRPr="00B3467D">
        <w:rPr>
          <w:rFonts w:cs="Times New Roman"/>
          <w:sz w:val="24"/>
          <w:szCs w:val="24"/>
        </w:rPr>
        <w:lastRenderedPageBreak/>
        <w:t xml:space="preserve">parcel of the accomplishment of joint actions and understanding. LSM research shows that adjustment is a robust and quantifiable phenomenon even at the (relatively unconscious) level of function word use. </w:t>
      </w:r>
    </w:p>
    <w:p w14:paraId="00287D43" w14:textId="4B7671ED" w:rsidR="00EE250F" w:rsidRPr="00B3467D" w:rsidRDefault="00B7043D" w:rsidP="00041E90">
      <w:pPr>
        <w:spacing w:after="0" w:line="480" w:lineRule="auto"/>
        <w:ind w:firstLine="720"/>
        <w:rPr>
          <w:rFonts w:cs="Times New Roman"/>
          <w:sz w:val="24"/>
          <w:szCs w:val="24"/>
        </w:rPr>
      </w:pPr>
      <w:r w:rsidRPr="00B3467D">
        <w:rPr>
          <w:rFonts w:cs="Times New Roman"/>
          <w:sz w:val="24"/>
          <w:szCs w:val="24"/>
        </w:rPr>
        <w:t xml:space="preserve">Taken together, CAT, LSM and DPCA </w:t>
      </w:r>
      <w:r w:rsidR="00E306C2" w:rsidRPr="00B3467D">
        <w:rPr>
          <w:rFonts w:cs="Times New Roman"/>
          <w:sz w:val="24"/>
          <w:szCs w:val="24"/>
        </w:rPr>
        <w:t>also show</w:t>
      </w:r>
      <w:r w:rsidRPr="00B3467D">
        <w:rPr>
          <w:rFonts w:cs="Times New Roman"/>
          <w:sz w:val="24"/>
          <w:szCs w:val="24"/>
        </w:rPr>
        <w:t xml:space="preserve"> how ubiquitous and deeply fundamental interactional adjustment is </w:t>
      </w:r>
      <w:r w:rsidR="00EE6E98" w:rsidRPr="00B3467D">
        <w:rPr>
          <w:rFonts w:cs="Times New Roman"/>
          <w:sz w:val="24"/>
          <w:szCs w:val="24"/>
        </w:rPr>
        <w:t>to human communication</w:t>
      </w:r>
      <w:r w:rsidR="00A442E8" w:rsidRPr="00B3467D">
        <w:rPr>
          <w:rFonts w:cs="Times New Roman"/>
          <w:sz w:val="24"/>
          <w:szCs w:val="24"/>
        </w:rPr>
        <w:t xml:space="preserve"> (see also Gasiorek &amp; </w:t>
      </w:r>
      <w:proofErr w:type="spellStart"/>
      <w:r w:rsidR="00A442E8" w:rsidRPr="00B3467D">
        <w:rPr>
          <w:rFonts w:cs="Times New Roman"/>
          <w:sz w:val="24"/>
          <w:szCs w:val="24"/>
        </w:rPr>
        <w:t>Aune</w:t>
      </w:r>
      <w:proofErr w:type="spellEnd"/>
      <w:r w:rsidR="00A442E8" w:rsidRPr="00B3467D">
        <w:rPr>
          <w:rFonts w:cs="Times New Roman"/>
          <w:sz w:val="24"/>
          <w:szCs w:val="24"/>
        </w:rPr>
        <w:t xml:space="preserve">, </w:t>
      </w:r>
      <w:r w:rsidR="007F2E35" w:rsidRPr="00B3467D">
        <w:rPr>
          <w:rFonts w:cs="Times New Roman"/>
          <w:sz w:val="24"/>
          <w:szCs w:val="24"/>
        </w:rPr>
        <w:t>in press</w:t>
      </w:r>
      <w:r w:rsidR="00A442E8" w:rsidRPr="00B3467D">
        <w:rPr>
          <w:rFonts w:cs="Times New Roman"/>
          <w:sz w:val="24"/>
          <w:szCs w:val="24"/>
        </w:rPr>
        <w:t>)</w:t>
      </w:r>
      <w:r w:rsidR="00EE6E98" w:rsidRPr="00B3467D">
        <w:rPr>
          <w:rFonts w:cs="Times New Roman"/>
          <w:sz w:val="24"/>
          <w:szCs w:val="24"/>
        </w:rPr>
        <w:t xml:space="preserve">. </w:t>
      </w:r>
      <w:r w:rsidR="00BA6F76" w:rsidRPr="00B3467D">
        <w:rPr>
          <w:rFonts w:cs="Times New Roman"/>
          <w:sz w:val="24"/>
          <w:szCs w:val="24"/>
        </w:rPr>
        <w:t xml:space="preserve">We hope that this </w:t>
      </w:r>
      <w:r w:rsidR="001F43CF" w:rsidRPr="00B3467D">
        <w:rPr>
          <w:rFonts w:cs="Times New Roman"/>
          <w:sz w:val="24"/>
          <w:szCs w:val="24"/>
        </w:rPr>
        <w:t xml:space="preserve">review </w:t>
      </w:r>
      <w:r w:rsidR="00041E90" w:rsidRPr="00B3467D">
        <w:rPr>
          <w:rFonts w:cs="Times New Roman"/>
          <w:sz w:val="24"/>
          <w:szCs w:val="24"/>
        </w:rPr>
        <w:t xml:space="preserve">raises researchers’ awareness of these different approaches, </w:t>
      </w:r>
      <w:r w:rsidR="00925066" w:rsidRPr="00B3467D">
        <w:rPr>
          <w:rFonts w:cs="Times New Roman"/>
          <w:sz w:val="24"/>
          <w:szCs w:val="24"/>
        </w:rPr>
        <w:t xml:space="preserve">encourages scholars to engage with research across these different approaches, </w:t>
      </w:r>
      <w:r w:rsidR="00041E90" w:rsidRPr="00B3467D">
        <w:rPr>
          <w:rFonts w:cs="Times New Roman"/>
          <w:sz w:val="24"/>
          <w:szCs w:val="24"/>
        </w:rPr>
        <w:t>and</w:t>
      </w:r>
      <w:r w:rsidR="00BA6F76" w:rsidRPr="00B3467D">
        <w:rPr>
          <w:rFonts w:cs="Times New Roman"/>
          <w:sz w:val="24"/>
          <w:szCs w:val="24"/>
        </w:rPr>
        <w:t xml:space="preserve"> </w:t>
      </w:r>
      <w:r w:rsidR="005802E9" w:rsidRPr="00B3467D">
        <w:rPr>
          <w:rFonts w:cs="Times New Roman"/>
          <w:sz w:val="24"/>
          <w:szCs w:val="24"/>
        </w:rPr>
        <w:t>assist</w:t>
      </w:r>
      <w:r w:rsidR="00925066" w:rsidRPr="00B3467D">
        <w:rPr>
          <w:rFonts w:cs="Times New Roman"/>
          <w:sz w:val="24"/>
          <w:szCs w:val="24"/>
        </w:rPr>
        <w:t>s</w:t>
      </w:r>
      <w:r w:rsidR="00BA6F76" w:rsidRPr="00B3467D">
        <w:rPr>
          <w:rFonts w:cs="Times New Roman"/>
          <w:sz w:val="24"/>
          <w:szCs w:val="24"/>
        </w:rPr>
        <w:t xml:space="preserve"> </w:t>
      </w:r>
      <w:r w:rsidR="00925066" w:rsidRPr="00B3467D">
        <w:rPr>
          <w:rFonts w:cs="Times New Roman"/>
          <w:sz w:val="24"/>
          <w:szCs w:val="24"/>
        </w:rPr>
        <w:t>those</w:t>
      </w:r>
      <w:r w:rsidR="005802E9" w:rsidRPr="00B3467D">
        <w:rPr>
          <w:rFonts w:cs="Times New Roman"/>
          <w:sz w:val="24"/>
          <w:szCs w:val="24"/>
        </w:rPr>
        <w:t xml:space="preserve"> </w:t>
      </w:r>
      <w:r w:rsidR="00BA6F76" w:rsidRPr="00B3467D">
        <w:rPr>
          <w:rFonts w:cs="Times New Roman"/>
          <w:sz w:val="24"/>
          <w:szCs w:val="24"/>
        </w:rPr>
        <w:t>interested in the phenomenon determine which approach</w:t>
      </w:r>
      <w:r w:rsidR="00160999" w:rsidRPr="00B3467D">
        <w:rPr>
          <w:rFonts w:cs="Times New Roman"/>
          <w:sz w:val="24"/>
          <w:szCs w:val="24"/>
        </w:rPr>
        <w:t>(es)</w:t>
      </w:r>
      <w:r w:rsidR="00BA6F76" w:rsidRPr="00B3467D">
        <w:rPr>
          <w:rFonts w:cs="Times New Roman"/>
          <w:sz w:val="24"/>
          <w:szCs w:val="24"/>
        </w:rPr>
        <w:t xml:space="preserve"> best </w:t>
      </w:r>
      <w:r w:rsidR="00160999" w:rsidRPr="00B3467D">
        <w:rPr>
          <w:rFonts w:cs="Times New Roman"/>
          <w:sz w:val="24"/>
          <w:szCs w:val="24"/>
        </w:rPr>
        <w:t>fit</w:t>
      </w:r>
      <w:r w:rsidR="00C71527" w:rsidRPr="00B3467D">
        <w:rPr>
          <w:rFonts w:cs="Times New Roman"/>
          <w:sz w:val="24"/>
          <w:szCs w:val="24"/>
        </w:rPr>
        <w:t>(s)</w:t>
      </w:r>
      <w:r w:rsidR="00160999" w:rsidRPr="00B3467D">
        <w:rPr>
          <w:rFonts w:cs="Times New Roman"/>
          <w:sz w:val="24"/>
          <w:szCs w:val="24"/>
        </w:rPr>
        <w:t xml:space="preserve"> </w:t>
      </w:r>
      <w:r w:rsidR="00BA6F76" w:rsidRPr="00B3467D">
        <w:rPr>
          <w:rFonts w:cs="Times New Roman"/>
          <w:sz w:val="24"/>
          <w:szCs w:val="24"/>
        </w:rPr>
        <w:t>their interests and research questions</w:t>
      </w:r>
      <w:r w:rsidR="00041E90" w:rsidRPr="00B3467D">
        <w:rPr>
          <w:rFonts w:cs="Times New Roman"/>
          <w:sz w:val="24"/>
          <w:szCs w:val="24"/>
        </w:rPr>
        <w:t>. W</w:t>
      </w:r>
      <w:r w:rsidR="00D42567" w:rsidRPr="00B3467D">
        <w:rPr>
          <w:rFonts w:cs="Times New Roman"/>
          <w:sz w:val="24"/>
          <w:szCs w:val="24"/>
        </w:rPr>
        <w:t xml:space="preserve">e also hope it can provide some suggestions for further developing each of these approaches by </w:t>
      </w:r>
      <w:r w:rsidR="00925066" w:rsidRPr="00B3467D">
        <w:rPr>
          <w:rFonts w:cs="Times New Roman"/>
          <w:sz w:val="24"/>
          <w:szCs w:val="24"/>
        </w:rPr>
        <w:t>looking to</w:t>
      </w:r>
      <w:r w:rsidR="00D42567" w:rsidRPr="00B3467D">
        <w:rPr>
          <w:rFonts w:cs="Times New Roman"/>
          <w:sz w:val="24"/>
          <w:szCs w:val="24"/>
        </w:rPr>
        <w:t xml:space="preserve"> strengths offered by</w:t>
      </w:r>
      <w:r w:rsidR="00925066" w:rsidRPr="00B3467D">
        <w:rPr>
          <w:rFonts w:cs="Times New Roman"/>
          <w:sz w:val="24"/>
          <w:szCs w:val="24"/>
        </w:rPr>
        <w:t xml:space="preserve"> their</w:t>
      </w:r>
      <w:r w:rsidR="00D42567" w:rsidRPr="00B3467D">
        <w:rPr>
          <w:rFonts w:cs="Times New Roman"/>
          <w:sz w:val="24"/>
          <w:szCs w:val="24"/>
        </w:rPr>
        <w:t xml:space="preserve"> counterparts</w:t>
      </w:r>
      <w:r w:rsidR="00925066" w:rsidRPr="00B3467D">
        <w:rPr>
          <w:rFonts w:cs="Times New Roman"/>
          <w:sz w:val="24"/>
          <w:szCs w:val="24"/>
        </w:rPr>
        <w:t>, and by promoting the sharing of naturalistic data, in the spirit of open science</w:t>
      </w:r>
      <w:r w:rsidR="00D42567" w:rsidRPr="00B3467D">
        <w:rPr>
          <w:rFonts w:cs="Times New Roman"/>
          <w:sz w:val="24"/>
          <w:szCs w:val="24"/>
        </w:rPr>
        <w:t xml:space="preserve">. Given the centrality and ubiquity of adjustment to interaction, looking ahead, we </w:t>
      </w:r>
      <w:r w:rsidR="009646E6" w:rsidRPr="00B3467D">
        <w:rPr>
          <w:rFonts w:cs="Times New Roman"/>
          <w:sz w:val="24"/>
          <w:szCs w:val="24"/>
        </w:rPr>
        <w:t xml:space="preserve">expect this to continue to be a key area of inquiry among researchers in language and social psychology for decades to come. </w:t>
      </w:r>
    </w:p>
    <w:p w14:paraId="05A46F3B" w14:textId="6B3B1071" w:rsidR="001F57C1" w:rsidRPr="00B3467D" w:rsidRDefault="001F57C1" w:rsidP="00041E90">
      <w:pPr>
        <w:spacing w:line="480" w:lineRule="auto"/>
        <w:rPr>
          <w:rFonts w:cs="Times New Roman"/>
          <w:sz w:val="24"/>
          <w:szCs w:val="24"/>
        </w:rPr>
      </w:pPr>
    </w:p>
    <w:p w14:paraId="53F29FB5" w14:textId="5AD8F2EF" w:rsidR="001F57C1" w:rsidRPr="00B3467D" w:rsidRDefault="001F57C1" w:rsidP="00041E90">
      <w:pPr>
        <w:spacing w:line="480" w:lineRule="auto"/>
        <w:rPr>
          <w:b/>
          <w:bCs/>
          <w:sz w:val="24"/>
        </w:rPr>
      </w:pPr>
      <w:r w:rsidRPr="00B3467D">
        <w:rPr>
          <w:b/>
          <w:bCs/>
          <w:sz w:val="24"/>
        </w:rPr>
        <w:t>Acknowledgements</w:t>
      </w:r>
    </w:p>
    <w:p w14:paraId="4FEC950A" w14:textId="715C4E14" w:rsidR="001F57C1" w:rsidRPr="00B3467D" w:rsidRDefault="001F57C1" w:rsidP="00041E90">
      <w:pPr>
        <w:spacing w:line="480" w:lineRule="auto"/>
        <w:rPr>
          <w:bCs/>
          <w:sz w:val="24"/>
        </w:rPr>
      </w:pPr>
      <w:r w:rsidRPr="00B3467D">
        <w:rPr>
          <w:bCs/>
          <w:sz w:val="24"/>
        </w:rPr>
        <w:t>We would like the thank the Editors of this Special Issue and reviewers of this paper for their thoughtful and constructive feedback.</w:t>
      </w:r>
    </w:p>
    <w:p w14:paraId="3819BCEC" w14:textId="77777777" w:rsidR="001F57C1" w:rsidRPr="00B3467D" w:rsidRDefault="001F57C1" w:rsidP="00041E90">
      <w:pPr>
        <w:spacing w:line="480" w:lineRule="auto"/>
        <w:rPr>
          <w:b/>
          <w:bCs/>
          <w:sz w:val="24"/>
        </w:rPr>
      </w:pPr>
    </w:p>
    <w:p w14:paraId="7421482B" w14:textId="4D9FC70F" w:rsidR="00041E90" w:rsidRPr="00B3467D" w:rsidRDefault="00041E90" w:rsidP="00041E90">
      <w:pPr>
        <w:spacing w:line="480" w:lineRule="auto"/>
        <w:rPr>
          <w:b/>
          <w:bCs/>
          <w:sz w:val="24"/>
        </w:rPr>
      </w:pPr>
      <w:r w:rsidRPr="00B3467D">
        <w:rPr>
          <w:b/>
          <w:bCs/>
          <w:sz w:val="24"/>
        </w:rPr>
        <w:t>Declaration of Conflicting Interests</w:t>
      </w:r>
    </w:p>
    <w:p w14:paraId="3BDAA24A" w14:textId="77777777" w:rsidR="00041E90" w:rsidRPr="00B3467D" w:rsidRDefault="00041E90" w:rsidP="00041E90">
      <w:pPr>
        <w:spacing w:line="480" w:lineRule="auto"/>
        <w:rPr>
          <w:sz w:val="24"/>
        </w:rPr>
      </w:pPr>
      <w:r w:rsidRPr="00B3467D">
        <w:rPr>
          <w:sz w:val="24"/>
        </w:rPr>
        <w:t>We declare no potential conflicts of interest with respect to the research, authorship, and/or publication of this article.</w:t>
      </w:r>
    </w:p>
    <w:p w14:paraId="59F598BE" w14:textId="77777777" w:rsidR="00041E90" w:rsidRPr="00B3467D" w:rsidRDefault="00041E90" w:rsidP="00041E90">
      <w:pPr>
        <w:spacing w:line="480" w:lineRule="auto"/>
        <w:rPr>
          <w:b/>
          <w:sz w:val="24"/>
        </w:rPr>
      </w:pPr>
    </w:p>
    <w:p w14:paraId="4D90D6B6" w14:textId="5B189AC0" w:rsidR="00041E90" w:rsidRPr="00B3467D" w:rsidRDefault="00041E90" w:rsidP="00041E90">
      <w:pPr>
        <w:spacing w:line="480" w:lineRule="auto"/>
        <w:rPr>
          <w:sz w:val="24"/>
        </w:rPr>
      </w:pPr>
      <w:r w:rsidRPr="00B3467D">
        <w:rPr>
          <w:b/>
          <w:sz w:val="24"/>
        </w:rPr>
        <w:t>Funding</w:t>
      </w:r>
    </w:p>
    <w:p w14:paraId="6D9FD0A8" w14:textId="6B377BA2" w:rsidR="00D42567" w:rsidRPr="00B3467D" w:rsidRDefault="00041E90" w:rsidP="00041E90">
      <w:pPr>
        <w:spacing w:after="0" w:line="480" w:lineRule="auto"/>
        <w:rPr>
          <w:sz w:val="24"/>
        </w:rPr>
      </w:pPr>
      <w:r w:rsidRPr="00B3467D">
        <w:rPr>
          <w:sz w:val="24"/>
        </w:rPr>
        <w:lastRenderedPageBreak/>
        <w:t>We received no financial support for the research, authorship, and/or publication of this article.</w:t>
      </w:r>
    </w:p>
    <w:p w14:paraId="4A8ED9A8" w14:textId="77777777" w:rsidR="00041E90" w:rsidRPr="00B3467D" w:rsidRDefault="00041E90" w:rsidP="00041E90">
      <w:pPr>
        <w:spacing w:after="0" w:line="480" w:lineRule="auto"/>
        <w:rPr>
          <w:rFonts w:cs="Times New Roman"/>
          <w:sz w:val="24"/>
          <w:szCs w:val="24"/>
        </w:rPr>
      </w:pPr>
    </w:p>
    <w:p w14:paraId="2FA1E972" w14:textId="77777777" w:rsidR="001F57C1" w:rsidRPr="00B3467D" w:rsidRDefault="001F57C1" w:rsidP="001F57C1">
      <w:pPr>
        <w:spacing w:after="0" w:line="480" w:lineRule="auto"/>
        <w:rPr>
          <w:rFonts w:cs="Times New Roman"/>
          <w:b/>
          <w:sz w:val="24"/>
          <w:szCs w:val="24"/>
        </w:rPr>
      </w:pPr>
      <w:r w:rsidRPr="00B3467D">
        <w:rPr>
          <w:rFonts w:cs="Times New Roman"/>
          <w:b/>
          <w:sz w:val="24"/>
          <w:szCs w:val="24"/>
        </w:rPr>
        <w:t>References</w:t>
      </w:r>
    </w:p>
    <w:p w14:paraId="71859094" w14:textId="77777777" w:rsidR="001F57C1" w:rsidRPr="00B3467D" w:rsidRDefault="001F57C1" w:rsidP="001F57C1">
      <w:pPr>
        <w:spacing w:line="480" w:lineRule="auto"/>
        <w:ind w:left="720" w:hanging="720"/>
        <w:rPr>
          <w:sz w:val="24"/>
        </w:rPr>
      </w:pPr>
      <w:r w:rsidRPr="00B3467D">
        <w:rPr>
          <w:sz w:val="24"/>
        </w:rPr>
        <w:t xml:space="preserve">Baker, R., Angus, D., Smith-Conway, Erin R., S.-C., Baker, K. S., </w:t>
      </w:r>
      <w:proofErr w:type="spellStart"/>
      <w:r w:rsidRPr="00B3467D">
        <w:rPr>
          <w:sz w:val="24"/>
        </w:rPr>
        <w:t>Gallois</w:t>
      </w:r>
      <w:proofErr w:type="spellEnd"/>
      <w:r w:rsidRPr="00B3467D">
        <w:rPr>
          <w:sz w:val="24"/>
        </w:rPr>
        <w:t xml:space="preserve">, C., Smith, A., Wiles, J., &amp; Chenery, H. J. (2015). Visualizing conversations between care home staff and residents with dementia. </w:t>
      </w:r>
      <w:r w:rsidRPr="00B3467D">
        <w:rPr>
          <w:i/>
          <w:iCs/>
          <w:sz w:val="24"/>
        </w:rPr>
        <w:t>Ageing and Society, 32</w:t>
      </w:r>
      <w:r w:rsidRPr="00B3467D">
        <w:rPr>
          <w:sz w:val="24"/>
        </w:rPr>
        <w:t>(2), 270-297. https://doi.org/10.1017/S0144686X13000640</w:t>
      </w:r>
    </w:p>
    <w:p w14:paraId="2C0879A0" w14:textId="77777777" w:rsidR="001F57C1" w:rsidRPr="00B3467D" w:rsidRDefault="001F57C1" w:rsidP="001F57C1">
      <w:pPr>
        <w:spacing w:after="0" w:line="480" w:lineRule="auto"/>
        <w:ind w:left="720" w:hanging="720"/>
        <w:rPr>
          <w:rFonts w:cs="Times New Roman"/>
          <w:sz w:val="24"/>
          <w:szCs w:val="24"/>
        </w:rPr>
      </w:pPr>
      <w:r w:rsidRPr="00B3467D">
        <w:rPr>
          <w:rFonts w:cs="Times New Roman"/>
          <w:sz w:val="24"/>
          <w:szCs w:val="24"/>
        </w:rPr>
        <w:t>Bayram, A. B., &amp; Ta, V. P. (2019). Diplomatic chameleons: Language style matching and agreement in international diplomatic negotiations. </w:t>
      </w:r>
      <w:r w:rsidRPr="00B3467D">
        <w:rPr>
          <w:rFonts w:cs="Times New Roman"/>
          <w:i/>
          <w:iCs/>
          <w:sz w:val="24"/>
          <w:szCs w:val="24"/>
        </w:rPr>
        <w:t>Negotiation and Conflict Management Research</w:t>
      </w:r>
      <w:r w:rsidRPr="00B3467D">
        <w:rPr>
          <w:rFonts w:cs="Times New Roman"/>
          <w:sz w:val="24"/>
          <w:szCs w:val="24"/>
        </w:rPr>
        <w:t>, </w:t>
      </w:r>
      <w:r w:rsidRPr="00B3467D">
        <w:rPr>
          <w:rFonts w:cs="Times New Roman"/>
          <w:i/>
          <w:iCs/>
          <w:sz w:val="24"/>
          <w:szCs w:val="24"/>
        </w:rPr>
        <w:t>12</w:t>
      </w:r>
      <w:r w:rsidRPr="00B3467D">
        <w:rPr>
          <w:rFonts w:cs="Times New Roman"/>
          <w:sz w:val="24"/>
          <w:szCs w:val="24"/>
        </w:rPr>
        <w:t>(1), 23-40. https://doi.org/10.1111/ncmr.12142</w:t>
      </w:r>
    </w:p>
    <w:p w14:paraId="5C2EAC57" w14:textId="77777777" w:rsidR="001F57C1" w:rsidRPr="00B3467D" w:rsidRDefault="001F57C1" w:rsidP="001F57C1">
      <w:pPr>
        <w:spacing w:line="480" w:lineRule="auto"/>
        <w:ind w:left="720" w:hanging="720"/>
        <w:rPr>
          <w:sz w:val="24"/>
        </w:rPr>
      </w:pPr>
      <w:proofErr w:type="spellStart"/>
      <w:r w:rsidRPr="00B3467D">
        <w:rPr>
          <w:sz w:val="24"/>
        </w:rPr>
        <w:t>Bourhis</w:t>
      </w:r>
      <w:proofErr w:type="spellEnd"/>
      <w:r w:rsidRPr="00B3467D">
        <w:rPr>
          <w:sz w:val="24"/>
        </w:rPr>
        <w:t>, R. Y. (1984). Cross-cultural communication in Montreal: Two field studies since bill 101.</w:t>
      </w:r>
      <w:r w:rsidRPr="00B3467D">
        <w:rPr>
          <w:i/>
          <w:iCs/>
          <w:sz w:val="24"/>
        </w:rPr>
        <w:t xml:space="preserve"> International Journal of the Sociology of Language, 46</w:t>
      </w:r>
      <w:r w:rsidRPr="00B3467D">
        <w:rPr>
          <w:sz w:val="24"/>
        </w:rPr>
        <w:t>, 33-47. https://doi.org/10.1515/ijsl.1984.46.33</w:t>
      </w:r>
    </w:p>
    <w:p w14:paraId="05966ECF" w14:textId="77777777" w:rsidR="001F57C1" w:rsidRPr="00B3467D" w:rsidRDefault="001F57C1" w:rsidP="001F57C1">
      <w:pPr>
        <w:spacing w:after="0" w:line="480" w:lineRule="auto"/>
        <w:ind w:left="720" w:hanging="720"/>
        <w:rPr>
          <w:rFonts w:cs="Times New Roman"/>
          <w:sz w:val="24"/>
          <w:szCs w:val="24"/>
        </w:rPr>
      </w:pPr>
      <w:r w:rsidRPr="00B3467D">
        <w:rPr>
          <w:rFonts w:cs="Times New Roman"/>
          <w:sz w:val="24"/>
          <w:szCs w:val="24"/>
        </w:rPr>
        <w:t xml:space="preserve">Bowen, J. D., </w:t>
      </w:r>
      <w:proofErr w:type="spellStart"/>
      <w:r w:rsidRPr="00B3467D">
        <w:rPr>
          <w:rFonts w:cs="Times New Roman"/>
          <w:sz w:val="24"/>
          <w:szCs w:val="24"/>
        </w:rPr>
        <w:t>Winczewski</w:t>
      </w:r>
      <w:proofErr w:type="spellEnd"/>
      <w:r w:rsidRPr="00B3467D">
        <w:rPr>
          <w:rFonts w:cs="Times New Roman"/>
          <w:sz w:val="24"/>
          <w:szCs w:val="24"/>
        </w:rPr>
        <w:t>, L. A., &amp; Collins, N. L. (2017). Language style matching in romantic partners’ conflict and support interactions. </w:t>
      </w:r>
      <w:r w:rsidRPr="00B3467D">
        <w:rPr>
          <w:rFonts w:cs="Times New Roman"/>
          <w:i/>
          <w:iCs/>
          <w:sz w:val="24"/>
          <w:szCs w:val="24"/>
        </w:rPr>
        <w:t>Journal of Language and Social Psychology</w:t>
      </w:r>
      <w:r w:rsidRPr="00B3467D">
        <w:rPr>
          <w:rFonts w:cs="Times New Roman"/>
          <w:sz w:val="24"/>
          <w:szCs w:val="24"/>
        </w:rPr>
        <w:t>, </w:t>
      </w:r>
      <w:r w:rsidRPr="00B3467D">
        <w:rPr>
          <w:rFonts w:cs="Times New Roman"/>
          <w:i/>
          <w:iCs/>
          <w:sz w:val="24"/>
          <w:szCs w:val="24"/>
        </w:rPr>
        <w:t>36</w:t>
      </w:r>
      <w:r w:rsidRPr="00B3467D">
        <w:rPr>
          <w:rFonts w:cs="Times New Roman"/>
          <w:sz w:val="24"/>
          <w:szCs w:val="24"/>
        </w:rPr>
        <w:t>(3), 263-286. https://doi.org/10.1177/0261927X16666308</w:t>
      </w:r>
    </w:p>
    <w:p w14:paraId="7725AF92" w14:textId="77777777" w:rsidR="001F57C1" w:rsidRPr="00B3467D" w:rsidRDefault="001F57C1" w:rsidP="001F57C1">
      <w:pPr>
        <w:spacing w:line="480" w:lineRule="auto"/>
        <w:ind w:left="720" w:hanging="720"/>
        <w:rPr>
          <w:sz w:val="24"/>
        </w:rPr>
      </w:pPr>
      <w:r w:rsidRPr="00B3467D">
        <w:rPr>
          <w:sz w:val="24"/>
        </w:rPr>
        <w:t xml:space="preserve">Burgoon, J. K., Dunbar, N. E., &amp; Giles, H. (2017). Interaction coordination and adaptation. In J.K. Burgoon, N. </w:t>
      </w:r>
      <w:proofErr w:type="spellStart"/>
      <w:r w:rsidRPr="00B3467D">
        <w:rPr>
          <w:sz w:val="24"/>
        </w:rPr>
        <w:t>Magnenat-Thalmann</w:t>
      </w:r>
      <w:proofErr w:type="spellEnd"/>
      <w:r w:rsidRPr="00B3467D">
        <w:rPr>
          <w:sz w:val="24"/>
        </w:rPr>
        <w:t xml:space="preserve">, M. </w:t>
      </w:r>
      <w:proofErr w:type="spellStart"/>
      <w:r w:rsidRPr="00B3467D">
        <w:rPr>
          <w:sz w:val="24"/>
        </w:rPr>
        <w:t>Pantic</w:t>
      </w:r>
      <w:proofErr w:type="spellEnd"/>
      <w:r w:rsidRPr="00B3467D">
        <w:rPr>
          <w:sz w:val="24"/>
        </w:rPr>
        <w:t xml:space="preserve">, &amp; A. </w:t>
      </w:r>
      <w:proofErr w:type="spellStart"/>
      <w:r w:rsidRPr="00B3467D">
        <w:rPr>
          <w:sz w:val="24"/>
        </w:rPr>
        <w:t>Vinciarelli</w:t>
      </w:r>
      <w:proofErr w:type="spellEnd"/>
      <w:r w:rsidRPr="00B3467D">
        <w:rPr>
          <w:sz w:val="24"/>
        </w:rPr>
        <w:t xml:space="preserve"> (Eds.), </w:t>
      </w:r>
      <w:r w:rsidRPr="00B3467D">
        <w:rPr>
          <w:i/>
          <w:sz w:val="24"/>
        </w:rPr>
        <w:t xml:space="preserve">Social signal processing </w:t>
      </w:r>
      <w:r w:rsidRPr="00B3467D">
        <w:rPr>
          <w:sz w:val="24"/>
        </w:rPr>
        <w:t>(pp. 78-96). Cambridge University Press. https://doi.org/10.1017/9781316676202.008</w:t>
      </w:r>
    </w:p>
    <w:p w14:paraId="7BCD72F7" w14:textId="77777777" w:rsidR="001F57C1" w:rsidRPr="00B3467D" w:rsidRDefault="001F57C1" w:rsidP="001F57C1">
      <w:pPr>
        <w:spacing w:line="480" w:lineRule="auto"/>
        <w:ind w:left="720" w:hanging="720"/>
        <w:rPr>
          <w:sz w:val="24"/>
        </w:rPr>
      </w:pPr>
      <w:r w:rsidRPr="00B3467D">
        <w:rPr>
          <w:sz w:val="24"/>
        </w:rPr>
        <w:t xml:space="preserve">Butler, C. W. (2008). </w:t>
      </w:r>
      <w:r w:rsidRPr="00B3467D">
        <w:rPr>
          <w:i/>
          <w:iCs/>
          <w:sz w:val="24"/>
        </w:rPr>
        <w:t>Talk and social interaction in the playground</w:t>
      </w:r>
      <w:r w:rsidRPr="00B3467D">
        <w:rPr>
          <w:sz w:val="24"/>
        </w:rPr>
        <w:t>. Ashgate.</w:t>
      </w:r>
    </w:p>
    <w:p w14:paraId="13C0628C" w14:textId="77777777" w:rsidR="001F57C1" w:rsidRPr="00B3467D" w:rsidRDefault="001F57C1" w:rsidP="001F57C1">
      <w:pPr>
        <w:spacing w:line="480" w:lineRule="auto"/>
        <w:ind w:left="851" w:hanging="851"/>
        <w:rPr>
          <w:rFonts w:cs="Times New Roman"/>
          <w:b/>
          <w:i/>
          <w:sz w:val="24"/>
          <w:szCs w:val="24"/>
        </w:rPr>
      </w:pPr>
      <w:r w:rsidRPr="00B3467D">
        <w:rPr>
          <w:rFonts w:cs="Times New Roman"/>
          <w:sz w:val="24"/>
          <w:szCs w:val="24"/>
        </w:rPr>
        <w:t xml:space="preserve">Chevalier, B., Watson, B. M., Cottrell, N.  (2020) PhD students’ attitudes, beliefs and behaviors. </w:t>
      </w:r>
      <w:r w:rsidRPr="00B3467D">
        <w:rPr>
          <w:rFonts w:cs="Times New Roman"/>
          <w:i/>
          <w:sz w:val="24"/>
          <w:szCs w:val="24"/>
        </w:rPr>
        <w:t xml:space="preserve">Pharmacy Education. </w:t>
      </w:r>
      <w:r w:rsidRPr="00B3467D">
        <w:rPr>
          <w:rFonts w:cs="Times New Roman"/>
          <w:sz w:val="24"/>
          <w:szCs w:val="24"/>
        </w:rPr>
        <w:t>Advance online:</w:t>
      </w:r>
      <w:r w:rsidRPr="00B3467D">
        <w:rPr>
          <w:rFonts w:cs="Times New Roman"/>
          <w:i/>
          <w:sz w:val="24"/>
          <w:szCs w:val="24"/>
        </w:rPr>
        <w:t xml:space="preserve"> </w:t>
      </w:r>
      <w:r w:rsidRPr="00B3467D">
        <w:rPr>
          <w:rFonts w:cs="Times New Roman"/>
          <w:sz w:val="24"/>
          <w:szCs w:val="24"/>
        </w:rPr>
        <w:t>http:// doi.org/10.46542/pe.</w:t>
      </w:r>
      <w:proofErr w:type="gramStart"/>
      <w:r w:rsidRPr="00B3467D">
        <w:rPr>
          <w:rFonts w:cs="Times New Roman"/>
          <w:sz w:val="24"/>
          <w:szCs w:val="24"/>
        </w:rPr>
        <w:t>2020.201.p</w:t>
      </w:r>
      <w:proofErr w:type="gramEnd"/>
      <w:r w:rsidRPr="00B3467D">
        <w:rPr>
          <w:rFonts w:cs="Times New Roman"/>
          <w:sz w:val="24"/>
          <w:szCs w:val="24"/>
        </w:rPr>
        <w:t>116-126</w:t>
      </w:r>
    </w:p>
    <w:p w14:paraId="56914F3A" w14:textId="77777777" w:rsidR="001F57C1" w:rsidRPr="00B3467D" w:rsidRDefault="001F57C1" w:rsidP="001F57C1">
      <w:pPr>
        <w:spacing w:line="480" w:lineRule="auto"/>
        <w:ind w:left="720" w:hanging="720"/>
        <w:rPr>
          <w:sz w:val="24"/>
        </w:rPr>
      </w:pPr>
      <w:r w:rsidRPr="00B3467D">
        <w:rPr>
          <w:sz w:val="24"/>
        </w:rPr>
        <w:lastRenderedPageBreak/>
        <w:t xml:space="preserve">Chung, C., &amp; Pennebaker, J. (2007). The psychological function of function words. In K. Fiedler (Ed.), </w:t>
      </w:r>
      <w:r w:rsidRPr="00B3467D">
        <w:rPr>
          <w:i/>
          <w:iCs/>
          <w:sz w:val="24"/>
        </w:rPr>
        <w:t>Social communication</w:t>
      </w:r>
      <w:r w:rsidRPr="00B3467D">
        <w:rPr>
          <w:sz w:val="24"/>
        </w:rPr>
        <w:t xml:space="preserve"> (pp. 343-359). Psychology Press.</w:t>
      </w:r>
    </w:p>
    <w:p w14:paraId="1F995105" w14:textId="77777777" w:rsidR="001F57C1" w:rsidRPr="00B3467D" w:rsidRDefault="001F57C1" w:rsidP="001F57C1">
      <w:pPr>
        <w:spacing w:line="480" w:lineRule="auto"/>
        <w:ind w:left="720" w:hanging="720"/>
        <w:rPr>
          <w:sz w:val="24"/>
        </w:rPr>
      </w:pPr>
      <w:r w:rsidRPr="00B3467D">
        <w:rPr>
          <w:sz w:val="24"/>
        </w:rPr>
        <w:t xml:space="preserve">Coupland, N. (1980). Style-shifting in a Cardiff work-setting. </w:t>
      </w:r>
      <w:r w:rsidRPr="00B3467D">
        <w:rPr>
          <w:i/>
          <w:iCs/>
          <w:sz w:val="24"/>
        </w:rPr>
        <w:t>Language in Society,</w:t>
      </w:r>
      <w:r w:rsidRPr="00B3467D">
        <w:rPr>
          <w:sz w:val="24"/>
        </w:rPr>
        <w:t xml:space="preserve"> </w:t>
      </w:r>
      <w:r w:rsidRPr="00B3467D">
        <w:rPr>
          <w:i/>
          <w:iCs/>
          <w:sz w:val="24"/>
        </w:rPr>
        <w:t>9</w:t>
      </w:r>
      <w:r w:rsidRPr="00B3467D">
        <w:rPr>
          <w:sz w:val="24"/>
        </w:rPr>
        <w:t>(1), 1-12. http://doi.org/10.1017/S0047404500007752</w:t>
      </w:r>
    </w:p>
    <w:p w14:paraId="57C5E456" w14:textId="77777777" w:rsidR="001F57C1" w:rsidRPr="00B3467D" w:rsidRDefault="001F57C1" w:rsidP="001F57C1">
      <w:pPr>
        <w:spacing w:line="480" w:lineRule="auto"/>
        <w:ind w:left="720" w:hanging="720"/>
        <w:rPr>
          <w:sz w:val="24"/>
        </w:rPr>
      </w:pPr>
      <w:r w:rsidRPr="00B3467D">
        <w:rPr>
          <w:sz w:val="24"/>
        </w:rPr>
        <w:t xml:space="preserve">Coupland, N., Coupland, J., Giles, H., &amp; Henwood, K. (1988). Accommodating the elderly: Invoking and extending a theory. </w:t>
      </w:r>
      <w:r w:rsidRPr="00B3467D">
        <w:rPr>
          <w:i/>
          <w:iCs/>
          <w:sz w:val="24"/>
        </w:rPr>
        <w:t>Language in Society, 17</w:t>
      </w:r>
      <w:r w:rsidRPr="00B3467D">
        <w:rPr>
          <w:sz w:val="24"/>
        </w:rPr>
        <w:t>(1), 1–41.</w:t>
      </w:r>
    </w:p>
    <w:p w14:paraId="5DD5A7EF" w14:textId="77777777" w:rsidR="001F57C1" w:rsidRPr="00B3467D" w:rsidRDefault="001F57C1" w:rsidP="001F57C1">
      <w:pPr>
        <w:spacing w:line="480" w:lineRule="auto"/>
        <w:ind w:left="720" w:hanging="720"/>
        <w:rPr>
          <w:sz w:val="24"/>
        </w:rPr>
      </w:pPr>
      <w:r w:rsidRPr="00B3467D">
        <w:rPr>
          <w:sz w:val="24"/>
        </w:rPr>
        <w:t xml:space="preserve">de Ruiter, J. P., &amp; Albert, S. (2017). An appeal for a methodological fusion of conversation analysis and experimental psychology. </w:t>
      </w:r>
      <w:r w:rsidRPr="00B3467D">
        <w:rPr>
          <w:i/>
          <w:iCs/>
          <w:sz w:val="24"/>
        </w:rPr>
        <w:t>Research on Language and Social Interaction, 50</w:t>
      </w:r>
      <w:r w:rsidRPr="00B3467D">
        <w:rPr>
          <w:sz w:val="24"/>
        </w:rPr>
        <w:t>(1), 90-107. https://doi.org/10.1080/08351813.2017.1262050</w:t>
      </w:r>
    </w:p>
    <w:p w14:paraId="68985CDB" w14:textId="77777777" w:rsidR="001F57C1" w:rsidRPr="00B3467D" w:rsidRDefault="001F57C1" w:rsidP="001F57C1">
      <w:pPr>
        <w:spacing w:line="480" w:lineRule="auto"/>
        <w:ind w:left="720" w:hanging="720"/>
        <w:rPr>
          <w:sz w:val="24"/>
        </w:rPr>
      </w:pPr>
      <w:r w:rsidRPr="00B3467D">
        <w:rPr>
          <w:sz w:val="24"/>
        </w:rPr>
        <w:t xml:space="preserve">de Ruiter, J. P., Holger, M., &amp; Enfield, N. J. (2006). Projecting the end of a speaker's turn: A cognitive cornerstone of conversation. </w:t>
      </w:r>
      <w:r w:rsidRPr="00B3467D">
        <w:rPr>
          <w:i/>
          <w:iCs/>
          <w:sz w:val="24"/>
        </w:rPr>
        <w:t>Language, 82</w:t>
      </w:r>
      <w:r w:rsidRPr="00B3467D">
        <w:rPr>
          <w:sz w:val="24"/>
        </w:rPr>
        <w:t>(3), 515-535. https://doi.org/10.1353/lan.2006.0130</w:t>
      </w:r>
    </w:p>
    <w:p w14:paraId="382F2004" w14:textId="77777777" w:rsidR="001F57C1" w:rsidRPr="00B3467D" w:rsidRDefault="001F57C1" w:rsidP="001F57C1">
      <w:pPr>
        <w:spacing w:line="480" w:lineRule="auto"/>
        <w:ind w:left="720" w:hanging="720"/>
        <w:rPr>
          <w:sz w:val="24"/>
        </w:rPr>
      </w:pPr>
      <w:proofErr w:type="spellStart"/>
      <w:r w:rsidRPr="00B3467D">
        <w:rPr>
          <w:sz w:val="24"/>
        </w:rPr>
        <w:t>Dragojevic</w:t>
      </w:r>
      <w:proofErr w:type="spellEnd"/>
      <w:r w:rsidRPr="00B3467D">
        <w:rPr>
          <w:sz w:val="24"/>
        </w:rPr>
        <w:t xml:space="preserve">, M., Giles, H., &amp; Watson, B. (2013). Language ideologies and attitudes: A dynamic foundational framework. In H. Giles &amp; B. Watson (Eds.), </w:t>
      </w:r>
      <w:r w:rsidRPr="00B3467D">
        <w:rPr>
          <w:i/>
          <w:sz w:val="24"/>
        </w:rPr>
        <w:t xml:space="preserve">The social meanings of accents and dialects: An international perspective </w:t>
      </w:r>
      <w:r w:rsidRPr="00B3467D">
        <w:rPr>
          <w:sz w:val="24"/>
        </w:rPr>
        <w:t>(pp. 1-25). Peter Lang.</w:t>
      </w:r>
    </w:p>
    <w:p w14:paraId="02EC06DC" w14:textId="77777777" w:rsidR="001F57C1" w:rsidRPr="00B3467D" w:rsidRDefault="001F57C1" w:rsidP="001F57C1">
      <w:pPr>
        <w:spacing w:line="480" w:lineRule="auto"/>
        <w:ind w:left="720" w:hanging="720"/>
        <w:rPr>
          <w:sz w:val="24"/>
        </w:rPr>
      </w:pPr>
      <w:proofErr w:type="spellStart"/>
      <w:r w:rsidRPr="00B3467D">
        <w:rPr>
          <w:sz w:val="24"/>
        </w:rPr>
        <w:t>Dragojevic</w:t>
      </w:r>
      <w:proofErr w:type="spellEnd"/>
      <w:r w:rsidRPr="00B3467D">
        <w:rPr>
          <w:sz w:val="24"/>
        </w:rPr>
        <w:t xml:space="preserve">, M., Gasiorek, J., &amp; Giles, H. (2016). Accommodative strategies as core of CAT. In H. Giles (Ed.), </w:t>
      </w:r>
      <w:r w:rsidRPr="00B3467D">
        <w:rPr>
          <w:i/>
          <w:iCs/>
          <w:sz w:val="24"/>
        </w:rPr>
        <w:t>Communication accommodation theory: Negotiating personal and social identities across contexts</w:t>
      </w:r>
      <w:r w:rsidRPr="00B3467D">
        <w:rPr>
          <w:sz w:val="24"/>
        </w:rPr>
        <w:t xml:space="preserve"> (pp. 36-59). Cambridge, UK: Cambridge University Press.</w:t>
      </w:r>
    </w:p>
    <w:p w14:paraId="33CFCB63" w14:textId="77777777" w:rsidR="001F57C1" w:rsidRPr="00B3467D" w:rsidRDefault="001F57C1" w:rsidP="001F57C1">
      <w:pPr>
        <w:spacing w:line="480" w:lineRule="auto"/>
        <w:ind w:left="720" w:hanging="720"/>
        <w:rPr>
          <w:sz w:val="24"/>
        </w:rPr>
      </w:pPr>
      <w:r w:rsidRPr="00B3467D">
        <w:rPr>
          <w:sz w:val="24"/>
        </w:rPr>
        <w:t xml:space="preserve">Edmonds, D., &amp; Weatherall, A. (2019). Managing verbal and embodied conduct in telephone-mediated service encounters. In P. </w:t>
      </w:r>
      <w:proofErr w:type="spellStart"/>
      <w:r w:rsidRPr="00B3467D">
        <w:rPr>
          <w:sz w:val="24"/>
        </w:rPr>
        <w:t>Garcés</w:t>
      </w:r>
      <w:proofErr w:type="spellEnd"/>
      <w:r w:rsidRPr="00B3467D">
        <w:rPr>
          <w:sz w:val="24"/>
        </w:rPr>
        <w:t xml:space="preserve">-Conejos </w:t>
      </w:r>
      <w:proofErr w:type="spellStart"/>
      <w:r w:rsidRPr="00B3467D">
        <w:rPr>
          <w:sz w:val="24"/>
        </w:rPr>
        <w:t>Blitvich</w:t>
      </w:r>
      <w:proofErr w:type="spellEnd"/>
      <w:r w:rsidRPr="00B3467D">
        <w:rPr>
          <w:sz w:val="24"/>
        </w:rPr>
        <w:t xml:space="preserve">, L. Fernández-Amaya, &amp; M. de la O Hernández-López (Eds.), </w:t>
      </w:r>
      <w:r w:rsidRPr="00B3467D">
        <w:rPr>
          <w:i/>
          <w:iCs/>
          <w:sz w:val="24"/>
        </w:rPr>
        <w:t>Technology mediated service encounters</w:t>
      </w:r>
      <w:r w:rsidRPr="00B3467D">
        <w:rPr>
          <w:sz w:val="24"/>
        </w:rPr>
        <w:t xml:space="preserve"> (pp. 71-94). John Benjamins.</w:t>
      </w:r>
    </w:p>
    <w:p w14:paraId="771886A5" w14:textId="02F26BBF" w:rsidR="00F07B16" w:rsidRPr="00B3467D" w:rsidRDefault="00F07B16" w:rsidP="001F57C1">
      <w:pPr>
        <w:spacing w:line="480" w:lineRule="auto"/>
        <w:ind w:left="851" w:hanging="851"/>
        <w:rPr>
          <w:rFonts w:cs="Times New Roman"/>
          <w:bCs/>
          <w:sz w:val="24"/>
          <w:szCs w:val="24"/>
        </w:rPr>
      </w:pPr>
      <w:r w:rsidRPr="00B3467D">
        <w:rPr>
          <w:rFonts w:cs="Times New Roman"/>
          <w:bCs/>
          <w:sz w:val="24"/>
          <w:szCs w:val="24"/>
        </w:rPr>
        <w:t xml:space="preserve">Edwards, D., &amp; Potter, J. (1992). </w:t>
      </w:r>
      <w:r w:rsidRPr="00B3467D">
        <w:rPr>
          <w:rFonts w:cs="Times New Roman"/>
          <w:bCs/>
          <w:i/>
          <w:sz w:val="24"/>
          <w:szCs w:val="24"/>
        </w:rPr>
        <w:t xml:space="preserve">Discursive psychology </w:t>
      </w:r>
      <w:r w:rsidRPr="00B3467D">
        <w:rPr>
          <w:rFonts w:cs="Times New Roman"/>
          <w:bCs/>
          <w:sz w:val="24"/>
          <w:szCs w:val="24"/>
        </w:rPr>
        <w:t>Sage.</w:t>
      </w:r>
    </w:p>
    <w:p w14:paraId="45BA67EA" w14:textId="74AEF5CC" w:rsidR="001F57C1" w:rsidRPr="00B3467D" w:rsidRDefault="001F57C1" w:rsidP="001F57C1">
      <w:pPr>
        <w:spacing w:line="480" w:lineRule="auto"/>
        <w:ind w:left="851" w:hanging="851"/>
        <w:rPr>
          <w:rFonts w:cs="Times New Roman"/>
          <w:bCs/>
          <w:sz w:val="24"/>
          <w:szCs w:val="24"/>
        </w:rPr>
      </w:pPr>
      <w:proofErr w:type="spellStart"/>
      <w:r w:rsidRPr="00B3467D">
        <w:rPr>
          <w:rFonts w:cs="Times New Roman"/>
          <w:bCs/>
          <w:sz w:val="24"/>
          <w:szCs w:val="24"/>
        </w:rPr>
        <w:lastRenderedPageBreak/>
        <w:t>Gallois</w:t>
      </w:r>
      <w:proofErr w:type="spellEnd"/>
      <w:r w:rsidRPr="00B3467D">
        <w:rPr>
          <w:rFonts w:cs="Times New Roman"/>
          <w:bCs/>
          <w:sz w:val="24"/>
          <w:szCs w:val="24"/>
        </w:rPr>
        <w:t xml:space="preserve">, C., Weatherall, A., &amp; Giles, H. (2016). CAT and talk in action. In H. Giles (Ed.), </w:t>
      </w:r>
      <w:r w:rsidRPr="00B3467D">
        <w:rPr>
          <w:rFonts w:cs="Times New Roman"/>
          <w:bCs/>
          <w:i/>
          <w:iCs/>
          <w:sz w:val="24"/>
          <w:szCs w:val="24"/>
        </w:rPr>
        <w:t>Communication accommodation theory: Negotiating personal relationships and social identities across contexts</w:t>
      </w:r>
      <w:r w:rsidRPr="00B3467D">
        <w:rPr>
          <w:rFonts w:cs="Times New Roman"/>
          <w:bCs/>
          <w:iCs/>
          <w:sz w:val="24"/>
          <w:szCs w:val="24"/>
        </w:rPr>
        <w:t xml:space="preserve"> (pp.</w:t>
      </w:r>
      <w:r w:rsidRPr="00B3467D">
        <w:rPr>
          <w:rFonts w:cs="Times New Roman"/>
          <w:bCs/>
          <w:sz w:val="24"/>
          <w:szCs w:val="24"/>
        </w:rPr>
        <w:t xml:space="preserve"> 105-122). Cambridge University Press.</w:t>
      </w:r>
    </w:p>
    <w:p w14:paraId="1B314969" w14:textId="77777777" w:rsidR="001F57C1" w:rsidRPr="00B3467D" w:rsidRDefault="001F57C1" w:rsidP="001F57C1">
      <w:pPr>
        <w:spacing w:line="480" w:lineRule="auto"/>
        <w:ind w:left="851" w:hanging="851"/>
        <w:rPr>
          <w:rFonts w:cs="Times New Roman"/>
          <w:bCs/>
          <w:sz w:val="24"/>
          <w:szCs w:val="24"/>
        </w:rPr>
      </w:pPr>
      <w:r w:rsidRPr="00B3467D">
        <w:rPr>
          <w:rFonts w:cs="Times New Roman"/>
          <w:bCs/>
          <w:sz w:val="24"/>
          <w:szCs w:val="24"/>
        </w:rPr>
        <w:t xml:space="preserve">Gasiorek, J. (2016a). The “dark side” of CAT: Nonaccommodation.  In H. Giles (Ed.), </w:t>
      </w:r>
      <w:r w:rsidRPr="00B3467D">
        <w:rPr>
          <w:rFonts w:cs="Times New Roman"/>
          <w:bCs/>
          <w:i/>
          <w:sz w:val="24"/>
          <w:szCs w:val="24"/>
        </w:rPr>
        <w:t xml:space="preserve">Communication accommodation theory: Negotiating personal and social identities across contexts </w:t>
      </w:r>
      <w:r w:rsidRPr="00B3467D">
        <w:rPr>
          <w:rFonts w:cs="Times New Roman"/>
          <w:bCs/>
          <w:sz w:val="24"/>
          <w:szCs w:val="24"/>
        </w:rPr>
        <w:t>(pp. 85-104). Cambridge University Press.</w:t>
      </w:r>
    </w:p>
    <w:p w14:paraId="4CDA0CF9" w14:textId="77777777" w:rsidR="001F57C1" w:rsidRPr="00B3467D" w:rsidRDefault="001F57C1" w:rsidP="001F57C1">
      <w:pPr>
        <w:spacing w:after="0" w:line="480" w:lineRule="auto"/>
        <w:ind w:left="720" w:hanging="720"/>
        <w:contextualSpacing w:val="0"/>
        <w:rPr>
          <w:rFonts w:eastAsia="Times New Roman" w:cs="Times New Roman"/>
          <w:sz w:val="24"/>
          <w:szCs w:val="24"/>
        </w:rPr>
      </w:pPr>
      <w:r w:rsidRPr="00B3467D">
        <w:rPr>
          <w:rFonts w:eastAsia="Times New Roman" w:cs="Times New Roman"/>
          <w:sz w:val="24"/>
          <w:szCs w:val="24"/>
        </w:rPr>
        <w:t xml:space="preserve">Gasiorek, J. (2016b). Theoretical perspectives on communication adjustment in interaction. In H. Giles (Ed.), </w:t>
      </w:r>
      <w:r w:rsidRPr="00B3467D">
        <w:rPr>
          <w:rFonts w:eastAsia="Times New Roman" w:cs="Times New Roman"/>
          <w:i/>
          <w:sz w:val="24"/>
          <w:szCs w:val="24"/>
        </w:rPr>
        <w:t>Communication accommodation theory: Negotiating personal and social identities across contexts</w:t>
      </w:r>
      <w:r w:rsidRPr="00B3467D">
        <w:rPr>
          <w:rFonts w:eastAsia="Times New Roman" w:cs="Times New Roman"/>
          <w:sz w:val="24"/>
          <w:szCs w:val="24"/>
        </w:rPr>
        <w:t xml:space="preserve"> (pp. 13-35).</w:t>
      </w:r>
      <w:r w:rsidRPr="00B3467D">
        <w:rPr>
          <w:rFonts w:eastAsia="Times New Roman" w:cs="Times New Roman"/>
          <w:i/>
          <w:sz w:val="24"/>
          <w:szCs w:val="24"/>
        </w:rPr>
        <w:t xml:space="preserve"> </w:t>
      </w:r>
      <w:r w:rsidRPr="00B3467D">
        <w:rPr>
          <w:rFonts w:eastAsia="Times New Roman" w:cs="Times New Roman"/>
          <w:sz w:val="24"/>
          <w:szCs w:val="24"/>
        </w:rPr>
        <w:t>Cambridge University Press. https://doi.org/10.1017/CBO9781316226537.002</w:t>
      </w:r>
    </w:p>
    <w:p w14:paraId="64307F67" w14:textId="77777777" w:rsidR="001F57C1" w:rsidRPr="00B3467D" w:rsidRDefault="001F57C1" w:rsidP="001F57C1">
      <w:pPr>
        <w:spacing w:line="480" w:lineRule="auto"/>
        <w:ind w:left="851" w:hanging="851"/>
        <w:rPr>
          <w:rFonts w:cs="Times New Roman"/>
          <w:bCs/>
          <w:sz w:val="24"/>
          <w:szCs w:val="24"/>
        </w:rPr>
      </w:pPr>
      <w:r w:rsidRPr="00B3467D">
        <w:rPr>
          <w:rFonts w:cs="Times New Roman"/>
          <w:bCs/>
          <w:sz w:val="24"/>
          <w:szCs w:val="24"/>
        </w:rPr>
        <w:t xml:space="preserve">Gasiorek, J., &amp; </w:t>
      </w:r>
      <w:proofErr w:type="spellStart"/>
      <w:r w:rsidRPr="00B3467D">
        <w:rPr>
          <w:rFonts w:cs="Times New Roman"/>
          <w:bCs/>
          <w:sz w:val="24"/>
          <w:szCs w:val="24"/>
        </w:rPr>
        <w:t>Aune</w:t>
      </w:r>
      <w:proofErr w:type="spellEnd"/>
      <w:r w:rsidRPr="00B3467D">
        <w:rPr>
          <w:rFonts w:cs="Times New Roman"/>
          <w:bCs/>
          <w:sz w:val="24"/>
          <w:szCs w:val="24"/>
        </w:rPr>
        <w:t xml:space="preserve">, R. K. (in press). </w:t>
      </w:r>
      <w:r w:rsidRPr="00B3467D">
        <w:rPr>
          <w:rFonts w:cs="Times New Roman"/>
          <w:bCs/>
          <w:i/>
          <w:sz w:val="24"/>
          <w:szCs w:val="24"/>
        </w:rPr>
        <w:t>Creating understanding: How communicating aligns minds</w:t>
      </w:r>
      <w:r w:rsidRPr="00B3467D">
        <w:rPr>
          <w:rFonts w:cs="Times New Roman"/>
          <w:bCs/>
          <w:sz w:val="24"/>
          <w:szCs w:val="24"/>
        </w:rPr>
        <w:t>. Peter Lang.</w:t>
      </w:r>
    </w:p>
    <w:p w14:paraId="33946F2E" w14:textId="77777777" w:rsidR="001F57C1" w:rsidRPr="00B3467D" w:rsidRDefault="001F57C1" w:rsidP="001F57C1">
      <w:pPr>
        <w:spacing w:line="480" w:lineRule="auto"/>
        <w:ind w:left="851" w:hanging="851"/>
        <w:rPr>
          <w:rFonts w:cs="Times New Roman"/>
          <w:bCs/>
          <w:iCs/>
          <w:sz w:val="24"/>
          <w:szCs w:val="24"/>
        </w:rPr>
      </w:pPr>
      <w:r w:rsidRPr="00B3467D">
        <w:rPr>
          <w:rFonts w:cs="Times New Roman"/>
          <w:bCs/>
          <w:sz w:val="24"/>
          <w:szCs w:val="24"/>
        </w:rPr>
        <w:t xml:space="preserve">Gasiorek, J. &amp; Fowler, C. (2020). Effects of “environmental chatter” about age and aging on middle-aged and older adults’ communication and perceptions of aging efficacy. </w:t>
      </w:r>
      <w:r w:rsidRPr="00B3467D">
        <w:rPr>
          <w:rFonts w:cs="Times New Roman"/>
          <w:bCs/>
          <w:i/>
          <w:sz w:val="24"/>
          <w:szCs w:val="24"/>
        </w:rPr>
        <w:t>Western Journal of Communication, 84</w:t>
      </w:r>
      <w:r w:rsidRPr="00B3467D">
        <w:rPr>
          <w:rFonts w:cs="Times New Roman"/>
          <w:bCs/>
          <w:iCs/>
          <w:sz w:val="24"/>
          <w:szCs w:val="24"/>
        </w:rPr>
        <w:t>(1), 98-122</w:t>
      </w:r>
      <w:r w:rsidRPr="00B3467D">
        <w:rPr>
          <w:rFonts w:cs="Times New Roman"/>
          <w:bCs/>
          <w:i/>
          <w:sz w:val="24"/>
          <w:szCs w:val="24"/>
        </w:rPr>
        <w:t xml:space="preserve">. </w:t>
      </w:r>
      <w:r w:rsidRPr="00B3467D">
        <w:rPr>
          <w:rFonts w:cs="Times New Roman"/>
          <w:bCs/>
          <w:iCs/>
          <w:sz w:val="24"/>
          <w:szCs w:val="24"/>
        </w:rPr>
        <w:t>https://doi.org/10.1080/10570314.2019.1637930</w:t>
      </w:r>
    </w:p>
    <w:p w14:paraId="607A0C9A" w14:textId="5AE4E7D2" w:rsidR="001F57C1" w:rsidRPr="00B3467D" w:rsidRDefault="001F57C1" w:rsidP="001F57C1">
      <w:pPr>
        <w:spacing w:line="480" w:lineRule="auto"/>
        <w:ind w:left="851" w:hanging="851"/>
        <w:rPr>
          <w:rFonts w:cs="Times New Roman"/>
          <w:bCs/>
          <w:sz w:val="24"/>
          <w:szCs w:val="24"/>
        </w:rPr>
      </w:pPr>
      <w:bookmarkStart w:id="3" w:name="_Hlk49421510"/>
      <w:r w:rsidRPr="00B3467D">
        <w:rPr>
          <w:rFonts w:cs="Times New Roman"/>
          <w:bCs/>
          <w:sz w:val="24"/>
          <w:szCs w:val="24"/>
        </w:rPr>
        <w:t>Giles, H. (Ed.) (2016</w:t>
      </w:r>
      <w:r w:rsidR="00ED6DBC" w:rsidRPr="00B3467D">
        <w:rPr>
          <w:rFonts w:cs="Times New Roman"/>
          <w:bCs/>
          <w:sz w:val="24"/>
          <w:szCs w:val="24"/>
        </w:rPr>
        <w:t>a</w:t>
      </w:r>
      <w:r w:rsidRPr="00B3467D">
        <w:rPr>
          <w:rFonts w:cs="Times New Roman"/>
          <w:bCs/>
          <w:sz w:val="24"/>
          <w:szCs w:val="24"/>
        </w:rPr>
        <w:t xml:space="preserve">). </w:t>
      </w:r>
      <w:r w:rsidRPr="00B3467D">
        <w:rPr>
          <w:rFonts w:cs="Times New Roman"/>
          <w:bCs/>
          <w:i/>
          <w:sz w:val="24"/>
          <w:szCs w:val="24"/>
        </w:rPr>
        <w:t xml:space="preserve">Communication accommodation theory: Negotiating personal and social identities across contexts. </w:t>
      </w:r>
      <w:r w:rsidRPr="00B3467D">
        <w:rPr>
          <w:rFonts w:cs="Times New Roman"/>
          <w:bCs/>
          <w:sz w:val="24"/>
          <w:szCs w:val="24"/>
        </w:rPr>
        <w:t>Cambridge University Press.</w:t>
      </w:r>
    </w:p>
    <w:p w14:paraId="31C6E3DB" w14:textId="44458508" w:rsidR="00ED6DBC" w:rsidRPr="00B3467D" w:rsidRDefault="00ED6DBC" w:rsidP="001F57C1">
      <w:pPr>
        <w:spacing w:line="480" w:lineRule="auto"/>
        <w:ind w:left="851" w:hanging="851"/>
        <w:rPr>
          <w:rFonts w:cs="Times New Roman"/>
          <w:bCs/>
          <w:sz w:val="24"/>
          <w:szCs w:val="24"/>
        </w:rPr>
      </w:pPr>
      <w:r w:rsidRPr="00B3467D">
        <w:rPr>
          <w:rFonts w:cs="Times New Roman"/>
          <w:bCs/>
          <w:sz w:val="24"/>
          <w:szCs w:val="24"/>
        </w:rPr>
        <w:t xml:space="preserve">Giles, H. (2016b). The social origins of CAT. In H. Giles (Ed.), </w:t>
      </w:r>
      <w:r w:rsidRPr="00B3467D">
        <w:rPr>
          <w:rFonts w:cs="Times New Roman"/>
          <w:bCs/>
          <w:i/>
          <w:iCs/>
          <w:sz w:val="24"/>
          <w:szCs w:val="24"/>
        </w:rPr>
        <w:t>Communication accommodation theory: Negotiating personal relationships and social identities across con</w:t>
      </w:r>
      <w:r w:rsidRPr="00B3467D">
        <w:rPr>
          <w:rFonts w:cs="Times New Roman"/>
          <w:bCs/>
          <w:sz w:val="24"/>
          <w:szCs w:val="24"/>
        </w:rPr>
        <w:t>texts (pp. 1-11).  Cambridge University Press.</w:t>
      </w:r>
    </w:p>
    <w:bookmarkEnd w:id="3"/>
    <w:p w14:paraId="4542686E" w14:textId="77777777" w:rsidR="001F57C1" w:rsidRPr="00B3467D" w:rsidRDefault="001F57C1" w:rsidP="001F57C1">
      <w:pPr>
        <w:spacing w:line="480" w:lineRule="auto"/>
        <w:ind w:left="851" w:hanging="851"/>
        <w:rPr>
          <w:rFonts w:cs="Times New Roman"/>
          <w:bCs/>
          <w:sz w:val="24"/>
          <w:szCs w:val="24"/>
        </w:rPr>
      </w:pPr>
      <w:r w:rsidRPr="00B3467D">
        <w:rPr>
          <w:rFonts w:cs="Times New Roman"/>
          <w:bCs/>
          <w:sz w:val="24"/>
          <w:szCs w:val="24"/>
        </w:rPr>
        <w:t>Giles, H., Linz, D., Bonilla, D., &amp; Gomez, M. L. (2012). Police stops of and interactions with Latino and White (non-Latino) drivers: Extensive policing and communication accommodation. </w:t>
      </w:r>
      <w:r w:rsidRPr="00B3467D">
        <w:rPr>
          <w:rFonts w:cs="Times New Roman"/>
          <w:bCs/>
          <w:i/>
          <w:iCs/>
          <w:sz w:val="24"/>
          <w:szCs w:val="24"/>
        </w:rPr>
        <w:t>Communication Monographs</w:t>
      </w:r>
      <w:r w:rsidRPr="00B3467D">
        <w:rPr>
          <w:rFonts w:cs="Times New Roman"/>
          <w:bCs/>
          <w:sz w:val="24"/>
          <w:szCs w:val="24"/>
        </w:rPr>
        <w:t>, </w:t>
      </w:r>
      <w:r w:rsidRPr="00B3467D">
        <w:rPr>
          <w:rFonts w:cs="Times New Roman"/>
          <w:bCs/>
          <w:i/>
          <w:iCs/>
          <w:sz w:val="24"/>
          <w:szCs w:val="24"/>
        </w:rPr>
        <w:t>79</w:t>
      </w:r>
      <w:r w:rsidRPr="00B3467D">
        <w:rPr>
          <w:rFonts w:cs="Times New Roman"/>
          <w:bCs/>
          <w:sz w:val="24"/>
          <w:szCs w:val="24"/>
        </w:rPr>
        <w:t>(4), 407-427. https://doi.org/10.1080/03637751.2012.723815</w:t>
      </w:r>
    </w:p>
    <w:p w14:paraId="1FAD20CD" w14:textId="77777777" w:rsidR="001F57C1" w:rsidRPr="00B3467D" w:rsidRDefault="001F57C1" w:rsidP="001F57C1">
      <w:pPr>
        <w:spacing w:after="0" w:line="480" w:lineRule="auto"/>
        <w:ind w:left="720" w:hanging="720"/>
        <w:rPr>
          <w:rFonts w:cs="Times New Roman"/>
          <w:sz w:val="24"/>
          <w:szCs w:val="24"/>
        </w:rPr>
      </w:pPr>
      <w:r w:rsidRPr="00B3467D">
        <w:rPr>
          <w:rFonts w:cs="Times New Roman"/>
          <w:sz w:val="24"/>
          <w:szCs w:val="24"/>
        </w:rPr>
        <w:lastRenderedPageBreak/>
        <w:t>Gonzales, A. L., Hancock, J. T., &amp; Pennebaker, J. W. (2010). Language style matching as a predictor of social dynamics in small groups. </w:t>
      </w:r>
      <w:r w:rsidRPr="00B3467D">
        <w:rPr>
          <w:rFonts w:cs="Times New Roman"/>
          <w:i/>
          <w:iCs/>
          <w:sz w:val="24"/>
          <w:szCs w:val="24"/>
        </w:rPr>
        <w:t>Communication Research</w:t>
      </w:r>
      <w:r w:rsidRPr="00B3467D">
        <w:rPr>
          <w:rFonts w:cs="Times New Roman"/>
          <w:sz w:val="24"/>
          <w:szCs w:val="24"/>
        </w:rPr>
        <w:t>, </w:t>
      </w:r>
      <w:r w:rsidRPr="00B3467D">
        <w:rPr>
          <w:rFonts w:cs="Times New Roman"/>
          <w:i/>
          <w:iCs/>
          <w:sz w:val="24"/>
          <w:szCs w:val="24"/>
        </w:rPr>
        <w:t>37</w:t>
      </w:r>
      <w:r w:rsidRPr="00B3467D">
        <w:rPr>
          <w:rFonts w:cs="Times New Roman"/>
          <w:sz w:val="24"/>
          <w:szCs w:val="24"/>
        </w:rPr>
        <w:t>(1), 3-19. https://doi.org/10.1177/0093650209351468</w:t>
      </w:r>
    </w:p>
    <w:p w14:paraId="4FD00DF9" w14:textId="77777777" w:rsidR="001F57C1" w:rsidRPr="00B3467D" w:rsidRDefault="001F57C1" w:rsidP="001F57C1">
      <w:pPr>
        <w:spacing w:line="480" w:lineRule="auto"/>
        <w:ind w:left="720" w:hanging="720"/>
        <w:rPr>
          <w:sz w:val="24"/>
        </w:rPr>
      </w:pPr>
      <w:r w:rsidRPr="00B3467D">
        <w:rPr>
          <w:sz w:val="24"/>
        </w:rPr>
        <w:t xml:space="preserve">Goodwin, C. (1979). The interaction construction of a sentence in natural conversation. In G. </w:t>
      </w:r>
      <w:proofErr w:type="spellStart"/>
      <w:r w:rsidRPr="00B3467D">
        <w:rPr>
          <w:sz w:val="24"/>
        </w:rPr>
        <w:t>Psathas</w:t>
      </w:r>
      <w:proofErr w:type="spellEnd"/>
      <w:r w:rsidRPr="00B3467D">
        <w:rPr>
          <w:sz w:val="24"/>
        </w:rPr>
        <w:t xml:space="preserve"> (Ed.), </w:t>
      </w:r>
      <w:r w:rsidRPr="00B3467D">
        <w:rPr>
          <w:i/>
          <w:iCs/>
          <w:sz w:val="24"/>
        </w:rPr>
        <w:t>Everyday language: Studies in ethnomethodology</w:t>
      </w:r>
      <w:r w:rsidRPr="00B3467D">
        <w:rPr>
          <w:sz w:val="24"/>
        </w:rPr>
        <w:t xml:space="preserve"> (pp. 97-121). Irvington.</w:t>
      </w:r>
    </w:p>
    <w:p w14:paraId="665D962F" w14:textId="686A87B5" w:rsidR="00F07B16" w:rsidRPr="00B3467D" w:rsidRDefault="00F07B16" w:rsidP="00F07B16">
      <w:pPr>
        <w:spacing w:line="480" w:lineRule="auto"/>
        <w:ind w:left="720" w:hanging="720"/>
        <w:rPr>
          <w:sz w:val="24"/>
        </w:rPr>
      </w:pPr>
      <w:r w:rsidRPr="00B3467D">
        <w:rPr>
          <w:sz w:val="24"/>
        </w:rPr>
        <w:t xml:space="preserve">Henriques, J., </w:t>
      </w:r>
      <w:proofErr w:type="spellStart"/>
      <w:r w:rsidRPr="00B3467D">
        <w:rPr>
          <w:sz w:val="24"/>
        </w:rPr>
        <w:t>Hollway</w:t>
      </w:r>
      <w:proofErr w:type="spellEnd"/>
      <w:r w:rsidRPr="00B3467D">
        <w:rPr>
          <w:sz w:val="24"/>
        </w:rPr>
        <w:t xml:space="preserve">, W., Cathy, U., </w:t>
      </w:r>
      <w:proofErr w:type="spellStart"/>
      <w:r w:rsidRPr="00B3467D">
        <w:rPr>
          <w:sz w:val="24"/>
        </w:rPr>
        <w:t>Couze</w:t>
      </w:r>
      <w:proofErr w:type="spellEnd"/>
      <w:r w:rsidRPr="00B3467D">
        <w:rPr>
          <w:sz w:val="24"/>
        </w:rPr>
        <w:t xml:space="preserve">, V., &amp; </w:t>
      </w:r>
      <w:proofErr w:type="spellStart"/>
      <w:r w:rsidRPr="00B3467D">
        <w:rPr>
          <w:sz w:val="24"/>
        </w:rPr>
        <w:t>Walkerdine</w:t>
      </w:r>
      <w:proofErr w:type="spellEnd"/>
      <w:r w:rsidRPr="00B3467D">
        <w:rPr>
          <w:sz w:val="24"/>
        </w:rPr>
        <w:t xml:space="preserve">, V. (1984). </w:t>
      </w:r>
      <w:r w:rsidRPr="00B3467D">
        <w:rPr>
          <w:i/>
          <w:sz w:val="24"/>
        </w:rPr>
        <w:t>Changing the subject: Psychology, social regulation and subjectivity</w:t>
      </w:r>
      <w:r w:rsidRPr="00B3467D">
        <w:rPr>
          <w:sz w:val="24"/>
        </w:rPr>
        <w:t>. Methuen.</w:t>
      </w:r>
    </w:p>
    <w:p w14:paraId="7BB4D774" w14:textId="77777777" w:rsidR="001F57C1" w:rsidRPr="00B3467D" w:rsidRDefault="001F57C1" w:rsidP="001F57C1">
      <w:pPr>
        <w:spacing w:line="480" w:lineRule="auto"/>
        <w:ind w:left="720" w:hanging="720"/>
        <w:rPr>
          <w:sz w:val="24"/>
        </w:rPr>
      </w:pPr>
      <w:r w:rsidRPr="00B3467D">
        <w:rPr>
          <w:sz w:val="24"/>
        </w:rPr>
        <w:t xml:space="preserve">Hepburn, A., &amp; Bolden, G. (2017). </w:t>
      </w:r>
      <w:r w:rsidRPr="00B3467D">
        <w:rPr>
          <w:i/>
          <w:iCs/>
          <w:sz w:val="24"/>
        </w:rPr>
        <w:t>Transcribing for social research</w:t>
      </w:r>
      <w:r w:rsidRPr="00B3467D">
        <w:rPr>
          <w:sz w:val="24"/>
        </w:rPr>
        <w:t>. Sage.</w:t>
      </w:r>
    </w:p>
    <w:p w14:paraId="540C609C" w14:textId="79E33110" w:rsidR="00F07B16" w:rsidRPr="00B3467D" w:rsidRDefault="00F07B16" w:rsidP="001F57C1">
      <w:pPr>
        <w:spacing w:line="480" w:lineRule="auto"/>
        <w:ind w:left="720" w:hanging="720"/>
        <w:rPr>
          <w:sz w:val="24"/>
        </w:rPr>
      </w:pPr>
      <w:r w:rsidRPr="00B3467D">
        <w:rPr>
          <w:sz w:val="24"/>
        </w:rPr>
        <w:t xml:space="preserve">Heritage, J. (1984). </w:t>
      </w:r>
      <w:r w:rsidRPr="00B3467D">
        <w:rPr>
          <w:i/>
          <w:sz w:val="24"/>
        </w:rPr>
        <w:t>Garfinkel and ethnomethodology</w:t>
      </w:r>
      <w:r w:rsidRPr="00B3467D">
        <w:rPr>
          <w:sz w:val="24"/>
        </w:rPr>
        <w:t>. Polity Press.</w:t>
      </w:r>
    </w:p>
    <w:p w14:paraId="63BA80B6" w14:textId="4734EA46" w:rsidR="001F57C1" w:rsidRPr="00B3467D" w:rsidRDefault="001F57C1" w:rsidP="001F57C1">
      <w:pPr>
        <w:spacing w:line="480" w:lineRule="auto"/>
        <w:ind w:left="720" w:hanging="720"/>
        <w:rPr>
          <w:sz w:val="24"/>
        </w:rPr>
      </w:pPr>
      <w:r w:rsidRPr="00B3467D">
        <w:rPr>
          <w:sz w:val="24"/>
        </w:rPr>
        <w:t xml:space="preserve">Heritage, J., &amp; Maynard, D. W. (2006). </w:t>
      </w:r>
      <w:r w:rsidRPr="00B3467D">
        <w:rPr>
          <w:i/>
          <w:iCs/>
          <w:sz w:val="24"/>
        </w:rPr>
        <w:t>Communication in medical care: Interaction between primary care physicians and patients</w:t>
      </w:r>
      <w:r w:rsidRPr="00B3467D">
        <w:rPr>
          <w:sz w:val="24"/>
        </w:rPr>
        <w:t xml:space="preserve"> (1st ed.). Cambridge University Press.</w:t>
      </w:r>
    </w:p>
    <w:p w14:paraId="04E8C4D3" w14:textId="77777777" w:rsidR="001F57C1" w:rsidRPr="00B3467D" w:rsidRDefault="001F57C1" w:rsidP="001F57C1">
      <w:pPr>
        <w:spacing w:line="480" w:lineRule="auto"/>
        <w:ind w:left="720" w:hanging="720"/>
        <w:rPr>
          <w:sz w:val="24"/>
        </w:rPr>
      </w:pPr>
      <w:r w:rsidRPr="00B3467D">
        <w:rPr>
          <w:sz w:val="24"/>
        </w:rPr>
        <w:t xml:space="preserve">Hewett, D. G., Watson, B. M., &amp; </w:t>
      </w:r>
      <w:proofErr w:type="spellStart"/>
      <w:r w:rsidRPr="00B3467D">
        <w:rPr>
          <w:sz w:val="24"/>
        </w:rPr>
        <w:t>Gallois</w:t>
      </w:r>
      <w:proofErr w:type="spellEnd"/>
      <w:r w:rsidRPr="00B3467D">
        <w:rPr>
          <w:sz w:val="24"/>
        </w:rPr>
        <w:t>, C. (2015). Communication between hospital doctors: Underaccommodation and interpretability. </w:t>
      </w:r>
      <w:r w:rsidRPr="00B3467D">
        <w:rPr>
          <w:i/>
          <w:iCs/>
          <w:sz w:val="24"/>
        </w:rPr>
        <w:t>Language &amp; Communication</w:t>
      </w:r>
      <w:r w:rsidRPr="00B3467D">
        <w:rPr>
          <w:sz w:val="24"/>
        </w:rPr>
        <w:t>, </w:t>
      </w:r>
      <w:r w:rsidRPr="00B3467D">
        <w:rPr>
          <w:i/>
          <w:iCs/>
          <w:sz w:val="24"/>
        </w:rPr>
        <w:t>41</w:t>
      </w:r>
      <w:r w:rsidRPr="00B3467D">
        <w:rPr>
          <w:sz w:val="24"/>
        </w:rPr>
        <w:t>, 71-83. https://doi.org/10.1016/j.langcom.2014.10.007</w:t>
      </w:r>
    </w:p>
    <w:p w14:paraId="70D38C0B" w14:textId="77777777" w:rsidR="001F57C1" w:rsidRPr="00B3467D" w:rsidRDefault="001F57C1" w:rsidP="001F57C1">
      <w:pPr>
        <w:spacing w:line="480" w:lineRule="auto"/>
        <w:ind w:left="720" w:hanging="720"/>
        <w:rPr>
          <w:sz w:val="24"/>
        </w:rPr>
      </w:pPr>
      <w:r w:rsidRPr="00B3467D">
        <w:rPr>
          <w:sz w:val="24"/>
        </w:rPr>
        <w:t xml:space="preserve">Hewett, D. G., Watson, B. M., </w:t>
      </w:r>
      <w:proofErr w:type="spellStart"/>
      <w:r w:rsidRPr="00B3467D">
        <w:rPr>
          <w:sz w:val="24"/>
        </w:rPr>
        <w:t>Gallois</w:t>
      </w:r>
      <w:proofErr w:type="spellEnd"/>
      <w:r w:rsidRPr="00B3467D">
        <w:rPr>
          <w:sz w:val="24"/>
        </w:rPr>
        <w:t xml:space="preserve">, C., Ward, M., &amp; Leggett, B. A. (2009). Communication in medical records: Intergroup language and patient care. </w:t>
      </w:r>
      <w:r w:rsidRPr="00B3467D">
        <w:rPr>
          <w:i/>
          <w:iCs/>
          <w:sz w:val="24"/>
        </w:rPr>
        <w:t>Journal of Language and Social Psychology</w:t>
      </w:r>
      <w:r w:rsidRPr="00B3467D">
        <w:rPr>
          <w:iCs/>
          <w:sz w:val="24"/>
        </w:rPr>
        <w:t xml:space="preserve">, </w:t>
      </w:r>
      <w:r w:rsidRPr="00B3467D">
        <w:rPr>
          <w:i/>
          <w:sz w:val="24"/>
        </w:rPr>
        <w:t>28</w:t>
      </w:r>
      <w:r w:rsidRPr="00B3467D">
        <w:rPr>
          <w:sz w:val="24"/>
        </w:rPr>
        <w:t>(2), 119-138. https://doi.org/10.1177/0261927X08330612</w:t>
      </w:r>
    </w:p>
    <w:p w14:paraId="7EB08771" w14:textId="77777777" w:rsidR="001F57C1" w:rsidRPr="00B3467D" w:rsidRDefault="001F57C1" w:rsidP="001F57C1">
      <w:pPr>
        <w:spacing w:after="0" w:line="480" w:lineRule="auto"/>
        <w:ind w:left="720" w:hanging="720"/>
        <w:rPr>
          <w:rFonts w:cs="Times New Roman"/>
          <w:sz w:val="24"/>
          <w:szCs w:val="24"/>
        </w:rPr>
      </w:pPr>
      <w:r w:rsidRPr="00B3467D">
        <w:rPr>
          <w:sz w:val="24"/>
          <w:lang w:val="de-DE"/>
        </w:rPr>
        <w:t xml:space="preserve">Ireland, M. E., &amp; Henderson, M. D. (2014). </w:t>
      </w:r>
      <w:r w:rsidRPr="00B3467D">
        <w:rPr>
          <w:rFonts w:cs="Times New Roman"/>
          <w:sz w:val="24"/>
          <w:szCs w:val="24"/>
        </w:rPr>
        <w:t>Language style matching, engagement, and impasse in negotiations. </w:t>
      </w:r>
      <w:r w:rsidRPr="00B3467D">
        <w:rPr>
          <w:rFonts w:cs="Times New Roman"/>
          <w:i/>
          <w:iCs/>
          <w:sz w:val="24"/>
          <w:szCs w:val="24"/>
        </w:rPr>
        <w:t>Negotiation and Conflict Management Research</w:t>
      </w:r>
      <w:r w:rsidRPr="00B3467D">
        <w:rPr>
          <w:rFonts w:cs="Times New Roman"/>
          <w:sz w:val="24"/>
          <w:szCs w:val="24"/>
        </w:rPr>
        <w:t>, </w:t>
      </w:r>
      <w:r w:rsidRPr="00B3467D">
        <w:rPr>
          <w:rFonts w:cs="Times New Roman"/>
          <w:i/>
          <w:iCs/>
          <w:sz w:val="24"/>
          <w:szCs w:val="24"/>
        </w:rPr>
        <w:t>7</w:t>
      </w:r>
      <w:r w:rsidRPr="00B3467D">
        <w:rPr>
          <w:rFonts w:cs="Times New Roman"/>
          <w:sz w:val="24"/>
          <w:szCs w:val="24"/>
        </w:rPr>
        <w:t>(1), 1-16. https://doi.org/10.1111/ncmr.12025</w:t>
      </w:r>
    </w:p>
    <w:p w14:paraId="5548E738" w14:textId="77777777" w:rsidR="001F57C1" w:rsidRPr="00B3467D" w:rsidRDefault="001F57C1" w:rsidP="001F57C1">
      <w:pPr>
        <w:spacing w:line="480" w:lineRule="auto"/>
        <w:ind w:left="720" w:hanging="720"/>
        <w:rPr>
          <w:sz w:val="24"/>
        </w:rPr>
      </w:pPr>
      <w:r w:rsidRPr="00B3467D">
        <w:rPr>
          <w:sz w:val="24"/>
        </w:rPr>
        <w:t>Ireland, M. E., &amp; Pennebaker, J. W. (2010). Language style matching in writing: synchrony in essays, correspondence, and poetry. </w:t>
      </w:r>
      <w:r w:rsidRPr="00B3467D">
        <w:rPr>
          <w:i/>
          <w:iCs/>
          <w:sz w:val="24"/>
        </w:rPr>
        <w:t>Journal of Personality and Social Psychology</w:t>
      </w:r>
      <w:r w:rsidRPr="00B3467D">
        <w:rPr>
          <w:sz w:val="24"/>
        </w:rPr>
        <w:t>, </w:t>
      </w:r>
      <w:r w:rsidRPr="00B3467D">
        <w:rPr>
          <w:i/>
          <w:iCs/>
          <w:sz w:val="24"/>
        </w:rPr>
        <w:t>99</w:t>
      </w:r>
      <w:r w:rsidRPr="00B3467D">
        <w:rPr>
          <w:sz w:val="24"/>
        </w:rPr>
        <w:t>(3), 549-571.</w:t>
      </w:r>
      <w:r w:rsidRPr="00B3467D">
        <w:t xml:space="preserve"> </w:t>
      </w:r>
      <w:r w:rsidRPr="00B3467D">
        <w:rPr>
          <w:sz w:val="24"/>
        </w:rPr>
        <w:t>https://doi.org/10.1037/a0020386</w:t>
      </w:r>
    </w:p>
    <w:p w14:paraId="68DB4235" w14:textId="77777777" w:rsidR="001F57C1" w:rsidRPr="00B3467D" w:rsidRDefault="001F57C1" w:rsidP="001F57C1">
      <w:pPr>
        <w:spacing w:line="480" w:lineRule="auto"/>
        <w:ind w:left="720" w:hanging="720"/>
        <w:rPr>
          <w:sz w:val="24"/>
        </w:rPr>
      </w:pPr>
      <w:r w:rsidRPr="00B3467D">
        <w:rPr>
          <w:sz w:val="24"/>
        </w:rPr>
        <w:lastRenderedPageBreak/>
        <w:t xml:space="preserve">Jefferson, G. (2004). Glossary of transcription symbols with an introduction. In G. H. Lerner (Ed.), </w:t>
      </w:r>
      <w:r w:rsidRPr="00B3467D">
        <w:rPr>
          <w:i/>
          <w:iCs/>
          <w:sz w:val="24"/>
        </w:rPr>
        <w:t>Conversation analysis:  Studies from the first generation</w:t>
      </w:r>
      <w:r w:rsidRPr="00B3467D">
        <w:rPr>
          <w:sz w:val="24"/>
        </w:rPr>
        <w:t xml:space="preserve"> (pp. 43-59). John Benjamins.</w:t>
      </w:r>
    </w:p>
    <w:p w14:paraId="3E87D68D" w14:textId="77777777" w:rsidR="001F57C1" w:rsidRPr="00B3467D" w:rsidRDefault="001F57C1" w:rsidP="001F57C1">
      <w:pPr>
        <w:spacing w:line="480" w:lineRule="auto"/>
        <w:ind w:left="720" w:hanging="720"/>
        <w:rPr>
          <w:sz w:val="24"/>
        </w:rPr>
      </w:pPr>
      <w:r w:rsidRPr="00B3467D">
        <w:rPr>
          <w:sz w:val="24"/>
        </w:rPr>
        <w:t xml:space="preserve">Jones, E., </w:t>
      </w:r>
      <w:proofErr w:type="spellStart"/>
      <w:r w:rsidRPr="00B3467D">
        <w:rPr>
          <w:sz w:val="24"/>
        </w:rPr>
        <w:t>Gallois</w:t>
      </w:r>
      <w:proofErr w:type="spellEnd"/>
      <w:r w:rsidRPr="00B3467D">
        <w:rPr>
          <w:sz w:val="24"/>
        </w:rPr>
        <w:t>, C., Callan, V., &amp; Barker, M. (1999). Strategies of accommodation: Development of a coding system for conversational interaction. </w:t>
      </w:r>
      <w:r w:rsidRPr="00B3467D">
        <w:rPr>
          <w:i/>
          <w:iCs/>
          <w:sz w:val="24"/>
        </w:rPr>
        <w:t>Journal of Language and Social Psychology</w:t>
      </w:r>
      <w:r w:rsidRPr="00B3467D">
        <w:rPr>
          <w:sz w:val="24"/>
        </w:rPr>
        <w:t>, </w:t>
      </w:r>
      <w:r w:rsidRPr="00B3467D">
        <w:rPr>
          <w:i/>
          <w:iCs/>
          <w:sz w:val="24"/>
        </w:rPr>
        <w:t>18</w:t>
      </w:r>
      <w:r w:rsidRPr="00B3467D">
        <w:rPr>
          <w:sz w:val="24"/>
        </w:rPr>
        <w:t>(2), 123-151. https://doi.org/10.1177%2F0261927X99018002001</w:t>
      </w:r>
    </w:p>
    <w:p w14:paraId="7C3EBD41" w14:textId="77777777" w:rsidR="001F57C1" w:rsidRPr="00B3467D" w:rsidRDefault="001F57C1" w:rsidP="001F57C1">
      <w:pPr>
        <w:spacing w:line="480" w:lineRule="auto"/>
        <w:ind w:left="720" w:hanging="720"/>
        <w:rPr>
          <w:sz w:val="24"/>
        </w:rPr>
      </w:pPr>
      <w:r w:rsidRPr="00B3467D">
        <w:rPr>
          <w:sz w:val="24"/>
        </w:rPr>
        <w:t xml:space="preserve">Keevallik, L., &amp; Ogden, R. (2020). Sounds on the margins of language at the heart of interaction. </w:t>
      </w:r>
      <w:r w:rsidRPr="00B3467D">
        <w:rPr>
          <w:i/>
          <w:iCs/>
          <w:sz w:val="24"/>
        </w:rPr>
        <w:t>Research on Language and Social Interaction, 53</w:t>
      </w:r>
      <w:r w:rsidRPr="00B3467D">
        <w:rPr>
          <w:sz w:val="24"/>
        </w:rPr>
        <w:t>(1), 1-18. https://doi.org/10.1080/08351813.2020.1712961</w:t>
      </w:r>
    </w:p>
    <w:p w14:paraId="0DEF653F" w14:textId="77777777" w:rsidR="001F57C1" w:rsidRPr="00B3467D" w:rsidRDefault="001F57C1" w:rsidP="001F57C1">
      <w:pPr>
        <w:spacing w:line="480" w:lineRule="auto"/>
        <w:ind w:left="720" w:hanging="720"/>
        <w:rPr>
          <w:sz w:val="24"/>
        </w:rPr>
      </w:pPr>
      <w:r w:rsidRPr="00B3467D">
        <w:rPr>
          <w:sz w:val="24"/>
        </w:rPr>
        <w:t xml:space="preserve">Kitzinger, C., &amp; Mandelbaum, J. (2013). Word selection and social identities in Talk-in-Interaction. </w:t>
      </w:r>
      <w:r w:rsidRPr="00B3467D">
        <w:rPr>
          <w:i/>
          <w:iCs/>
          <w:sz w:val="24"/>
        </w:rPr>
        <w:t>Communication Monographs, 80</w:t>
      </w:r>
      <w:r w:rsidRPr="00B3467D">
        <w:rPr>
          <w:sz w:val="24"/>
        </w:rPr>
        <w:t>(2), 176-198. https://doi.org/10.1080/03637751.2013.776171</w:t>
      </w:r>
    </w:p>
    <w:p w14:paraId="340BD477" w14:textId="77777777" w:rsidR="001F57C1" w:rsidRPr="00B3467D" w:rsidRDefault="001F57C1" w:rsidP="001F57C1">
      <w:pPr>
        <w:spacing w:after="0" w:line="480" w:lineRule="auto"/>
        <w:ind w:left="720" w:hanging="720"/>
        <w:rPr>
          <w:rFonts w:cs="Times New Roman"/>
          <w:sz w:val="24"/>
          <w:szCs w:val="24"/>
        </w:rPr>
      </w:pPr>
      <w:r w:rsidRPr="00B3467D">
        <w:rPr>
          <w:rFonts w:cs="Times New Roman"/>
          <w:sz w:val="24"/>
          <w:szCs w:val="24"/>
        </w:rPr>
        <w:t xml:space="preserve">Liu, A. X., </w:t>
      </w:r>
      <w:proofErr w:type="spellStart"/>
      <w:r w:rsidRPr="00B3467D">
        <w:rPr>
          <w:rFonts w:cs="Times New Roman"/>
          <w:sz w:val="24"/>
          <w:szCs w:val="24"/>
        </w:rPr>
        <w:t>Xie</w:t>
      </w:r>
      <w:proofErr w:type="spellEnd"/>
      <w:r w:rsidRPr="00B3467D">
        <w:rPr>
          <w:rFonts w:cs="Times New Roman"/>
          <w:sz w:val="24"/>
          <w:szCs w:val="24"/>
        </w:rPr>
        <w:t>, Y., &amp; Zhang, J. (2019). It's not just what you say, but how you say it: The effect of language style matching on perceived quality of consumer reviews. </w:t>
      </w:r>
      <w:r w:rsidRPr="00B3467D">
        <w:rPr>
          <w:rFonts w:cs="Times New Roman"/>
          <w:i/>
          <w:iCs/>
          <w:sz w:val="24"/>
          <w:szCs w:val="24"/>
        </w:rPr>
        <w:t>Journal of Interactive Marketing</w:t>
      </w:r>
      <w:r w:rsidRPr="00B3467D">
        <w:rPr>
          <w:rFonts w:cs="Times New Roman"/>
          <w:sz w:val="24"/>
          <w:szCs w:val="24"/>
        </w:rPr>
        <w:t>, </w:t>
      </w:r>
      <w:r w:rsidRPr="00B3467D">
        <w:rPr>
          <w:rFonts w:cs="Times New Roman"/>
          <w:i/>
          <w:iCs/>
          <w:sz w:val="24"/>
          <w:szCs w:val="24"/>
        </w:rPr>
        <w:t>46</w:t>
      </w:r>
      <w:r w:rsidRPr="00B3467D">
        <w:rPr>
          <w:rFonts w:cs="Times New Roman"/>
          <w:sz w:val="24"/>
          <w:szCs w:val="24"/>
        </w:rPr>
        <w:t>, 70-86.</w:t>
      </w:r>
      <w:r w:rsidRPr="00B3467D">
        <w:t xml:space="preserve"> </w:t>
      </w:r>
      <w:r w:rsidRPr="00B3467D">
        <w:rPr>
          <w:rFonts w:cs="Times New Roman"/>
          <w:sz w:val="24"/>
          <w:szCs w:val="24"/>
        </w:rPr>
        <w:t>https://doi.org/10.1016/j.intmar.2018.11.001</w:t>
      </w:r>
    </w:p>
    <w:p w14:paraId="44E2A402" w14:textId="77777777" w:rsidR="001F57C1" w:rsidRPr="00B3467D" w:rsidRDefault="001F57C1" w:rsidP="001F57C1">
      <w:pPr>
        <w:spacing w:line="480" w:lineRule="auto"/>
        <w:ind w:left="720" w:hanging="720"/>
        <w:rPr>
          <w:sz w:val="24"/>
        </w:rPr>
      </w:pPr>
      <w:r w:rsidRPr="00B3467D">
        <w:rPr>
          <w:sz w:val="24"/>
        </w:rPr>
        <w:t xml:space="preserve">Matthew, B., </w:t>
      </w:r>
      <w:proofErr w:type="spellStart"/>
      <w:r w:rsidRPr="00B3467D">
        <w:rPr>
          <w:sz w:val="24"/>
        </w:rPr>
        <w:t>Liisa</w:t>
      </w:r>
      <w:proofErr w:type="spellEnd"/>
      <w:r w:rsidRPr="00B3467D">
        <w:rPr>
          <w:sz w:val="24"/>
        </w:rPr>
        <w:t xml:space="preserve">, T., &amp; Sara, R. (2020). Human-to-human touch in institutional settings: Introduction to the special issue. </w:t>
      </w:r>
      <w:r w:rsidRPr="00B3467D">
        <w:rPr>
          <w:i/>
          <w:iCs/>
          <w:sz w:val="24"/>
        </w:rPr>
        <w:t>Social Interaction. Video-Based Studies of Human Sociality, 3</w:t>
      </w:r>
      <w:r w:rsidRPr="00B3467D">
        <w:rPr>
          <w:sz w:val="24"/>
        </w:rPr>
        <w:t>(1). https://doi.org/10.7146/si.v3i1.120247</w:t>
      </w:r>
    </w:p>
    <w:p w14:paraId="45BAC535" w14:textId="77777777" w:rsidR="001F57C1" w:rsidRPr="00B3467D" w:rsidRDefault="001F57C1" w:rsidP="001F57C1">
      <w:pPr>
        <w:spacing w:line="480" w:lineRule="auto"/>
        <w:ind w:left="720" w:hanging="720"/>
        <w:rPr>
          <w:sz w:val="24"/>
        </w:rPr>
      </w:pPr>
      <w:r w:rsidRPr="00B3467D">
        <w:rPr>
          <w:sz w:val="24"/>
        </w:rPr>
        <w:t xml:space="preserve">Mondada, L. (2016). Challenges of multimodality: Language and the body in social interaction. </w:t>
      </w:r>
      <w:r w:rsidRPr="00B3467D">
        <w:rPr>
          <w:i/>
          <w:iCs/>
          <w:sz w:val="24"/>
        </w:rPr>
        <w:t>Journal of Sociolinguistics, 20</w:t>
      </w:r>
      <w:r w:rsidRPr="00B3467D">
        <w:rPr>
          <w:sz w:val="24"/>
        </w:rPr>
        <w:t>(3), 336-366. https://doi.org/10.1111/josl.1_12177</w:t>
      </w:r>
    </w:p>
    <w:p w14:paraId="292C4BFC" w14:textId="77777777" w:rsidR="001F57C1" w:rsidRPr="00B3467D" w:rsidRDefault="001F57C1" w:rsidP="001F57C1">
      <w:pPr>
        <w:spacing w:line="480" w:lineRule="auto"/>
        <w:ind w:left="720" w:hanging="720"/>
        <w:rPr>
          <w:sz w:val="24"/>
        </w:rPr>
      </w:pPr>
      <w:r w:rsidRPr="00B3467D">
        <w:rPr>
          <w:sz w:val="24"/>
        </w:rPr>
        <w:t xml:space="preserve">Mondada, L. (2018a). Driving instruction at high speed on a race circuit: Issues in action formation and sequence organization. </w:t>
      </w:r>
      <w:r w:rsidRPr="00B3467D">
        <w:rPr>
          <w:i/>
          <w:iCs/>
          <w:sz w:val="24"/>
        </w:rPr>
        <w:t>International Journal of Applied Linguistics, 28</w:t>
      </w:r>
      <w:r w:rsidRPr="00B3467D">
        <w:rPr>
          <w:sz w:val="24"/>
        </w:rPr>
        <w:t>(2), 304-325. https://doi.org/10.1111/ijal.12202</w:t>
      </w:r>
    </w:p>
    <w:p w14:paraId="236BD233" w14:textId="77777777" w:rsidR="001F57C1" w:rsidRPr="00B3467D" w:rsidRDefault="001F57C1" w:rsidP="001F57C1">
      <w:pPr>
        <w:spacing w:line="480" w:lineRule="auto"/>
        <w:ind w:left="720" w:hanging="720"/>
        <w:rPr>
          <w:sz w:val="24"/>
        </w:rPr>
      </w:pPr>
      <w:r w:rsidRPr="00B3467D">
        <w:rPr>
          <w:sz w:val="24"/>
        </w:rPr>
        <w:lastRenderedPageBreak/>
        <w:t xml:space="preserve">Mondada, L. (2018b). Multiple temporalities of language and body in interaction: Challenges for transcribing multimodality. </w:t>
      </w:r>
      <w:r w:rsidRPr="00B3467D">
        <w:rPr>
          <w:i/>
          <w:iCs/>
          <w:sz w:val="24"/>
        </w:rPr>
        <w:t>Research on Language and Social Interaction, 51</w:t>
      </w:r>
      <w:r w:rsidRPr="00B3467D">
        <w:rPr>
          <w:sz w:val="24"/>
        </w:rPr>
        <w:t>(1), 85-106. https://doi.org/10.1080/08351813.2018.1413878</w:t>
      </w:r>
    </w:p>
    <w:p w14:paraId="7A6BA539" w14:textId="77777777" w:rsidR="001F57C1" w:rsidRPr="00B3467D" w:rsidRDefault="001F57C1" w:rsidP="001F57C1">
      <w:pPr>
        <w:spacing w:after="0" w:line="480" w:lineRule="auto"/>
        <w:ind w:left="720" w:hanging="720"/>
        <w:rPr>
          <w:rFonts w:cs="Times New Roman"/>
          <w:sz w:val="24"/>
          <w:szCs w:val="24"/>
        </w:rPr>
      </w:pPr>
      <w:r w:rsidRPr="00B3467D">
        <w:rPr>
          <w:rFonts w:cs="Times New Roman"/>
          <w:sz w:val="24"/>
          <w:szCs w:val="24"/>
        </w:rPr>
        <w:t xml:space="preserve">Morgan, T., </w:t>
      </w:r>
      <w:proofErr w:type="spellStart"/>
      <w:r w:rsidRPr="00B3467D">
        <w:rPr>
          <w:rFonts w:cs="Times New Roman"/>
          <w:sz w:val="24"/>
          <w:szCs w:val="24"/>
        </w:rPr>
        <w:t>Soliz</w:t>
      </w:r>
      <w:proofErr w:type="spellEnd"/>
      <w:r w:rsidRPr="00B3467D">
        <w:rPr>
          <w:rFonts w:cs="Times New Roman"/>
          <w:sz w:val="24"/>
          <w:szCs w:val="24"/>
        </w:rPr>
        <w:t xml:space="preserve">, J., </w:t>
      </w:r>
      <w:proofErr w:type="spellStart"/>
      <w:r w:rsidRPr="00B3467D">
        <w:rPr>
          <w:rFonts w:cs="Times New Roman"/>
          <w:sz w:val="24"/>
          <w:szCs w:val="24"/>
        </w:rPr>
        <w:t>Minniear</w:t>
      </w:r>
      <w:proofErr w:type="spellEnd"/>
      <w:r w:rsidRPr="00B3467D">
        <w:rPr>
          <w:rFonts w:cs="Times New Roman"/>
          <w:sz w:val="24"/>
          <w:szCs w:val="24"/>
        </w:rPr>
        <w:t>, M., &amp; Bergquist, G. (2020). Communication accommodation and identity gaps as predictors of relational solidarity in interfaith family relationships. </w:t>
      </w:r>
      <w:r w:rsidRPr="00B3467D">
        <w:rPr>
          <w:rFonts w:cs="Times New Roman"/>
          <w:i/>
          <w:iCs/>
          <w:sz w:val="24"/>
          <w:szCs w:val="24"/>
        </w:rPr>
        <w:t>Communication Reports</w:t>
      </w:r>
      <w:r w:rsidRPr="00B3467D">
        <w:rPr>
          <w:rFonts w:cs="Times New Roman"/>
          <w:sz w:val="24"/>
          <w:szCs w:val="24"/>
        </w:rPr>
        <w:t>, </w:t>
      </w:r>
      <w:r w:rsidRPr="00B3467D">
        <w:rPr>
          <w:rFonts w:cs="Times New Roman"/>
          <w:i/>
          <w:iCs/>
          <w:sz w:val="24"/>
          <w:szCs w:val="24"/>
        </w:rPr>
        <w:t>33</w:t>
      </w:r>
      <w:r w:rsidRPr="00B3467D">
        <w:rPr>
          <w:rFonts w:cs="Times New Roman"/>
          <w:sz w:val="24"/>
          <w:szCs w:val="24"/>
        </w:rPr>
        <w:t>(1), 41-54. https://doi.org/10.1080/08934215.2019.1692052</w:t>
      </w:r>
    </w:p>
    <w:p w14:paraId="0EAE6C7A" w14:textId="77777777" w:rsidR="001F57C1" w:rsidRPr="00B3467D" w:rsidRDefault="001F57C1" w:rsidP="001F57C1">
      <w:pPr>
        <w:spacing w:line="480" w:lineRule="auto"/>
        <w:ind w:left="720" w:hanging="720"/>
        <w:rPr>
          <w:sz w:val="24"/>
        </w:rPr>
      </w:pPr>
      <w:r w:rsidRPr="00B3467D">
        <w:rPr>
          <w:sz w:val="24"/>
        </w:rPr>
        <w:t>Müller-</w:t>
      </w:r>
      <w:proofErr w:type="spellStart"/>
      <w:r w:rsidRPr="00B3467D">
        <w:rPr>
          <w:sz w:val="24"/>
        </w:rPr>
        <w:t>Frommeyer</w:t>
      </w:r>
      <w:proofErr w:type="spellEnd"/>
      <w:r w:rsidRPr="00B3467D">
        <w:rPr>
          <w:sz w:val="24"/>
        </w:rPr>
        <w:t xml:space="preserve">, L. C., </w:t>
      </w:r>
      <w:proofErr w:type="spellStart"/>
      <w:r w:rsidRPr="00B3467D">
        <w:rPr>
          <w:sz w:val="24"/>
        </w:rPr>
        <w:t>Frommeyer</w:t>
      </w:r>
      <w:proofErr w:type="spellEnd"/>
      <w:r w:rsidRPr="00B3467D">
        <w:rPr>
          <w:sz w:val="24"/>
        </w:rPr>
        <w:t xml:space="preserve">, N. A., &amp; </w:t>
      </w:r>
      <w:proofErr w:type="spellStart"/>
      <w:r w:rsidRPr="00B3467D">
        <w:rPr>
          <w:sz w:val="24"/>
        </w:rPr>
        <w:t>Kauffeld</w:t>
      </w:r>
      <w:proofErr w:type="spellEnd"/>
      <w:r w:rsidRPr="00B3467D">
        <w:rPr>
          <w:sz w:val="24"/>
        </w:rPr>
        <w:t xml:space="preserve">, S. (2019). Introducing </w:t>
      </w:r>
      <w:proofErr w:type="spellStart"/>
      <w:r w:rsidRPr="00B3467D">
        <w:rPr>
          <w:sz w:val="24"/>
        </w:rPr>
        <w:t>rLSM</w:t>
      </w:r>
      <w:proofErr w:type="spellEnd"/>
      <w:r w:rsidRPr="00B3467D">
        <w:rPr>
          <w:sz w:val="24"/>
        </w:rPr>
        <w:t>: An integrated metric assessing temporal reciprocity in language style matching. </w:t>
      </w:r>
      <w:r w:rsidRPr="00B3467D">
        <w:rPr>
          <w:i/>
          <w:iCs/>
          <w:sz w:val="24"/>
        </w:rPr>
        <w:t>Behavior Research Methods</w:t>
      </w:r>
      <w:r w:rsidRPr="00B3467D">
        <w:rPr>
          <w:sz w:val="24"/>
        </w:rPr>
        <w:t>, </w:t>
      </w:r>
      <w:r w:rsidRPr="00B3467D">
        <w:rPr>
          <w:i/>
          <w:iCs/>
          <w:sz w:val="24"/>
        </w:rPr>
        <w:t>51</w:t>
      </w:r>
      <w:r w:rsidRPr="00B3467D">
        <w:rPr>
          <w:sz w:val="24"/>
        </w:rPr>
        <w:t>(3), 1343-1359. https://doi.org/10.3758/s13428-018-1078-8</w:t>
      </w:r>
    </w:p>
    <w:p w14:paraId="54844608" w14:textId="77777777" w:rsidR="001F57C1" w:rsidRPr="00B3467D" w:rsidRDefault="001F57C1" w:rsidP="001F57C1">
      <w:pPr>
        <w:spacing w:line="480" w:lineRule="auto"/>
        <w:ind w:left="720" w:hanging="720"/>
        <w:rPr>
          <w:sz w:val="24"/>
        </w:rPr>
      </w:pPr>
      <w:proofErr w:type="spellStart"/>
      <w:r w:rsidRPr="00B3467D">
        <w:rPr>
          <w:sz w:val="24"/>
        </w:rPr>
        <w:t>Niederhoffer</w:t>
      </w:r>
      <w:proofErr w:type="spellEnd"/>
      <w:r w:rsidRPr="00B3467D">
        <w:rPr>
          <w:sz w:val="24"/>
        </w:rPr>
        <w:t>, K. G., &amp; Pennebaker, J. W. (2002). Linguistic style matching in social interaction. </w:t>
      </w:r>
      <w:r w:rsidRPr="00B3467D">
        <w:rPr>
          <w:i/>
          <w:iCs/>
          <w:sz w:val="24"/>
        </w:rPr>
        <w:t>Journal of Language and Social Psychology</w:t>
      </w:r>
      <w:r w:rsidRPr="00B3467D">
        <w:rPr>
          <w:sz w:val="24"/>
        </w:rPr>
        <w:t>, </w:t>
      </w:r>
      <w:r w:rsidRPr="00B3467D">
        <w:rPr>
          <w:i/>
          <w:iCs/>
          <w:sz w:val="24"/>
        </w:rPr>
        <w:t>21</w:t>
      </w:r>
      <w:r w:rsidRPr="00B3467D">
        <w:rPr>
          <w:sz w:val="24"/>
        </w:rPr>
        <w:t>(4), 337-360. https://doi.org/10.1177/026192702237953</w:t>
      </w:r>
    </w:p>
    <w:p w14:paraId="717F8635" w14:textId="77777777" w:rsidR="001F57C1" w:rsidRPr="00B3467D" w:rsidRDefault="001F57C1" w:rsidP="001F57C1">
      <w:pPr>
        <w:spacing w:line="480" w:lineRule="auto"/>
        <w:ind w:left="720" w:hanging="720"/>
        <w:rPr>
          <w:sz w:val="24"/>
        </w:rPr>
      </w:pPr>
      <w:r w:rsidRPr="00B3467D">
        <w:rPr>
          <w:sz w:val="24"/>
        </w:rPr>
        <w:t xml:space="preserve">Platt, J., &amp; Weber, H. (1984). Speech convergence miscarried: an investigation into inappropriate accommodation strategies, </w:t>
      </w:r>
      <w:r w:rsidRPr="00B3467D">
        <w:rPr>
          <w:i/>
          <w:iCs/>
          <w:sz w:val="24"/>
        </w:rPr>
        <w:t>International Journal of the Sociology of Language</w:t>
      </w:r>
      <w:r w:rsidRPr="00B3467D">
        <w:rPr>
          <w:sz w:val="24"/>
        </w:rPr>
        <w:t xml:space="preserve">, </w:t>
      </w:r>
      <w:r w:rsidRPr="00B3467D">
        <w:rPr>
          <w:i/>
          <w:iCs/>
          <w:sz w:val="24"/>
        </w:rPr>
        <w:t>46</w:t>
      </w:r>
      <w:r w:rsidRPr="00B3467D">
        <w:rPr>
          <w:sz w:val="24"/>
        </w:rPr>
        <w:t>, 131-146. https://doi.org/10.1515/ijsl.1984.46.131</w:t>
      </w:r>
    </w:p>
    <w:p w14:paraId="444C8F46" w14:textId="77777777" w:rsidR="001F57C1" w:rsidRPr="00B3467D" w:rsidRDefault="001F57C1" w:rsidP="001F57C1">
      <w:pPr>
        <w:spacing w:after="0" w:line="480" w:lineRule="auto"/>
        <w:ind w:left="720" w:hanging="720"/>
        <w:rPr>
          <w:rFonts w:cs="Times New Roman"/>
          <w:sz w:val="24"/>
          <w:szCs w:val="24"/>
        </w:rPr>
      </w:pPr>
      <w:r w:rsidRPr="00B3467D">
        <w:rPr>
          <w:sz w:val="24"/>
        </w:rPr>
        <w:t xml:space="preserve">Riordan, M. A., Markman, K. M., &amp; Stewart, C. O. (2013). </w:t>
      </w:r>
      <w:r w:rsidRPr="00B3467D">
        <w:rPr>
          <w:rFonts w:cs="Times New Roman"/>
          <w:sz w:val="24"/>
          <w:szCs w:val="24"/>
        </w:rPr>
        <w:t>Communication accommodation in instant messaging: An examination of temporal convergence. </w:t>
      </w:r>
      <w:r w:rsidRPr="00B3467D">
        <w:rPr>
          <w:rFonts w:cs="Times New Roman"/>
          <w:i/>
          <w:iCs/>
          <w:sz w:val="24"/>
          <w:szCs w:val="24"/>
        </w:rPr>
        <w:t>Journal of Language and Social Psychology</w:t>
      </w:r>
      <w:r w:rsidRPr="00B3467D">
        <w:rPr>
          <w:rFonts w:cs="Times New Roman"/>
          <w:sz w:val="24"/>
          <w:szCs w:val="24"/>
        </w:rPr>
        <w:t>, </w:t>
      </w:r>
      <w:r w:rsidRPr="00B3467D">
        <w:rPr>
          <w:rFonts w:cs="Times New Roman"/>
          <w:i/>
          <w:iCs/>
          <w:sz w:val="24"/>
          <w:szCs w:val="24"/>
        </w:rPr>
        <w:t>32</w:t>
      </w:r>
      <w:r w:rsidRPr="00B3467D">
        <w:rPr>
          <w:rFonts w:cs="Times New Roman"/>
          <w:sz w:val="24"/>
          <w:szCs w:val="24"/>
        </w:rPr>
        <w:t>(1), 84-95. https://doi.org/10.1177/0261927X12462695</w:t>
      </w:r>
    </w:p>
    <w:p w14:paraId="4821392F" w14:textId="77777777" w:rsidR="001F57C1" w:rsidRPr="00B3467D" w:rsidRDefault="001F57C1" w:rsidP="001F57C1">
      <w:pPr>
        <w:spacing w:line="480" w:lineRule="auto"/>
        <w:ind w:left="720" w:hanging="720"/>
        <w:rPr>
          <w:sz w:val="24"/>
        </w:rPr>
      </w:pPr>
      <w:r w:rsidRPr="00B3467D">
        <w:rPr>
          <w:sz w:val="24"/>
        </w:rPr>
        <w:t xml:space="preserve">Robinson, J. D., Tate, A., &amp; Heritage, J. (2016). Agenda-setting revisited: When and how do primary-care physicians solicit patients’ additional concerns? </w:t>
      </w:r>
      <w:r w:rsidRPr="00B3467D">
        <w:rPr>
          <w:i/>
          <w:iCs/>
          <w:sz w:val="24"/>
        </w:rPr>
        <w:t>Patient Education and Counseling, 99</w:t>
      </w:r>
      <w:r w:rsidRPr="00B3467D">
        <w:rPr>
          <w:sz w:val="24"/>
        </w:rPr>
        <w:t>(5), 718-723. https://doi.org/10.1016/j.pec.2015.12.009</w:t>
      </w:r>
    </w:p>
    <w:p w14:paraId="3D9BA83A" w14:textId="77777777" w:rsidR="001F57C1" w:rsidRPr="00B3467D" w:rsidRDefault="001F57C1" w:rsidP="001F57C1">
      <w:pPr>
        <w:spacing w:line="480" w:lineRule="auto"/>
        <w:ind w:left="720" w:hanging="720"/>
        <w:rPr>
          <w:sz w:val="24"/>
        </w:rPr>
      </w:pPr>
      <w:r w:rsidRPr="00B3467D">
        <w:rPr>
          <w:sz w:val="24"/>
        </w:rPr>
        <w:t xml:space="preserve">Robles, J. S., DiDomenico, S., &amp; Raclaw, J. (2018). Doing being an ordinary technology and social media user. </w:t>
      </w:r>
      <w:r w:rsidRPr="00B3467D">
        <w:rPr>
          <w:i/>
          <w:iCs/>
          <w:sz w:val="24"/>
        </w:rPr>
        <w:t>Language and Communication, 60</w:t>
      </w:r>
      <w:r w:rsidRPr="00B3467D">
        <w:rPr>
          <w:sz w:val="24"/>
        </w:rPr>
        <w:t>, 150-167. https://doi.org/10.1016/j.langcom.2018.03.002</w:t>
      </w:r>
    </w:p>
    <w:p w14:paraId="17917EFB" w14:textId="77777777" w:rsidR="001F57C1" w:rsidRPr="00B3467D" w:rsidRDefault="001F57C1" w:rsidP="001F57C1">
      <w:pPr>
        <w:spacing w:line="480" w:lineRule="auto"/>
        <w:ind w:left="720" w:hanging="720"/>
        <w:rPr>
          <w:sz w:val="24"/>
        </w:rPr>
      </w:pPr>
      <w:r w:rsidRPr="00B3467D">
        <w:rPr>
          <w:sz w:val="24"/>
        </w:rPr>
        <w:lastRenderedPageBreak/>
        <w:t xml:space="preserve">Sacks, H., &amp; Schegloff, E. A. (1979). Two preferences in the organization of reference to persons in conversation and their interaction. In G. </w:t>
      </w:r>
      <w:proofErr w:type="spellStart"/>
      <w:r w:rsidRPr="00B3467D">
        <w:rPr>
          <w:sz w:val="24"/>
        </w:rPr>
        <w:t>Psathas</w:t>
      </w:r>
      <w:proofErr w:type="spellEnd"/>
      <w:r w:rsidRPr="00B3467D">
        <w:rPr>
          <w:sz w:val="24"/>
        </w:rPr>
        <w:t xml:space="preserve"> (Ed.), </w:t>
      </w:r>
      <w:r w:rsidRPr="00B3467D">
        <w:rPr>
          <w:i/>
          <w:iCs/>
          <w:sz w:val="24"/>
        </w:rPr>
        <w:t>Everyday language: Studies in ethnomethodology</w:t>
      </w:r>
      <w:r w:rsidRPr="00B3467D">
        <w:rPr>
          <w:sz w:val="24"/>
        </w:rPr>
        <w:t xml:space="preserve"> (pp. 15-21). Irvington Publishers.</w:t>
      </w:r>
    </w:p>
    <w:p w14:paraId="43C128B8" w14:textId="77777777" w:rsidR="001F57C1" w:rsidRPr="00B3467D" w:rsidRDefault="001F57C1" w:rsidP="001F57C1">
      <w:pPr>
        <w:spacing w:line="480" w:lineRule="auto"/>
        <w:ind w:left="720" w:hanging="720"/>
        <w:rPr>
          <w:sz w:val="24"/>
        </w:rPr>
      </w:pPr>
      <w:r w:rsidRPr="00B3467D">
        <w:rPr>
          <w:sz w:val="24"/>
        </w:rPr>
        <w:t xml:space="preserve">Sacks, H., Schegloff, E. A., &amp; Jefferson, G. (1974). A simplest systematics for the organization of turn-taking for conversation. </w:t>
      </w:r>
      <w:r w:rsidRPr="00B3467D">
        <w:rPr>
          <w:i/>
          <w:iCs/>
          <w:sz w:val="24"/>
        </w:rPr>
        <w:t>Language, 50</w:t>
      </w:r>
      <w:r w:rsidRPr="00B3467D">
        <w:rPr>
          <w:sz w:val="24"/>
        </w:rPr>
        <w:t>(4), 696-735. https://doi.org/10.2307/412243</w:t>
      </w:r>
    </w:p>
    <w:p w14:paraId="6443E3E6" w14:textId="77777777" w:rsidR="001F57C1" w:rsidRPr="00B3467D" w:rsidRDefault="001F57C1" w:rsidP="001F57C1">
      <w:pPr>
        <w:spacing w:line="480" w:lineRule="auto"/>
        <w:ind w:left="720" w:hanging="720"/>
        <w:rPr>
          <w:sz w:val="24"/>
        </w:rPr>
      </w:pPr>
      <w:r w:rsidRPr="00B3467D">
        <w:rPr>
          <w:sz w:val="24"/>
        </w:rPr>
        <w:t xml:space="preserve">Schegloff, E. A. (1997). Whose text? Whose context? </w:t>
      </w:r>
      <w:r w:rsidRPr="00B3467D">
        <w:rPr>
          <w:i/>
          <w:iCs/>
          <w:sz w:val="24"/>
        </w:rPr>
        <w:t>Discourse &amp; Society, 8</w:t>
      </w:r>
      <w:r w:rsidRPr="00B3467D">
        <w:rPr>
          <w:sz w:val="24"/>
        </w:rPr>
        <w:t>(2), 165-187. https://doi.org/10.1177/0957926597008002002</w:t>
      </w:r>
    </w:p>
    <w:p w14:paraId="1B8ACC38" w14:textId="77777777" w:rsidR="001F57C1" w:rsidRPr="00B3467D" w:rsidRDefault="001F57C1" w:rsidP="001F57C1">
      <w:pPr>
        <w:spacing w:line="480" w:lineRule="auto"/>
        <w:ind w:left="720" w:hanging="720"/>
        <w:rPr>
          <w:sz w:val="24"/>
        </w:rPr>
      </w:pPr>
      <w:r w:rsidRPr="00B3467D">
        <w:rPr>
          <w:sz w:val="24"/>
        </w:rPr>
        <w:t xml:space="preserve">Schegloff, E. A. (1998). Body torque. </w:t>
      </w:r>
      <w:r w:rsidRPr="00B3467D">
        <w:rPr>
          <w:i/>
          <w:iCs/>
          <w:sz w:val="24"/>
        </w:rPr>
        <w:t>Social Research, 65</w:t>
      </w:r>
      <w:r w:rsidRPr="00B3467D">
        <w:rPr>
          <w:sz w:val="24"/>
        </w:rPr>
        <w:t>(3), 535-596. https://www.jstor.org/stable/40971262</w:t>
      </w:r>
    </w:p>
    <w:p w14:paraId="36C935C5" w14:textId="77777777" w:rsidR="001F57C1" w:rsidRPr="00B3467D" w:rsidRDefault="001F57C1" w:rsidP="001F57C1">
      <w:pPr>
        <w:spacing w:line="480" w:lineRule="auto"/>
        <w:ind w:left="720" w:hanging="720"/>
        <w:rPr>
          <w:sz w:val="24"/>
        </w:rPr>
      </w:pPr>
      <w:r w:rsidRPr="00B3467D">
        <w:rPr>
          <w:sz w:val="24"/>
        </w:rPr>
        <w:t xml:space="preserve">Schegloff, E. A. (2000). Overlapping talk and the organization of turn-taking for conversation. </w:t>
      </w:r>
      <w:r w:rsidRPr="00B3467D">
        <w:rPr>
          <w:i/>
          <w:iCs/>
          <w:sz w:val="24"/>
        </w:rPr>
        <w:t>Language in Society, 29</w:t>
      </w:r>
      <w:r w:rsidRPr="00B3467D">
        <w:rPr>
          <w:sz w:val="24"/>
        </w:rPr>
        <w:t>(1), 1-63. https://doi.org/10.1017/S0047404500001019</w:t>
      </w:r>
    </w:p>
    <w:p w14:paraId="60208D99" w14:textId="77777777" w:rsidR="001F57C1" w:rsidRPr="00B3467D" w:rsidRDefault="001F57C1" w:rsidP="001F57C1">
      <w:pPr>
        <w:spacing w:line="480" w:lineRule="auto"/>
        <w:ind w:left="720" w:hanging="720"/>
        <w:rPr>
          <w:sz w:val="24"/>
        </w:rPr>
      </w:pPr>
      <w:r w:rsidRPr="00B3467D">
        <w:rPr>
          <w:sz w:val="24"/>
        </w:rPr>
        <w:t xml:space="preserve">Schegloff, E. A., Jefferson, G., &amp; Sacks, H. (1977). The preference for self-correction in the organization of repair in conversation. </w:t>
      </w:r>
      <w:r w:rsidRPr="00B3467D">
        <w:rPr>
          <w:i/>
          <w:iCs/>
          <w:sz w:val="24"/>
        </w:rPr>
        <w:t>Language, 53</w:t>
      </w:r>
      <w:r w:rsidRPr="00B3467D">
        <w:rPr>
          <w:sz w:val="24"/>
        </w:rPr>
        <w:t>(2), 361-382. https://doi.org/10.2307/413107</w:t>
      </w:r>
    </w:p>
    <w:p w14:paraId="5BE507EA" w14:textId="77777777" w:rsidR="001F57C1" w:rsidRPr="00B3467D" w:rsidRDefault="001F57C1" w:rsidP="001F57C1">
      <w:pPr>
        <w:spacing w:line="480" w:lineRule="auto"/>
        <w:ind w:left="720" w:hanging="720"/>
        <w:rPr>
          <w:sz w:val="24"/>
        </w:rPr>
      </w:pPr>
      <w:proofErr w:type="spellStart"/>
      <w:r w:rsidRPr="00B3467D">
        <w:rPr>
          <w:sz w:val="24"/>
        </w:rPr>
        <w:t>Sidnell</w:t>
      </w:r>
      <w:proofErr w:type="spellEnd"/>
      <w:r w:rsidRPr="00B3467D">
        <w:rPr>
          <w:sz w:val="24"/>
        </w:rPr>
        <w:t xml:space="preserve">, J., &amp; Stivers, T. (Eds.). (2012). </w:t>
      </w:r>
      <w:r w:rsidRPr="00B3467D">
        <w:rPr>
          <w:i/>
          <w:iCs/>
          <w:sz w:val="24"/>
        </w:rPr>
        <w:t>The handbook of conversation analysis</w:t>
      </w:r>
      <w:r w:rsidRPr="00B3467D">
        <w:rPr>
          <w:sz w:val="24"/>
        </w:rPr>
        <w:t xml:space="preserve"> (1</w:t>
      </w:r>
      <w:r w:rsidRPr="00B3467D">
        <w:rPr>
          <w:sz w:val="24"/>
          <w:vertAlign w:val="superscript"/>
        </w:rPr>
        <w:t>st</w:t>
      </w:r>
      <w:r w:rsidRPr="00B3467D">
        <w:rPr>
          <w:sz w:val="24"/>
        </w:rPr>
        <w:t>. ed.). Wiley-Blackwell.</w:t>
      </w:r>
    </w:p>
    <w:p w14:paraId="7C6D73F8" w14:textId="77777777" w:rsidR="001F57C1" w:rsidRPr="00B3467D" w:rsidRDefault="001F57C1" w:rsidP="001F57C1">
      <w:pPr>
        <w:spacing w:after="0" w:line="480" w:lineRule="auto"/>
        <w:ind w:left="720" w:hanging="720"/>
        <w:contextualSpacing w:val="0"/>
        <w:rPr>
          <w:rFonts w:cs="Times New Roman"/>
          <w:noProof/>
          <w:sz w:val="24"/>
        </w:rPr>
      </w:pPr>
      <w:r w:rsidRPr="00B3467D">
        <w:rPr>
          <w:rFonts w:cs="Times New Roman"/>
          <w:noProof/>
          <w:sz w:val="24"/>
        </w:rPr>
        <w:t xml:space="preserve">Soliz, J., &amp; Giles, H. (2014). Relational and identity processes in communication: A contextual and meta-analytical review of communication accommodation theory. </w:t>
      </w:r>
      <w:r w:rsidRPr="00B3467D">
        <w:rPr>
          <w:rFonts w:cs="Times New Roman"/>
          <w:i/>
          <w:noProof/>
          <w:sz w:val="24"/>
        </w:rPr>
        <w:t>Annals of the International Communication Association, 38</w:t>
      </w:r>
      <w:r w:rsidRPr="00B3467D">
        <w:rPr>
          <w:rFonts w:cs="Times New Roman"/>
          <w:noProof/>
          <w:sz w:val="24"/>
        </w:rPr>
        <w:t>(1), 107-144. https://doi.org/10.1080/23808985.2014.11679160</w:t>
      </w:r>
    </w:p>
    <w:p w14:paraId="0E06FABE" w14:textId="77777777" w:rsidR="001F57C1" w:rsidRPr="00B3467D" w:rsidRDefault="001F57C1" w:rsidP="001F57C1">
      <w:pPr>
        <w:spacing w:line="480" w:lineRule="auto"/>
        <w:ind w:left="720" w:hanging="720"/>
        <w:rPr>
          <w:sz w:val="24"/>
        </w:rPr>
      </w:pPr>
      <w:proofErr w:type="spellStart"/>
      <w:r w:rsidRPr="00B3467D">
        <w:rPr>
          <w:sz w:val="24"/>
        </w:rPr>
        <w:t>Stevanovic</w:t>
      </w:r>
      <w:proofErr w:type="spellEnd"/>
      <w:r w:rsidRPr="00B3467D">
        <w:rPr>
          <w:sz w:val="24"/>
        </w:rPr>
        <w:t xml:space="preserve">, M., &amp; </w:t>
      </w:r>
      <w:proofErr w:type="spellStart"/>
      <w:r w:rsidRPr="00B3467D">
        <w:rPr>
          <w:sz w:val="24"/>
        </w:rPr>
        <w:t>Peräkylä</w:t>
      </w:r>
      <w:proofErr w:type="spellEnd"/>
      <w:r w:rsidRPr="00B3467D">
        <w:rPr>
          <w:sz w:val="24"/>
        </w:rPr>
        <w:t xml:space="preserve">, A. (2014). Three orders in the organization of human action: On the interface between knowledge, power, and emotion in interaction and social </w:t>
      </w:r>
      <w:r w:rsidRPr="00B3467D">
        <w:rPr>
          <w:sz w:val="24"/>
        </w:rPr>
        <w:lastRenderedPageBreak/>
        <w:t xml:space="preserve">relations. </w:t>
      </w:r>
      <w:r w:rsidRPr="00B3467D">
        <w:rPr>
          <w:i/>
          <w:iCs/>
          <w:sz w:val="24"/>
        </w:rPr>
        <w:t>Language in Society, 43</w:t>
      </w:r>
      <w:r w:rsidRPr="00B3467D">
        <w:rPr>
          <w:sz w:val="24"/>
        </w:rPr>
        <w:t>(2), 185-207. https://doi.org/10.1017/S0047404514000037</w:t>
      </w:r>
    </w:p>
    <w:p w14:paraId="3CCDF210" w14:textId="77777777" w:rsidR="001F57C1" w:rsidRPr="00B3467D" w:rsidRDefault="001F57C1" w:rsidP="001F57C1">
      <w:pPr>
        <w:spacing w:line="480" w:lineRule="auto"/>
        <w:ind w:left="720" w:hanging="720"/>
        <w:rPr>
          <w:sz w:val="24"/>
        </w:rPr>
      </w:pPr>
      <w:r w:rsidRPr="00B3467D">
        <w:rPr>
          <w:sz w:val="24"/>
        </w:rPr>
        <w:t>Stokoe, E. (2014). The Conversation Analytic Role-play Method (CARM): A method for training communication skills as an alternative to simulated role-play. </w:t>
      </w:r>
      <w:r w:rsidRPr="00B3467D">
        <w:rPr>
          <w:i/>
          <w:iCs/>
          <w:sz w:val="24"/>
        </w:rPr>
        <w:t>Research on Language and Social Interaction</w:t>
      </w:r>
      <w:r w:rsidRPr="00B3467D">
        <w:rPr>
          <w:sz w:val="24"/>
        </w:rPr>
        <w:t>, </w:t>
      </w:r>
      <w:r w:rsidRPr="00B3467D">
        <w:rPr>
          <w:i/>
          <w:iCs/>
          <w:sz w:val="24"/>
        </w:rPr>
        <w:t>47</w:t>
      </w:r>
      <w:r w:rsidRPr="00B3467D">
        <w:rPr>
          <w:sz w:val="24"/>
        </w:rPr>
        <w:t>(3), 255-265. https://doi.org/10.1080/08351813.2014.925663</w:t>
      </w:r>
    </w:p>
    <w:p w14:paraId="43CC1BA4" w14:textId="77777777" w:rsidR="001F57C1" w:rsidRPr="00B3467D" w:rsidRDefault="001F57C1" w:rsidP="001F57C1">
      <w:pPr>
        <w:spacing w:after="0" w:line="480" w:lineRule="auto"/>
        <w:ind w:left="720" w:hanging="720"/>
        <w:rPr>
          <w:rFonts w:cs="Times New Roman"/>
          <w:sz w:val="24"/>
          <w:szCs w:val="24"/>
        </w:rPr>
      </w:pPr>
      <w:r w:rsidRPr="00B3467D">
        <w:rPr>
          <w:rFonts w:cs="Times New Roman"/>
          <w:sz w:val="24"/>
          <w:szCs w:val="24"/>
        </w:rPr>
        <w:t>Taylor, P. J., &amp; Thomas, S. (2008). Linguistic style matching and negotiation outcome. </w:t>
      </w:r>
      <w:r w:rsidRPr="00B3467D">
        <w:rPr>
          <w:rFonts w:cs="Times New Roman"/>
          <w:i/>
          <w:iCs/>
          <w:sz w:val="24"/>
          <w:szCs w:val="24"/>
        </w:rPr>
        <w:t>Negotiation and Conflict Management Research</w:t>
      </w:r>
      <w:r w:rsidRPr="00B3467D">
        <w:rPr>
          <w:rFonts w:cs="Times New Roman"/>
          <w:sz w:val="24"/>
          <w:szCs w:val="24"/>
        </w:rPr>
        <w:t>, </w:t>
      </w:r>
      <w:r w:rsidRPr="00B3467D">
        <w:rPr>
          <w:rFonts w:cs="Times New Roman"/>
          <w:i/>
          <w:iCs/>
          <w:sz w:val="24"/>
          <w:szCs w:val="24"/>
        </w:rPr>
        <w:t>1</w:t>
      </w:r>
      <w:r w:rsidRPr="00B3467D">
        <w:rPr>
          <w:rFonts w:cs="Times New Roman"/>
          <w:sz w:val="24"/>
          <w:szCs w:val="24"/>
        </w:rPr>
        <w:t>(3), 263-281. https://doi.org/10.1111/j.1750-4716.2008.00016.x</w:t>
      </w:r>
    </w:p>
    <w:p w14:paraId="084D3587" w14:textId="77777777" w:rsidR="001F57C1" w:rsidRPr="00B3467D" w:rsidRDefault="001F57C1" w:rsidP="001F57C1">
      <w:pPr>
        <w:spacing w:line="480" w:lineRule="auto"/>
        <w:ind w:left="720" w:hanging="720"/>
        <w:rPr>
          <w:sz w:val="24"/>
        </w:rPr>
      </w:pPr>
      <w:proofErr w:type="spellStart"/>
      <w:r w:rsidRPr="00B3467D">
        <w:rPr>
          <w:sz w:val="24"/>
        </w:rPr>
        <w:t>Tilegã</w:t>
      </w:r>
      <w:proofErr w:type="spellEnd"/>
      <w:r w:rsidRPr="00B3467D">
        <w:rPr>
          <w:sz w:val="24"/>
        </w:rPr>
        <w:t xml:space="preserve">, C., &amp; Stokoe, E. (2015). </w:t>
      </w:r>
      <w:r w:rsidRPr="00B3467D">
        <w:rPr>
          <w:i/>
          <w:iCs/>
          <w:sz w:val="24"/>
        </w:rPr>
        <w:t>Discursive psychology: Classic and contemporary issues</w:t>
      </w:r>
      <w:r w:rsidRPr="00B3467D">
        <w:rPr>
          <w:sz w:val="24"/>
        </w:rPr>
        <w:t>. Routledge.</w:t>
      </w:r>
    </w:p>
    <w:p w14:paraId="150B3272" w14:textId="77777777" w:rsidR="001F57C1" w:rsidRPr="00B3467D" w:rsidRDefault="001F57C1" w:rsidP="001F57C1">
      <w:pPr>
        <w:spacing w:after="0" w:line="480" w:lineRule="auto"/>
        <w:ind w:left="720" w:hanging="720"/>
        <w:rPr>
          <w:rFonts w:cs="Times New Roman"/>
          <w:sz w:val="24"/>
          <w:szCs w:val="24"/>
          <w:lang w:val="en-HK"/>
        </w:rPr>
      </w:pPr>
      <w:r w:rsidRPr="00B3467D">
        <w:rPr>
          <w:rFonts w:cs="Times New Roman"/>
          <w:sz w:val="24"/>
          <w:szCs w:val="24"/>
          <w:lang w:val="en-HK"/>
        </w:rPr>
        <w:t xml:space="preserve">Toma, C. L. (2014) Towards conceptual convergence: An examination of interpersonal adaptation. </w:t>
      </w:r>
      <w:r w:rsidRPr="00B3467D">
        <w:rPr>
          <w:rFonts w:cs="Times New Roman"/>
          <w:i/>
          <w:sz w:val="24"/>
          <w:szCs w:val="24"/>
          <w:lang w:val="en-HK"/>
        </w:rPr>
        <w:t>Communication Quarterly, 62</w:t>
      </w:r>
      <w:r w:rsidRPr="00B3467D">
        <w:rPr>
          <w:rFonts w:cs="Times New Roman"/>
          <w:sz w:val="24"/>
          <w:szCs w:val="24"/>
          <w:lang w:val="en-HK"/>
        </w:rPr>
        <w:t>(2), 155-178.</w:t>
      </w:r>
      <w:r w:rsidRPr="00B3467D">
        <w:t xml:space="preserve"> </w:t>
      </w:r>
      <w:r w:rsidRPr="00B3467D">
        <w:rPr>
          <w:rFonts w:cs="Times New Roman"/>
          <w:sz w:val="24"/>
          <w:szCs w:val="24"/>
          <w:lang w:val="en-HK"/>
        </w:rPr>
        <w:t>https://doi.org/10.1080/01463373.2014.890116</w:t>
      </w:r>
    </w:p>
    <w:p w14:paraId="699AEDF1" w14:textId="77777777" w:rsidR="001F57C1" w:rsidRPr="00B3467D" w:rsidRDefault="001F57C1" w:rsidP="001F57C1">
      <w:pPr>
        <w:spacing w:after="0" w:line="480" w:lineRule="auto"/>
        <w:ind w:left="720" w:hanging="720"/>
        <w:rPr>
          <w:rFonts w:cs="Times New Roman"/>
          <w:sz w:val="24"/>
          <w:szCs w:val="24"/>
        </w:rPr>
      </w:pPr>
      <w:r w:rsidRPr="00B3467D">
        <w:rPr>
          <w:rFonts w:cs="Times New Roman"/>
          <w:sz w:val="24"/>
          <w:szCs w:val="24"/>
        </w:rPr>
        <w:t>Wang, C. Y., Miao, L., &amp; Mattila, A. S. (2015). Customer responses to intercultural communication accommodation strategies in hospitality service encounters. </w:t>
      </w:r>
      <w:r w:rsidRPr="00B3467D">
        <w:rPr>
          <w:rFonts w:cs="Times New Roman"/>
          <w:i/>
          <w:iCs/>
          <w:sz w:val="24"/>
          <w:szCs w:val="24"/>
        </w:rPr>
        <w:t>International Journal of Hospitality Management</w:t>
      </w:r>
      <w:r w:rsidRPr="00B3467D">
        <w:rPr>
          <w:rFonts w:cs="Times New Roman"/>
          <w:sz w:val="24"/>
          <w:szCs w:val="24"/>
        </w:rPr>
        <w:t>, </w:t>
      </w:r>
      <w:r w:rsidRPr="00B3467D">
        <w:rPr>
          <w:rFonts w:cs="Times New Roman"/>
          <w:i/>
          <w:iCs/>
          <w:sz w:val="24"/>
          <w:szCs w:val="24"/>
        </w:rPr>
        <w:t>51</w:t>
      </w:r>
      <w:r w:rsidRPr="00B3467D">
        <w:rPr>
          <w:rFonts w:cs="Times New Roman"/>
          <w:sz w:val="24"/>
          <w:szCs w:val="24"/>
        </w:rPr>
        <w:t>, 96-104. https://doi.org/10.1016/j.ijhm.2015.09.001</w:t>
      </w:r>
    </w:p>
    <w:p w14:paraId="77A72F08" w14:textId="77777777" w:rsidR="001F57C1" w:rsidRPr="00B3467D" w:rsidRDefault="001F57C1" w:rsidP="001F57C1">
      <w:pPr>
        <w:spacing w:after="0" w:line="480" w:lineRule="auto"/>
        <w:ind w:left="720" w:hanging="720"/>
        <w:rPr>
          <w:rFonts w:cs="Times New Roman"/>
          <w:sz w:val="24"/>
          <w:szCs w:val="24"/>
        </w:rPr>
      </w:pPr>
      <w:r w:rsidRPr="00B3467D">
        <w:rPr>
          <w:sz w:val="24"/>
          <w:lang w:val="de-DE"/>
        </w:rPr>
        <w:t xml:space="preserve">Wang, X., Tang, L. R., &amp; Kim, E. (2019). </w:t>
      </w:r>
      <w:r w:rsidRPr="00B3467D">
        <w:rPr>
          <w:rFonts w:cs="Times New Roman"/>
          <w:sz w:val="24"/>
          <w:szCs w:val="24"/>
        </w:rPr>
        <w:t>More than words: Do emotional content and linguistic style matching matter on restaurant review helpfulness? </w:t>
      </w:r>
      <w:r w:rsidRPr="00B3467D">
        <w:rPr>
          <w:rFonts w:cs="Times New Roman"/>
          <w:i/>
          <w:iCs/>
          <w:sz w:val="24"/>
          <w:szCs w:val="24"/>
        </w:rPr>
        <w:t>International Journal of Hospitality Management</w:t>
      </w:r>
      <w:r w:rsidRPr="00B3467D">
        <w:rPr>
          <w:rFonts w:cs="Times New Roman"/>
          <w:sz w:val="24"/>
          <w:szCs w:val="24"/>
        </w:rPr>
        <w:t>, </w:t>
      </w:r>
      <w:r w:rsidRPr="00B3467D">
        <w:rPr>
          <w:rFonts w:cs="Times New Roman"/>
          <w:i/>
          <w:iCs/>
          <w:sz w:val="24"/>
          <w:szCs w:val="24"/>
        </w:rPr>
        <w:t>77</w:t>
      </w:r>
      <w:r w:rsidRPr="00B3467D">
        <w:rPr>
          <w:rFonts w:cs="Times New Roman"/>
          <w:sz w:val="24"/>
          <w:szCs w:val="24"/>
        </w:rPr>
        <w:t>, 438-447. https://doi.org/10.1016/j.ijhm.2018.08.007</w:t>
      </w:r>
    </w:p>
    <w:p w14:paraId="63C4491B" w14:textId="77777777" w:rsidR="001F57C1" w:rsidRPr="00B3467D" w:rsidRDefault="001F57C1" w:rsidP="001F57C1">
      <w:pPr>
        <w:spacing w:line="480" w:lineRule="auto"/>
        <w:ind w:left="720" w:hanging="720"/>
        <w:rPr>
          <w:sz w:val="24"/>
        </w:rPr>
      </w:pPr>
      <w:r w:rsidRPr="00B3467D">
        <w:rPr>
          <w:sz w:val="24"/>
        </w:rPr>
        <w:t xml:space="preserve">Watson, B. M., Angus, D., Gore, L., &amp; Farmer, J. (2015). Communication in open disclosure conversation about adverse events in hospitals. </w:t>
      </w:r>
      <w:r w:rsidRPr="00B3467D">
        <w:rPr>
          <w:i/>
          <w:iCs/>
          <w:sz w:val="24"/>
        </w:rPr>
        <w:t xml:space="preserve">Language and Communication, 41, </w:t>
      </w:r>
      <w:r w:rsidRPr="00B3467D">
        <w:rPr>
          <w:sz w:val="24"/>
        </w:rPr>
        <w:t>57–70. https://doi.org/10.1016/j.langcom.2014.10.013</w:t>
      </w:r>
    </w:p>
    <w:p w14:paraId="7C356CBE" w14:textId="77777777" w:rsidR="001F57C1" w:rsidRPr="00B3467D" w:rsidRDefault="001F57C1" w:rsidP="001F57C1">
      <w:pPr>
        <w:spacing w:line="480" w:lineRule="auto"/>
        <w:ind w:left="720" w:hanging="720"/>
        <w:rPr>
          <w:rFonts w:cs="Times New Roman"/>
          <w:sz w:val="24"/>
          <w:szCs w:val="24"/>
        </w:rPr>
      </w:pPr>
      <w:r w:rsidRPr="00B3467D">
        <w:rPr>
          <w:rFonts w:cs="Times New Roman"/>
          <w:bCs/>
          <w:sz w:val="24"/>
          <w:szCs w:val="24"/>
        </w:rPr>
        <w:lastRenderedPageBreak/>
        <w:t>Watson, B.,</w:t>
      </w:r>
      <w:r w:rsidRPr="00B3467D">
        <w:rPr>
          <w:rFonts w:cs="Times New Roman"/>
          <w:sz w:val="24"/>
          <w:szCs w:val="24"/>
        </w:rPr>
        <w:t xml:space="preserve"> &amp; </w:t>
      </w:r>
      <w:proofErr w:type="spellStart"/>
      <w:r w:rsidRPr="00B3467D">
        <w:rPr>
          <w:rFonts w:cs="Times New Roman"/>
          <w:sz w:val="24"/>
          <w:szCs w:val="24"/>
        </w:rPr>
        <w:t>Gallois</w:t>
      </w:r>
      <w:proofErr w:type="spellEnd"/>
      <w:r w:rsidRPr="00B3467D">
        <w:rPr>
          <w:rFonts w:cs="Times New Roman"/>
          <w:sz w:val="24"/>
          <w:szCs w:val="24"/>
        </w:rPr>
        <w:t xml:space="preserve">, C. (2004).  Emotional expression as a sociolinguistic strategy: Its importance in medical interactions.  In S. H. Ng, C. Y. Chiu, &amp; C. </w:t>
      </w:r>
      <w:proofErr w:type="spellStart"/>
      <w:r w:rsidRPr="00B3467D">
        <w:rPr>
          <w:rFonts w:cs="Times New Roman"/>
          <w:sz w:val="24"/>
          <w:szCs w:val="24"/>
        </w:rPr>
        <w:t>Candlin</w:t>
      </w:r>
      <w:proofErr w:type="spellEnd"/>
      <w:r w:rsidRPr="00B3467D">
        <w:rPr>
          <w:rFonts w:cs="Times New Roman"/>
          <w:sz w:val="24"/>
          <w:szCs w:val="24"/>
        </w:rPr>
        <w:t xml:space="preserve"> (Eds.), </w:t>
      </w:r>
      <w:r w:rsidRPr="00B3467D">
        <w:rPr>
          <w:rFonts w:cs="Times New Roman"/>
          <w:i/>
          <w:sz w:val="24"/>
          <w:szCs w:val="24"/>
        </w:rPr>
        <w:t>Language matters: Communication, culture, and identity</w:t>
      </w:r>
      <w:r w:rsidRPr="00B3467D">
        <w:rPr>
          <w:rFonts w:cs="Times New Roman"/>
          <w:sz w:val="24"/>
          <w:szCs w:val="24"/>
        </w:rPr>
        <w:t xml:space="preserve"> (pp. 63-83)</w:t>
      </w:r>
      <w:r w:rsidRPr="00B3467D">
        <w:rPr>
          <w:rFonts w:cs="Times New Roman"/>
          <w:i/>
          <w:sz w:val="24"/>
          <w:szCs w:val="24"/>
        </w:rPr>
        <w:t xml:space="preserve">. </w:t>
      </w:r>
      <w:r w:rsidRPr="00B3467D">
        <w:rPr>
          <w:rFonts w:cs="Times New Roman"/>
          <w:sz w:val="24"/>
          <w:szCs w:val="24"/>
        </w:rPr>
        <w:t xml:space="preserve">City University of Hong Kong Press. </w:t>
      </w:r>
    </w:p>
    <w:p w14:paraId="2899B05B" w14:textId="77777777" w:rsidR="001F57C1" w:rsidRPr="00B3467D" w:rsidRDefault="001F57C1" w:rsidP="001F57C1">
      <w:pPr>
        <w:spacing w:line="480" w:lineRule="auto"/>
        <w:ind w:left="720" w:hanging="720"/>
        <w:rPr>
          <w:sz w:val="24"/>
        </w:rPr>
      </w:pPr>
      <w:r w:rsidRPr="00B3467D">
        <w:rPr>
          <w:sz w:val="24"/>
        </w:rPr>
        <w:t xml:space="preserve">Watson, B. M., Jones, L., &amp; Hewett, D. G. (2016). Accommodating health. In H. Giles (Ed.), </w:t>
      </w:r>
      <w:r w:rsidRPr="00B3467D">
        <w:rPr>
          <w:i/>
          <w:iCs/>
          <w:sz w:val="24"/>
        </w:rPr>
        <w:t>Communication accommodation theory: Negotiating personal and social identities across contexts</w:t>
      </w:r>
      <w:r w:rsidRPr="00B3467D">
        <w:rPr>
          <w:sz w:val="24"/>
        </w:rPr>
        <w:t xml:space="preserve"> (pp. 152-168). Cambridge University Press.</w:t>
      </w:r>
    </w:p>
    <w:p w14:paraId="2B0F6C4D" w14:textId="77777777" w:rsidR="001F57C1" w:rsidRPr="00B3467D" w:rsidRDefault="001F57C1" w:rsidP="001F57C1">
      <w:pPr>
        <w:spacing w:line="480" w:lineRule="auto"/>
        <w:ind w:left="720" w:hanging="720"/>
        <w:rPr>
          <w:sz w:val="24"/>
        </w:rPr>
      </w:pPr>
      <w:r w:rsidRPr="00B3467D">
        <w:rPr>
          <w:sz w:val="24"/>
        </w:rPr>
        <w:t xml:space="preserve">Watson, B. M., &amp; </w:t>
      </w:r>
      <w:proofErr w:type="spellStart"/>
      <w:r w:rsidRPr="00B3467D">
        <w:rPr>
          <w:sz w:val="24"/>
        </w:rPr>
        <w:t>Soliz</w:t>
      </w:r>
      <w:proofErr w:type="spellEnd"/>
      <w:r w:rsidRPr="00B3467D">
        <w:rPr>
          <w:sz w:val="24"/>
        </w:rPr>
        <w:t xml:space="preserve">, J. (2019). Institutional accommodation. In J. Harwood, J. Gasiorek, H. Pierson, J. F. </w:t>
      </w:r>
      <w:proofErr w:type="spellStart"/>
      <w:r w:rsidRPr="00B3467D">
        <w:rPr>
          <w:sz w:val="24"/>
        </w:rPr>
        <w:t>NussBaum</w:t>
      </w:r>
      <w:proofErr w:type="spellEnd"/>
      <w:r w:rsidRPr="00B3467D">
        <w:rPr>
          <w:sz w:val="24"/>
        </w:rPr>
        <w:t xml:space="preserve">, &amp; C. </w:t>
      </w:r>
      <w:proofErr w:type="spellStart"/>
      <w:r w:rsidRPr="00B3467D">
        <w:rPr>
          <w:sz w:val="24"/>
        </w:rPr>
        <w:t>Gallois</w:t>
      </w:r>
      <w:proofErr w:type="spellEnd"/>
      <w:r w:rsidRPr="00B3467D">
        <w:rPr>
          <w:sz w:val="24"/>
        </w:rPr>
        <w:t xml:space="preserve"> (Eds.), </w:t>
      </w:r>
      <w:r w:rsidRPr="00B3467D">
        <w:rPr>
          <w:i/>
          <w:iCs/>
          <w:sz w:val="24"/>
        </w:rPr>
        <w:t xml:space="preserve">Language, communication, and intergroup relations: A celebration of the scholarship of Howard Giles </w:t>
      </w:r>
      <w:r w:rsidRPr="00B3467D">
        <w:rPr>
          <w:sz w:val="24"/>
        </w:rPr>
        <w:t>(pp. 242-264)</w:t>
      </w:r>
      <w:r w:rsidRPr="00B3467D">
        <w:rPr>
          <w:i/>
          <w:iCs/>
          <w:sz w:val="24"/>
        </w:rPr>
        <w:t xml:space="preserve">. </w:t>
      </w:r>
      <w:r w:rsidRPr="00B3467D">
        <w:rPr>
          <w:sz w:val="24"/>
        </w:rPr>
        <w:t>Routledge.</w:t>
      </w:r>
    </w:p>
    <w:p w14:paraId="09BA8644" w14:textId="77777777" w:rsidR="001F57C1" w:rsidRPr="00B3467D" w:rsidRDefault="001F57C1" w:rsidP="001F57C1">
      <w:pPr>
        <w:spacing w:line="480" w:lineRule="auto"/>
        <w:ind w:left="720" w:hanging="720"/>
        <w:rPr>
          <w:sz w:val="24"/>
        </w:rPr>
      </w:pPr>
      <w:r w:rsidRPr="00B3467D">
        <w:rPr>
          <w:sz w:val="24"/>
        </w:rPr>
        <w:t xml:space="preserve">Wiggins, S. (2017). </w:t>
      </w:r>
      <w:r w:rsidRPr="00B3467D">
        <w:rPr>
          <w:i/>
          <w:iCs/>
          <w:sz w:val="24"/>
        </w:rPr>
        <w:t>Discursive psychology: Theory, method and applications</w:t>
      </w:r>
      <w:r w:rsidRPr="00B3467D">
        <w:rPr>
          <w:sz w:val="24"/>
        </w:rPr>
        <w:t>. Sage.</w:t>
      </w:r>
    </w:p>
    <w:p w14:paraId="53BD8C55" w14:textId="77777777" w:rsidR="001F57C1" w:rsidRPr="00B3467D" w:rsidRDefault="001F57C1" w:rsidP="001F57C1">
      <w:pPr>
        <w:spacing w:line="480" w:lineRule="auto"/>
        <w:ind w:left="720" w:hanging="720"/>
        <w:rPr>
          <w:sz w:val="24"/>
        </w:rPr>
      </w:pPr>
      <w:r w:rsidRPr="00B3467D">
        <w:rPr>
          <w:sz w:val="24"/>
        </w:rPr>
        <w:t xml:space="preserve">Wilkinson, R., Rae, J. P., &amp; Rasmussen, G. (2020). </w:t>
      </w:r>
      <w:r w:rsidRPr="00B3467D">
        <w:rPr>
          <w:i/>
          <w:iCs/>
          <w:sz w:val="24"/>
        </w:rPr>
        <w:t>Atypical interaction the impact of communicative impairments within everyday talk</w:t>
      </w:r>
      <w:r w:rsidRPr="00B3467D">
        <w:rPr>
          <w:sz w:val="24"/>
        </w:rPr>
        <w:t xml:space="preserve"> (1</w:t>
      </w:r>
      <w:r w:rsidRPr="00B3467D">
        <w:rPr>
          <w:sz w:val="24"/>
          <w:vertAlign w:val="superscript"/>
        </w:rPr>
        <w:t>st</w:t>
      </w:r>
      <w:r w:rsidRPr="00B3467D">
        <w:rPr>
          <w:sz w:val="24"/>
        </w:rPr>
        <w:t xml:space="preserve"> ed.). Springer International.</w:t>
      </w:r>
    </w:p>
    <w:p w14:paraId="29BD8A79" w14:textId="77777777" w:rsidR="001F57C1" w:rsidRPr="00B3467D" w:rsidRDefault="001F57C1" w:rsidP="001F57C1">
      <w:pPr>
        <w:spacing w:line="480" w:lineRule="auto"/>
        <w:ind w:left="851" w:hanging="851"/>
        <w:rPr>
          <w:rFonts w:cs="Times New Roman"/>
          <w:b/>
          <w:i/>
          <w:sz w:val="24"/>
          <w:szCs w:val="24"/>
        </w:rPr>
      </w:pPr>
      <w:r w:rsidRPr="00B3467D">
        <w:rPr>
          <w:rFonts w:cs="Times New Roman"/>
          <w:sz w:val="24"/>
          <w:szCs w:val="24"/>
        </w:rPr>
        <w:t xml:space="preserve">Williams, K. N. (2006). Improving outcomes of nursing home interactions. </w:t>
      </w:r>
      <w:r w:rsidRPr="00B3467D">
        <w:rPr>
          <w:rFonts w:cs="Times New Roman"/>
          <w:i/>
          <w:sz w:val="24"/>
          <w:szCs w:val="24"/>
        </w:rPr>
        <w:t>Research in Nursing &amp; Health, 29</w:t>
      </w:r>
      <w:r w:rsidRPr="00B3467D">
        <w:rPr>
          <w:rFonts w:cs="Times New Roman"/>
          <w:sz w:val="24"/>
          <w:szCs w:val="24"/>
        </w:rPr>
        <w:t xml:space="preserve">(2), 121-133. </w:t>
      </w:r>
      <w:r w:rsidRPr="00B3467D">
        <w:rPr>
          <w:sz w:val="24"/>
        </w:rPr>
        <w:t>https://doi.org/</w:t>
      </w:r>
      <w:r w:rsidRPr="00B3467D">
        <w:rPr>
          <w:rFonts w:cs="Times New Roman"/>
          <w:sz w:val="24"/>
          <w:szCs w:val="24"/>
        </w:rPr>
        <w:t>10.1002/nur.20117</w:t>
      </w:r>
    </w:p>
    <w:p w14:paraId="67760584" w14:textId="77777777" w:rsidR="001F57C1" w:rsidRPr="00B3467D" w:rsidRDefault="001F57C1" w:rsidP="001F57C1">
      <w:pPr>
        <w:spacing w:line="480" w:lineRule="auto"/>
        <w:ind w:left="720" w:hanging="720"/>
        <w:rPr>
          <w:sz w:val="24"/>
        </w:rPr>
      </w:pPr>
      <w:r w:rsidRPr="00B3467D">
        <w:rPr>
          <w:sz w:val="24"/>
        </w:rPr>
        <w:t xml:space="preserve">Zhang, Y. B., &amp; Giles, H. (2018). Communication accommodation theory. In Y. Y. Kim (Ed.), </w:t>
      </w:r>
      <w:r w:rsidRPr="00B3467D">
        <w:rPr>
          <w:i/>
          <w:iCs/>
          <w:sz w:val="24"/>
        </w:rPr>
        <w:t>The International Encyclopedia of Intercultural Communication</w:t>
      </w:r>
      <w:r w:rsidRPr="00B3467D">
        <w:rPr>
          <w:sz w:val="24"/>
        </w:rPr>
        <w:t xml:space="preserve"> (pp. 95-108). Wiley. https://doi.org/10.1002/9781118783665.ieicc0156/pdf.</w:t>
      </w:r>
    </w:p>
    <w:p w14:paraId="35BE96AF" w14:textId="77777777" w:rsidR="001F57C1" w:rsidRPr="00B3467D" w:rsidRDefault="001F57C1" w:rsidP="001F57C1">
      <w:pPr>
        <w:spacing w:line="480" w:lineRule="auto"/>
        <w:ind w:left="720" w:hanging="720"/>
        <w:rPr>
          <w:sz w:val="24"/>
        </w:rPr>
      </w:pPr>
      <w:r w:rsidRPr="00B3467D">
        <w:rPr>
          <w:sz w:val="24"/>
        </w:rPr>
        <w:t xml:space="preserve">Zhang, Y. B., &amp; Pitts, M. J. (2019). Interpersonal accommodation. In J. Harwood, J. Gasiorek, H. Pierson, J. F. </w:t>
      </w:r>
      <w:proofErr w:type="spellStart"/>
      <w:r w:rsidRPr="00B3467D">
        <w:rPr>
          <w:sz w:val="24"/>
        </w:rPr>
        <w:t>NussBaum</w:t>
      </w:r>
      <w:proofErr w:type="spellEnd"/>
      <w:r w:rsidRPr="00B3467D">
        <w:rPr>
          <w:sz w:val="24"/>
        </w:rPr>
        <w:t xml:space="preserve">, &amp; C. </w:t>
      </w:r>
      <w:proofErr w:type="spellStart"/>
      <w:r w:rsidRPr="00B3467D">
        <w:rPr>
          <w:sz w:val="24"/>
        </w:rPr>
        <w:t>Gallois</w:t>
      </w:r>
      <w:proofErr w:type="spellEnd"/>
      <w:r w:rsidRPr="00B3467D">
        <w:rPr>
          <w:sz w:val="24"/>
        </w:rPr>
        <w:t xml:space="preserve"> (Eds.), </w:t>
      </w:r>
      <w:r w:rsidRPr="00B3467D">
        <w:rPr>
          <w:i/>
          <w:iCs/>
          <w:sz w:val="24"/>
        </w:rPr>
        <w:t xml:space="preserve">Language, communication, and intergroup relations: A celebration of the scholarship of Howard Giles </w:t>
      </w:r>
      <w:r w:rsidRPr="00B3467D">
        <w:rPr>
          <w:sz w:val="24"/>
        </w:rPr>
        <w:t>(pp. 192-216)</w:t>
      </w:r>
      <w:r w:rsidRPr="00B3467D">
        <w:rPr>
          <w:i/>
          <w:iCs/>
          <w:sz w:val="24"/>
        </w:rPr>
        <w:t xml:space="preserve">. </w:t>
      </w:r>
      <w:r w:rsidRPr="00B3467D">
        <w:rPr>
          <w:sz w:val="24"/>
        </w:rPr>
        <w:t>Routledge.</w:t>
      </w:r>
    </w:p>
    <w:p w14:paraId="1FB3C529" w14:textId="375572A9" w:rsidR="00643D9F" w:rsidRPr="00B3467D" w:rsidRDefault="00643D9F" w:rsidP="001F57C1">
      <w:pPr>
        <w:spacing w:after="0" w:line="480" w:lineRule="auto"/>
        <w:rPr>
          <w:sz w:val="24"/>
        </w:rPr>
      </w:pPr>
    </w:p>
    <w:p w14:paraId="641C98BB" w14:textId="77777777" w:rsidR="001F57C1" w:rsidRPr="00B3467D" w:rsidRDefault="001F57C1" w:rsidP="001F57C1">
      <w:pPr>
        <w:spacing w:after="0" w:line="480" w:lineRule="auto"/>
        <w:rPr>
          <w:sz w:val="24"/>
        </w:rPr>
      </w:pPr>
    </w:p>
    <w:p w14:paraId="25C131D5" w14:textId="40EA46F7" w:rsidR="001F57C1" w:rsidRPr="00B3467D" w:rsidRDefault="001F57C1" w:rsidP="001F57C1">
      <w:pPr>
        <w:spacing w:after="0" w:line="480" w:lineRule="auto"/>
        <w:rPr>
          <w:b/>
          <w:sz w:val="24"/>
        </w:rPr>
      </w:pPr>
      <w:r w:rsidRPr="00B3467D">
        <w:rPr>
          <w:b/>
          <w:sz w:val="24"/>
        </w:rPr>
        <w:lastRenderedPageBreak/>
        <w:t>Author Biographies</w:t>
      </w:r>
    </w:p>
    <w:p w14:paraId="6822DA21" w14:textId="20F27762" w:rsidR="005E0E90" w:rsidRPr="005E0E90" w:rsidRDefault="001F57C1" w:rsidP="001F57C1">
      <w:pPr>
        <w:spacing w:after="0" w:line="480" w:lineRule="auto"/>
        <w:rPr>
          <w:sz w:val="24"/>
          <w:shd w:val="clear" w:color="auto" w:fill="FFFFFF"/>
        </w:rPr>
      </w:pPr>
      <w:r w:rsidRPr="00B3467D">
        <w:rPr>
          <w:b/>
          <w:sz w:val="24"/>
          <w:shd w:val="clear" w:color="auto" w:fill="FFFFFF"/>
        </w:rPr>
        <w:t>Jessica Gasiorek</w:t>
      </w:r>
      <w:r w:rsidRPr="00B3467D">
        <w:rPr>
          <w:sz w:val="24"/>
          <w:shd w:val="clear" w:color="auto" w:fill="FFFFFF"/>
        </w:rPr>
        <w:t xml:space="preserve"> is an </w:t>
      </w:r>
      <w:r w:rsidR="005736F2" w:rsidRPr="00B3467D">
        <w:rPr>
          <w:sz w:val="24"/>
          <w:shd w:val="clear" w:color="auto" w:fill="FFFFFF"/>
        </w:rPr>
        <w:t xml:space="preserve">associate </w:t>
      </w:r>
      <w:r w:rsidRPr="00B3467D">
        <w:rPr>
          <w:sz w:val="24"/>
          <w:shd w:val="clear" w:color="auto" w:fill="FFFFFF"/>
        </w:rPr>
        <w:t>professor in the Department of Communicology at the University of Hawaiʻi at Mānoa. Her research addresses social cognition,</w:t>
      </w:r>
      <w:r w:rsidR="005736F2" w:rsidRPr="00B3467D">
        <w:rPr>
          <w:sz w:val="24"/>
          <w:shd w:val="clear" w:color="auto" w:fill="FFFFFF"/>
        </w:rPr>
        <w:t xml:space="preserve"> communication accommodation, understanding, </w:t>
      </w:r>
      <w:r w:rsidRPr="00B3467D">
        <w:rPr>
          <w:sz w:val="24"/>
          <w:shd w:val="clear" w:color="auto" w:fill="FFFFFF"/>
        </w:rPr>
        <w:t>and issues related to communication and aging. Her published work includes both empirical articles and book chapters on communication accommodation theory,</w:t>
      </w:r>
      <w:r w:rsidR="005736F2" w:rsidRPr="00B3467D">
        <w:rPr>
          <w:sz w:val="24"/>
          <w:shd w:val="clear" w:color="auto" w:fill="FFFFFF"/>
        </w:rPr>
        <w:t xml:space="preserve"> intergroup communication, understanding, and</w:t>
      </w:r>
      <w:r w:rsidRPr="00B3467D">
        <w:rPr>
          <w:sz w:val="24"/>
          <w:shd w:val="clear" w:color="auto" w:fill="FFFFFF"/>
        </w:rPr>
        <w:t xml:space="preserve"> </w:t>
      </w:r>
      <w:r w:rsidR="005736F2" w:rsidRPr="00B3467D">
        <w:rPr>
          <w:sz w:val="24"/>
          <w:shd w:val="clear" w:color="auto" w:fill="FFFFFF"/>
        </w:rPr>
        <w:t xml:space="preserve">successful </w:t>
      </w:r>
      <w:r w:rsidRPr="00B3467D">
        <w:rPr>
          <w:sz w:val="24"/>
          <w:shd w:val="clear" w:color="auto" w:fill="FFFFFF"/>
        </w:rPr>
        <w:t>aging</w:t>
      </w:r>
      <w:r w:rsidR="005736F2" w:rsidRPr="00B3467D">
        <w:rPr>
          <w:sz w:val="24"/>
          <w:shd w:val="clear" w:color="auto" w:fill="FFFFFF"/>
        </w:rPr>
        <w:t>.</w:t>
      </w:r>
    </w:p>
    <w:p w14:paraId="3C298C27" w14:textId="10DA9B75" w:rsidR="005E0E90" w:rsidRPr="005E0E90" w:rsidRDefault="00B16C10" w:rsidP="001F57C1">
      <w:pPr>
        <w:spacing w:after="0" w:line="480" w:lineRule="auto"/>
        <w:rPr>
          <w:bCs/>
          <w:sz w:val="24"/>
        </w:rPr>
      </w:pPr>
      <w:r w:rsidRPr="00B3467D">
        <w:rPr>
          <w:b/>
          <w:bCs/>
          <w:sz w:val="24"/>
          <w:shd w:val="clear" w:color="auto" w:fill="FFFFFF"/>
        </w:rPr>
        <w:t>Ann Weatherall</w:t>
      </w:r>
      <w:r w:rsidRPr="00B3467D">
        <w:rPr>
          <w:bCs/>
          <w:sz w:val="24"/>
          <w:shd w:val="clear" w:color="auto" w:fill="FFFFFF"/>
        </w:rPr>
        <w:t xml:space="preserve"> is a professor in the School of Psychology at Victoria University of Wellington</w:t>
      </w:r>
      <w:r w:rsidR="00911E6C" w:rsidRPr="00B3467D">
        <w:rPr>
          <w:bCs/>
          <w:sz w:val="24"/>
          <w:shd w:val="clear" w:color="auto" w:fill="FFFFFF"/>
        </w:rPr>
        <w:t>, Aotearoa/New Zealand.</w:t>
      </w:r>
      <w:r w:rsidRPr="00B3467D">
        <w:rPr>
          <w:bCs/>
          <w:sz w:val="24"/>
          <w:shd w:val="clear" w:color="auto" w:fill="FFFFFF"/>
        </w:rPr>
        <w:t xml:space="preserve">  Her research addresses core topics and concerns of psychology including </w:t>
      </w:r>
      <w:r w:rsidR="00911E6C" w:rsidRPr="00B3467D">
        <w:rPr>
          <w:bCs/>
          <w:sz w:val="24"/>
          <w:shd w:val="clear" w:color="auto" w:fill="FFFFFF"/>
        </w:rPr>
        <w:t>age, agency, gender,</w:t>
      </w:r>
      <w:r w:rsidRPr="00B3467D">
        <w:rPr>
          <w:bCs/>
          <w:sz w:val="24"/>
          <w:shd w:val="clear" w:color="auto" w:fill="FFFFFF"/>
        </w:rPr>
        <w:t xml:space="preserve"> emotion and the relationships between language and thought.  She has used </w:t>
      </w:r>
      <w:r w:rsidR="00911E6C" w:rsidRPr="00B3467D">
        <w:rPr>
          <w:bCs/>
          <w:sz w:val="24"/>
          <w:shd w:val="clear" w:color="auto" w:fill="FFFFFF"/>
        </w:rPr>
        <w:t>both</w:t>
      </w:r>
      <w:r w:rsidRPr="00B3467D">
        <w:rPr>
          <w:bCs/>
          <w:sz w:val="24"/>
          <w:shd w:val="clear" w:color="auto" w:fill="FFFFFF"/>
        </w:rPr>
        <w:t xml:space="preserve"> quantitative and qualitative methodologies</w:t>
      </w:r>
      <w:r w:rsidR="00911E6C" w:rsidRPr="00B3467D">
        <w:rPr>
          <w:bCs/>
          <w:sz w:val="24"/>
          <w:shd w:val="clear" w:color="auto" w:fill="FFFFFF"/>
        </w:rPr>
        <w:t xml:space="preserve"> in her work</w:t>
      </w:r>
      <w:r w:rsidR="00911E6C" w:rsidRPr="00B3467D">
        <w:rPr>
          <w:bCs/>
          <w:sz w:val="24"/>
        </w:rPr>
        <w:t xml:space="preserve"> that is published in broad reaching scholarly books and articles.  Her current video-study investigates how talk and the body are transformed during empowerment self-defense training that aims to prevent gender-based violence.</w:t>
      </w:r>
    </w:p>
    <w:p w14:paraId="1405EFC7" w14:textId="1C171266" w:rsidR="005E0E90" w:rsidRPr="00B3467D" w:rsidRDefault="005E0E90" w:rsidP="001F57C1">
      <w:pPr>
        <w:spacing w:after="0" w:line="480" w:lineRule="auto"/>
        <w:rPr>
          <w:sz w:val="24"/>
        </w:rPr>
      </w:pPr>
      <w:r w:rsidRPr="005E0E90">
        <w:rPr>
          <w:b/>
          <w:sz w:val="24"/>
        </w:rPr>
        <w:t>Bernadette Watson</w:t>
      </w:r>
      <w:r w:rsidRPr="005E0E90">
        <w:rPr>
          <w:sz w:val="24"/>
        </w:rPr>
        <w:t xml:space="preserve"> is </w:t>
      </w:r>
      <w:r>
        <w:rPr>
          <w:sz w:val="24"/>
        </w:rPr>
        <w:t>a p</w:t>
      </w:r>
      <w:r w:rsidRPr="005E0E90">
        <w:rPr>
          <w:sz w:val="24"/>
        </w:rPr>
        <w:t>rofessor (</w:t>
      </w:r>
      <w:r>
        <w:rPr>
          <w:sz w:val="24"/>
        </w:rPr>
        <w:t xml:space="preserve">in </w:t>
      </w:r>
      <w:r w:rsidRPr="005E0E90">
        <w:rPr>
          <w:sz w:val="24"/>
        </w:rPr>
        <w:t>Intergroup Health Communication) at the Department of English and Director at the International Research Centre for the Advancement of Health Communication (IRCAHC), Hong Kong Polytechnic University. Her research interests include health communication, language and social psychology, and intercultural communication.</w:t>
      </w:r>
    </w:p>
    <w:sectPr w:rsidR="005E0E90" w:rsidRPr="00B3467D" w:rsidSect="00027AF3">
      <w:headerReference w:type="default" r:id="rId8"/>
      <w:footnotePr>
        <w:numRestart w:val="eachPage"/>
      </w:footnotePr>
      <w:endnotePr>
        <w:numFmt w:val="decimal"/>
      </w:endnotePr>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98806" w14:textId="77777777" w:rsidR="00732E2A" w:rsidRDefault="00732E2A" w:rsidP="00754067">
      <w:pPr>
        <w:spacing w:after="0"/>
      </w:pPr>
      <w:r>
        <w:separator/>
      </w:r>
    </w:p>
  </w:endnote>
  <w:endnote w:type="continuationSeparator" w:id="0">
    <w:p w14:paraId="68BDA571" w14:textId="77777777" w:rsidR="00732E2A" w:rsidRDefault="00732E2A" w:rsidP="00754067">
      <w:pPr>
        <w:spacing w:after="0"/>
      </w:pPr>
      <w:r>
        <w:continuationSeparator/>
      </w:r>
    </w:p>
  </w:endnote>
  <w:endnote w:type="continuationNotice" w:id="1">
    <w:p w14:paraId="3D597B21" w14:textId="77777777" w:rsidR="00732E2A" w:rsidRDefault="00732E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2ACBD" w14:textId="77777777" w:rsidR="00732E2A" w:rsidRDefault="00732E2A" w:rsidP="00754067">
      <w:pPr>
        <w:spacing w:after="0"/>
      </w:pPr>
      <w:r>
        <w:separator/>
      </w:r>
    </w:p>
  </w:footnote>
  <w:footnote w:type="continuationSeparator" w:id="0">
    <w:p w14:paraId="1D886FCE" w14:textId="77777777" w:rsidR="00732E2A" w:rsidRDefault="00732E2A" w:rsidP="00754067">
      <w:pPr>
        <w:spacing w:after="0"/>
      </w:pPr>
      <w:r>
        <w:continuationSeparator/>
      </w:r>
    </w:p>
  </w:footnote>
  <w:footnote w:type="continuationNotice" w:id="1">
    <w:p w14:paraId="2E8B0A23" w14:textId="77777777" w:rsidR="00732E2A" w:rsidRDefault="00732E2A">
      <w:pPr>
        <w:spacing w:after="0"/>
      </w:pPr>
    </w:p>
  </w:footnote>
  <w:footnote w:id="2">
    <w:p w14:paraId="1FAE1755" w14:textId="77777777" w:rsidR="004028D3" w:rsidRPr="005E0E90" w:rsidRDefault="004028D3" w:rsidP="00FB0F8F">
      <w:pPr>
        <w:pStyle w:val="FootnoteText"/>
        <w:rPr>
          <w:sz w:val="24"/>
        </w:rPr>
      </w:pPr>
      <w:r w:rsidRPr="005E0E90">
        <w:rPr>
          <w:rStyle w:val="FootnoteReference"/>
          <w:sz w:val="24"/>
        </w:rPr>
        <w:footnoteRef/>
      </w:r>
      <w:r w:rsidRPr="005E0E90">
        <w:rPr>
          <w:sz w:val="24"/>
        </w:rPr>
        <w:t xml:space="preserve"> University of Hawaiʻi at Mānoa, Honolulu, Hawaii, USA</w:t>
      </w:r>
    </w:p>
  </w:footnote>
  <w:footnote w:id="3">
    <w:p w14:paraId="18D22E9A" w14:textId="6A9C6F2C" w:rsidR="004028D3" w:rsidRPr="005E0E90" w:rsidRDefault="004028D3" w:rsidP="00FB0F8F">
      <w:pPr>
        <w:pStyle w:val="FootnoteText"/>
        <w:rPr>
          <w:sz w:val="24"/>
        </w:rPr>
      </w:pPr>
      <w:r w:rsidRPr="005E0E90">
        <w:rPr>
          <w:rStyle w:val="FootnoteReference"/>
          <w:sz w:val="24"/>
        </w:rPr>
        <w:footnoteRef/>
      </w:r>
      <w:r w:rsidRPr="005E0E90">
        <w:rPr>
          <w:sz w:val="24"/>
        </w:rPr>
        <w:t xml:space="preserve"> Victoria University of Wellington, Wellington, New Zealand</w:t>
      </w:r>
    </w:p>
  </w:footnote>
  <w:footnote w:id="4">
    <w:p w14:paraId="2F955BCD" w14:textId="77777777" w:rsidR="004028D3" w:rsidRPr="005E0E90" w:rsidRDefault="004028D3" w:rsidP="00FB0F8F">
      <w:pPr>
        <w:pStyle w:val="FootnoteText"/>
        <w:rPr>
          <w:b/>
          <w:sz w:val="24"/>
        </w:rPr>
      </w:pPr>
      <w:r w:rsidRPr="005E0E90">
        <w:rPr>
          <w:rStyle w:val="FootnoteReference"/>
          <w:sz w:val="24"/>
        </w:rPr>
        <w:footnoteRef/>
      </w:r>
      <w:r w:rsidRPr="005E0E90">
        <w:rPr>
          <w:sz w:val="24"/>
        </w:rPr>
        <w:t xml:space="preserve"> Hong Kong Polytechnic University, Hong Kong</w:t>
      </w:r>
      <w:r w:rsidRPr="005E0E90">
        <w:rPr>
          <w:b/>
          <w:sz w:val="24"/>
        </w:rPr>
        <w:t xml:space="preserve"> </w:t>
      </w:r>
    </w:p>
    <w:p w14:paraId="74F883A8" w14:textId="77777777" w:rsidR="004028D3" w:rsidRPr="005E0E90" w:rsidRDefault="004028D3" w:rsidP="00FB0F8F">
      <w:pPr>
        <w:pStyle w:val="FootnoteText"/>
        <w:rPr>
          <w:b/>
          <w:sz w:val="24"/>
        </w:rPr>
      </w:pPr>
    </w:p>
    <w:p w14:paraId="6080A27F" w14:textId="0FEF9374" w:rsidR="004028D3" w:rsidRPr="005E0E90" w:rsidRDefault="004028D3" w:rsidP="00FB0F8F">
      <w:pPr>
        <w:pStyle w:val="FootnoteText"/>
        <w:rPr>
          <w:b/>
          <w:sz w:val="24"/>
        </w:rPr>
      </w:pPr>
      <w:r w:rsidRPr="005E0E90">
        <w:rPr>
          <w:b/>
          <w:sz w:val="24"/>
        </w:rPr>
        <w:t xml:space="preserve">Corresponding Author: </w:t>
      </w:r>
    </w:p>
    <w:p w14:paraId="13705F55" w14:textId="41E6BBFA" w:rsidR="004028D3" w:rsidRDefault="004028D3" w:rsidP="00FB0F8F">
      <w:pPr>
        <w:pStyle w:val="FootnoteText"/>
      </w:pPr>
      <w:r w:rsidRPr="005E0E90">
        <w:rPr>
          <w:sz w:val="24"/>
        </w:rPr>
        <w:t>Jessica Gasiorek, Department of Communicology, 2560 Campus Road, George Hall 332, Honolulu, HI, 96822, USA</w:t>
      </w:r>
    </w:p>
  </w:footnote>
  <w:footnote w:id="5">
    <w:p w14:paraId="730307B3" w14:textId="77777777" w:rsidR="004028D3" w:rsidRPr="00A442E8" w:rsidRDefault="004028D3" w:rsidP="00041E90">
      <w:pPr>
        <w:pStyle w:val="CommentText"/>
        <w:spacing w:line="480" w:lineRule="auto"/>
        <w:rPr>
          <w:sz w:val="24"/>
        </w:rPr>
      </w:pPr>
      <w:r w:rsidRPr="00A442E8">
        <w:rPr>
          <w:rStyle w:val="FootnoteReference"/>
          <w:sz w:val="24"/>
        </w:rPr>
        <w:footnoteRef/>
      </w:r>
      <w:r w:rsidRPr="00A442E8">
        <w:rPr>
          <w:sz w:val="24"/>
        </w:rPr>
        <w:t xml:space="preserve"> </w:t>
      </w:r>
      <w:r w:rsidRPr="005208C0">
        <w:t xml:space="preserve">While LSM has been examined in a range of applied settings (and there is some discussion of using LSM as a diagnostic indicator), it has not been used for interventions or educational purposes. We do not see much potential for LSM in these domains, as LSM addresses word use that is largely outside of conscious awareness and control (Chung &amp; Pennebaker, 2007; Gonzales et al., 2010). </w:t>
      </w:r>
    </w:p>
    <w:p w14:paraId="33FA335A" w14:textId="6F678FC2" w:rsidR="004028D3" w:rsidRDefault="004028D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217342"/>
      <w:docPartObj>
        <w:docPartGallery w:val="Page Numbers (Top of Page)"/>
        <w:docPartUnique/>
      </w:docPartObj>
    </w:sdtPr>
    <w:sdtEndPr>
      <w:rPr>
        <w:noProof/>
      </w:rPr>
    </w:sdtEndPr>
    <w:sdtContent>
      <w:p w14:paraId="0E5B9EA3" w14:textId="453E2E61" w:rsidR="004028D3" w:rsidRDefault="004028D3">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14:paraId="50BD48BA" w14:textId="77777777" w:rsidR="004028D3" w:rsidRDefault="00402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D1F97"/>
    <w:multiLevelType w:val="hybridMultilevel"/>
    <w:tmpl w:val="07B640CC"/>
    <w:lvl w:ilvl="0" w:tplc="7538707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F7F79"/>
    <w:multiLevelType w:val="hybridMultilevel"/>
    <w:tmpl w:val="CB2286E6"/>
    <w:lvl w:ilvl="0" w:tplc="1409000F">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vtd2wvmvxawoepa0gvxdvv9p0swv25paf0&quot;&gt;My New Endnote library for leave&lt;record-ids&gt;&lt;item&gt;17&lt;/item&gt;&lt;item&gt;18&lt;/item&gt;&lt;item&gt;42&lt;/item&gt;&lt;item&gt;49&lt;/item&gt;&lt;item&gt;52&lt;/item&gt;&lt;item&gt;138&lt;/item&gt;&lt;item&gt;189&lt;/item&gt;&lt;item&gt;218&lt;/item&gt;&lt;item&gt;252&lt;/item&gt;&lt;item&gt;257&lt;/item&gt;&lt;item&gt;283&lt;/item&gt;&lt;item&gt;365&lt;/item&gt;&lt;item&gt;388&lt;/item&gt;&lt;item&gt;464&lt;/item&gt;&lt;item&gt;506&lt;/item&gt;&lt;item&gt;508&lt;/item&gt;&lt;item&gt;509&lt;/item&gt;&lt;/record-ids&gt;&lt;/item&gt;&lt;/Libraries&gt;"/>
  </w:docVars>
  <w:rsids>
    <w:rsidRoot w:val="00A655C9"/>
    <w:rsid w:val="00005F63"/>
    <w:rsid w:val="00024DEA"/>
    <w:rsid w:val="00027AF3"/>
    <w:rsid w:val="00030DAC"/>
    <w:rsid w:val="000318D2"/>
    <w:rsid w:val="00034FD3"/>
    <w:rsid w:val="00036223"/>
    <w:rsid w:val="000408F7"/>
    <w:rsid w:val="00041E90"/>
    <w:rsid w:val="000441F1"/>
    <w:rsid w:val="00050252"/>
    <w:rsid w:val="00052644"/>
    <w:rsid w:val="00063CE8"/>
    <w:rsid w:val="00064055"/>
    <w:rsid w:val="000647DD"/>
    <w:rsid w:val="00064C66"/>
    <w:rsid w:val="00080788"/>
    <w:rsid w:val="0008781C"/>
    <w:rsid w:val="0009215B"/>
    <w:rsid w:val="00094F71"/>
    <w:rsid w:val="0009518A"/>
    <w:rsid w:val="000A086F"/>
    <w:rsid w:val="000A5116"/>
    <w:rsid w:val="000C2CF7"/>
    <w:rsid w:val="000C6193"/>
    <w:rsid w:val="000D26CC"/>
    <w:rsid w:val="000D2986"/>
    <w:rsid w:val="000D6503"/>
    <w:rsid w:val="000E3F90"/>
    <w:rsid w:val="000E4C18"/>
    <w:rsid w:val="000F5EDB"/>
    <w:rsid w:val="000F60DE"/>
    <w:rsid w:val="0010278C"/>
    <w:rsid w:val="001041D9"/>
    <w:rsid w:val="001054E9"/>
    <w:rsid w:val="00106796"/>
    <w:rsid w:val="00110206"/>
    <w:rsid w:val="00112F9B"/>
    <w:rsid w:val="00114E22"/>
    <w:rsid w:val="001269B4"/>
    <w:rsid w:val="00126BD3"/>
    <w:rsid w:val="00131221"/>
    <w:rsid w:val="0013620B"/>
    <w:rsid w:val="00140329"/>
    <w:rsid w:val="00140E17"/>
    <w:rsid w:val="00142146"/>
    <w:rsid w:val="0014734B"/>
    <w:rsid w:val="001518C2"/>
    <w:rsid w:val="001529AE"/>
    <w:rsid w:val="00160999"/>
    <w:rsid w:val="00160B1B"/>
    <w:rsid w:val="00162379"/>
    <w:rsid w:val="00167822"/>
    <w:rsid w:val="00171403"/>
    <w:rsid w:val="0017145C"/>
    <w:rsid w:val="00181678"/>
    <w:rsid w:val="001817E4"/>
    <w:rsid w:val="001822F9"/>
    <w:rsid w:val="0018732E"/>
    <w:rsid w:val="0019306E"/>
    <w:rsid w:val="001950D7"/>
    <w:rsid w:val="001A49A5"/>
    <w:rsid w:val="001A6AE1"/>
    <w:rsid w:val="001B0B65"/>
    <w:rsid w:val="001B27EF"/>
    <w:rsid w:val="001B2FCC"/>
    <w:rsid w:val="001B380D"/>
    <w:rsid w:val="001B4C13"/>
    <w:rsid w:val="001B5254"/>
    <w:rsid w:val="001C1BDA"/>
    <w:rsid w:val="001C2CE1"/>
    <w:rsid w:val="001C5096"/>
    <w:rsid w:val="001C5E34"/>
    <w:rsid w:val="001C7E26"/>
    <w:rsid w:val="001D03DF"/>
    <w:rsid w:val="001D5EF1"/>
    <w:rsid w:val="001D6E87"/>
    <w:rsid w:val="001D75D7"/>
    <w:rsid w:val="001E1259"/>
    <w:rsid w:val="001F1032"/>
    <w:rsid w:val="001F41A2"/>
    <w:rsid w:val="001F43CF"/>
    <w:rsid w:val="001F57C1"/>
    <w:rsid w:val="001F5DC8"/>
    <w:rsid w:val="001F60A3"/>
    <w:rsid w:val="002004B8"/>
    <w:rsid w:val="00204442"/>
    <w:rsid w:val="00204EF7"/>
    <w:rsid w:val="00207C24"/>
    <w:rsid w:val="00225E1B"/>
    <w:rsid w:val="00227DC6"/>
    <w:rsid w:val="00231253"/>
    <w:rsid w:val="002344FB"/>
    <w:rsid w:val="002434C6"/>
    <w:rsid w:val="002436D7"/>
    <w:rsid w:val="002459F6"/>
    <w:rsid w:val="00251737"/>
    <w:rsid w:val="00253DCD"/>
    <w:rsid w:val="0025611D"/>
    <w:rsid w:val="00267B00"/>
    <w:rsid w:val="00267E9B"/>
    <w:rsid w:val="00272724"/>
    <w:rsid w:val="002735EA"/>
    <w:rsid w:val="00275D60"/>
    <w:rsid w:val="00276BB3"/>
    <w:rsid w:val="00285E98"/>
    <w:rsid w:val="00292814"/>
    <w:rsid w:val="00293386"/>
    <w:rsid w:val="00297A94"/>
    <w:rsid w:val="002A355B"/>
    <w:rsid w:val="002A7CB1"/>
    <w:rsid w:val="002B4BC2"/>
    <w:rsid w:val="002B4CBD"/>
    <w:rsid w:val="002B549C"/>
    <w:rsid w:val="002C36F0"/>
    <w:rsid w:val="002C6005"/>
    <w:rsid w:val="002D2428"/>
    <w:rsid w:val="002D33CE"/>
    <w:rsid w:val="002D38C7"/>
    <w:rsid w:val="002D7542"/>
    <w:rsid w:val="002D79AD"/>
    <w:rsid w:val="002E0402"/>
    <w:rsid w:val="002E5933"/>
    <w:rsid w:val="002E76FA"/>
    <w:rsid w:val="002E786D"/>
    <w:rsid w:val="002F0550"/>
    <w:rsid w:val="002F0DC9"/>
    <w:rsid w:val="002F3E61"/>
    <w:rsid w:val="002F472B"/>
    <w:rsid w:val="002F4EEA"/>
    <w:rsid w:val="002F6F90"/>
    <w:rsid w:val="002F728F"/>
    <w:rsid w:val="00301543"/>
    <w:rsid w:val="00301F85"/>
    <w:rsid w:val="003041A3"/>
    <w:rsid w:val="00317FA5"/>
    <w:rsid w:val="00330002"/>
    <w:rsid w:val="00331249"/>
    <w:rsid w:val="0033322D"/>
    <w:rsid w:val="00337747"/>
    <w:rsid w:val="003410D8"/>
    <w:rsid w:val="00351568"/>
    <w:rsid w:val="00364E99"/>
    <w:rsid w:val="003704BF"/>
    <w:rsid w:val="003710BE"/>
    <w:rsid w:val="00384C8E"/>
    <w:rsid w:val="0039331B"/>
    <w:rsid w:val="003A26FE"/>
    <w:rsid w:val="003A6B4D"/>
    <w:rsid w:val="003A735B"/>
    <w:rsid w:val="003B13F2"/>
    <w:rsid w:val="003B48BA"/>
    <w:rsid w:val="003B5BFF"/>
    <w:rsid w:val="003B6A76"/>
    <w:rsid w:val="003C09C6"/>
    <w:rsid w:val="003C48FF"/>
    <w:rsid w:val="003C6077"/>
    <w:rsid w:val="003D4050"/>
    <w:rsid w:val="003E0903"/>
    <w:rsid w:val="003F05EC"/>
    <w:rsid w:val="003F6417"/>
    <w:rsid w:val="003F6EFC"/>
    <w:rsid w:val="004028D3"/>
    <w:rsid w:val="00403021"/>
    <w:rsid w:val="004054E5"/>
    <w:rsid w:val="004132A1"/>
    <w:rsid w:val="00414EB5"/>
    <w:rsid w:val="004164E8"/>
    <w:rsid w:val="0042033C"/>
    <w:rsid w:val="00422269"/>
    <w:rsid w:val="0042237B"/>
    <w:rsid w:val="004245F1"/>
    <w:rsid w:val="00425FE4"/>
    <w:rsid w:val="0043559A"/>
    <w:rsid w:val="00435B6C"/>
    <w:rsid w:val="0044367E"/>
    <w:rsid w:val="004447B8"/>
    <w:rsid w:val="004449B1"/>
    <w:rsid w:val="00461634"/>
    <w:rsid w:val="00462D75"/>
    <w:rsid w:val="00466A38"/>
    <w:rsid w:val="00467CB2"/>
    <w:rsid w:val="00485574"/>
    <w:rsid w:val="00485ADF"/>
    <w:rsid w:val="00486ED8"/>
    <w:rsid w:val="004A27CC"/>
    <w:rsid w:val="004A3C56"/>
    <w:rsid w:val="004A3EB1"/>
    <w:rsid w:val="004A6662"/>
    <w:rsid w:val="004A6BF0"/>
    <w:rsid w:val="004B353F"/>
    <w:rsid w:val="004B4856"/>
    <w:rsid w:val="004B7EF1"/>
    <w:rsid w:val="004C0563"/>
    <w:rsid w:val="004C110A"/>
    <w:rsid w:val="004C4019"/>
    <w:rsid w:val="004C6215"/>
    <w:rsid w:val="004D113C"/>
    <w:rsid w:val="004D5155"/>
    <w:rsid w:val="004D6F11"/>
    <w:rsid w:val="004D73A4"/>
    <w:rsid w:val="004E0E52"/>
    <w:rsid w:val="004E1E3A"/>
    <w:rsid w:val="004E1F5A"/>
    <w:rsid w:val="004E2DC0"/>
    <w:rsid w:val="004E4917"/>
    <w:rsid w:val="004E52FA"/>
    <w:rsid w:val="004E6D22"/>
    <w:rsid w:val="004F0BB3"/>
    <w:rsid w:val="004F30F5"/>
    <w:rsid w:val="004F50B3"/>
    <w:rsid w:val="004F56E6"/>
    <w:rsid w:val="005051EE"/>
    <w:rsid w:val="005052C0"/>
    <w:rsid w:val="005110A5"/>
    <w:rsid w:val="005208C0"/>
    <w:rsid w:val="0052608F"/>
    <w:rsid w:val="0052633A"/>
    <w:rsid w:val="00526B43"/>
    <w:rsid w:val="00531223"/>
    <w:rsid w:val="00534D69"/>
    <w:rsid w:val="00535CF7"/>
    <w:rsid w:val="00541E0B"/>
    <w:rsid w:val="005464A8"/>
    <w:rsid w:val="00551B97"/>
    <w:rsid w:val="00552531"/>
    <w:rsid w:val="005623FB"/>
    <w:rsid w:val="00562ADA"/>
    <w:rsid w:val="00566097"/>
    <w:rsid w:val="0056724C"/>
    <w:rsid w:val="00570758"/>
    <w:rsid w:val="00570D9E"/>
    <w:rsid w:val="005736F2"/>
    <w:rsid w:val="00574DA4"/>
    <w:rsid w:val="005802E9"/>
    <w:rsid w:val="00582584"/>
    <w:rsid w:val="00584F8C"/>
    <w:rsid w:val="005937EF"/>
    <w:rsid w:val="005A49DE"/>
    <w:rsid w:val="005B050F"/>
    <w:rsid w:val="005B1FD0"/>
    <w:rsid w:val="005B4C04"/>
    <w:rsid w:val="005B660A"/>
    <w:rsid w:val="005C4F42"/>
    <w:rsid w:val="005C7DE1"/>
    <w:rsid w:val="005C7ECE"/>
    <w:rsid w:val="005D0F59"/>
    <w:rsid w:val="005D1AE3"/>
    <w:rsid w:val="005D429D"/>
    <w:rsid w:val="005D68AB"/>
    <w:rsid w:val="005E0A29"/>
    <w:rsid w:val="005E0E90"/>
    <w:rsid w:val="005E7C91"/>
    <w:rsid w:val="005F1760"/>
    <w:rsid w:val="005F69EF"/>
    <w:rsid w:val="005F6D2C"/>
    <w:rsid w:val="00601AD4"/>
    <w:rsid w:val="00602D59"/>
    <w:rsid w:val="00611560"/>
    <w:rsid w:val="006142D4"/>
    <w:rsid w:val="00616CD2"/>
    <w:rsid w:val="00620B1A"/>
    <w:rsid w:val="00623C79"/>
    <w:rsid w:val="00643D9F"/>
    <w:rsid w:val="006453E9"/>
    <w:rsid w:val="006479EB"/>
    <w:rsid w:val="00654243"/>
    <w:rsid w:val="00657A41"/>
    <w:rsid w:val="00671415"/>
    <w:rsid w:val="00676841"/>
    <w:rsid w:val="00682024"/>
    <w:rsid w:val="00685A99"/>
    <w:rsid w:val="00693F39"/>
    <w:rsid w:val="00696863"/>
    <w:rsid w:val="006A2617"/>
    <w:rsid w:val="006A2A51"/>
    <w:rsid w:val="006A2FC2"/>
    <w:rsid w:val="006B68A3"/>
    <w:rsid w:val="006C15A4"/>
    <w:rsid w:val="006C3963"/>
    <w:rsid w:val="006C6CF4"/>
    <w:rsid w:val="006D3E7A"/>
    <w:rsid w:val="006D5833"/>
    <w:rsid w:val="006D5F55"/>
    <w:rsid w:val="006D65EA"/>
    <w:rsid w:val="006E436F"/>
    <w:rsid w:val="006E47F6"/>
    <w:rsid w:val="006E7161"/>
    <w:rsid w:val="006F2FB5"/>
    <w:rsid w:val="006F3C83"/>
    <w:rsid w:val="00710C97"/>
    <w:rsid w:val="00732E2A"/>
    <w:rsid w:val="00734B78"/>
    <w:rsid w:val="007411E0"/>
    <w:rsid w:val="007414B7"/>
    <w:rsid w:val="00741510"/>
    <w:rsid w:val="00743CB8"/>
    <w:rsid w:val="007502C3"/>
    <w:rsid w:val="00754067"/>
    <w:rsid w:val="00756CCB"/>
    <w:rsid w:val="00757E9D"/>
    <w:rsid w:val="00760442"/>
    <w:rsid w:val="00763C14"/>
    <w:rsid w:val="00764F20"/>
    <w:rsid w:val="00766F05"/>
    <w:rsid w:val="00770DB1"/>
    <w:rsid w:val="00780188"/>
    <w:rsid w:val="007873B5"/>
    <w:rsid w:val="00790AA3"/>
    <w:rsid w:val="007A6849"/>
    <w:rsid w:val="007B1A41"/>
    <w:rsid w:val="007B2898"/>
    <w:rsid w:val="007C185D"/>
    <w:rsid w:val="007C5305"/>
    <w:rsid w:val="007C6A65"/>
    <w:rsid w:val="007D2949"/>
    <w:rsid w:val="007D32AB"/>
    <w:rsid w:val="007E0A2B"/>
    <w:rsid w:val="007E2323"/>
    <w:rsid w:val="007E74BB"/>
    <w:rsid w:val="007E7856"/>
    <w:rsid w:val="007F0807"/>
    <w:rsid w:val="007F0E1C"/>
    <w:rsid w:val="007F2E35"/>
    <w:rsid w:val="008136C0"/>
    <w:rsid w:val="00815D3A"/>
    <w:rsid w:val="0082129A"/>
    <w:rsid w:val="00824CE3"/>
    <w:rsid w:val="008251DD"/>
    <w:rsid w:val="00836CC0"/>
    <w:rsid w:val="00836CF9"/>
    <w:rsid w:val="0084004E"/>
    <w:rsid w:val="00842EFC"/>
    <w:rsid w:val="00847741"/>
    <w:rsid w:val="0085001E"/>
    <w:rsid w:val="008510D0"/>
    <w:rsid w:val="00851840"/>
    <w:rsid w:val="008623CD"/>
    <w:rsid w:val="00867ADA"/>
    <w:rsid w:val="00880500"/>
    <w:rsid w:val="00883367"/>
    <w:rsid w:val="00884914"/>
    <w:rsid w:val="00887426"/>
    <w:rsid w:val="00893B0F"/>
    <w:rsid w:val="0089747F"/>
    <w:rsid w:val="008A4960"/>
    <w:rsid w:val="008A75CA"/>
    <w:rsid w:val="008B4EDE"/>
    <w:rsid w:val="008C12B7"/>
    <w:rsid w:val="008C4AA9"/>
    <w:rsid w:val="008D017C"/>
    <w:rsid w:val="008D5D07"/>
    <w:rsid w:val="008D70D9"/>
    <w:rsid w:val="008E01BE"/>
    <w:rsid w:val="008E108F"/>
    <w:rsid w:val="008E17CA"/>
    <w:rsid w:val="00911E6C"/>
    <w:rsid w:val="0091449D"/>
    <w:rsid w:val="0092169D"/>
    <w:rsid w:val="00925066"/>
    <w:rsid w:val="009257D1"/>
    <w:rsid w:val="00925E85"/>
    <w:rsid w:val="009317F3"/>
    <w:rsid w:val="0093256A"/>
    <w:rsid w:val="00933D54"/>
    <w:rsid w:val="009432E0"/>
    <w:rsid w:val="00944873"/>
    <w:rsid w:val="00951CAB"/>
    <w:rsid w:val="0095240C"/>
    <w:rsid w:val="009538ED"/>
    <w:rsid w:val="0096296D"/>
    <w:rsid w:val="009646E6"/>
    <w:rsid w:val="009669DB"/>
    <w:rsid w:val="009714D6"/>
    <w:rsid w:val="0097721C"/>
    <w:rsid w:val="00982F33"/>
    <w:rsid w:val="00986722"/>
    <w:rsid w:val="009902E9"/>
    <w:rsid w:val="00991582"/>
    <w:rsid w:val="00993E78"/>
    <w:rsid w:val="009A4E3E"/>
    <w:rsid w:val="009A6164"/>
    <w:rsid w:val="009A7E96"/>
    <w:rsid w:val="009B7FC6"/>
    <w:rsid w:val="009C1868"/>
    <w:rsid w:val="009C1BD8"/>
    <w:rsid w:val="009C287D"/>
    <w:rsid w:val="009E0A37"/>
    <w:rsid w:val="009E778A"/>
    <w:rsid w:val="00A01E87"/>
    <w:rsid w:val="00A102BB"/>
    <w:rsid w:val="00A1559F"/>
    <w:rsid w:val="00A16E39"/>
    <w:rsid w:val="00A213C4"/>
    <w:rsid w:val="00A24888"/>
    <w:rsid w:val="00A26286"/>
    <w:rsid w:val="00A2684A"/>
    <w:rsid w:val="00A2793F"/>
    <w:rsid w:val="00A33831"/>
    <w:rsid w:val="00A35087"/>
    <w:rsid w:val="00A35756"/>
    <w:rsid w:val="00A37A46"/>
    <w:rsid w:val="00A4105A"/>
    <w:rsid w:val="00A442E8"/>
    <w:rsid w:val="00A4492D"/>
    <w:rsid w:val="00A521EB"/>
    <w:rsid w:val="00A53809"/>
    <w:rsid w:val="00A61A20"/>
    <w:rsid w:val="00A62003"/>
    <w:rsid w:val="00A651E0"/>
    <w:rsid w:val="00A655C9"/>
    <w:rsid w:val="00A742AD"/>
    <w:rsid w:val="00A772EE"/>
    <w:rsid w:val="00A91014"/>
    <w:rsid w:val="00A922D4"/>
    <w:rsid w:val="00A94BC8"/>
    <w:rsid w:val="00AA6B1F"/>
    <w:rsid w:val="00AB00AE"/>
    <w:rsid w:val="00AB0337"/>
    <w:rsid w:val="00AB090C"/>
    <w:rsid w:val="00AC1318"/>
    <w:rsid w:val="00AD406E"/>
    <w:rsid w:val="00AD4598"/>
    <w:rsid w:val="00AD4B6D"/>
    <w:rsid w:val="00AD593C"/>
    <w:rsid w:val="00AE0124"/>
    <w:rsid w:val="00AE3DC6"/>
    <w:rsid w:val="00AE54D4"/>
    <w:rsid w:val="00AE783A"/>
    <w:rsid w:val="00AF4001"/>
    <w:rsid w:val="00AF5DCC"/>
    <w:rsid w:val="00B076C0"/>
    <w:rsid w:val="00B14BDE"/>
    <w:rsid w:val="00B15009"/>
    <w:rsid w:val="00B15BCD"/>
    <w:rsid w:val="00B16C10"/>
    <w:rsid w:val="00B26519"/>
    <w:rsid w:val="00B32842"/>
    <w:rsid w:val="00B3467D"/>
    <w:rsid w:val="00B3543D"/>
    <w:rsid w:val="00B4259A"/>
    <w:rsid w:val="00B46163"/>
    <w:rsid w:val="00B47976"/>
    <w:rsid w:val="00B5040D"/>
    <w:rsid w:val="00B52227"/>
    <w:rsid w:val="00B60733"/>
    <w:rsid w:val="00B70026"/>
    <w:rsid w:val="00B7043D"/>
    <w:rsid w:val="00B70933"/>
    <w:rsid w:val="00B753C6"/>
    <w:rsid w:val="00B76206"/>
    <w:rsid w:val="00B83FF4"/>
    <w:rsid w:val="00B9449E"/>
    <w:rsid w:val="00B944BF"/>
    <w:rsid w:val="00B9570B"/>
    <w:rsid w:val="00B95850"/>
    <w:rsid w:val="00B9603A"/>
    <w:rsid w:val="00B9761F"/>
    <w:rsid w:val="00BA6F76"/>
    <w:rsid w:val="00BA6FF8"/>
    <w:rsid w:val="00BA7A22"/>
    <w:rsid w:val="00BB22E3"/>
    <w:rsid w:val="00BC153D"/>
    <w:rsid w:val="00BC291D"/>
    <w:rsid w:val="00BC2B72"/>
    <w:rsid w:val="00BC3B05"/>
    <w:rsid w:val="00BC5227"/>
    <w:rsid w:val="00BC5C5E"/>
    <w:rsid w:val="00BC6C00"/>
    <w:rsid w:val="00BD1F93"/>
    <w:rsid w:val="00BD2AC2"/>
    <w:rsid w:val="00BD4AA3"/>
    <w:rsid w:val="00BD4FB3"/>
    <w:rsid w:val="00BD59C6"/>
    <w:rsid w:val="00BD6174"/>
    <w:rsid w:val="00BE0AAC"/>
    <w:rsid w:val="00BE0CB6"/>
    <w:rsid w:val="00BE479E"/>
    <w:rsid w:val="00BF3372"/>
    <w:rsid w:val="00BF4A79"/>
    <w:rsid w:val="00BF5689"/>
    <w:rsid w:val="00C05C0B"/>
    <w:rsid w:val="00C10ACA"/>
    <w:rsid w:val="00C11109"/>
    <w:rsid w:val="00C111B0"/>
    <w:rsid w:val="00C14262"/>
    <w:rsid w:val="00C17C71"/>
    <w:rsid w:val="00C25857"/>
    <w:rsid w:val="00C27CA1"/>
    <w:rsid w:val="00C30355"/>
    <w:rsid w:val="00C30D9B"/>
    <w:rsid w:val="00C4128C"/>
    <w:rsid w:val="00C524BF"/>
    <w:rsid w:val="00C55E7E"/>
    <w:rsid w:val="00C5615E"/>
    <w:rsid w:val="00C57464"/>
    <w:rsid w:val="00C605D3"/>
    <w:rsid w:val="00C64EDF"/>
    <w:rsid w:val="00C70B73"/>
    <w:rsid w:val="00C71527"/>
    <w:rsid w:val="00C71D12"/>
    <w:rsid w:val="00C743F4"/>
    <w:rsid w:val="00C77B4C"/>
    <w:rsid w:val="00C80941"/>
    <w:rsid w:val="00C84D5C"/>
    <w:rsid w:val="00C90FC9"/>
    <w:rsid w:val="00C92153"/>
    <w:rsid w:val="00C9389C"/>
    <w:rsid w:val="00C96C4A"/>
    <w:rsid w:val="00CA02F5"/>
    <w:rsid w:val="00CA0A27"/>
    <w:rsid w:val="00CA1FCE"/>
    <w:rsid w:val="00CA55C9"/>
    <w:rsid w:val="00CB1ACC"/>
    <w:rsid w:val="00CB5651"/>
    <w:rsid w:val="00CB6F43"/>
    <w:rsid w:val="00CC3E64"/>
    <w:rsid w:val="00CC6DD7"/>
    <w:rsid w:val="00CC7CAA"/>
    <w:rsid w:val="00CD204C"/>
    <w:rsid w:val="00CD4DE0"/>
    <w:rsid w:val="00CE1BE6"/>
    <w:rsid w:val="00CE1C26"/>
    <w:rsid w:val="00CE3FBC"/>
    <w:rsid w:val="00CF00D1"/>
    <w:rsid w:val="00CF34CE"/>
    <w:rsid w:val="00CF505A"/>
    <w:rsid w:val="00D014A9"/>
    <w:rsid w:val="00D06F6E"/>
    <w:rsid w:val="00D07B51"/>
    <w:rsid w:val="00D1075C"/>
    <w:rsid w:val="00D1352D"/>
    <w:rsid w:val="00D21584"/>
    <w:rsid w:val="00D22508"/>
    <w:rsid w:val="00D2443F"/>
    <w:rsid w:val="00D247FA"/>
    <w:rsid w:val="00D32F0C"/>
    <w:rsid w:val="00D3416C"/>
    <w:rsid w:val="00D35069"/>
    <w:rsid w:val="00D40757"/>
    <w:rsid w:val="00D42567"/>
    <w:rsid w:val="00D464FD"/>
    <w:rsid w:val="00D51D38"/>
    <w:rsid w:val="00D533F0"/>
    <w:rsid w:val="00D53CDD"/>
    <w:rsid w:val="00D61CB1"/>
    <w:rsid w:val="00D661C7"/>
    <w:rsid w:val="00D6654C"/>
    <w:rsid w:val="00D679CB"/>
    <w:rsid w:val="00D726DF"/>
    <w:rsid w:val="00D732D1"/>
    <w:rsid w:val="00DA098E"/>
    <w:rsid w:val="00DA55F4"/>
    <w:rsid w:val="00DA5FB4"/>
    <w:rsid w:val="00DC0CE4"/>
    <w:rsid w:val="00DC1839"/>
    <w:rsid w:val="00DC79C1"/>
    <w:rsid w:val="00DD30C9"/>
    <w:rsid w:val="00DD3237"/>
    <w:rsid w:val="00DD36A9"/>
    <w:rsid w:val="00DD4CB1"/>
    <w:rsid w:val="00DD52F6"/>
    <w:rsid w:val="00DE23E8"/>
    <w:rsid w:val="00DE5F8C"/>
    <w:rsid w:val="00DF0135"/>
    <w:rsid w:val="00DF6C64"/>
    <w:rsid w:val="00DF7654"/>
    <w:rsid w:val="00E01F9D"/>
    <w:rsid w:val="00E040D5"/>
    <w:rsid w:val="00E102E2"/>
    <w:rsid w:val="00E10EF9"/>
    <w:rsid w:val="00E21E56"/>
    <w:rsid w:val="00E26384"/>
    <w:rsid w:val="00E2714B"/>
    <w:rsid w:val="00E306C2"/>
    <w:rsid w:val="00E36B5B"/>
    <w:rsid w:val="00E619AE"/>
    <w:rsid w:val="00E641F5"/>
    <w:rsid w:val="00E6787B"/>
    <w:rsid w:val="00E70B37"/>
    <w:rsid w:val="00E73226"/>
    <w:rsid w:val="00E75DC4"/>
    <w:rsid w:val="00E8419F"/>
    <w:rsid w:val="00E84D88"/>
    <w:rsid w:val="00E84F59"/>
    <w:rsid w:val="00E86A2B"/>
    <w:rsid w:val="00E91699"/>
    <w:rsid w:val="00E93DDA"/>
    <w:rsid w:val="00E94073"/>
    <w:rsid w:val="00EA3D82"/>
    <w:rsid w:val="00EB2F1A"/>
    <w:rsid w:val="00EB4E6D"/>
    <w:rsid w:val="00EC176B"/>
    <w:rsid w:val="00EC2934"/>
    <w:rsid w:val="00ED59C4"/>
    <w:rsid w:val="00ED6DBC"/>
    <w:rsid w:val="00ED71D1"/>
    <w:rsid w:val="00EE250F"/>
    <w:rsid w:val="00EE5325"/>
    <w:rsid w:val="00EE6E98"/>
    <w:rsid w:val="00EE702C"/>
    <w:rsid w:val="00EF1C57"/>
    <w:rsid w:val="00EF761C"/>
    <w:rsid w:val="00F01059"/>
    <w:rsid w:val="00F05100"/>
    <w:rsid w:val="00F07B16"/>
    <w:rsid w:val="00F111D8"/>
    <w:rsid w:val="00F117CA"/>
    <w:rsid w:val="00F121B3"/>
    <w:rsid w:val="00F1320E"/>
    <w:rsid w:val="00F15A45"/>
    <w:rsid w:val="00F17952"/>
    <w:rsid w:val="00F22E8C"/>
    <w:rsid w:val="00F24687"/>
    <w:rsid w:val="00F30521"/>
    <w:rsid w:val="00F31DF2"/>
    <w:rsid w:val="00F3378E"/>
    <w:rsid w:val="00F41C88"/>
    <w:rsid w:val="00F41C89"/>
    <w:rsid w:val="00F41DF9"/>
    <w:rsid w:val="00F449F3"/>
    <w:rsid w:val="00F519AC"/>
    <w:rsid w:val="00F53F35"/>
    <w:rsid w:val="00F54C39"/>
    <w:rsid w:val="00F651A6"/>
    <w:rsid w:val="00F67BB4"/>
    <w:rsid w:val="00F7161F"/>
    <w:rsid w:val="00F71CFB"/>
    <w:rsid w:val="00F74440"/>
    <w:rsid w:val="00F75004"/>
    <w:rsid w:val="00F758B9"/>
    <w:rsid w:val="00F77503"/>
    <w:rsid w:val="00F77F0B"/>
    <w:rsid w:val="00F826F6"/>
    <w:rsid w:val="00F86B77"/>
    <w:rsid w:val="00FA5656"/>
    <w:rsid w:val="00FA6E33"/>
    <w:rsid w:val="00FB0F8F"/>
    <w:rsid w:val="00FB1CF3"/>
    <w:rsid w:val="00FB1FC2"/>
    <w:rsid w:val="00FC25E7"/>
    <w:rsid w:val="00FC4EEA"/>
    <w:rsid w:val="00FC5D65"/>
    <w:rsid w:val="00FC658B"/>
    <w:rsid w:val="00FD69D8"/>
    <w:rsid w:val="00FE0879"/>
    <w:rsid w:val="00FE090A"/>
    <w:rsid w:val="00FF1145"/>
    <w:rsid w:val="00FF1918"/>
    <w:rsid w:val="00FF443A"/>
    <w:rsid w:val="00FF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BA690"/>
  <w15:chartTrackingRefBased/>
  <w15:docId w15:val="{D18BEB82-6287-492A-8B69-82D398CA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CB1"/>
    <w:pPr>
      <w:spacing w:line="240" w:lineRule="auto"/>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55C9"/>
    <w:rPr>
      <w:sz w:val="16"/>
      <w:szCs w:val="16"/>
    </w:rPr>
  </w:style>
  <w:style w:type="paragraph" w:styleId="CommentText">
    <w:name w:val="annotation text"/>
    <w:basedOn w:val="Normal"/>
    <w:link w:val="CommentTextChar"/>
    <w:uiPriority w:val="99"/>
    <w:unhideWhenUsed/>
    <w:rsid w:val="00A655C9"/>
    <w:rPr>
      <w:sz w:val="20"/>
      <w:szCs w:val="20"/>
    </w:rPr>
  </w:style>
  <w:style w:type="character" w:customStyle="1" w:styleId="CommentTextChar">
    <w:name w:val="Comment Text Char"/>
    <w:basedOn w:val="DefaultParagraphFont"/>
    <w:link w:val="CommentText"/>
    <w:uiPriority w:val="99"/>
    <w:rsid w:val="00A655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655C9"/>
    <w:rPr>
      <w:b/>
      <w:bCs/>
    </w:rPr>
  </w:style>
  <w:style w:type="character" w:customStyle="1" w:styleId="CommentSubjectChar">
    <w:name w:val="Comment Subject Char"/>
    <w:basedOn w:val="CommentTextChar"/>
    <w:link w:val="CommentSubject"/>
    <w:uiPriority w:val="99"/>
    <w:semiHidden/>
    <w:rsid w:val="00A655C9"/>
    <w:rPr>
      <w:rFonts w:ascii="Times New Roman" w:hAnsi="Times New Roman"/>
      <w:b/>
      <w:bCs/>
      <w:sz w:val="20"/>
      <w:szCs w:val="20"/>
    </w:rPr>
  </w:style>
  <w:style w:type="paragraph" w:styleId="BalloonText">
    <w:name w:val="Balloon Text"/>
    <w:basedOn w:val="Normal"/>
    <w:link w:val="BalloonTextChar"/>
    <w:uiPriority w:val="99"/>
    <w:semiHidden/>
    <w:unhideWhenUsed/>
    <w:rsid w:val="00A655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C9"/>
    <w:rPr>
      <w:rFonts w:ascii="Segoe UI" w:hAnsi="Segoe UI" w:cs="Segoe UI"/>
      <w:sz w:val="18"/>
      <w:szCs w:val="18"/>
    </w:rPr>
  </w:style>
  <w:style w:type="paragraph" w:styleId="ListParagraph">
    <w:name w:val="List Paragraph"/>
    <w:basedOn w:val="Normal"/>
    <w:uiPriority w:val="34"/>
    <w:qFormat/>
    <w:rsid w:val="00A655C9"/>
    <w:pPr>
      <w:ind w:left="720"/>
    </w:pPr>
  </w:style>
  <w:style w:type="paragraph" w:customStyle="1" w:styleId="EndNoteBibliography">
    <w:name w:val="EndNote Bibliography"/>
    <w:basedOn w:val="Normal"/>
    <w:link w:val="EndNoteBibliographyChar"/>
    <w:rsid w:val="00E10EF9"/>
    <w:pPr>
      <w:contextualSpacing w:val="0"/>
    </w:pPr>
    <w:rPr>
      <w:rFonts w:ascii="Calibri" w:hAnsi="Calibri" w:cs="Calibri"/>
      <w:noProof/>
    </w:rPr>
  </w:style>
  <w:style w:type="character" w:customStyle="1" w:styleId="EndNoteBibliographyChar">
    <w:name w:val="EndNote Bibliography Char"/>
    <w:basedOn w:val="DefaultParagraphFont"/>
    <w:link w:val="EndNoteBibliography"/>
    <w:rsid w:val="00E10EF9"/>
    <w:rPr>
      <w:rFonts w:ascii="Calibri" w:hAnsi="Calibri" w:cs="Calibri"/>
      <w:noProof/>
    </w:rPr>
  </w:style>
  <w:style w:type="paragraph" w:styleId="Revision">
    <w:name w:val="Revision"/>
    <w:hidden/>
    <w:uiPriority w:val="99"/>
    <w:semiHidden/>
    <w:rsid w:val="00064055"/>
    <w:pPr>
      <w:spacing w:after="0" w:line="240" w:lineRule="auto"/>
    </w:pPr>
    <w:rPr>
      <w:rFonts w:ascii="Times New Roman" w:hAnsi="Times New Roman"/>
    </w:rPr>
  </w:style>
  <w:style w:type="paragraph" w:customStyle="1" w:styleId="EndNoteBibliographyTitle">
    <w:name w:val="EndNote Bibliography Title"/>
    <w:basedOn w:val="Normal"/>
    <w:link w:val="EndNoteBibliographyTitleChar"/>
    <w:rsid w:val="00BF568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F5689"/>
    <w:rPr>
      <w:rFonts w:ascii="Calibri" w:hAnsi="Calibri" w:cs="Calibri"/>
      <w:noProof/>
    </w:rPr>
  </w:style>
  <w:style w:type="character" w:styleId="Hyperlink">
    <w:name w:val="Hyperlink"/>
    <w:basedOn w:val="DefaultParagraphFont"/>
    <w:uiPriority w:val="99"/>
    <w:unhideWhenUsed/>
    <w:rsid w:val="00BF5689"/>
    <w:rPr>
      <w:color w:val="0563C1" w:themeColor="hyperlink"/>
      <w:u w:val="single"/>
    </w:rPr>
  </w:style>
  <w:style w:type="character" w:customStyle="1" w:styleId="UnresolvedMention1">
    <w:name w:val="Unresolved Mention1"/>
    <w:basedOn w:val="DefaultParagraphFont"/>
    <w:uiPriority w:val="99"/>
    <w:semiHidden/>
    <w:unhideWhenUsed/>
    <w:rsid w:val="00BF5689"/>
    <w:rPr>
      <w:color w:val="605E5C"/>
      <w:shd w:val="clear" w:color="auto" w:fill="E1DFDD"/>
    </w:rPr>
  </w:style>
  <w:style w:type="paragraph" w:customStyle="1" w:styleId="xmsonormal">
    <w:name w:val="x_msonormal"/>
    <w:basedOn w:val="Normal"/>
    <w:rsid w:val="0097721C"/>
    <w:pPr>
      <w:spacing w:before="100" w:beforeAutospacing="1" w:after="100" w:afterAutospacing="1"/>
      <w:contextualSpacing w:val="0"/>
    </w:pPr>
    <w:rPr>
      <w:rFonts w:eastAsia="Times New Roman" w:cs="Times New Roman"/>
      <w:sz w:val="24"/>
      <w:szCs w:val="24"/>
      <w:lang w:val="en-HK" w:eastAsia="en-HK"/>
    </w:rPr>
  </w:style>
  <w:style w:type="character" w:customStyle="1" w:styleId="UnresolvedMention2">
    <w:name w:val="Unresolved Mention2"/>
    <w:basedOn w:val="DefaultParagraphFont"/>
    <w:uiPriority w:val="99"/>
    <w:semiHidden/>
    <w:unhideWhenUsed/>
    <w:rsid w:val="00A922D4"/>
    <w:rPr>
      <w:color w:val="605E5C"/>
      <w:shd w:val="clear" w:color="auto" w:fill="E1DFDD"/>
    </w:rPr>
  </w:style>
  <w:style w:type="paragraph" w:styleId="Header">
    <w:name w:val="header"/>
    <w:basedOn w:val="Normal"/>
    <w:link w:val="HeaderChar"/>
    <w:uiPriority w:val="99"/>
    <w:unhideWhenUsed/>
    <w:rsid w:val="00C71D12"/>
    <w:pPr>
      <w:tabs>
        <w:tab w:val="center" w:pos="4680"/>
        <w:tab w:val="right" w:pos="9360"/>
      </w:tabs>
      <w:spacing w:after="0"/>
    </w:pPr>
  </w:style>
  <w:style w:type="character" w:customStyle="1" w:styleId="HeaderChar">
    <w:name w:val="Header Char"/>
    <w:basedOn w:val="DefaultParagraphFont"/>
    <w:link w:val="Header"/>
    <w:uiPriority w:val="99"/>
    <w:rsid w:val="00C71D12"/>
    <w:rPr>
      <w:rFonts w:ascii="Times New Roman" w:hAnsi="Times New Roman"/>
    </w:rPr>
  </w:style>
  <w:style w:type="paragraph" w:styleId="Footer">
    <w:name w:val="footer"/>
    <w:basedOn w:val="Normal"/>
    <w:link w:val="FooterChar"/>
    <w:uiPriority w:val="99"/>
    <w:unhideWhenUsed/>
    <w:rsid w:val="00C71D12"/>
    <w:pPr>
      <w:tabs>
        <w:tab w:val="center" w:pos="4680"/>
        <w:tab w:val="right" w:pos="9360"/>
      </w:tabs>
      <w:spacing w:after="0"/>
    </w:pPr>
  </w:style>
  <w:style w:type="character" w:customStyle="1" w:styleId="FooterChar">
    <w:name w:val="Footer Char"/>
    <w:basedOn w:val="DefaultParagraphFont"/>
    <w:link w:val="Footer"/>
    <w:uiPriority w:val="99"/>
    <w:rsid w:val="00C71D12"/>
    <w:rPr>
      <w:rFonts w:ascii="Times New Roman" w:hAnsi="Times New Roman"/>
    </w:rPr>
  </w:style>
  <w:style w:type="character" w:customStyle="1" w:styleId="UnresolvedMention3">
    <w:name w:val="Unresolved Mention3"/>
    <w:basedOn w:val="DefaultParagraphFont"/>
    <w:uiPriority w:val="99"/>
    <w:semiHidden/>
    <w:unhideWhenUsed/>
    <w:rsid w:val="00A35756"/>
    <w:rPr>
      <w:color w:val="605E5C"/>
      <w:shd w:val="clear" w:color="auto" w:fill="E1DFDD"/>
    </w:rPr>
  </w:style>
  <w:style w:type="paragraph" w:styleId="TOC1">
    <w:name w:val="toc 1"/>
    <w:basedOn w:val="Normal"/>
    <w:next w:val="Normal"/>
    <w:autoRedefine/>
    <w:uiPriority w:val="39"/>
    <w:unhideWhenUsed/>
    <w:rsid w:val="009C1868"/>
    <w:pPr>
      <w:spacing w:after="0"/>
      <w:ind w:left="720" w:hanging="720"/>
      <w:contextualSpacing w:val="0"/>
      <w:jc w:val="both"/>
    </w:pPr>
    <w:rPr>
      <w:rFonts w:eastAsia="Arial" w:cs="Arial"/>
      <w:sz w:val="24"/>
      <w:lang w:val="uz-Cyrl-UZ" w:eastAsia="de-DE"/>
    </w:rPr>
  </w:style>
  <w:style w:type="character" w:styleId="Emphasis">
    <w:name w:val="Emphasis"/>
    <w:basedOn w:val="DefaultParagraphFont"/>
    <w:uiPriority w:val="20"/>
    <w:qFormat/>
    <w:rsid w:val="00867ADA"/>
    <w:rPr>
      <w:i/>
      <w:iCs/>
    </w:rPr>
  </w:style>
  <w:style w:type="character" w:styleId="FollowedHyperlink">
    <w:name w:val="FollowedHyperlink"/>
    <w:basedOn w:val="DefaultParagraphFont"/>
    <w:uiPriority w:val="99"/>
    <w:semiHidden/>
    <w:unhideWhenUsed/>
    <w:rsid w:val="00867ADA"/>
    <w:rPr>
      <w:color w:val="954F72" w:themeColor="followedHyperlink"/>
      <w:u w:val="single"/>
    </w:rPr>
  </w:style>
  <w:style w:type="paragraph" w:styleId="EndnoteText">
    <w:name w:val="endnote text"/>
    <w:basedOn w:val="Normal"/>
    <w:link w:val="EndnoteTextChar"/>
    <w:uiPriority w:val="99"/>
    <w:semiHidden/>
    <w:unhideWhenUsed/>
    <w:rsid w:val="00027AF3"/>
    <w:pPr>
      <w:spacing w:after="0"/>
    </w:pPr>
    <w:rPr>
      <w:sz w:val="20"/>
      <w:szCs w:val="20"/>
    </w:rPr>
  </w:style>
  <w:style w:type="character" w:customStyle="1" w:styleId="EndnoteTextChar">
    <w:name w:val="Endnote Text Char"/>
    <w:basedOn w:val="DefaultParagraphFont"/>
    <w:link w:val="EndnoteText"/>
    <w:uiPriority w:val="99"/>
    <w:semiHidden/>
    <w:rsid w:val="00027AF3"/>
    <w:rPr>
      <w:rFonts w:ascii="Times New Roman" w:hAnsi="Times New Roman"/>
      <w:sz w:val="20"/>
      <w:szCs w:val="20"/>
    </w:rPr>
  </w:style>
  <w:style w:type="character" w:styleId="EndnoteReference">
    <w:name w:val="endnote reference"/>
    <w:basedOn w:val="DefaultParagraphFont"/>
    <w:uiPriority w:val="99"/>
    <w:semiHidden/>
    <w:unhideWhenUsed/>
    <w:rsid w:val="00027AF3"/>
    <w:rPr>
      <w:vertAlign w:val="superscript"/>
    </w:rPr>
  </w:style>
  <w:style w:type="paragraph" w:styleId="FootnoteText">
    <w:name w:val="footnote text"/>
    <w:basedOn w:val="Normal"/>
    <w:link w:val="FootnoteTextChar"/>
    <w:uiPriority w:val="99"/>
    <w:semiHidden/>
    <w:unhideWhenUsed/>
    <w:rsid w:val="00FB0F8F"/>
    <w:pPr>
      <w:spacing w:after="0"/>
      <w:contextualSpacing w:val="0"/>
    </w:pPr>
    <w:rPr>
      <w:rFonts w:eastAsiaTheme="minorEastAsia" w:cs="Times New Roman"/>
      <w:sz w:val="20"/>
      <w:szCs w:val="20"/>
    </w:rPr>
  </w:style>
  <w:style w:type="character" w:customStyle="1" w:styleId="FootnoteTextChar">
    <w:name w:val="Footnote Text Char"/>
    <w:basedOn w:val="DefaultParagraphFont"/>
    <w:link w:val="FootnoteText"/>
    <w:uiPriority w:val="99"/>
    <w:semiHidden/>
    <w:rsid w:val="00FB0F8F"/>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FB0F8F"/>
    <w:rPr>
      <w:vertAlign w:val="superscript"/>
    </w:rPr>
  </w:style>
  <w:style w:type="paragraph" w:styleId="BlockText">
    <w:name w:val="Block Text"/>
    <w:basedOn w:val="Normal"/>
    <w:rsid w:val="00285E98"/>
    <w:pPr>
      <w:spacing w:after="0" w:line="240" w:lineRule="atLeast"/>
      <w:ind w:left="720" w:right="-270" w:hanging="720"/>
      <w:contextualSpacing w:val="0"/>
    </w:pPr>
    <w:rPr>
      <w:rFonts w:ascii="Times" w:eastAsia="Times New Roman"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842414">
      <w:bodyDiv w:val="1"/>
      <w:marLeft w:val="0"/>
      <w:marRight w:val="0"/>
      <w:marTop w:val="0"/>
      <w:marBottom w:val="0"/>
      <w:divBdr>
        <w:top w:val="none" w:sz="0" w:space="0" w:color="auto"/>
        <w:left w:val="none" w:sz="0" w:space="0" w:color="auto"/>
        <w:bottom w:val="none" w:sz="0" w:space="0" w:color="auto"/>
        <w:right w:val="none" w:sz="0" w:space="0" w:color="auto"/>
      </w:divBdr>
    </w:div>
    <w:div w:id="704447406">
      <w:bodyDiv w:val="1"/>
      <w:marLeft w:val="0"/>
      <w:marRight w:val="0"/>
      <w:marTop w:val="0"/>
      <w:marBottom w:val="0"/>
      <w:divBdr>
        <w:top w:val="none" w:sz="0" w:space="0" w:color="auto"/>
        <w:left w:val="none" w:sz="0" w:space="0" w:color="auto"/>
        <w:bottom w:val="none" w:sz="0" w:space="0" w:color="auto"/>
        <w:right w:val="none" w:sz="0" w:space="0" w:color="auto"/>
      </w:divBdr>
      <w:divsChild>
        <w:div w:id="532352836">
          <w:marLeft w:val="0"/>
          <w:marRight w:val="0"/>
          <w:marTop w:val="0"/>
          <w:marBottom w:val="0"/>
          <w:divBdr>
            <w:top w:val="none" w:sz="0" w:space="0" w:color="auto"/>
            <w:left w:val="none" w:sz="0" w:space="0" w:color="auto"/>
            <w:bottom w:val="none" w:sz="0" w:space="0" w:color="auto"/>
            <w:right w:val="none" w:sz="0" w:space="0" w:color="auto"/>
          </w:divBdr>
        </w:div>
      </w:divsChild>
    </w:div>
    <w:div w:id="13960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C97B9-7B6D-47CC-BC9B-CA56BB6F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12930</Words>
  <Characters>73703</Characters>
  <Application>Microsoft Office Word</Application>
  <DocSecurity>0</DocSecurity>
  <Lines>614</Lines>
  <Paragraphs>172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Gasiorek</dc:creator>
  <cp:keywords/>
  <dc:description/>
  <cp:lastModifiedBy>Jessica Gasiorek</cp:lastModifiedBy>
  <cp:revision>2</cp:revision>
  <cp:lastPrinted>2020-08-26T01:20:00Z</cp:lastPrinted>
  <dcterms:created xsi:type="dcterms:W3CDTF">2020-09-16T19:35:00Z</dcterms:created>
  <dcterms:modified xsi:type="dcterms:W3CDTF">2020-09-16T19:35:00Z</dcterms:modified>
</cp:coreProperties>
</file>