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5390" w14:textId="54CAA412" w:rsidR="00046EAC" w:rsidRDefault="001A1EB9" w:rsidP="001A1EB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Management Learning </w:t>
      </w:r>
      <w:r w:rsidRPr="001A1EB9">
        <w:rPr>
          <w:rFonts w:ascii="Times New Roman" w:hAnsi="Times New Roman" w:cs="Times New Roman"/>
          <w:b/>
          <w:bCs/>
          <w:sz w:val="24"/>
          <w:szCs w:val="24"/>
          <w:u w:val="single"/>
        </w:rPr>
        <w:t>in a time of crisis and opportunity</w:t>
      </w:r>
    </w:p>
    <w:p w14:paraId="7D052CBD" w14:textId="4BF3BA39" w:rsidR="004A1627" w:rsidRPr="001A1EB9" w:rsidRDefault="004A1627" w:rsidP="001A1EB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By Todd Bridgman and Martyna</w:t>
      </w:r>
      <w:r w:rsidRPr="004A16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A1627">
        <w:rPr>
          <w:rFonts w:ascii="Times New Roman" w:hAnsi="Times New Roman" w:cs="Times New Roman"/>
          <w:b/>
          <w:bCs/>
          <w:sz w:val="24"/>
          <w:szCs w:val="24"/>
          <w:u w:val="single"/>
        </w:rPr>
        <w:t>Śliwa</w:t>
      </w:r>
    </w:p>
    <w:p w14:paraId="49D9DFD4" w14:textId="77777777" w:rsidR="00046EAC" w:rsidRDefault="00046EAC">
      <w:pPr>
        <w:rPr>
          <w:rFonts w:ascii="Times New Roman" w:hAnsi="Times New Roman" w:cs="Times New Roman"/>
          <w:sz w:val="24"/>
          <w:szCs w:val="24"/>
        </w:rPr>
      </w:pPr>
    </w:p>
    <w:p w14:paraId="44F35F16" w14:textId="03544E52" w:rsidR="008C0C2B" w:rsidRDefault="00A667A5">
      <w:pPr>
        <w:rPr>
          <w:rFonts w:ascii="Times New Roman" w:hAnsi="Times New Roman" w:cs="Times New Roman"/>
          <w:sz w:val="24"/>
          <w:szCs w:val="24"/>
        </w:rPr>
      </w:pPr>
      <w:r w:rsidRPr="00C919EA">
        <w:rPr>
          <w:rFonts w:ascii="Times New Roman" w:hAnsi="Times New Roman" w:cs="Times New Roman"/>
          <w:sz w:val="24"/>
          <w:szCs w:val="24"/>
        </w:rPr>
        <w:t>2020 was a year</w:t>
      </w:r>
      <w:r w:rsidR="00FF099F" w:rsidRPr="00C919EA">
        <w:rPr>
          <w:rFonts w:ascii="Times New Roman" w:hAnsi="Times New Roman" w:cs="Times New Roman"/>
          <w:sz w:val="24"/>
          <w:szCs w:val="24"/>
        </w:rPr>
        <w:t xml:space="preserve"> </w:t>
      </w:r>
      <w:r w:rsidR="008C0C2B">
        <w:rPr>
          <w:rFonts w:ascii="Times New Roman" w:hAnsi="Times New Roman" w:cs="Times New Roman"/>
          <w:sz w:val="24"/>
          <w:szCs w:val="24"/>
        </w:rPr>
        <w:t xml:space="preserve">like no other </w:t>
      </w:r>
      <w:r w:rsidR="00FF099F" w:rsidRPr="00C919EA">
        <w:rPr>
          <w:rFonts w:ascii="Times New Roman" w:hAnsi="Times New Roman" w:cs="Times New Roman"/>
          <w:sz w:val="24"/>
          <w:szCs w:val="24"/>
        </w:rPr>
        <w:t xml:space="preserve">and </w:t>
      </w:r>
      <w:r w:rsidR="00055767">
        <w:rPr>
          <w:rFonts w:ascii="Times New Roman" w:hAnsi="Times New Roman" w:cs="Times New Roman"/>
          <w:sz w:val="24"/>
          <w:szCs w:val="24"/>
        </w:rPr>
        <w:t>we expect we are not alone i</w:t>
      </w:r>
      <w:r w:rsidR="00D01C05">
        <w:rPr>
          <w:rFonts w:ascii="Times New Roman" w:hAnsi="Times New Roman" w:cs="Times New Roman"/>
          <w:sz w:val="24"/>
          <w:szCs w:val="24"/>
        </w:rPr>
        <w:t>n</w:t>
      </w:r>
      <w:r w:rsidR="00055767">
        <w:rPr>
          <w:rFonts w:ascii="Times New Roman" w:hAnsi="Times New Roman" w:cs="Times New Roman"/>
          <w:sz w:val="24"/>
          <w:szCs w:val="24"/>
        </w:rPr>
        <w:t xml:space="preserve"> being glad to have seen the end of it.</w:t>
      </w:r>
      <w:r w:rsidR="0006642F">
        <w:rPr>
          <w:rFonts w:ascii="Times New Roman" w:hAnsi="Times New Roman" w:cs="Times New Roman"/>
          <w:sz w:val="24"/>
          <w:szCs w:val="24"/>
        </w:rPr>
        <w:t xml:space="preserve"> </w:t>
      </w:r>
      <w:r w:rsidR="00302B1B" w:rsidRPr="00C919EA">
        <w:rPr>
          <w:rFonts w:ascii="Times New Roman" w:hAnsi="Times New Roman" w:cs="Times New Roman"/>
          <w:sz w:val="24"/>
          <w:szCs w:val="24"/>
        </w:rPr>
        <w:t xml:space="preserve">The </w:t>
      </w:r>
      <w:r w:rsidR="004E7D13" w:rsidRPr="00C919EA">
        <w:rPr>
          <w:rFonts w:ascii="Times New Roman" w:hAnsi="Times New Roman" w:cs="Times New Roman"/>
          <w:sz w:val="24"/>
          <w:szCs w:val="24"/>
        </w:rPr>
        <w:t xml:space="preserve">Covid-19 </w:t>
      </w:r>
      <w:r w:rsidR="00302B1B" w:rsidRPr="00C919EA">
        <w:rPr>
          <w:rFonts w:ascii="Times New Roman" w:hAnsi="Times New Roman" w:cs="Times New Roman"/>
          <w:sz w:val="24"/>
          <w:szCs w:val="24"/>
        </w:rPr>
        <w:t xml:space="preserve">pandemic </w:t>
      </w:r>
      <w:r w:rsidR="004E7D13" w:rsidRPr="00C919EA">
        <w:rPr>
          <w:rFonts w:ascii="Times New Roman" w:hAnsi="Times New Roman" w:cs="Times New Roman"/>
          <w:sz w:val="24"/>
          <w:szCs w:val="24"/>
        </w:rPr>
        <w:t xml:space="preserve">has </w:t>
      </w:r>
      <w:r w:rsidR="00302B1B" w:rsidRPr="00C919EA">
        <w:rPr>
          <w:rFonts w:ascii="Times New Roman" w:hAnsi="Times New Roman" w:cs="Times New Roman"/>
          <w:sz w:val="24"/>
          <w:szCs w:val="24"/>
        </w:rPr>
        <w:t>challenged us in so</w:t>
      </w:r>
      <w:r w:rsidR="004E7D13" w:rsidRPr="00C919EA">
        <w:rPr>
          <w:rFonts w:ascii="Times New Roman" w:hAnsi="Times New Roman" w:cs="Times New Roman"/>
          <w:sz w:val="24"/>
          <w:szCs w:val="24"/>
        </w:rPr>
        <w:t xml:space="preserve"> </w:t>
      </w:r>
      <w:r w:rsidR="00302B1B" w:rsidRPr="00C919EA">
        <w:rPr>
          <w:rFonts w:ascii="Times New Roman" w:hAnsi="Times New Roman" w:cs="Times New Roman"/>
          <w:sz w:val="24"/>
          <w:szCs w:val="24"/>
        </w:rPr>
        <w:t xml:space="preserve">many </w:t>
      </w:r>
      <w:bookmarkStart w:id="0" w:name="_GoBack"/>
      <w:bookmarkEnd w:id="0"/>
      <w:r w:rsidR="00302B1B" w:rsidRPr="00C919EA">
        <w:rPr>
          <w:rFonts w:ascii="Times New Roman" w:hAnsi="Times New Roman" w:cs="Times New Roman"/>
          <w:sz w:val="24"/>
          <w:szCs w:val="24"/>
        </w:rPr>
        <w:t>ways. Established norms</w:t>
      </w:r>
      <w:r w:rsidR="00D01C05">
        <w:rPr>
          <w:rFonts w:ascii="Times New Roman" w:hAnsi="Times New Roman" w:cs="Times New Roman"/>
          <w:sz w:val="24"/>
          <w:szCs w:val="24"/>
        </w:rPr>
        <w:t xml:space="preserve"> in the life of academics, </w:t>
      </w:r>
      <w:r w:rsidR="00302B1B" w:rsidRPr="00C919EA">
        <w:rPr>
          <w:rFonts w:ascii="Times New Roman" w:hAnsi="Times New Roman" w:cs="Times New Roman"/>
          <w:sz w:val="24"/>
          <w:szCs w:val="24"/>
        </w:rPr>
        <w:t>like heading to the office</w:t>
      </w:r>
      <w:r w:rsidR="0006642F">
        <w:rPr>
          <w:rFonts w:ascii="Times New Roman" w:hAnsi="Times New Roman" w:cs="Times New Roman"/>
          <w:sz w:val="24"/>
          <w:szCs w:val="24"/>
        </w:rPr>
        <w:t xml:space="preserve"> and</w:t>
      </w:r>
      <w:r w:rsidR="004E7D13" w:rsidRPr="00C919EA">
        <w:rPr>
          <w:rFonts w:ascii="Times New Roman" w:hAnsi="Times New Roman" w:cs="Times New Roman"/>
          <w:sz w:val="24"/>
          <w:szCs w:val="24"/>
        </w:rPr>
        <w:t xml:space="preserve"> </w:t>
      </w:r>
      <w:r w:rsidR="00302B1B" w:rsidRPr="00C919EA">
        <w:rPr>
          <w:rFonts w:ascii="Times New Roman" w:hAnsi="Times New Roman" w:cs="Times New Roman"/>
          <w:sz w:val="24"/>
          <w:szCs w:val="24"/>
        </w:rPr>
        <w:t>giving face-to-face lecture</w:t>
      </w:r>
      <w:r w:rsidR="004E7D13" w:rsidRPr="00C919EA">
        <w:rPr>
          <w:rFonts w:ascii="Times New Roman" w:hAnsi="Times New Roman" w:cs="Times New Roman"/>
          <w:sz w:val="24"/>
          <w:szCs w:val="24"/>
        </w:rPr>
        <w:t xml:space="preserve">s </w:t>
      </w:r>
      <w:r w:rsidR="0006642F">
        <w:rPr>
          <w:rFonts w:ascii="Times New Roman" w:hAnsi="Times New Roman" w:cs="Times New Roman"/>
          <w:sz w:val="24"/>
          <w:szCs w:val="24"/>
        </w:rPr>
        <w:t xml:space="preserve">were </w:t>
      </w:r>
      <w:r w:rsidR="00302B1B" w:rsidRPr="00C919EA">
        <w:rPr>
          <w:rFonts w:ascii="Times New Roman" w:hAnsi="Times New Roman" w:cs="Times New Roman"/>
          <w:sz w:val="24"/>
          <w:szCs w:val="24"/>
        </w:rPr>
        <w:t xml:space="preserve">disrupted almost overnight, </w:t>
      </w:r>
      <w:r w:rsidR="00C00195" w:rsidRPr="00C919EA">
        <w:rPr>
          <w:rFonts w:ascii="Times New Roman" w:hAnsi="Times New Roman" w:cs="Times New Roman"/>
          <w:sz w:val="24"/>
          <w:szCs w:val="24"/>
        </w:rPr>
        <w:t xml:space="preserve">testing </w:t>
      </w:r>
      <w:r w:rsidR="00D01C05">
        <w:rPr>
          <w:rFonts w:ascii="Times New Roman" w:hAnsi="Times New Roman" w:cs="Times New Roman"/>
          <w:sz w:val="24"/>
          <w:szCs w:val="24"/>
        </w:rPr>
        <w:t>our students’ and</w:t>
      </w:r>
      <w:r w:rsidR="00D01C05" w:rsidRPr="00C919EA">
        <w:rPr>
          <w:rFonts w:ascii="Times New Roman" w:hAnsi="Times New Roman" w:cs="Times New Roman"/>
          <w:sz w:val="24"/>
          <w:szCs w:val="24"/>
        </w:rPr>
        <w:t xml:space="preserve"> </w:t>
      </w:r>
      <w:r w:rsidR="00C00195" w:rsidRPr="00C919EA">
        <w:rPr>
          <w:rFonts w:ascii="Times New Roman" w:hAnsi="Times New Roman" w:cs="Times New Roman"/>
          <w:sz w:val="24"/>
          <w:szCs w:val="24"/>
        </w:rPr>
        <w:t xml:space="preserve">our </w:t>
      </w:r>
      <w:r w:rsidR="00D01C05">
        <w:rPr>
          <w:rFonts w:ascii="Times New Roman" w:hAnsi="Times New Roman" w:cs="Times New Roman"/>
          <w:sz w:val="24"/>
          <w:szCs w:val="24"/>
        </w:rPr>
        <w:t xml:space="preserve">own </w:t>
      </w:r>
      <w:r w:rsidR="00C00195" w:rsidRPr="00C919EA">
        <w:rPr>
          <w:rFonts w:ascii="Times New Roman" w:hAnsi="Times New Roman" w:cs="Times New Roman"/>
          <w:sz w:val="24"/>
          <w:szCs w:val="24"/>
        </w:rPr>
        <w:t>resilience.</w:t>
      </w:r>
      <w:r w:rsidR="00FF099F" w:rsidRPr="00C919EA">
        <w:rPr>
          <w:rFonts w:ascii="Times New Roman" w:hAnsi="Times New Roman" w:cs="Times New Roman"/>
          <w:sz w:val="24"/>
          <w:szCs w:val="24"/>
        </w:rPr>
        <w:t xml:space="preserve"> </w:t>
      </w:r>
      <w:r w:rsidR="0006642F">
        <w:rPr>
          <w:rFonts w:ascii="Times New Roman" w:hAnsi="Times New Roman" w:cs="Times New Roman"/>
          <w:sz w:val="24"/>
          <w:szCs w:val="24"/>
        </w:rPr>
        <w:t>We have missed the opportunity to connect with friends and colleagues at conferences</w:t>
      </w:r>
      <w:r w:rsidR="00216C9B">
        <w:rPr>
          <w:rFonts w:ascii="Times New Roman" w:hAnsi="Times New Roman" w:cs="Times New Roman"/>
          <w:sz w:val="24"/>
          <w:szCs w:val="24"/>
        </w:rPr>
        <w:t xml:space="preserve"> and other academic events</w:t>
      </w:r>
      <w:r w:rsidR="00D01C05">
        <w:rPr>
          <w:rFonts w:ascii="Times New Roman" w:hAnsi="Times New Roman" w:cs="Times New Roman"/>
          <w:sz w:val="24"/>
          <w:szCs w:val="24"/>
        </w:rPr>
        <w:t xml:space="preserve">, although we have also appreciated </w:t>
      </w:r>
      <w:r w:rsidR="008C0C2B">
        <w:rPr>
          <w:rFonts w:ascii="Times New Roman" w:hAnsi="Times New Roman" w:cs="Times New Roman"/>
          <w:sz w:val="24"/>
          <w:szCs w:val="24"/>
        </w:rPr>
        <w:t>not having to engage in international and intercontinental travel.</w:t>
      </w:r>
    </w:p>
    <w:p w14:paraId="0D010C14" w14:textId="77777777" w:rsidR="00055767" w:rsidRDefault="00055767">
      <w:pPr>
        <w:rPr>
          <w:rFonts w:ascii="Times New Roman" w:hAnsi="Times New Roman" w:cs="Times New Roman"/>
          <w:sz w:val="24"/>
          <w:szCs w:val="24"/>
        </w:rPr>
      </w:pPr>
    </w:p>
    <w:p w14:paraId="64BC6800" w14:textId="2F1F7717" w:rsidR="00216C9B" w:rsidRPr="00C919EA" w:rsidRDefault="00216C9B" w:rsidP="00216C9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19EA">
        <w:rPr>
          <w:rFonts w:ascii="Times New Roman" w:hAnsi="Times New Roman" w:cs="Times New Roman"/>
          <w:sz w:val="24"/>
          <w:szCs w:val="24"/>
          <w:lang w:val="en-US"/>
        </w:rPr>
        <w:t xml:space="preserve">Sadly, 2020 was a year when we lost </w:t>
      </w:r>
      <w:r w:rsidR="008C0C2B" w:rsidRPr="008C0C2B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Pr="00C919EA">
        <w:rPr>
          <w:rFonts w:ascii="Times New Roman" w:hAnsi="Times New Roman" w:cs="Times New Roman"/>
          <w:sz w:val="24"/>
          <w:szCs w:val="24"/>
          <w:lang w:val="en-US"/>
        </w:rPr>
        <w:t xml:space="preserve">former Editor-in-Chief Mark </w:t>
      </w:r>
      <w:proofErr w:type="spellStart"/>
      <w:r w:rsidRPr="00C919EA">
        <w:rPr>
          <w:rFonts w:ascii="Times New Roman" w:hAnsi="Times New Roman" w:cs="Times New Roman"/>
          <w:sz w:val="24"/>
          <w:szCs w:val="24"/>
          <w:lang w:val="en-US"/>
        </w:rPr>
        <w:t>Easterby</w:t>
      </w:r>
      <w:proofErr w:type="spellEnd"/>
      <w:r w:rsidRPr="00C919EA">
        <w:rPr>
          <w:rFonts w:ascii="Times New Roman" w:hAnsi="Times New Roman" w:cs="Times New Roman"/>
          <w:sz w:val="24"/>
          <w:szCs w:val="24"/>
          <w:lang w:val="en-US"/>
        </w:rPr>
        <w:t>-Smith after a long battle with Parkinson’s disease. Mark, an Emeritus Professor at the University of Lancaster</w:t>
      </w:r>
      <w:r w:rsidR="00BE668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0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19EA">
        <w:rPr>
          <w:rFonts w:ascii="Times New Roman" w:hAnsi="Times New Roman" w:cs="Times New Roman"/>
          <w:sz w:val="24"/>
          <w:szCs w:val="24"/>
          <w:lang w:val="en-US"/>
        </w:rPr>
        <w:t xml:space="preserve">was a leader in the field of organizational learning and pivotal in the development and success of </w:t>
      </w:r>
      <w:r w:rsidRPr="00C919EA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Management Learning</w:t>
      </w:r>
      <w:r w:rsidRPr="00C919EA">
        <w:rPr>
          <w:rFonts w:ascii="Times New Roman" w:hAnsi="Times New Roman" w:cs="Times New Roman"/>
          <w:sz w:val="24"/>
          <w:szCs w:val="24"/>
          <w:lang w:val="en-US"/>
        </w:rPr>
        <w:t xml:space="preserve">. One of </w:t>
      </w:r>
      <w:r w:rsidR="00BE6684">
        <w:rPr>
          <w:rFonts w:ascii="Times New Roman" w:hAnsi="Times New Roman" w:cs="Times New Roman"/>
          <w:sz w:val="24"/>
          <w:szCs w:val="24"/>
          <w:lang w:val="en-US"/>
        </w:rPr>
        <w:t>Mark’s</w:t>
      </w:r>
      <w:r w:rsidRPr="00C919EA">
        <w:rPr>
          <w:rFonts w:ascii="Times New Roman" w:hAnsi="Times New Roman" w:cs="Times New Roman"/>
          <w:sz w:val="24"/>
          <w:szCs w:val="24"/>
          <w:lang w:val="en-US"/>
        </w:rPr>
        <w:t xml:space="preserve"> legacies to our field is the many scholars in our community who he supervised, mentored and supported. In 2020 Mark was made a </w:t>
      </w:r>
      <w:r w:rsidRPr="00C9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Distinguished Fellow of </w:t>
      </w:r>
      <w:r w:rsidRPr="00C919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Management Learning</w:t>
      </w:r>
      <w:r w:rsidRPr="00C919EA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8C0C2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C9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initiative to honour scholars who have made a sustained contribution to the journal.</w:t>
      </w:r>
    </w:p>
    <w:p w14:paraId="58287C3B" w14:textId="2AEEB9F8" w:rsidR="00216C9B" w:rsidRDefault="00216C9B">
      <w:pPr>
        <w:rPr>
          <w:rFonts w:ascii="Times New Roman" w:hAnsi="Times New Roman" w:cs="Times New Roman"/>
          <w:sz w:val="24"/>
          <w:szCs w:val="24"/>
        </w:rPr>
      </w:pPr>
    </w:p>
    <w:p w14:paraId="02E3D4ED" w14:textId="2EF7577E" w:rsidR="00216C9B" w:rsidRPr="00C919EA" w:rsidRDefault="00650956" w:rsidP="00216C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Notwithstanding the challenges and losses brought by last year, t</w:t>
      </w:r>
      <w:r w:rsidR="00216C9B" w:rsidRPr="00C919EA">
        <w:rPr>
          <w:rFonts w:ascii="Times New Roman" w:hAnsi="Times New Roman" w:cs="Times New Roman"/>
          <w:sz w:val="24"/>
          <w:szCs w:val="24"/>
          <w:lang w:val="en-US"/>
        </w:rPr>
        <w:t>he past 12 months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216C9B" w:rsidRPr="00C919EA">
        <w:rPr>
          <w:rFonts w:ascii="Times New Roman" w:hAnsi="Times New Roman" w:cs="Times New Roman"/>
          <w:sz w:val="24"/>
          <w:szCs w:val="24"/>
          <w:lang w:val="en-US"/>
        </w:rPr>
        <w:t xml:space="preserve"> been a</w:t>
      </w:r>
      <w:r>
        <w:rPr>
          <w:rFonts w:ascii="Times New Roman" w:hAnsi="Times New Roman" w:cs="Times New Roman"/>
          <w:sz w:val="24"/>
          <w:szCs w:val="24"/>
          <w:lang w:val="en-US"/>
        </w:rPr>
        <w:t>n exciting and</w:t>
      </w:r>
      <w:r w:rsidR="00216C9B" w:rsidRPr="00C919EA">
        <w:rPr>
          <w:rFonts w:ascii="Times New Roman" w:hAnsi="Times New Roman" w:cs="Times New Roman"/>
          <w:sz w:val="24"/>
          <w:szCs w:val="24"/>
          <w:lang w:val="en-US"/>
        </w:rPr>
        <w:t xml:space="preserve"> special time for </w:t>
      </w:r>
      <w:r w:rsidR="00216C9B" w:rsidRPr="00C919EA">
        <w:rPr>
          <w:rFonts w:ascii="Times New Roman" w:hAnsi="Times New Roman" w:cs="Times New Roman"/>
          <w:i/>
          <w:sz w:val="24"/>
          <w:szCs w:val="24"/>
          <w:lang w:val="en-US"/>
        </w:rPr>
        <w:t>Management Learning</w:t>
      </w:r>
      <w:r w:rsidR="00216C9B" w:rsidRPr="00C919EA">
        <w:rPr>
          <w:rFonts w:ascii="Times New Roman" w:hAnsi="Times New Roman" w:cs="Times New Roman"/>
          <w:sz w:val="24"/>
          <w:szCs w:val="24"/>
          <w:lang w:val="en-US"/>
        </w:rPr>
        <w:t>, as we celebrated our 50</w:t>
      </w:r>
      <w:r w:rsidR="00216C9B" w:rsidRPr="00C919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16C9B" w:rsidRPr="00C919EA">
        <w:rPr>
          <w:rFonts w:ascii="Times New Roman" w:hAnsi="Times New Roman" w:cs="Times New Roman"/>
          <w:sz w:val="24"/>
          <w:szCs w:val="24"/>
          <w:lang w:val="en-US"/>
        </w:rPr>
        <w:t xml:space="preserve"> Anniversary</w:t>
      </w:r>
      <w:r w:rsidR="00412C9B">
        <w:rPr>
          <w:rFonts w:ascii="Times New Roman" w:hAnsi="Times New Roman" w:cs="Times New Roman"/>
          <w:sz w:val="24"/>
          <w:szCs w:val="24"/>
          <w:lang w:val="en-US"/>
        </w:rPr>
        <w:t xml:space="preserve">. A highlight was our </w:t>
      </w:r>
      <w:r w:rsidR="00216C9B" w:rsidRPr="00C919EA">
        <w:rPr>
          <w:rFonts w:ascii="Times New Roman" w:hAnsi="Times New Roman" w:cs="Times New Roman"/>
          <w:sz w:val="24"/>
          <w:szCs w:val="24"/>
          <w:lang w:val="en-US"/>
        </w:rPr>
        <w:t xml:space="preserve">anniversary-themed special issue ‘Historical reflections at the intersection of past and future’. We also </w:t>
      </w:r>
      <w:r w:rsidR="00216C9B">
        <w:rPr>
          <w:rFonts w:ascii="Times New Roman" w:hAnsi="Times New Roman" w:cs="Times New Roman"/>
          <w:sz w:val="24"/>
          <w:szCs w:val="24"/>
          <w:lang w:val="en-US"/>
        </w:rPr>
        <w:t xml:space="preserve">took advantage of the anniversary to showcase influential </w:t>
      </w:r>
      <w:r w:rsidR="00216C9B" w:rsidRPr="00C919EA">
        <w:rPr>
          <w:rFonts w:ascii="Times New Roman" w:hAnsi="Times New Roman" w:cs="Times New Roman"/>
          <w:sz w:val="24"/>
          <w:szCs w:val="24"/>
          <w:lang w:val="en-US"/>
        </w:rPr>
        <w:t>papers published during the past 50 years.</w:t>
      </w:r>
      <w:r w:rsidR="00216C9B">
        <w:rPr>
          <w:rFonts w:ascii="Times New Roman" w:hAnsi="Times New Roman" w:cs="Times New Roman"/>
          <w:sz w:val="24"/>
          <w:szCs w:val="24"/>
          <w:lang w:val="en-US"/>
        </w:rPr>
        <w:t xml:space="preserve"> These were chosen by members of our editorial team and accompanied with their reflection on </w:t>
      </w:r>
      <w:r w:rsidR="00216C9B" w:rsidRPr="00C919EA">
        <w:rPr>
          <w:rFonts w:ascii="Times New Roman" w:hAnsi="Times New Roman" w:cs="Times New Roman"/>
          <w:sz w:val="24"/>
          <w:szCs w:val="24"/>
          <w:lang w:val="en-US"/>
        </w:rPr>
        <w:t>‘What Management Learning Means to Me’</w:t>
      </w:r>
      <w:r w:rsidR="00216C9B">
        <w:rPr>
          <w:rFonts w:ascii="Times New Roman" w:hAnsi="Times New Roman" w:cs="Times New Roman"/>
          <w:sz w:val="24"/>
          <w:szCs w:val="24"/>
          <w:lang w:val="en-US"/>
        </w:rPr>
        <w:t>. You can access th</w:t>
      </w:r>
      <w:r w:rsidR="00412C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16C9B">
        <w:rPr>
          <w:rFonts w:ascii="Times New Roman" w:hAnsi="Times New Roman" w:cs="Times New Roman"/>
          <w:sz w:val="24"/>
          <w:szCs w:val="24"/>
          <w:lang w:val="en-US"/>
        </w:rPr>
        <w:t xml:space="preserve"> collection from the </w:t>
      </w:r>
      <w:r w:rsidR="00216C9B" w:rsidRPr="00C919EA">
        <w:rPr>
          <w:rFonts w:ascii="Times New Roman" w:hAnsi="Times New Roman" w:cs="Times New Roman"/>
          <w:sz w:val="24"/>
          <w:szCs w:val="24"/>
          <w:lang w:val="en-US"/>
        </w:rPr>
        <w:t>journal website.</w:t>
      </w:r>
    </w:p>
    <w:p w14:paraId="23611D23" w14:textId="5FA78A79" w:rsidR="00216C9B" w:rsidRDefault="00216C9B">
      <w:pPr>
        <w:rPr>
          <w:rFonts w:ascii="Times New Roman" w:hAnsi="Times New Roman" w:cs="Times New Roman"/>
          <w:sz w:val="24"/>
          <w:szCs w:val="24"/>
        </w:rPr>
      </w:pPr>
    </w:p>
    <w:p w14:paraId="6B5F3C5B" w14:textId="453EEA3A" w:rsidR="00216C9B" w:rsidRDefault="00216C9B" w:rsidP="00216C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2020 was also a successful year for the journal as reflected by a significant increase in our two-year impact factor to 2.180. Whilst retaining our distinctiveness of publishing critical, reflexive scholarship on learning and organization will always be more important than </w:t>
      </w:r>
      <w:r w:rsidR="00412C9B">
        <w:rPr>
          <w:rFonts w:ascii="Times New Roman" w:hAnsi="Times New Roman" w:cs="Times New Roman"/>
          <w:sz w:val="24"/>
          <w:szCs w:val="24"/>
          <w:lang w:val="en-US"/>
        </w:rPr>
        <w:t>the impact factor</w:t>
      </w:r>
      <w:r w:rsidR="00246C6B">
        <w:rPr>
          <w:rFonts w:ascii="Times New Roman" w:hAnsi="Times New Roman" w:cs="Times New Roman"/>
          <w:sz w:val="24"/>
          <w:szCs w:val="24"/>
          <w:lang w:val="en-US"/>
        </w:rPr>
        <w:t xml:space="preserve">, it demonstrates that </w:t>
      </w:r>
      <w:r w:rsidR="00246C6B" w:rsidRPr="00246C6B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Management Learning</w:t>
      </w:r>
      <w:r w:rsidR="00246C6B">
        <w:rPr>
          <w:rFonts w:ascii="Times New Roman" w:hAnsi="Times New Roman" w:cs="Times New Roman"/>
          <w:sz w:val="24"/>
          <w:szCs w:val="24"/>
          <w:lang w:val="en-US"/>
        </w:rPr>
        <w:t xml:space="preserve"> papers are getting cited more than ever before, which is something we can all be proud of. We also recognize that measures such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impact factor </w:t>
      </w:r>
      <w:r w:rsidR="00246C6B">
        <w:rPr>
          <w:rFonts w:ascii="Times New Roman" w:hAnsi="Times New Roman" w:cs="Times New Roman"/>
          <w:sz w:val="24"/>
          <w:szCs w:val="24"/>
          <w:lang w:val="en-US"/>
        </w:rPr>
        <w:t xml:space="preserve">and international rankings </w:t>
      </w:r>
      <w:r>
        <w:rPr>
          <w:rFonts w:ascii="Times New Roman" w:hAnsi="Times New Roman" w:cs="Times New Roman"/>
          <w:sz w:val="24"/>
          <w:szCs w:val="24"/>
          <w:lang w:val="en-US"/>
        </w:rPr>
        <w:t>are a</w:t>
      </w:r>
      <w:r w:rsidR="00246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consideration for many potential submitters</w:t>
      </w:r>
      <w:r w:rsidR="00246C6B">
        <w:rPr>
          <w:rFonts w:ascii="Times New Roman" w:hAnsi="Times New Roman" w:cs="Times New Roman"/>
          <w:sz w:val="24"/>
          <w:szCs w:val="24"/>
          <w:lang w:val="en-US"/>
        </w:rPr>
        <w:t>, so we remain conscious of them whilst continu</w:t>
      </w:r>
      <w:r w:rsidR="00412C9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246C6B">
        <w:rPr>
          <w:rFonts w:ascii="Times New Roman" w:hAnsi="Times New Roman" w:cs="Times New Roman"/>
          <w:sz w:val="24"/>
          <w:szCs w:val="24"/>
          <w:lang w:val="en-US"/>
        </w:rPr>
        <w:t xml:space="preserve"> to deliver on the journal’s mission.</w:t>
      </w:r>
    </w:p>
    <w:p w14:paraId="39783E17" w14:textId="77777777" w:rsidR="00216C9B" w:rsidRDefault="00216C9B">
      <w:pPr>
        <w:rPr>
          <w:rFonts w:ascii="Times New Roman" w:hAnsi="Times New Roman" w:cs="Times New Roman"/>
          <w:sz w:val="24"/>
          <w:szCs w:val="24"/>
        </w:rPr>
      </w:pPr>
    </w:p>
    <w:p w14:paraId="79D05E2E" w14:textId="49250E4F" w:rsidR="0024341A" w:rsidRPr="00C919EA" w:rsidRDefault="0024341A" w:rsidP="0024341A">
      <w:pPr>
        <w:rPr>
          <w:rFonts w:ascii="Times New Roman" w:hAnsi="Times New Roman" w:cs="Times New Roman"/>
          <w:sz w:val="24"/>
          <w:szCs w:val="24"/>
        </w:rPr>
      </w:pPr>
      <w:r w:rsidRPr="00C919EA">
        <w:rPr>
          <w:rFonts w:ascii="Times New Roman" w:hAnsi="Times New Roman" w:cs="Times New Roman"/>
          <w:sz w:val="24"/>
          <w:szCs w:val="24"/>
          <w:lang w:val="en-US"/>
        </w:rPr>
        <w:t>The last year was one of transition for the journal, with Emma Bell completing her five-year term</w:t>
      </w:r>
      <w:r w:rsidR="00412C9B">
        <w:rPr>
          <w:rFonts w:ascii="Times New Roman" w:hAnsi="Times New Roman" w:cs="Times New Roman"/>
          <w:sz w:val="24"/>
          <w:szCs w:val="24"/>
          <w:lang w:val="en-US"/>
        </w:rPr>
        <w:t xml:space="preserve"> as Co-Editor-in-Chief</w:t>
      </w:r>
      <w:r w:rsidRPr="00C919EA">
        <w:rPr>
          <w:rFonts w:ascii="Times New Roman" w:hAnsi="Times New Roman" w:cs="Times New Roman"/>
          <w:sz w:val="24"/>
          <w:szCs w:val="24"/>
          <w:lang w:val="en-US"/>
        </w:rPr>
        <w:t xml:space="preserve">. Emma joined the editorial team in 2013 as Associate Editor and leaves an indelible imprint. As well as being an outstanding scholar, Emma has been a </w:t>
      </w:r>
      <w:r w:rsidRPr="00C919EA">
        <w:rPr>
          <w:rFonts w:ascii="Times New Roman" w:hAnsi="Times New Roman" w:cs="Times New Roman"/>
          <w:sz w:val="24"/>
          <w:szCs w:val="24"/>
        </w:rPr>
        <w:t xml:space="preserve"> dedicated curator of the journal, seeing curatorship as “a process that involves collectively attending to and taking care of articles-as-objects that are read, shared and cited by others” (Bell &amp; Bridgman, 2019: 147-151). Emma </w:t>
      </w:r>
      <w:r w:rsidR="00D01C05">
        <w:rPr>
          <w:rFonts w:ascii="Times New Roman" w:hAnsi="Times New Roman" w:cs="Times New Roman"/>
          <w:sz w:val="24"/>
          <w:szCs w:val="24"/>
        </w:rPr>
        <w:t xml:space="preserve">has </w:t>
      </w:r>
      <w:r w:rsidRPr="00C919EA">
        <w:rPr>
          <w:rFonts w:ascii="Times New Roman" w:hAnsi="Times New Roman" w:cs="Times New Roman"/>
          <w:sz w:val="24"/>
          <w:szCs w:val="24"/>
        </w:rPr>
        <w:t xml:space="preserve">embraced and enhanced ‘quirkiness’ </w:t>
      </w:r>
      <w:r w:rsidR="00D01C05">
        <w:rPr>
          <w:rFonts w:ascii="Times New Roman" w:hAnsi="Times New Roman" w:cs="Times New Roman"/>
          <w:sz w:val="24"/>
          <w:szCs w:val="24"/>
        </w:rPr>
        <w:t>–</w:t>
      </w:r>
      <w:r w:rsidR="00D01C05" w:rsidRPr="00C919EA">
        <w:rPr>
          <w:rFonts w:ascii="Times New Roman" w:hAnsi="Times New Roman" w:cs="Times New Roman"/>
          <w:sz w:val="24"/>
          <w:szCs w:val="24"/>
        </w:rPr>
        <w:t>questioning and breaching taken-for-granted, formulaic norms of academic publishing (Bell &amp; Bridgman, 2018</w:t>
      </w:r>
      <w:r w:rsidR="00D01C05">
        <w:rPr>
          <w:rFonts w:ascii="Times New Roman" w:hAnsi="Times New Roman" w:cs="Times New Roman"/>
          <w:sz w:val="24"/>
          <w:szCs w:val="24"/>
        </w:rPr>
        <w:t xml:space="preserve">) – </w:t>
      </w:r>
      <w:r w:rsidRPr="00C919EA">
        <w:rPr>
          <w:rFonts w:ascii="Times New Roman" w:hAnsi="Times New Roman" w:cs="Times New Roman"/>
          <w:sz w:val="24"/>
          <w:szCs w:val="24"/>
        </w:rPr>
        <w:t xml:space="preserve">as a defining feature of scholarship published in </w:t>
      </w:r>
      <w:r w:rsidRPr="00C919EA">
        <w:rPr>
          <w:rFonts w:ascii="Times New Roman" w:hAnsi="Times New Roman" w:cs="Times New Roman"/>
          <w:i/>
          <w:iCs/>
          <w:sz w:val="24"/>
          <w:szCs w:val="24"/>
        </w:rPr>
        <w:t>Management Learning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5861">
        <w:rPr>
          <w:rFonts w:ascii="Times New Roman" w:hAnsi="Times New Roman" w:cs="Times New Roman"/>
          <w:sz w:val="24"/>
          <w:szCs w:val="24"/>
        </w:rPr>
        <w:t xml:space="preserve"> </w:t>
      </w:r>
      <w:r w:rsidRPr="00C919EA">
        <w:rPr>
          <w:rFonts w:ascii="Times New Roman" w:hAnsi="Times New Roman" w:cs="Times New Roman"/>
          <w:sz w:val="24"/>
          <w:szCs w:val="24"/>
        </w:rPr>
        <w:t xml:space="preserve">Nowhere was this better reflected than in the Writing Differently special issue published in 2019 that Emma was instrumental in commissioning. A number of papers from that special issue </w:t>
      </w:r>
      <w:r w:rsidR="007B5861">
        <w:rPr>
          <w:rFonts w:ascii="Times New Roman" w:hAnsi="Times New Roman" w:cs="Times New Roman"/>
          <w:sz w:val="24"/>
          <w:szCs w:val="24"/>
        </w:rPr>
        <w:t>are accruing citations rapidly</w:t>
      </w:r>
      <w:r w:rsidRPr="00C919EA">
        <w:rPr>
          <w:rFonts w:ascii="Times New Roman" w:hAnsi="Times New Roman" w:cs="Times New Roman"/>
          <w:sz w:val="24"/>
          <w:szCs w:val="24"/>
        </w:rPr>
        <w:t xml:space="preserve">, and Ruth Weatherall’s (2018) challenge to ‘write the doctoral thesis differently’ </w:t>
      </w:r>
      <w:r w:rsidR="00412C9B">
        <w:rPr>
          <w:rFonts w:ascii="Times New Roman" w:hAnsi="Times New Roman" w:cs="Times New Roman"/>
          <w:sz w:val="24"/>
          <w:szCs w:val="24"/>
        </w:rPr>
        <w:t xml:space="preserve">has been </w:t>
      </w:r>
      <w:r w:rsidR="001F3A37">
        <w:rPr>
          <w:rFonts w:ascii="Times New Roman" w:hAnsi="Times New Roman" w:cs="Times New Roman"/>
          <w:sz w:val="24"/>
          <w:szCs w:val="24"/>
        </w:rPr>
        <w:t xml:space="preserve">shared widely amongst the doctoral student community on social media. </w:t>
      </w:r>
      <w:r w:rsidR="00A25B00">
        <w:rPr>
          <w:rFonts w:ascii="Times New Roman" w:hAnsi="Times New Roman" w:cs="Times New Roman"/>
          <w:sz w:val="24"/>
          <w:szCs w:val="24"/>
        </w:rPr>
        <w:t xml:space="preserve">Emma is handing the Co-Editor-in-Chief’s role over to Martyna Śliwa (University of Essex, UK) who has previously served as an Associate Editor. </w:t>
      </w:r>
      <w:r w:rsidR="008C0C2B">
        <w:rPr>
          <w:rFonts w:ascii="Times New Roman" w:hAnsi="Times New Roman" w:cs="Times New Roman"/>
          <w:sz w:val="24"/>
          <w:szCs w:val="24"/>
        </w:rPr>
        <w:t xml:space="preserve">Martyna </w:t>
      </w:r>
      <w:r w:rsidR="008C0C2B">
        <w:rPr>
          <w:rFonts w:ascii="Times New Roman" w:hAnsi="Times New Roman" w:cs="Times New Roman"/>
          <w:sz w:val="24"/>
          <w:szCs w:val="24"/>
        </w:rPr>
        <w:lastRenderedPageBreak/>
        <w:t xml:space="preserve">is hoping to continue with curating </w:t>
      </w:r>
      <w:r w:rsidR="008C0C2B">
        <w:rPr>
          <w:rFonts w:ascii="Times New Roman" w:hAnsi="Times New Roman" w:cs="Times New Roman"/>
          <w:i/>
          <w:iCs/>
          <w:sz w:val="24"/>
          <w:szCs w:val="24"/>
        </w:rPr>
        <w:t>Management Learning</w:t>
      </w:r>
      <w:r w:rsidR="008C0C2B">
        <w:rPr>
          <w:rFonts w:ascii="Times New Roman" w:hAnsi="Times New Roman" w:cs="Times New Roman"/>
          <w:sz w:val="24"/>
          <w:szCs w:val="24"/>
        </w:rPr>
        <w:t xml:space="preserve">, guided by the same ethos of ‘quirkiness’ and </w:t>
      </w:r>
      <w:r w:rsidR="00650956">
        <w:rPr>
          <w:rFonts w:ascii="Times New Roman" w:hAnsi="Times New Roman" w:cs="Times New Roman"/>
          <w:sz w:val="24"/>
          <w:szCs w:val="24"/>
        </w:rPr>
        <w:t xml:space="preserve">publishing </w:t>
      </w:r>
      <w:r w:rsidR="008C0C2B">
        <w:rPr>
          <w:rFonts w:ascii="Times New Roman" w:hAnsi="Times New Roman" w:cs="Times New Roman"/>
          <w:sz w:val="24"/>
          <w:szCs w:val="24"/>
        </w:rPr>
        <w:t>critical</w:t>
      </w:r>
      <w:r w:rsidR="00650956">
        <w:rPr>
          <w:rFonts w:ascii="Times New Roman" w:hAnsi="Times New Roman" w:cs="Times New Roman"/>
          <w:sz w:val="24"/>
          <w:szCs w:val="24"/>
        </w:rPr>
        <w:t>,</w:t>
      </w:r>
      <w:r w:rsidR="008C0C2B">
        <w:rPr>
          <w:rFonts w:ascii="Times New Roman" w:hAnsi="Times New Roman" w:cs="Times New Roman"/>
          <w:sz w:val="24"/>
          <w:szCs w:val="24"/>
        </w:rPr>
        <w:t xml:space="preserve"> refle</w:t>
      </w:r>
      <w:r w:rsidR="00650956">
        <w:rPr>
          <w:rFonts w:ascii="Times New Roman" w:hAnsi="Times New Roman" w:cs="Times New Roman"/>
          <w:sz w:val="24"/>
          <w:szCs w:val="24"/>
        </w:rPr>
        <w:t>xive scholarship</w:t>
      </w:r>
      <w:r w:rsidR="008C0C2B">
        <w:rPr>
          <w:rFonts w:ascii="Times New Roman" w:hAnsi="Times New Roman" w:cs="Times New Roman"/>
          <w:sz w:val="24"/>
          <w:szCs w:val="24"/>
        </w:rPr>
        <w:t xml:space="preserve"> that </w:t>
      </w:r>
      <w:r w:rsidR="00650956">
        <w:rPr>
          <w:rFonts w:ascii="Times New Roman" w:hAnsi="Times New Roman" w:cs="Times New Roman"/>
          <w:sz w:val="24"/>
          <w:szCs w:val="24"/>
        </w:rPr>
        <w:t>h</w:t>
      </w:r>
      <w:r w:rsidR="008C0C2B">
        <w:rPr>
          <w:rFonts w:ascii="Times New Roman" w:hAnsi="Times New Roman" w:cs="Times New Roman"/>
          <w:sz w:val="24"/>
          <w:szCs w:val="24"/>
        </w:rPr>
        <w:t xml:space="preserve">as </w:t>
      </w:r>
      <w:r w:rsidR="00650956">
        <w:rPr>
          <w:rFonts w:ascii="Times New Roman" w:hAnsi="Times New Roman" w:cs="Times New Roman"/>
          <w:sz w:val="24"/>
          <w:szCs w:val="24"/>
        </w:rPr>
        <w:t xml:space="preserve">been </w:t>
      </w:r>
      <w:r w:rsidR="008C0C2B">
        <w:rPr>
          <w:rFonts w:ascii="Times New Roman" w:hAnsi="Times New Roman" w:cs="Times New Roman"/>
          <w:sz w:val="24"/>
          <w:szCs w:val="24"/>
        </w:rPr>
        <w:t>central to</w:t>
      </w:r>
      <w:r w:rsidR="00650956">
        <w:rPr>
          <w:rFonts w:ascii="Times New Roman" w:hAnsi="Times New Roman" w:cs="Times New Roman"/>
          <w:sz w:val="24"/>
          <w:szCs w:val="24"/>
        </w:rPr>
        <w:t xml:space="preserve"> Emma’s approach.</w:t>
      </w:r>
      <w:r w:rsidR="008C0C2B">
        <w:rPr>
          <w:rFonts w:ascii="Times New Roman" w:hAnsi="Times New Roman" w:cs="Times New Roman"/>
          <w:sz w:val="24"/>
          <w:szCs w:val="24"/>
        </w:rPr>
        <w:t xml:space="preserve"> </w:t>
      </w:r>
      <w:r w:rsidRPr="00C919EA">
        <w:rPr>
          <w:rFonts w:ascii="Times New Roman" w:hAnsi="Times New Roman" w:cs="Times New Roman"/>
          <w:sz w:val="24"/>
          <w:szCs w:val="24"/>
        </w:rPr>
        <w:t xml:space="preserve">We thank Emma for her outstanding service to the journal over so many years, look forward to drawing on her wisdom in her role as Editor </w:t>
      </w:r>
      <w:r w:rsidR="00D01C05" w:rsidRPr="00C919EA">
        <w:rPr>
          <w:rFonts w:ascii="Times New Roman" w:hAnsi="Times New Roman" w:cs="Times New Roman"/>
          <w:sz w:val="24"/>
          <w:szCs w:val="24"/>
        </w:rPr>
        <w:t>Emerit</w:t>
      </w:r>
      <w:r w:rsidR="00D01C05">
        <w:rPr>
          <w:rFonts w:ascii="Times New Roman" w:hAnsi="Times New Roman" w:cs="Times New Roman"/>
          <w:sz w:val="24"/>
          <w:szCs w:val="24"/>
        </w:rPr>
        <w:t>a</w:t>
      </w:r>
      <w:r w:rsidR="00D01C05" w:rsidRPr="00C919EA">
        <w:rPr>
          <w:rFonts w:ascii="Times New Roman" w:hAnsi="Times New Roman" w:cs="Times New Roman"/>
          <w:sz w:val="24"/>
          <w:szCs w:val="24"/>
        </w:rPr>
        <w:t xml:space="preserve"> </w:t>
      </w:r>
      <w:r w:rsidRPr="00C919EA">
        <w:rPr>
          <w:rFonts w:ascii="Times New Roman" w:hAnsi="Times New Roman" w:cs="Times New Roman"/>
          <w:sz w:val="24"/>
          <w:szCs w:val="24"/>
        </w:rPr>
        <w:t>and wish her all the best for her next challenge.</w:t>
      </w:r>
      <w:r w:rsidR="005774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A8F7E" w14:textId="16C0ADCA" w:rsidR="00216C9B" w:rsidRDefault="00216C9B">
      <w:pPr>
        <w:rPr>
          <w:rFonts w:ascii="Times New Roman" w:hAnsi="Times New Roman" w:cs="Times New Roman"/>
          <w:sz w:val="24"/>
          <w:szCs w:val="24"/>
        </w:rPr>
      </w:pPr>
    </w:p>
    <w:p w14:paraId="7017FF4A" w14:textId="77D11189" w:rsidR="001F3A37" w:rsidRPr="00C919EA" w:rsidRDefault="001F3A37" w:rsidP="001F3A37">
      <w:pPr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C919EA">
        <w:rPr>
          <w:rFonts w:ascii="Times New Roman" w:hAnsi="Times New Roman" w:cs="Times New Roman"/>
          <w:sz w:val="24"/>
          <w:szCs w:val="24"/>
          <w:shd w:val="clear" w:color="auto" w:fill="FFFFFF"/>
        </w:rPr>
        <w:t>ther changes to the editorial team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include</w:t>
      </w:r>
      <w:r w:rsidRPr="00C9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expansion of the Associate Editor roles in response to a significant increase in the number of submissions. During the year we welcomed Gabrielle Durepos (</w:t>
      </w:r>
      <w:r w:rsidRPr="00C919EA">
        <w:rPr>
          <w:rFonts w:ascii="Times New Roman" w:hAnsi="Times New Roman" w:cs="Times New Roman"/>
          <w:bCs/>
          <w:sz w:val="24"/>
          <w:szCs w:val="24"/>
        </w:rPr>
        <w:t>Mount Saint Vincent University</w:t>
      </w:r>
      <w:r w:rsidR="0057748F">
        <w:rPr>
          <w:rFonts w:ascii="Times New Roman" w:hAnsi="Times New Roman" w:cs="Times New Roman"/>
          <w:bCs/>
          <w:sz w:val="24"/>
          <w:szCs w:val="24"/>
        </w:rPr>
        <w:t>, Canada</w:t>
      </w:r>
      <w:r w:rsidRPr="00C919EA">
        <w:rPr>
          <w:rFonts w:ascii="Times New Roman" w:hAnsi="Times New Roman" w:cs="Times New Roman"/>
          <w:bCs/>
          <w:sz w:val="24"/>
          <w:szCs w:val="24"/>
        </w:rPr>
        <w:t>)</w:t>
      </w:r>
      <w:r w:rsidRPr="00C9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who led the recent 50</w:t>
      </w:r>
      <w:r w:rsidRPr="00C919E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C9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anniversary special issue, David Jones (Northumbria University</w:t>
      </w:r>
      <w:r w:rsidR="0057748F">
        <w:rPr>
          <w:rFonts w:ascii="Times New Roman" w:hAnsi="Times New Roman" w:cs="Times New Roman"/>
          <w:sz w:val="24"/>
          <w:szCs w:val="24"/>
          <w:shd w:val="clear" w:color="auto" w:fill="FFFFFF"/>
        </w:rPr>
        <w:t>, UK</w:t>
      </w:r>
      <w:r w:rsidRPr="00C9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who </w:t>
      </w:r>
      <w:r w:rsidRPr="00C919EA">
        <w:rPr>
          <w:rFonts w:ascii="Times New Roman" w:hAnsi="Times New Roman" w:cs="Times New Roman"/>
          <w:sz w:val="24"/>
          <w:szCs w:val="24"/>
          <w:lang w:val="en-CA"/>
        </w:rPr>
        <w:t xml:space="preserve">led last year’s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much anticipated special issue on </w:t>
      </w:r>
      <w:r w:rsidRPr="00C919EA">
        <w:rPr>
          <w:rFonts w:ascii="Times New Roman" w:hAnsi="Times New Roman" w:cs="Times New Roman"/>
          <w:sz w:val="24"/>
          <w:szCs w:val="24"/>
          <w:lang w:val="en-CA"/>
        </w:rPr>
        <w:t>‘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BE6684">
        <w:rPr>
          <w:rFonts w:ascii="Times New Roman" w:hAnsi="Times New Roman" w:cs="Times New Roman"/>
          <w:sz w:val="24"/>
          <w:szCs w:val="24"/>
          <w:lang w:val="en-CA"/>
        </w:rPr>
        <w:t>p</w:t>
      </w:r>
      <w:r w:rsidRPr="00C919EA">
        <w:rPr>
          <w:rFonts w:ascii="Times New Roman" w:hAnsi="Times New Roman" w:cs="Times New Roman"/>
          <w:sz w:val="24"/>
          <w:szCs w:val="24"/>
          <w:lang w:val="en-CA"/>
        </w:rPr>
        <w:t xml:space="preserve">erformative </w:t>
      </w:r>
      <w:r w:rsidR="00BE6684">
        <w:rPr>
          <w:rFonts w:ascii="Times New Roman" w:hAnsi="Times New Roman" w:cs="Times New Roman"/>
          <w:sz w:val="24"/>
          <w:szCs w:val="24"/>
          <w:lang w:val="en-CA"/>
        </w:rPr>
        <w:t>u</w:t>
      </w:r>
      <w:r w:rsidRPr="00C919EA">
        <w:rPr>
          <w:rFonts w:ascii="Times New Roman" w:hAnsi="Times New Roman" w:cs="Times New Roman"/>
          <w:sz w:val="24"/>
          <w:szCs w:val="24"/>
          <w:lang w:val="en-CA"/>
        </w:rPr>
        <w:t>niversity’ and Amy Way (Villanova University</w:t>
      </w:r>
      <w:r w:rsidR="0057748F">
        <w:rPr>
          <w:rFonts w:ascii="Times New Roman" w:hAnsi="Times New Roman" w:cs="Times New Roman"/>
          <w:sz w:val="24"/>
          <w:szCs w:val="24"/>
          <w:lang w:val="en-CA"/>
        </w:rPr>
        <w:t>, US</w:t>
      </w:r>
      <w:r w:rsidRPr="00C919EA">
        <w:rPr>
          <w:rFonts w:ascii="Times New Roman" w:hAnsi="Times New Roman" w:cs="Times New Roman"/>
          <w:sz w:val="24"/>
          <w:szCs w:val="24"/>
          <w:lang w:val="en-CA"/>
        </w:rPr>
        <w:t xml:space="preserve">). Amy specializes in organizational communication, a research community that has been a strong supporter of </w:t>
      </w:r>
      <w:r w:rsidRPr="00C919EA">
        <w:rPr>
          <w:rFonts w:ascii="Times New Roman" w:hAnsi="Times New Roman" w:cs="Times New Roman"/>
          <w:i/>
          <w:iCs/>
          <w:sz w:val="24"/>
          <w:szCs w:val="24"/>
          <w:lang w:val="en-CA"/>
        </w:rPr>
        <w:t>Management Learning</w:t>
      </w:r>
      <w:r w:rsidRPr="00C919EA">
        <w:rPr>
          <w:rFonts w:ascii="Times New Roman" w:hAnsi="Times New Roman" w:cs="Times New Roman"/>
          <w:sz w:val="24"/>
          <w:szCs w:val="24"/>
          <w:lang w:val="en-CA"/>
        </w:rPr>
        <w:t xml:space="preserve"> over many years. Starting soon will be François-</w:t>
      </w:r>
      <w:r w:rsidR="00650956">
        <w:rPr>
          <w:rFonts w:ascii="Times New Roman" w:hAnsi="Times New Roman" w:cs="Times New Roman"/>
          <w:sz w:val="24"/>
          <w:szCs w:val="24"/>
          <w:lang w:val="en-CA"/>
        </w:rPr>
        <w:t>X</w:t>
      </w:r>
      <w:r w:rsidRPr="00C919EA">
        <w:rPr>
          <w:rFonts w:ascii="Times New Roman" w:hAnsi="Times New Roman" w:cs="Times New Roman"/>
          <w:sz w:val="24"/>
          <w:szCs w:val="24"/>
          <w:lang w:val="en-CA"/>
        </w:rPr>
        <w:t>avier de Vaujany (</w:t>
      </w:r>
      <w:proofErr w:type="spellStart"/>
      <w:r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Université</w:t>
      </w:r>
      <w:proofErr w:type="spellEnd"/>
      <w:r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 Paris-Dauphine</w:t>
      </w:r>
      <w:r w:rsidR="0057748F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, France</w:t>
      </w:r>
      <w:r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), whos</w:t>
      </w:r>
      <w:r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e</w:t>
      </w:r>
      <w:r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 research focuse</w:t>
      </w:r>
      <w:r w:rsidR="0057748F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s</w:t>
      </w:r>
      <w:r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 on new organizational forms in the digital era.</w:t>
      </w:r>
    </w:p>
    <w:p w14:paraId="63A9B357" w14:textId="77777777" w:rsidR="001F3A37" w:rsidRPr="00C919EA" w:rsidRDefault="001F3A37" w:rsidP="001F3A37">
      <w:pPr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</w:pPr>
    </w:p>
    <w:p w14:paraId="57A0DE2F" w14:textId="70FA75D3" w:rsidR="001F3A37" w:rsidRPr="000A34B3" w:rsidRDefault="001F3A37" w:rsidP="00F74AAE">
      <w:pPr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As well as welcoming new members to the team, we bid farewell to </w:t>
      </w:r>
      <w:r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Associate Editors Steve Kempster (Lancaster University</w:t>
      </w:r>
      <w:r w:rsidR="0057748F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, UK</w:t>
      </w:r>
      <w:r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), James McDonald (University of Texas at San Antonio</w:t>
      </w:r>
      <w:r w:rsidR="0057748F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, US</w:t>
      </w:r>
      <w:r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)</w:t>
      </w:r>
      <w:r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 and Arne Carlsen (BI Norwegian Business School</w:t>
      </w:r>
      <w:r w:rsidR="0057748F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, Norway</w:t>
      </w:r>
      <w:r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). Deborah Brewis (</w:t>
      </w:r>
      <w:r w:rsidR="0057748F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University of Bath, UK</w:t>
      </w:r>
      <w:r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) has moved out of the social media role to become </w:t>
      </w:r>
      <w:r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our inaugural </w:t>
      </w:r>
      <w:r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Provocation Essays Editor. </w:t>
      </w:r>
      <w:r w:rsidR="0052496F"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Cara Reed </w:t>
      </w:r>
      <w:r w:rsidR="0052496F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(</w:t>
      </w:r>
      <w:r w:rsidR="0052496F"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Cardiff University</w:t>
      </w:r>
      <w:r w:rsidR="0052496F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, UK) has joined our team, replacing Deborah as the Social Media Editor. </w:t>
      </w:r>
      <w:r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Deborah and Emma have written an overview of the provocation essay section</w:t>
      </w:r>
      <w:r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 (available on the journal website)</w:t>
      </w:r>
      <w:r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 which we highly recommend to anyone considering making a submission.</w:t>
      </w:r>
      <w:r w:rsidR="000A34B3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this year of change it </w:t>
      </w:r>
      <w:r w:rsidR="00F74AAE">
        <w:rPr>
          <w:rFonts w:ascii="Times New Roman" w:hAnsi="Times New Roman" w:cs="Times New Roman"/>
          <w:sz w:val="24"/>
          <w:szCs w:val="24"/>
        </w:rPr>
        <w:t>was reassuring that some things remained the same. The</w:t>
      </w:r>
      <w:r>
        <w:rPr>
          <w:rFonts w:ascii="Times New Roman" w:hAnsi="Times New Roman" w:cs="Times New Roman"/>
          <w:sz w:val="24"/>
          <w:szCs w:val="24"/>
        </w:rPr>
        <w:t xml:space="preserve"> journal’s administrator, Lisa Burns, </w:t>
      </w:r>
      <w:r w:rsidR="00F74AAE">
        <w:rPr>
          <w:rFonts w:ascii="Times New Roman" w:hAnsi="Times New Roman" w:cs="Times New Roman"/>
          <w:sz w:val="24"/>
          <w:szCs w:val="24"/>
        </w:rPr>
        <w:t>continues to provide outstanding support for the editorial team, special issue editors and submitters</w:t>
      </w:r>
      <w:r w:rsidR="0052496F">
        <w:rPr>
          <w:rFonts w:ascii="Times New Roman" w:hAnsi="Times New Roman" w:cs="Times New Roman"/>
          <w:sz w:val="24"/>
          <w:szCs w:val="24"/>
        </w:rPr>
        <w:t>,</w:t>
      </w:r>
      <w:r w:rsidR="00F74AAE">
        <w:rPr>
          <w:rFonts w:ascii="Times New Roman" w:hAnsi="Times New Roman" w:cs="Times New Roman"/>
          <w:sz w:val="24"/>
          <w:szCs w:val="24"/>
        </w:rPr>
        <w:t xml:space="preserve"> and for that we are truly grateful.</w:t>
      </w:r>
    </w:p>
    <w:p w14:paraId="039CDB98" w14:textId="77777777" w:rsidR="00F74AAE" w:rsidRPr="00C919EA" w:rsidRDefault="00F74AAE" w:rsidP="00F74AAE">
      <w:pPr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</w:pPr>
    </w:p>
    <w:p w14:paraId="33A0F5FD" w14:textId="31AA6EBB" w:rsidR="00F74AAE" w:rsidRPr="00C919EA" w:rsidRDefault="0052496F" w:rsidP="00F74AAE">
      <w:pPr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2021</w:t>
      </w:r>
      <w:r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 </w:t>
      </w:r>
      <w:r w:rsidR="00F74AAE"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pro</w:t>
      </w:r>
      <w:r w:rsidR="00F74AAE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m</w:t>
      </w:r>
      <w:r w:rsidR="00F74AAE"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ises to be another exciting </w:t>
      </w:r>
      <w:r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year</w:t>
      </w:r>
      <w:r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 </w:t>
      </w:r>
      <w:r w:rsidR="00F74AAE"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for the journal</w:t>
      </w:r>
      <w:r w:rsidR="00831F95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, especially regarding special issues. We will continue to publish two special issues each year, an initiative to diversi</w:t>
      </w:r>
      <w:r w:rsidR="000A34B3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f</w:t>
      </w:r>
      <w:r w:rsidR="00831F95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y and grow the journal’s readership. The pandemic has devastated societies and economies, but it has also been affirming to see </w:t>
      </w:r>
      <w:r w:rsidR="00831F95" w:rsidRPr="00C919EA">
        <w:rPr>
          <w:rFonts w:ascii="Times New Roman" w:hAnsi="Times New Roman" w:cs="Times New Roman"/>
          <w:sz w:val="24"/>
          <w:szCs w:val="24"/>
        </w:rPr>
        <w:t>new forms of care, community and solidarity emerge.</w:t>
      </w:r>
      <w:r w:rsidR="00831F95">
        <w:rPr>
          <w:rFonts w:ascii="Times New Roman" w:hAnsi="Times New Roman" w:cs="Times New Roman"/>
          <w:sz w:val="24"/>
          <w:szCs w:val="24"/>
        </w:rPr>
        <w:t xml:space="preserve"> Time will tell the</w:t>
      </w:r>
      <w:r>
        <w:rPr>
          <w:rFonts w:ascii="Times New Roman" w:hAnsi="Times New Roman" w:cs="Times New Roman"/>
          <w:sz w:val="24"/>
          <w:szCs w:val="24"/>
        </w:rPr>
        <w:t xml:space="preserve"> ways and </w:t>
      </w:r>
      <w:r w:rsidR="00831F95">
        <w:rPr>
          <w:rFonts w:ascii="Times New Roman" w:hAnsi="Times New Roman" w:cs="Times New Roman"/>
          <w:sz w:val="24"/>
          <w:szCs w:val="24"/>
        </w:rPr>
        <w:t xml:space="preserve">extent to which </w:t>
      </w:r>
      <w:proofErr w:type="gramStart"/>
      <w:r w:rsidR="00831F95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831F95">
        <w:rPr>
          <w:rFonts w:ascii="Times New Roman" w:hAnsi="Times New Roman" w:cs="Times New Roman"/>
          <w:sz w:val="24"/>
          <w:szCs w:val="24"/>
        </w:rPr>
        <w:t xml:space="preserve"> and organization will be changed by Covid-19</w:t>
      </w:r>
      <w:r w:rsidR="000A34B3">
        <w:rPr>
          <w:rFonts w:ascii="Times New Roman" w:hAnsi="Times New Roman" w:cs="Times New Roman"/>
          <w:sz w:val="24"/>
          <w:szCs w:val="24"/>
        </w:rPr>
        <w:t>, but we do</w:t>
      </w:r>
      <w:r w:rsidR="00831F95" w:rsidRPr="00C919EA">
        <w:rPr>
          <w:rFonts w:ascii="Times New Roman" w:hAnsi="Times New Roman" w:cs="Times New Roman"/>
          <w:sz w:val="24"/>
          <w:szCs w:val="24"/>
        </w:rPr>
        <w:t xml:space="preserve"> know</w:t>
      </w:r>
      <w:r w:rsidR="000A34B3">
        <w:rPr>
          <w:rFonts w:ascii="Times New Roman" w:hAnsi="Times New Roman" w:cs="Times New Roman"/>
          <w:sz w:val="24"/>
          <w:szCs w:val="24"/>
        </w:rPr>
        <w:t xml:space="preserve"> </w:t>
      </w:r>
      <w:r w:rsidR="00831F95" w:rsidRPr="00C919EA">
        <w:rPr>
          <w:rFonts w:ascii="Times New Roman" w:hAnsi="Times New Roman" w:cs="Times New Roman"/>
          <w:sz w:val="24"/>
          <w:szCs w:val="24"/>
        </w:rPr>
        <w:t>there has been tremendous innovation and improvisation</w:t>
      </w:r>
      <w:r w:rsidR="00831F95">
        <w:rPr>
          <w:rFonts w:ascii="Times New Roman" w:hAnsi="Times New Roman" w:cs="Times New Roman"/>
          <w:sz w:val="24"/>
          <w:szCs w:val="24"/>
        </w:rPr>
        <w:t xml:space="preserve"> in response to the crisis</w:t>
      </w:r>
      <w:r w:rsidR="000A34B3">
        <w:rPr>
          <w:rFonts w:ascii="Times New Roman" w:hAnsi="Times New Roman" w:cs="Times New Roman"/>
          <w:sz w:val="24"/>
          <w:szCs w:val="24"/>
        </w:rPr>
        <w:t>. This will be explored</w:t>
      </w:r>
      <w:r w:rsidR="00831F95" w:rsidRPr="00C919EA">
        <w:rPr>
          <w:rFonts w:ascii="Times New Roman" w:hAnsi="Times New Roman" w:cs="Times New Roman"/>
          <w:sz w:val="24"/>
          <w:szCs w:val="24"/>
        </w:rPr>
        <w:t xml:space="preserve"> </w:t>
      </w:r>
      <w:r w:rsidR="00831F95">
        <w:rPr>
          <w:rFonts w:ascii="Times New Roman" w:hAnsi="Times New Roman" w:cs="Times New Roman"/>
          <w:sz w:val="24"/>
          <w:szCs w:val="24"/>
        </w:rPr>
        <w:t xml:space="preserve">in our forthcoming </w:t>
      </w:r>
      <w:r w:rsidR="00BE6684">
        <w:rPr>
          <w:rFonts w:ascii="Times New Roman" w:hAnsi="Times New Roman" w:cs="Times New Roman"/>
          <w:sz w:val="24"/>
          <w:szCs w:val="24"/>
        </w:rPr>
        <w:t xml:space="preserve">Covid-19 themed </w:t>
      </w:r>
      <w:r w:rsidR="00831F95" w:rsidRPr="00C919EA">
        <w:rPr>
          <w:rFonts w:ascii="Times New Roman" w:hAnsi="Times New Roman" w:cs="Times New Roman"/>
          <w:sz w:val="24"/>
          <w:szCs w:val="24"/>
        </w:rPr>
        <w:t xml:space="preserve">special issue ‘Improvising as the </w:t>
      </w:r>
      <w:r w:rsidR="00BE6684">
        <w:rPr>
          <w:rFonts w:ascii="Times New Roman" w:hAnsi="Times New Roman" w:cs="Times New Roman"/>
          <w:sz w:val="24"/>
          <w:szCs w:val="24"/>
        </w:rPr>
        <w:t>n</w:t>
      </w:r>
      <w:r w:rsidR="00831F95" w:rsidRPr="00C919EA">
        <w:rPr>
          <w:rFonts w:ascii="Times New Roman" w:hAnsi="Times New Roman" w:cs="Times New Roman"/>
          <w:sz w:val="24"/>
          <w:szCs w:val="24"/>
        </w:rPr>
        <w:t xml:space="preserve">ew </w:t>
      </w:r>
      <w:r w:rsidR="00BE6684">
        <w:rPr>
          <w:rFonts w:ascii="Times New Roman" w:hAnsi="Times New Roman" w:cs="Times New Roman"/>
          <w:sz w:val="24"/>
          <w:szCs w:val="24"/>
        </w:rPr>
        <w:t>n</w:t>
      </w:r>
      <w:r w:rsidR="00831F95" w:rsidRPr="00C919EA">
        <w:rPr>
          <w:rFonts w:ascii="Times New Roman" w:hAnsi="Times New Roman" w:cs="Times New Roman"/>
          <w:sz w:val="24"/>
          <w:szCs w:val="24"/>
        </w:rPr>
        <w:t>orma</w:t>
      </w:r>
      <w:r w:rsidR="00831F95">
        <w:rPr>
          <w:rFonts w:ascii="Times New Roman" w:hAnsi="Times New Roman" w:cs="Times New Roman"/>
          <w:sz w:val="24"/>
          <w:szCs w:val="24"/>
        </w:rPr>
        <w:t>l’</w:t>
      </w:r>
      <w:r w:rsidR="00831F95" w:rsidRPr="00C919EA">
        <w:rPr>
          <w:rFonts w:ascii="Times New Roman" w:hAnsi="Times New Roman" w:cs="Times New Roman"/>
          <w:sz w:val="24"/>
          <w:szCs w:val="24"/>
        </w:rPr>
        <w:t>. Submissions close on March 1, 202</w:t>
      </w:r>
      <w:r w:rsidR="006509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="00831F95" w:rsidRPr="00C919EA">
        <w:rPr>
          <w:rFonts w:ascii="Times New Roman" w:hAnsi="Times New Roman" w:cs="Times New Roman"/>
          <w:sz w:val="24"/>
          <w:szCs w:val="24"/>
        </w:rPr>
        <w:t xml:space="preserve"> the call for papers is available on the journal website.</w:t>
      </w:r>
      <w:r w:rsidR="000A34B3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 </w:t>
      </w:r>
      <w:r w:rsidR="00F74AAE"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We </w:t>
      </w:r>
      <w:r w:rsidR="000A34B3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also</w:t>
      </w:r>
      <w:r w:rsidR="00F74AAE"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 have </w:t>
      </w:r>
      <w:r w:rsidR="000A34B3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an </w:t>
      </w:r>
      <w:r w:rsidR="00F74AAE"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open call for submissions on ‘The hidden curriculum of responsibility (un)learning at business schools’</w:t>
      </w:r>
      <w:r w:rsidR="000A34B3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. And t</w:t>
      </w:r>
      <w:r w:rsidR="000A34B3" w:rsidRPr="00C919EA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his year we will publish special issues on ‘The unsettled humanities’ and ‘Identities and learning (not) to be different’.</w:t>
      </w:r>
    </w:p>
    <w:p w14:paraId="4776AE6E" w14:textId="2F0E7A7E" w:rsidR="00F74AAE" w:rsidRDefault="00F74AAE">
      <w:pPr>
        <w:rPr>
          <w:rFonts w:ascii="Times New Roman" w:hAnsi="Times New Roman" w:cs="Times New Roman"/>
          <w:sz w:val="24"/>
          <w:szCs w:val="24"/>
        </w:rPr>
      </w:pPr>
    </w:p>
    <w:p w14:paraId="0F68D4BE" w14:textId="0E2B5536" w:rsidR="00B033B1" w:rsidRPr="00C919EA" w:rsidRDefault="00831F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We wish you all the best for a happy</w:t>
      </w:r>
      <w:r w:rsidR="006509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healthy </w:t>
      </w:r>
      <w:r w:rsidR="00650956">
        <w:rPr>
          <w:rFonts w:ascii="Times New Roman" w:hAnsi="Times New Roman" w:cs="Times New Roman"/>
          <w:sz w:val="24"/>
          <w:szCs w:val="24"/>
        </w:rPr>
        <w:t xml:space="preserve">and inspiring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6509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look forward to working with the </w:t>
      </w:r>
      <w:r w:rsidRPr="000A34B3">
        <w:rPr>
          <w:rFonts w:ascii="Times New Roman" w:hAnsi="Times New Roman" w:cs="Times New Roman"/>
          <w:i/>
          <w:iCs/>
          <w:sz w:val="24"/>
          <w:szCs w:val="24"/>
        </w:rPr>
        <w:t>Management Learning</w:t>
      </w:r>
      <w:r>
        <w:rPr>
          <w:rFonts w:ascii="Times New Roman" w:hAnsi="Times New Roman" w:cs="Times New Roman"/>
          <w:sz w:val="24"/>
          <w:szCs w:val="24"/>
        </w:rPr>
        <w:t xml:space="preserve"> community to deliver the very best scholarship on organization and learning.</w:t>
      </w:r>
    </w:p>
    <w:p w14:paraId="60E3A264" w14:textId="77777777" w:rsidR="00C919EA" w:rsidRPr="00C919EA" w:rsidRDefault="00C919EA" w:rsidP="007F52B7">
      <w:pPr>
        <w:rPr>
          <w:rFonts w:ascii="Times New Roman" w:hAnsi="Times New Roman" w:cs="Times New Roman"/>
          <w:sz w:val="24"/>
          <w:szCs w:val="24"/>
        </w:rPr>
      </w:pPr>
    </w:p>
    <w:p w14:paraId="36398B76" w14:textId="77777777" w:rsidR="006C543D" w:rsidRPr="00C919EA" w:rsidRDefault="006C543D" w:rsidP="007F52B7">
      <w:pPr>
        <w:rPr>
          <w:rFonts w:ascii="Times New Roman" w:hAnsi="Times New Roman" w:cs="Times New Roman"/>
          <w:sz w:val="24"/>
          <w:szCs w:val="24"/>
        </w:rPr>
      </w:pPr>
    </w:p>
    <w:p w14:paraId="58A804B5" w14:textId="600FB8AB" w:rsidR="000813C0" w:rsidRPr="00C919EA" w:rsidRDefault="00287660" w:rsidP="007F5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19EA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562C6E95" w14:textId="77777777" w:rsidR="00287660" w:rsidRPr="00C919EA" w:rsidRDefault="00287660" w:rsidP="007F52B7">
      <w:pPr>
        <w:rPr>
          <w:rFonts w:ascii="Times New Roman" w:hAnsi="Times New Roman" w:cs="Times New Roman"/>
          <w:sz w:val="24"/>
          <w:szCs w:val="24"/>
        </w:rPr>
      </w:pPr>
    </w:p>
    <w:p w14:paraId="40C98199" w14:textId="77777777" w:rsidR="00332DC0" w:rsidRPr="00C919EA" w:rsidRDefault="00332DC0" w:rsidP="00887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9EA">
        <w:rPr>
          <w:rFonts w:ascii="Times New Roman" w:hAnsi="Times New Roman" w:cs="Times New Roman"/>
          <w:sz w:val="24"/>
          <w:szCs w:val="24"/>
        </w:rPr>
        <w:t xml:space="preserve">Bell E and Bridgman T (2018) Expecting the unexpected in </w:t>
      </w:r>
      <w:r w:rsidRPr="00C919EA">
        <w:rPr>
          <w:rFonts w:ascii="Times New Roman" w:hAnsi="Times New Roman" w:cs="Times New Roman"/>
          <w:i/>
          <w:iCs/>
          <w:sz w:val="24"/>
          <w:szCs w:val="24"/>
        </w:rPr>
        <w:t>Management Learning</w:t>
      </w:r>
      <w:r w:rsidRPr="00C919EA">
        <w:rPr>
          <w:rFonts w:ascii="Times New Roman" w:hAnsi="Times New Roman" w:cs="Times New Roman"/>
          <w:sz w:val="24"/>
          <w:szCs w:val="24"/>
        </w:rPr>
        <w:t>, (49(1): 3-7.</w:t>
      </w:r>
    </w:p>
    <w:p w14:paraId="0D7DAF5D" w14:textId="77777777" w:rsidR="000813C0" w:rsidRPr="00C919EA" w:rsidRDefault="000813C0" w:rsidP="00887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9EA">
        <w:rPr>
          <w:rFonts w:ascii="Times New Roman" w:hAnsi="Times New Roman" w:cs="Times New Roman"/>
          <w:sz w:val="24"/>
          <w:szCs w:val="24"/>
        </w:rPr>
        <w:lastRenderedPageBreak/>
        <w:t xml:space="preserve">Bell E and Bridgman T (2019) Editorship-as-curatorship, </w:t>
      </w:r>
      <w:r w:rsidR="00332DC0" w:rsidRPr="00C919EA">
        <w:rPr>
          <w:rFonts w:ascii="Times New Roman" w:hAnsi="Times New Roman" w:cs="Times New Roman"/>
          <w:i/>
          <w:iCs/>
          <w:sz w:val="24"/>
          <w:szCs w:val="24"/>
        </w:rPr>
        <w:t>Management Learning</w:t>
      </w:r>
      <w:r w:rsidR="00332DC0" w:rsidRPr="00C919EA">
        <w:rPr>
          <w:rFonts w:ascii="Times New Roman" w:hAnsi="Times New Roman" w:cs="Times New Roman"/>
          <w:sz w:val="24"/>
          <w:szCs w:val="24"/>
        </w:rPr>
        <w:t xml:space="preserve">, </w:t>
      </w:r>
      <w:r w:rsidRPr="00C919EA">
        <w:rPr>
          <w:rFonts w:ascii="Times New Roman" w:hAnsi="Times New Roman" w:cs="Times New Roman"/>
          <w:sz w:val="24"/>
          <w:szCs w:val="24"/>
        </w:rPr>
        <w:t>50(2): 171-151.</w:t>
      </w:r>
    </w:p>
    <w:p w14:paraId="29BD4207" w14:textId="38F87F75" w:rsidR="000813C0" w:rsidRPr="00C919EA" w:rsidRDefault="00157148" w:rsidP="008879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9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Weatherall R </w:t>
      </w:r>
      <w:r w:rsidR="00887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(2019) </w:t>
      </w:r>
      <w:r w:rsidRPr="00C919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Writing the doctoral thesis differently. </w:t>
      </w:r>
      <w:r w:rsidRPr="00C919E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Management Learning</w:t>
      </w:r>
      <w:r w:rsidR="00887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C919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50(1):100-113</w:t>
      </w:r>
      <w:r w:rsidR="005249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0813C0" w:rsidRPr="00C919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32FD" w16cex:dateUtc="2020-10-29T12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2D074" w14:textId="77777777" w:rsidR="007F01EA" w:rsidRDefault="007F01EA" w:rsidP="009A099F">
      <w:r>
        <w:separator/>
      </w:r>
    </w:p>
  </w:endnote>
  <w:endnote w:type="continuationSeparator" w:id="0">
    <w:p w14:paraId="01D02069" w14:textId="77777777" w:rsidR="007F01EA" w:rsidRDefault="007F01EA" w:rsidP="009A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125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B3844" w14:textId="31BAFBD4" w:rsidR="009A099F" w:rsidRDefault="009A09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15B85C" w14:textId="77777777" w:rsidR="009A099F" w:rsidRDefault="009A0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EADA" w14:textId="77777777" w:rsidR="007F01EA" w:rsidRDefault="007F01EA" w:rsidP="009A099F">
      <w:r>
        <w:separator/>
      </w:r>
    </w:p>
  </w:footnote>
  <w:footnote w:type="continuationSeparator" w:id="0">
    <w:p w14:paraId="11DA7F94" w14:textId="77777777" w:rsidR="007F01EA" w:rsidRDefault="007F01EA" w:rsidP="009A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A031A"/>
    <w:multiLevelType w:val="hybridMultilevel"/>
    <w:tmpl w:val="74B267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CC"/>
    <w:rsid w:val="00000E86"/>
    <w:rsid w:val="00046EAC"/>
    <w:rsid w:val="00055767"/>
    <w:rsid w:val="00065D4C"/>
    <w:rsid w:val="0006642F"/>
    <w:rsid w:val="000813C0"/>
    <w:rsid w:val="000A34B3"/>
    <w:rsid w:val="000C6B38"/>
    <w:rsid w:val="00117D05"/>
    <w:rsid w:val="0015014F"/>
    <w:rsid w:val="00157148"/>
    <w:rsid w:val="00187947"/>
    <w:rsid w:val="001A1EB9"/>
    <w:rsid w:val="001E0EFE"/>
    <w:rsid w:val="001F3A37"/>
    <w:rsid w:val="00216C9B"/>
    <w:rsid w:val="0024341A"/>
    <w:rsid w:val="00246C6B"/>
    <w:rsid w:val="00287660"/>
    <w:rsid w:val="002A2C98"/>
    <w:rsid w:val="002E69B4"/>
    <w:rsid w:val="00302B1B"/>
    <w:rsid w:val="00332DC0"/>
    <w:rsid w:val="00412C9B"/>
    <w:rsid w:val="004502A4"/>
    <w:rsid w:val="004A1627"/>
    <w:rsid w:val="004E7D13"/>
    <w:rsid w:val="0052496F"/>
    <w:rsid w:val="0057748F"/>
    <w:rsid w:val="00642687"/>
    <w:rsid w:val="00650956"/>
    <w:rsid w:val="006C543D"/>
    <w:rsid w:val="006E30FE"/>
    <w:rsid w:val="006F1872"/>
    <w:rsid w:val="00781CF9"/>
    <w:rsid w:val="007B5861"/>
    <w:rsid w:val="007F01EA"/>
    <w:rsid w:val="007F52B7"/>
    <w:rsid w:val="00831F95"/>
    <w:rsid w:val="00850ED8"/>
    <w:rsid w:val="00887963"/>
    <w:rsid w:val="008B36E5"/>
    <w:rsid w:val="008C0C2B"/>
    <w:rsid w:val="00935A88"/>
    <w:rsid w:val="009A099F"/>
    <w:rsid w:val="00A25B00"/>
    <w:rsid w:val="00A667A5"/>
    <w:rsid w:val="00AE058C"/>
    <w:rsid w:val="00AE5759"/>
    <w:rsid w:val="00B033B1"/>
    <w:rsid w:val="00B61B53"/>
    <w:rsid w:val="00B82417"/>
    <w:rsid w:val="00B853D4"/>
    <w:rsid w:val="00BE6684"/>
    <w:rsid w:val="00BF4769"/>
    <w:rsid w:val="00C00195"/>
    <w:rsid w:val="00C919EA"/>
    <w:rsid w:val="00CD2D11"/>
    <w:rsid w:val="00D01C05"/>
    <w:rsid w:val="00D838D0"/>
    <w:rsid w:val="00D85934"/>
    <w:rsid w:val="00E23B4F"/>
    <w:rsid w:val="00E3229F"/>
    <w:rsid w:val="00E479CC"/>
    <w:rsid w:val="00ED0039"/>
    <w:rsid w:val="00F5177D"/>
    <w:rsid w:val="00F74AAE"/>
    <w:rsid w:val="00F87292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8F50"/>
  <w15:chartTrackingRefBased/>
  <w15:docId w15:val="{AB7C1CB7-DAC0-4D94-950E-FCAA7B06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2A4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A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F52B7"/>
    <w:rPr>
      <w:color w:val="0000FF"/>
      <w:u w:val="single"/>
    </w:rPr>
  </w:style>
  <w:style w:type="paragraph" w:customStyle="1" w:styleId="Default">
    <w:name w:val="Default"/>
    <w:rsid w:val="007F5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"/>
    <w:rsid w:val="00CD2D11"/>
  </w:style>
  <w:style w:type="paragraph" w:styleId="Header">
    <w:name w:val="header"/>
    <w:basedOn w:val="Normal"/>
    <w:link w:val="HeaderChar"/>
    <w:uiPriority w:val="99"/>
    <w:unhideWhenUsed/>
    <w:rsid w:val="009A09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99F"/>
    <w:rPr>
      <w:rFonts w:ascii="Calibri" w:hAnsi="Calibri" w:cs="Calibri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9A0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9F"/>
    <w:rPr>
      <w:rFonts w:ascii="Calibri" w:hAnsi="Calibri" w:cs="Calibri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05"/>
    <w:rPr>
      <w:rFonts w:ascii="Times New Roman" w:hAnsi="Times New Roman" w:cs="Times New Roman"/>
      <w:sz w:val="18"/>
      <w:szCs w:val="18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01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C05"/>
    <w:rPr>
      <w:rFonts w:ascii="Calibri" w:hAnsi="Calibri" w:cs="Calibri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C05"/>
    <w:rPr>
      <w:rFonts w:ascii="Calibri" w:hAnsi="Calibri" w:cs="Calibri"/>
      <w:b/>
      <w:bCs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Bridgman</dc:creator>
  <cp:keywords/>
  <dc:description/>
  <cp:lastModifiedBy>Todd Bridgman</cp:lastModifiedBy>
  <cp:revision>3</cp:revision>
  <dcterms:created xsi:type="dcterms:W3CDTF">2020-11-02T01:10:00Z</dcterms:created>
  <dcterms:modified xsi:type="dcterms:W3CDTF">2020-11-02T01:15:00Z</dcterms:modified>
</cp:coreProperties>
</file>