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0B659" w14:textId="18F5DAC7" w:rsidR="006D353B" w:rsidRPr="008E2456" w:rsidRDefault="00E248FD" w:rsidP="00813EAF">
      <w:pPr>
        <w:pStyle w:val="NormalWeb"/>
        <w:jc w:val="center"/>
        <w:outlineLvl w:val="0"/>
        <w:rPr>
          <w:rFonts w:asciiTheme="majorBidi" w:hAnsiTheme="majorBidi" w:cstheme="majorBidi"/>
          <w:b/>
          <w:sz w:val="28"/>
          <w:szCs w:val="28"/>
        </w:rPr>
      </w:pPr>
      <w:bookmarkStart w:id="0" w:name="_GoBack"/>
      <w:bookmarkEnd w:id="0"/>
      <w:r w:rsidRPr="008E2456">
        <w:rPr>
          <w:rFonts w:asciiTheme="majorBidi" w:hAnsiTheme="majorBidi" w:cstheme="majorBidi"/>
          <w:b/>
          <w:bCs/>
          <w:sz w:val="28"/>
          <w:szCs w:val="28"/>
        </w:rPr>
        <w:t xml:space="preserve">Information Technology Issues in New Zealand </w:t>
      </w:r>
    </w:p>
    <w:p w14:paraId="2D8C96AE" w14:textId="77777777" w:rsidR="00322FF8" w:rsidRDefault="006D353B" w:rsidP="00322FF8">
      <w:pPr>
        <w:pStyle w:val="NormalWeb"/>
        <w:spacing w:before="0" w:beforeAutospacing="0" w:after="0" w:afterAutospacing="0"/>
        <w:jc w:val="center"/>
        <w:rPr>
          <w:rStyle w:val="Hyperlink"/>
          <w:rFonts w:asciiTheme="majorBidi" w:hAnsiTheme="majorBidi" w:cstheme="majorBidi"/>
        </w:rPr>
      </w:pPr>
      <w:r w:rsidRPr="00F83E94">
        <w:rPr>
          <w:rFonts w:asciiTheme="majorBidi" w:hAnsiTheme="majorBidi" w:cstheme="majorBidi"/>
        </w:rPr>
        <w:t>Jocelyn Cranefield</w:t>
      </w:r>
      <w:r w:rsidR="00E248FD">
        <w:rPr>
          <w:rFonts w:asciiTheme="majorBidi" w:hAnsiTheme="majorBidi" w:cstheme="majorBidi"/>
        </w:rPr>
        <w:t>,</w:t>
      </w:r>
      <w:r w:rsidRPr="00F83E94">
        <w:rPr>
          <w:rFonts w:asciiTheme="majorBidi" w:hAnsiTheme="majorBidi" w:cstheme="majorBidi"/>
        </w:rPr>
        <w:t xml:space="preserve"> </w:t>
      </w:r>
      <w:hyperlink r:id="rId8" w:history="1">
        <w:r w:rsidRPr="00F83E94">
          <w:rPr>
            <w:rStyle w:val="Hyperlink"/>
            <w:rFonts w:asciiTheme="majorBidi" w:hAnsiTheme="majorBidi" w:cstheme="majorBidi"/>
          </w:rPr>
          <w:t>Jocelyn.cranefield@vuw.ac.nz</w:t>
        </w:r>
      </w:hyperlink>
    </w:p>
    <w:p w14:paraId="7670348B" w14:textId="7F49CD31" w:rsidR="006D353B" w:rsidRDefault="006D353B" w:rsidP="00322FF8">
      <w:pPr>
        <w:pStyle w:val="NormalWeb"/>
        <w:spacing w:before="0" w:beforeAutospacing="0" w:after="0" w:afterAutospacing="0"/>
        <w:jc w:val="center"/>
        <w:rPr>
          <w:rFonts w:asciiTheme="majorBidi" w:hAnsiTheme="majorBidi" w:cstheme="majorBidi"/>
        </w:rPr>
      </w:pPr>
      <w:r w:rsidRPr="00F83E94">
        <w:rPr>
          <w:rFonts w:asciiTheme="majorBidi" w:hAnsiTheme="majorBidi" w:cstheme="majorBidi"/>
        </w:rPr>
        <w:t>Victoria University of Wellington, N</w:t>
      </w:r>
      <w:r w:rsidR="00322FF8">
        <w:rPr>
          <w:rFonts w:asciiTheme="majorBidi" w:hAnsiTheme="majorBidi" w:cstheme="majorBidi"/>
        </w:rPr>
        <w:t>ew Zealand</w:t>
      </w:r>
    </w:p>
    <w:p w14:paraId="4D51C1F1" w14:textId="77777777" w:rsidR="00322FF8" w:rsidRPr="00F83E94" w:rsidRDefault="00322FF8" w:rsidP="00322FF8">
      <w:pPr>
        <w:pStyle w:val="NormalWeb"/>
        <w:spacing w:before="0" w:beforeAutospacing="0" w:after="0" w:afterAutospacing="0"/>
        <w:jc w:val="center"/>
        <w:rPr>
          <w:rFonts w:asciiTheme="majorBidi" w:hAnsiTheme="majorBidi" w:cstheme="majorBidi"/>
        </w:rPr>
      </w:pPr>
    </w:p>
    <w:p w14:paraId="53C19CCE" w14:textId="77777777" w:rsidR="00322FF8" w:rsidRDefault="006D353B" w:rsidP="00322FF8">
      <w:pPr>
        <w:pStyle w:val="NormalWeb"/>
        <w:spacing w:before="0" w:beforeAutospacing="0" w:after="0" w:afterAutospacing="0"/>
        <w:jc w:val="center"/>
        <w:rPr>
          <w:rStyle w:val="Hyperlink"/>
          <w:rFonts w:asciiTheme="majorBidi" w:hAnsiTheme="majorBidi" w:cstheme="majorBidi"/>
        </w:rPr>
      </w:pPr>
      <w:r w:rsidRPr="00F83E94">
        <w:rPr>
          <w:rFonts w:asciiTheme="majorBidi" w:hAnsiTheme="majorBidi" w:cstheme="majorBidi"/>
        </w:rPr>
        <w:t xml:space="preserve">Mary Ellen Gordon, </w:t>
      </w:r>
      <w:hyperlink r:id="rId9" w:history="1">
        <w:r w:rsidRPr="00F83E94">
          <w:rPr>
            <w:rStyle w:val="Hyperlink"/>
            <w:rFonts w:asciiTheme="majorBidi" w:hAnsiTheme="majorBidi" w:cstheme="majorBidi"/>
          </w:rPr>
          <w:t>Maryellen.gordon@vuw.ac.nz</w:t>
        </w:r>
      </w:hyperlink>
    </w:p>
    <w:p w14:paraId="01A7E81D" w14:textId="77777777" w:rsidR="00322FF8" w:rsidRDefault="006D353B" w:rsidP="00322FF8">
      <w:pPr>
        <w:pStyle w:val="NormalWeb"/>
        <w:spacing w:before="0" w:beforeAutospacing="0" w:after="0" w:afterAutospacing="0"/>
        <w:jc w:val="center"/>
        <w:rPr>
          <w:rFonts w:asciiTheme="majorBidi" w:hAnsiTheme="majorBidi" w:cstheme="majorBidi"/>
        </w:rPr>
      </w:pPr>
      <w:r w:rsidRPr="00F83E94">
        <w:rPr>
          <w:rFonts w:asciiTheme="majorBidi" w:hAnsiTheme="majorBidi" w:cstheme="majorBidi"/>
        </w:rPr>
        <w:t xml:space="preserve">Victoria University of Wellington, </w:t>
      </w:r>
      <w:r w:rsidR="00322FF8" w:rsidRPr="00F83E94">
        <w:rPr>
          <w:rFonts w:asciiTheme="majorBidi" w:hAnsiTheme="majorBidi" w:cstheme="majorBidi"/>
        </w:rPr>
        <w:t>N</w:t>
      </w:r>
      <w:r w:rsidR="00322FF8">
        <w:rPr>
          <w:rFonts w:asciiTheme="majorBidi" w:hAnsiTheme="majorBidi" w:cstheme="majorBidi"/>
        </w:rPr>
        <w:t>ew Zealand</w:t>
      </w:r>
      <w:r w:rsidR="00322FF8" w:rsidRPr="00F83E94">
        <w:rPr>
          <w:rFonts w:asciiTheme="majorBidi" w:hAnsiTheme="majorBidi" w:cstheme="majorBidi"/>
        </w:rPr>
        <w:t xml:space="preserve"> </w:t>
      </w:r>
    </w:p>
    <w:p w14:paraId="545FFA89" w14:textId="77777777" w:rsidR="00322FF8" w:rsidRDefault="00322FF8" w:rsidP="00322FF8">
      <w:pPr>
        <w:pStyle w:val="NormalWeb"/>
        <w:spacing w:before="0" w:beforeAutospacing="0" w:after="0" w:afterAutospacing="0"/>
        <w:jc w:val="center"/>
        <w:rPr>
          <w:rFonts w:asciiTheme="majorBidi" w:hAnsiTheme="majorBidi" w:cstheme="majorBidi"/>
        </w:rPr>
      </w:pPr>
    </w:p>
    <w:p w14:paraId="3F85A84A" w14:textId="21805C41" w:rsidR="00322FF8" w:rsidRDefault="006D353B" w:rsidP="00322FF8">
      <w:pPr>
        <w:pStyle w:val="NormalWeb"/>
        <w:spacing w:before="0" w:beforeAutospacing="0" w:after="0" w:afterAutospacing="0"/>
        <w:jc w:val="center"/>
        <w:rPr>
          <w:rStyle w:val="Hyperlink"/>
          <w:rFonts w:asciiTheme="majorBidi" w:hAnsiTheme="majorBidi" w:cstheme="majorBidi"/>
        </w:rPr>
      </w:pPr>
      <w:r w:rsidRPr="00F83E94">
        <w:rPr>
          <w:rFonts w:asciiTheme="majorBidi" w:hAnsiTheme="majorBidi" w:cstheme="majorBidi"/>
        </w:rPr>
        <w:t xml:space="preserve">Zlatko Kovacic, </w:t>
      </w:r>
      <w:hyperlink r:id="rId10" w:history="1">
        <w:r w:rsidR="00084B06">
          <w:rPr>
            <w:rStyle w:val="Hyperlink"/>
            <w:rFonts w:asciiTheme="majorBidi" w:hAnsiTheme="majorBidi" w:cstheme="majorBidi"/>
          </w:rPr>
          <w:t>Zlatko@mystatisticalconsultant.com</w:t>
        </w:r>
      </w:hyperlink>
    </w:p>
    <w:p w14:paraId="1A7AF2D1" w14:textId="093C0711" w:rsidR="006D353B" w:rsidRPr="00F83E94" w:rsidRDefault="006D353B" w:rsidP="00322FF8">
      <w:pPr>
        <w:pStyle w:val="NormalWeb"/>
        <w:spacing w:before="0" w:beforeAutospacing="0" w:after="0" w:afterAutospacing="0"/>
        <w:jc w:val="center"/>
        <w:rPr>
          <w:rFonts w:asciiTheme="majorBidi" w:hAnsiTheme="majorBidi" w:cstheme="majorBidi"/>
        </w:rPr>
      </w:pPr>
      <w:r w:rsidRPr="00F83E94">
        <w:rPr>
          <w:rFonts w:asciiTheme="majorBidi" w:hAnsiTheme="majorBidi" w:cstheme="majorBidi"/>
        </w:rPr>
        <w:t xml:space="preserve">Independent Researcher, </w:t>
      </w:r>
      <w:r w:rsidR="00322FF8" w:rsidRPr="00F83E94">
        <w:rPr>
          <w:rFonts w:asciiTheme="majorBidi" w:hAnsiTheme="majorBidi" w:cstheme="majorBidi"/>
        </w:rPr>
        <w:t>N</w:t>
      </w:r>
      <w:r w:rsidR="00322FF8">
        <w:rPr>
          <w:rFonts w:asciiTheme="majorBidi" w:hAnsiTheme="majorBidi" w:cstheme="majorBidi"/>
        </w:rPr>
        <w:t>ew Zealand</w:t>
      </w:r>
    </w:p>
    <w:p w14:paraId="0E4DEA27" w14:textId="77777777" w:rsidR="00322FF8" w:rsidRDefault="00322FF8" w:rsidP="00322FF8">
      <w:pPr>
        <w:pStyle w:val="NormalWeb"/>
        <w:spacing w:before="0" w:beforeAutospacing="0" w:after="0" w:afterAutospacing="0"/>
        <w:jc w:val="center"/>
        <w:rPr>
          <w:rFonts w:asciiTheme="majorBidi" w:hAnsiTheme="majorBidi" w:cstheme="majorBidi"/>
        </w:rPr>
      </w:pPr>
    </w:p>
    <w:p w14:paraId="044442DE" w14:textId="011B45B5" w:rsidR="00322FF8" w:rsidRDefault="006D353B" w:rsidP="00322FF8">
      <w:pPr>
        <w:pStyle w:val="NormalWeb"/>
        <w:spacing w:before="0" w:beforeAutospacing="0" w:after="0" w:afterAutospacing="0"/>
        <w:jc w:val="center"/>
        <w:rPr>
          <w:rStyle w:val="Hyperlink"/>
          <w:rFonts w:asciiTheme="majorBidi" w:hAnsiTheme="majorBidi" w:cstheme="majorBidi"/>
        </w:rPr>
      </w:pPr>
      <w:r w:rsidRPr="00F83E94">
        <w:rPr>
          <w:rFonts w:asciiTheme="majorBidi" w:hAnsiTheme="majorBidi" w:cstheme="majorBidi"/>
        </w:rPr>
        <w:t xml:space="preserve">Gillian Oliver, </w:t>
      </w:r>
      <w:hyperlink r:id="rId11" w:history="1">
        <w:r w:rsidRPr="00F83E94">
          <w:rPr>
            <w:rStyle w:val="Hyperlink"/>
            <w:rFonts w:asciiTheme="majorBidi" w:hAnsiTheme="majorBidi" w:cstheme="majorBidi"/>
          </w:rPr>
          <w:t>gillian.oliver@monash.edu.au</w:t>
        </w:r>
      </w:hyperlink>
    </w:p>
    <w:p w14:paraId="22181C6D" w14:textId="44DB1B6A" w:rsidR="006D353B" w:rsidRDefault="006D353B" w:rsidP="00322FF8">
      <w:pPr>
        <w:pStyle w:val="NormalWeb"/>
        <w:spacing w:before="0" w:beforeAutospacing="0" w:after="0" w:afterAutospacing="0"/>
        <w:jc w:val="center"/>
        <w:rPr>
          <w:rFonts w:asciiTheme="majorBidi" w:hAnsiTheme="majorBidi" w:cstheme="majorBidi"/>
        </w:rPr>
      </w:pPr>
      <w:r w:rsidRPr="00F83E94">
        <w:rPr>
          <w:rFonts w:asciiTheme="majorBidi" w:hAnsiTheme="majorBidi" w:cstheme="majorBidi"/>
        </w:rPr>
        <w:t>Monash University, Australia</w:t>
      </w:r>
    </w:p>
    <w:p w14:paraId="7C78E44B" w14:textId="77777777" w:rsidR="00322FF8" w:rsidRDefault="00322FF8" w:rsidP="00322FF8">
      <w:pPr>
        <w:pStyle w:val="NormalWeb"/>
        <w:spacing w:before="0" w:beforeAutospacing="0" w:after="0" w:afterAutospacing="0"/>
        <w:jc w:val="center"/>
        <w:rPr>
          <w:rFonts w:asciiTheme="majorBidi" w:hAnsiTheme="majorBidi" w:cstheme="majorBidi"/>
        </w:rPr>
      </w:pPr>
    </w:p>
    <w:p w14:paraId="11117123" w14:textId="59FF0B82" w:rsidR="00322FF8" w:rsidRDefault="00324941" w:rsidP="00322FF8">
      <w:pPr>
        <w:pStyle w:val="NormalWeb"/>
        <w:spacing w:before="0" w:beforeAutospacing="0" w:after="0" w:afterAutospacing="0"/>
        <w:jc w:val="center"/>
        <w:rPr>
          <w:rStyle w:val="Hyperlink"/>
          <w:rFonts w:asciiTheme="majorBidi" w:hAnsiTheme="majorBidi" w:cstheme="majorBidi"/>
        </w:rPr>
      </w:pPr>
      <w:r>
        <w:rPr>
          <w:rFonts w:asciiTheme="majorBidi" w:hAnsiTheme="majorBidi" w:cstheme="majorBidi"/>
        </w:rPr>
        <w:t>Alexander Serenko,</w:t>
      </w:r>
      <w:r w:rsidR="00790CFF">
        <w:rPr>
          <w:rFonts w:asciiTheme="majorBidi" w:hAnsiTheme="majorBidi" w:cstheme="majorBidi"/>
        </w:rPr>
        <w:t xml:space="preserve"> </w:t>
      </w:r>
      <w:hyperlink r:id="rId12" w:history="1">
        <w:r w:rsidR="00790CFF" w:rsidRPr="00136A09">
          <w:rPr>
            <w:rStyle w:val="Hyperlink"/>
            <w:rFonts w:asciiTheme="majorBidi" w:hAnsiTheme="majorBidi" w:cstheme="majorBidi"/>
          </w:rPr>
          <w:t>a.serenko@utoronto.ca</w:t>
        </w:r>
      </w:hyperlink>
      <w:r w:rsidR="00790CFF">
        <w:rPr>
          <w:rFonts w:asciiTheme="majorBidi" w:hAnsiTheme="majorBidi" w:cstheme="majorBidi"/>
        </w:rPr>
        <w:t xml:space="preserve"> </w:t>
      </w:r>
    </w:p>
    <w:p w14:paraId="11FC18E5" w14:textId="24B78940" w:rsidR="00324941" w:rsidRDefault="00324941" w:rsidP="00322FF8">
      <w:pPr>
        <w:pStyle w:val="NormalWeb"/>
        <w:spacing w:before="0" w:beforeAutospacing="0" w:after="0" w:afterAutospacing="0"/>
        <w:jc w:val="center"/>
        <w:rPr>
          <w:rFonts w:asciiTheme="majorBidi" w:hAnsiTheme="majorBidi" w:cstheme="majorBidi"/>
        </w:rPr>
      </w:pPr>
      <w:r>
        <w:rPr>
          <w:rFonts w:asciiTheme="majorBidi" w:hAnsiTheme="majorBidi" w:cstheme="majorBidi"/>
        </w:rPr>
        <w:t>University of Toronto, Canada</w:t>
      </w:r>
    </w:p>
    <w:p w14:paraId="30192AA0" w14:textId="77777777" w:rsidR="00322FF8" w:rsidRDefault="00322FF8" w:rsidP="00322FF8">
      <w:pPr>
        <w:pStyle w:val="NormalWeb"/>
        <w:spacing w:before="0" w:beforeAutospacing="0" w:after="0" w:afterAutospacing="0"/>
        <w:jc w:val="center"/>
        <w:rPr>
          <w:rFonts w:asciiTheme="majorBidi" w:hAnsiTheme="majorBidi" w:cstheme="majorBidi"/>
        </w:rPr>
      </w:pPr>
    </w:p>
    <w:p w14:paraId="71521091" w14:textId="77777777" w:rsidR="00322FF8" w:rsidRDefault="00324941" w:rsidP="00322FF8">
      <w:pPr>
        <w:pStyle w:val="NormalWeb"/>
        <w:spacing w:before="0" w:beforeAutospacing="0" w:after="0" w:afterAutospacing="0"/>
        <w:jc w:val="center"/>
        <w:rPr>
          <w:rStyle w:val="Hyperlink"/>
          <w:rFonts w:asciiTheme="majorBidi" w:hAnsiTheme="majorBidi" w:cstheme="majorBidi"/>
        </w:rPr>
      </w:pPr>
      <w:r w:rsidRPr="00324941">
        <w:rPr>
          <w:rFonts w:asciiTheme="majorBidi" w:hAnsiTheme="majorBidi" w:cstheme="majorBidi"/>
        </w:rPr>
        <w:t xml:space="preserve">Aykut Hamit Turan, </w:t>
      </w:r>
      <w:hyperlink r:id="rId13" w:history="1">
        <w:r w:rsidRPr="006A4154">
          <w:rPr>
            <w:rStyle w:val="Hyperlink"/>
            <w:rFonts w:asciiTheme="majorBidi" w:hAnsiTheme="majorBidi" w:cstheme="majorBidi"/>
          </w:rPr>
          <w:t>ahturan@sakarya.edu</w:t>
        </w:r>
      </w:hyperlink>
    </w:p>
    <w:p w14:paraId="73B16946" w14:textId="3E4828CD" w:rsidR="00324941" w:rsidRPr="008C384C" w:rsidRDefault="00324941" w:rsidP="00322FF8">
      <w:pPr>
        <w:pStyle w:val="NormalWeb"/>
        <w:spacing w:before="0" w:beforeAutospacing="0" w:after="0" w:afterAutospacing="0"/>
        <w:jc w:val="center"/>
        <w:rPr>
          <w:rFonts w:asciiTheme="majorBidi" w:hAnsiTheme="majorBidi" w:cstheme="majorBidi"/>
        </w:rPr>
      </w:pPr>
      <w:r w:rsidRPr="00324941">
        <w:rPr>
          <w:rFonts w:asciiTheme="majorBidi" w:hAnsiTheme="majorBidi" w:cstheme="majorBidi"/>
        </w:rPr>
        <w:t>Sakarya University, Sakarya, Turkey</w:t>
      </w:r>
    </w:p>
    <w:p w14:paraId="120741D0" w14:textId="7F0ECB4C" w:rsidR="006D353B" w:rsidRPr="00F83E94" w:rsidRDefault="006D353B" w:rsidP="00F83E94">
      <w:pPr>
        <w:spacing w:before="100" w:beforeAutospacing="1" w:line="480" w:lineRule="auto"/>
        <w:jc w:val="both"/>
        <w:rPr>
          <w:rFonts w:asciiTheme="majorBidi" w:eastAsia="Times New Roman" w:hAnsiTheme="majorBidi" w:cstheme="majorBidi"/>
          <w:color w:val="000000"/>
          <w:lang w:val="en-NZ"/>
        </w:rPr>
      </w:pPr>
      <w:r w:rsidRPr="00F83E94">
        <w:rPr>
          <w:rFonts w:asciiTheme="majorBidi" w:eastAsia="Times New Roman" w:hAnsiTheme="majorBidi" w:cstheme="majorBidi"/>
          <w:b/>
          <w:color w:val="000000"/>
          <w:lang w:val="en-NZ"/>
        </w:rPr>
        <w:t>SUMMARY</w:t>
      </w:r>
      <w:r w:rsidRPr="00F83E94">
        <w:rPr>
          <w:rFonts w:asciiTheme="majorBidi" w:eastAsia="Times New Roman" w:hAnsiTheme="majorBidi" w:cstheme="majorBidi"/>
          <w:color w:val="000000"/>
          <w:lang w:val="en-NZ"/>
        </w:rPr>
        <w:t xml:space="preserve"> </w:t>
      </w:r>
    </w:p>
    <w:p w14:paraId="543F359F" w14:textId="6DFC1F8F" w:rsidR="00E62701" w:rsidRDefault="006976A3" w:rsidP="00173C4C">
      <w:pPr>
        <w:jc w:val="both"/>
        <w:rPr>
          <w:rFonts w:asciiTheme="majorBidi" w:eastAsia="Times New Roman" w:hAnsiTheme="majorBidi" w:cstheme="majorBidi"/>
          <w:color w:val="000000"/>
          <w:lang w:val="en-NZ"/>
        </w:rPr>
      </w:pPr>
      <w:r>
        <w:rPr>
          <w:rFonts w:asciiTheme="majorBidi" w:eastAsia="Times New Roman" w:hAnsiTheme="majorBidi" w:cstheme="majorBidi"/>
          <w:color w:val="000000"/>
          <w:lang w:val="en-NZ"/>
        </w:rPr>
        <w:t>Our results suggest</w:t>
      </w:r>
      <w:r w:rsidR="00C60FBC">
        <w:rPr>
          <w:rFonts w:asciiTheme="majorBidi" w:eastAsia="Times New Roman" w:hAnsiTheme="majorBidi" w:cstheme="majorBidi"/>
          <w:color w:val="000000"/>
          <w:lang w:val="en-NZ"/>
        </w:rPr>
        <w:t xml:space="preserve"> that</w:t>
      </w:r>
      <w:r>
        <w:rPr>
          <w:rFonts w:asciiTheme="majorBidi" w:eastAsia="Times New Roman" w:hAnsiTheme="majorBidi" w:cstheme="majorBidi"/>
          <w:color w:val="000000"/>
          <w:lang w:val="en-NZ"/>
        </w:rPr>
        <w:t xml:space="preserve"> </w:t>
      </w:r>
      <w:r w:rsidR="009D21A9">
        <w:rPr>
          <w:rFonts w:asciiTheme="majorBidi" w:eastAsia="Times New Roman" w:hAnsiTheme="majorBidi" w:cstheme="majorBidi"/>
          <w:color w:val="000000"/>
          <w:lang w:val="en-NZ"/>
        </w:rPr>
        <w:t xml:space="preserve">New Zealand’s IT workforce </w:t>
      </w:r>
      <w:r>
        <w:rPr>
          <w:rFonts w:asciiTheme="majorBidi" w:eastAsia="Times New Roman" w:hAnsiTheme="majorBidi" w:cstheme="majorBidi"/>
          <w:color w:val="000000"/>
          <w:lang w:val="en-NZ"/>
        </w:rPr>
        <w:t>is aging</w:t>
      </w:r>
      <w:r w:rsidR="00932D27">
        <w:rPr>
          <w:rFonts w:asciiTheme="majorBidi" w:eastAsia="Times New Roman" w:hAnsiTheme="majorBidi" w:cstheme="majorBidi"/>
          <w:color w:val="000000"/>
          <w:lang w:val="en-NZ"/>
        </w:rPr>
        <w:t xml:space="preserve"> and </w:t>
      </w:r>
      <w:r w:rsidR="009778F0">
        <w:rPr>
          <w:rFonts w:asciiTheme="majorBidi" w:eastAsia="Times New Roman" w:hAnsiTheme="majorBidi" w:cstheme="majorBidi"/>
          <w:color w:val="000000"/>
          <w:lang w:val="en-NZ"/>
        </w:rPr>
        <w:t xml:space="preserve">evolving </w:t>
      </w:r>
      <w:r>
        <w:rPr>
          <w:rFonts w:asciiTheme="majorBidi" w:eastAsia="Times New Roman" w:hAnsiTheme="majorBidi" w:cstheme="majorBidi"/>
          <w:color w:val="000000"/>
          <w:lang w:val="en-NZ"/>
        </w:rPr>
        <w:t>to become more gender-balanced</w:t>
      </w:r>
      <w:r w:rsidR="00173C4C">
        <w:rPr>
          <w:rFonts w:asciiTheme="majorBidi" w:eastAsia="Times New Roman" w:hAnsiTheme="majorBidi" w:cstheme="majorBidi"/>
          <w:color w:val="000000"/>
          <w:lang w:val="en-NZ"/>
        </w:rPr>
        <w:t xml:space="preserve"> (28% of survey responses were </w:t>
      </w:r>
      <w:r w:rsidR="00021749">
        <w:rPr>
          <w:rFonts w:asciiTheme="majorBidi" w:eastAsia="Times New Roman" w:hAnsiTheme="majorBidi" w:cstheme="majorBidi"/>
          <w:color w:val="000000"/>
          <w:lang w:val="en-NZ"/>
        </w:rPr>
        <w:t xml:space="preserve">from </w:t>
      </w:r>
      <w:r w:rsidR="00173C4C">
        <w:rPr>
          <w:rFonts w:asciiTheme="majorBidi" w:eastAsia="Times New Roman" w:hAnsiTheme="majorBidi" w:cstheme="majorBidi"/>
          <w:color w:val="000000"/>
          <w:lang w:val="en-NZ"/>
        </w:rPr>
        <w:t>women)</w:t>
      </w:r>
      <w:r w:rsidR="00047FF6">
        <w:rPr>
          <w:rFonts w:asciiTheme="majorBidi" w:eastAsia="Times New Roman" w:hAnsiTheme="majorBidi" w:cstheme="majorBidi"/>
          <w:color w:val="000000"/>
          <w:lang w:val="en-NZ"/>
        </w:rPr>
        <w:t xml:space="preserve"> and more </w:t>
      </w:r>
      <w:r>
        <w:rPr>
          <w:rFonts w:asciiTheme="majorBidi" w:eastAsia="Times New Roman" w:hAnsiTheme="majorBidi" w:cstheme="majorBidi"/>
          <w:color w:val="000000"/>
          <w:lang w:val="en-NZ"/>
        </w:rPr>
        <w:t>diverse</w:t>
      </w:r>
      <w:r w:rsidR="00173C4C">
        <w:rPr>
          <w:rFonts w:asciiTheme="majorBidi" w:eastAsia="Times New Roman" w:hAnsiTheme="majorBidi" w:cstheme="majorBidi"/>
          <w:color w:val="000000"/>
          <w:lang w:val="en-NZ"/>
        </w:rPr>
        <w:t xml:space="preserve"> (45% of survey respondents were born in another country)</w:t>
      </w:r>
      <w:r>
        <w:rPr>
          <w:rFonts w:asciiTheme="majorBidi" w:eastAsia="Times New Roman" w:hAnsiTheme="majorBidi" w:cstheme="majorBidi"/>
          <w:color w:val="000000"/>
          <w:lang w:val="en-NZ"/>
        </w:rPr>
        <w:t xml:space="preserve">. </w:t>
      </w:r>
      <w:r w:rsidR="00173C4C">
        <w:rPr>
          <w:rFonts w:asciiTheme="majorBidi" w:eastAsia="Times New Roman" w:hAnsiTheme="majorBidi" w:cstheme="majorBidi"/>
          <w:color w:val="000000"/>
          <w:lang w:val="en-NZ"/>
        </w:rPr>
        <w:t xml:space="preserve">It is generally a happy workforce: on average, survey respondents </w:t>
      </w:r>
      <w:r w:rsidR="00021749">
        <w:rPr>
          <w:rFonts w:asciiTheme="majorBidi" w:eastAsia="Times New Roman" w:hAnsiTheme="majorBidi" w:cstheme="majorBidi"/>
          <w:color w:val="000000"/>
          <w:lang w:val="en-NZ"/>
        </w:rPr>
        <w:t xml:space="preserve">reported </w:t>
      </w:r>
      <w:r w:rsidR="00E37E8F">
        <w:rPr>
          <w:rFonts w:asciiTheme="majorBidi" w:eastAsia="Times New Roman" w:hAnsiTheme="majorBidi" w:cstheme="majorBidi"/>
          <w:color w:val="000000"/>
          <w:lang w:val="en-NZ"/>
        </w:rPr>
        <w:t xml:space="preserve">that they were </w:t>
      </w:r>
      <w:r w:rsidR="00173C4C">
        <w:rPr>
          <w:rFonts w:asciiTheme="majorBidi" w:eastAsia="Times New Roman" w:hAnsiTheme="majorBidi" w:cstheme="majorBidi"/>
          <w:color w:val="000000"/>
          <w:lang w:val="en-NZ"/>
        </w:rPr>
        <w:t>satisf</w:t>
      </w:r>
      <w:r w:rsidR="00E37E8F">
        <w:rPr>
          <w:rFonts w:asciiTheme="majorBidi" w:eastAsia="Times New Roman" w:hAnsiTheme="majorBidi" w:cstheme="majorBidi"/>
          <w:color w:val="000000"/>
          <w:lang w:val="en-NZ"/>
        </w:rPr>
        <w:t>ied</w:t>
      </w:r>
      <w:r w:rsidR="00173C4C">
        <w:rPr>
          <w:rFonts w:asciiTheme="majorBidi" w:eastAsia="Times New Roman" w:hAnsiTheme="majorBidi" w:cstheme="majorBidi"/>
          <w:color w:val="000000"/>
          <w:lang w:val="en-NZ"/>
        </w:rPr>
        <w:t xml:space="preserve"> with their jobs and </w:t>
      </w:r>
      <w:r w:rsidR="00E37E8F">
        <w:rPr>
          <w:rFonts w:asciiTheme="majorBidi" w:eastAsia="Times New Roman" w:hAnsiTheme="majorBidi" w:cstheme="majorBidi"/>
          <w:color w:val="000000"/>
          <w:lang w:val="en-NZ"/>
        </w:rPr>
        <w:t xml:space="preserve">that they </w:t>
      </w:r>
      <w:r w:rsidR="00173C4C">
        <w:rPr>
          <w:rFonts w:asciiTheme="majorBidi" w:eastAsia="Times New Roman" w:hAnsiTheme="majorBidi" w:cstheme="majorBidi"/>
          <w:color w:val="000000"/>
          <w:lang w:val="en-NZ"/>
        </w:rPr>
        <w:t>fe</w:t>
      </w:r>
      <w:r w:rsidR="00E37E8F">
        <w:rPr>
          <w:rFonts w:asciiTheme="majorBidi" w:eastAsia="Times New Roman" w:hAnsiTheme="majorBidi" w:cstheme="majorBidi"/>
          <w:color w:val="000000"/>
          <w:lang w:val="en-NZ"/>
        </w:rPr>
        <w:t>lt</w:t>
      </w:r>
      <w:r w:rsidR="00173C4C">
        <w:rPr>
          <w:rFonts w:asciiTheme="majorBidi" w:eastAsia="Times New Roman" w:hAnsiTheme="majorBidi" w:cstheme="majorBidi"/>
          <w:color w:val="000000"/>
          <w:lang w:val="en-NZ"/>
        </w:rPr>
        <w:t xml:space="preserve"> a sense of accomplishment</w:t>
      </w:r>
      <w:r w:rsidR="00E37E8F">
        <w:rPr>
          <w:rFonts w:asciiTheme="majorBidi" w:eastAsia="Times New Roman" w:hAnsiTheme="majorBidi" w:cstheme="majorBidi"/>
          <w:color w:val="000000"/>
          <w:lang w:val="en-NZ"/>
        </w:rPr>
        <w:t>,</w:t>
      </w:r>
      <w:r w:rsidR="00173C4C">
        <w:rPr>
          <w:rFonts w:asciiTheme="majorBidi" w:eastAsia="Times New Roman" w:hAnsiTheme="majorBidi" w:cstheme="majorBidi"/>
          <w:color w:val="000000"/>
          <w:lang w:val="en-NZ"/>
        </w:rPr>
        <w:t xml:space="preserve"> without </w:t>
      </w:r>
      <w:r w:rsidR="00E37E8F">
        <w:rPr>
          <w:rFonts w:asciiTheme="majorBidi" w:eastAsia="Times New Roman" w:hAnsiTheme="majorBidi" w:cstheme="majorBidi"/>
          <w:color w:val="000000"/>
          <w:lang w:val="en-NZ"/>
        </w:rPr>
        <w:t xml:space="preserve">expressing </w:t>
      </w:r>
      <w:r w:rsidR="00173C4C">
        <w:rPr>
          <w:rFonts w:asciiTheme="majorBidi" w:eastAsia="Times New Roman" w:hAnsiTheme="majorBidi" w:cstheme="majorBidi"/>
          <w:color w:val="000000"/>
          <w:lang w:val="en-NZ"/>
        </w:rPr>
        <w:t>excessive concern abo</w:t>
      </w:r>
      <w:r w:rsidR="00047FF6">
        <w:rPr>
          <w:rFonts w:asciiTheme="majorBidi" w:eastAsia="Times New Roman" w:hAnsiTheme="majorBidi" w:cstheme="majorBidi"/>
          <w:color w:val="000000"/>
          <w:lang w:val="en-NZ"/>
        </w:rPr>
        <w:t xml:space="preserve">ut work pressure, </w:t>
      </w:r>
      <w:r w:rsidR="00047FF6" w:rsidRPr="00CD567F">
        <w:rPr>
          <w:rFonts w:asciiTheme="majorBidi" w:eastAsia="Times New Roman" w:hAnsiTheme="majorBidi" w:cstheme="majorBidi"/>
          <w:noProof/>
          <w:color w:val="000000"/>
          <w:lang w:val="en-NZ"/>
        </w:rPr>
        <w:t>workload</w:t>
      </w:r>
      <w:r w:rsidR="00047FF6">
        <w:rPr>
          <w:rFonts w:asciiTheme="majorBidi" w:eastAsia="Times New Roman" w:hAnsiTheme="majorBidi" w:cstheme="majorBidi"/>
          <w:color w:val="000000"/>
          <w:lang w:val="en-NZ"/>
        </w:rPr>
        <w:t xml:space="preserve">, </w:t>
      </w:r>
      <w:r w:rsidR="00173C4C">
        <w:rPr>
          <w:rFonts w:asciiTheme="majorBidi" w:eastAsia="Times New Roman" w:hAnsiTheme="majorBidi" w:cstheme="majorBidi"/>
          <w:color w:val="000000"/>
          <w:lang w:val="en-NZ"/>
        </w:rPr>
        <w:t>work/life balance</w:t>
      </w:r>
      <w:r w:rsidR="00047FF6">
        <w:rPr>
          <w:rFonts w:asciiTheme="majorBidi" w:eastAsia="Times New Roman" w:hAnsiTheme="majorBidi" w:cstheme="majorBidi"/>
          <w:color w:val="000000"/>
          <w:lang w:val="en-NZ"/>
        </w:rPr>
        <w:t>, or losing their jobs</w:t>
      </w:r>
      <w:r w:rsidR="00173C4C">
        <w:rPr>
          <w:rFonts w:asciiTheme="majorBidi" w:eastAsia="Times New Roman" w:hAnsiTheme="majorBidi" w:cstheme="majorBidi"/>
          <w:color w:val="000000"/>
          <w:lang w:val="en-NZ"/>
        </w:rPr>
        <w:t xml:space="preserve">. </w:t>
      </w:r>
      <w:r w:rsidR="005940CD">
        <w:rPr>
          <w:rFonts w:asciiTheme="majorBidi" w:eastAsia="Times New Roman" w:hAnsiTheme="majorBidi" w:cstheme="majorBidi"/>
          <w:color w:val="000000"/>
          <w:lang w:val="en-NZ"/>
        </w:rPr>
        <w:t xml:space="preserve">Respondents </w:t>
      </w:r>
      <w:r w:rsidR="00647329">
        <w:rPr>
          <w:rFonts w:asciiTheme="majorBidi" w:eastAsia="Times New Roman" w:hAnsiTheme="majorBidi" w:cstheme="majorBidi"/>
          <w:color w:val="000000"/>
          <w:lang w:val="en-NZ"/>
        </w:rPr>
        <w:t xml:space="preserve">of </w:t>
      </w:r>
      <w:r w:rsidR="005940CD">
        <w:rPr>
          <w:rFonts w:asciiTheme="majorBidi" w:eastAsia="Times New Roman" w:hAnsiTheme="majorBidi" w:cstheme="majorBidi"/>
          <w:color w:val="000000"/>
          <w:lang w:val="en-NZ"/>
        </w:rPr>
        <w:t xml:space="preserve">this survey were concentrated </w:t>
      </w:r>
      <w:r w:rsidR="00AD3A7B">
        <w:rPr>
          <w:rFonts w:asciiTheme="majorBidi" w:eastAsia="Times New Roman" w:hAnsiTheme="majorBidi" w:cstheme="majorBidi"/>
          <w:color w:val="000000"/>
          <w:lang w:val="en-NZ"/>
        </w:rPr>
        <w:t>in financial service</w:t>
      </w:r>
      <w:r w:rsidR="00214E44">
        <w:rPr>
          <w:rFonts w:asciiTheme="majorBidi" w:eastAsia="Times New Roman" w:hAnsiTheme="majorBidi" w:cstheme="majorBidi"/>
          <w:color w:val="000000"/>
          <w:lang w:val="en-NZ"/>
        </w:rPr>
        <w:t>s</w:t>
      </w:r>
      <w:r w:rsidR="00AD3A7B">
        <w:rPr>
          <w:rFonts w:asciiTheme="majorBidi" w:eastAsia="Times New Roman" w:hAnsiTheme="majorBidi" w:cstheme="majorBidi"/>
          <w:color w:val="000000"/>
          <w:lang w:val="en-NZ"/>
        </w:rPr>
        <w:t xml:space="preserve">, </w:t>
      </w:r>
      <w:r w:rsidR="00214E44">
        <w:rPr>
          <w:rFonts w:asciiTheme="majorBidi" w:eastAsia="Times New Roman" w:hAnsiTheme="majorBidi" w:cstheme="majorBidi"/>
          <w:color w:val="000000"/>
          <w:lang w:val="en-NZ"/>
        </w:rPr>
        <w:t>the public sector</w:t>
      </w:r>
      <w:r w:rsidR="00AD3A7B">
        <w:rPr>
          <w:rFonts w:asciiTheme="majorBidi" w:eastAsia="Times New Roman" w:hAnsiTheme="majorBidi" w:cstheme="majorBidi"/>
          <w:color w:val="000000"/>
          <w:lang w:val="en-NZ"/>
        </w:rPr>
        <w:t xml:space="preserve">, and educational </w:t>
      </w:r>
      <w:r w:rsidR="004822CF">
        <w:rPr>
          <w:rFonts w:asciiTheme="majorBidi" w:eastAsia="Times New Roman" w:hAnsiTheme="majorBidi" w:cstheme="majorBidi"/>
          <w:color w:val="000000"/>
          <w:lang w:val="en-NZ"/>
        </w:rPr>
        <w:t>organization</w:t>
      </w:r>
      <w:r w:rsidR="00AD3A7B">
        <w:rPr>
          <w:rFonts w:asciiTheme="majorBidi" w:eastAsia="Times New Roman" w:hAnsiTheme="majorBidi" w:cstheme="majorBidi"/>
          <w:color w:val="000000"/>
          <w:lang w:val="en-NZ"/>
        </w:rPr>
        <w:t>s</w:t>
      </w:r>
      <w:r w:rsidR="00166933">
        <w:rPr>
          <w:rFonts w:asciiTheme="majorBidi" w:eastAsia="Times New Roman" w:hAnsiTheme="majorBidi" w:cstheme="majorBidi"/>
          <w:color w:val="000000"/>
          <w:lang w:val="en-NZ"/>
        </w:rPr>
        <w:t xml:space="preserve">. </w:t>
      </w:r>
      <w:r w:rsidR="00140A6E">
        <w:rPr>
          <w:rFonts w:asciiTheme="majorBidi" w:eastAsia="Times New Roman" w:hAnsiTheme="majorBidi" w:cstheme="majorBidi"/>
          <w:color w:val="000000"/>
          <w:lang w:val="en-NZ"/>
        </w:rPr>
        <w:t xml:space="preserve">Those </w:t>
      </w:r>
      <w:r w:rsidR="00AD3A7B">
        <w:rPr>
          <w:rFonts w:asciiTheme="majorBidi" w:eastAsia="Times New Roman" w:hAnsiTheme="majorBidi" w:cstheme="majorBidi"/>
          <w:color w:val="000000"/>
          <w:lang w:val="en-NZ"/>
        </w:rPr>
        <w:t>in financial services tend</w:t>
      </w:r>
      <w:r w:rsidR="00140A6E">
        <w:rPr>
          <w:rFonts w:asciiTheme="majorBidi" w:eastAsia="Times New Roman" w:hAnsiTheme="majorBidi" w:cstheme="majorBidi"/>
          <w:color w:val="000000"/>
          <w:lang w:val="en-NZ"/>
        </w:rPr>
        <w:t>ed</w:t>
      </w:r>
      <w:r w:rsidR="00AD3A7B">
        <w:rPr>
          <w:rFonts w:asciiTheme="majorBidi" w:eastAsia="Times New Roman" w:hAnsiTheme="majorBidi" w:cstheme="majorBidi"/>
          <w:color w:val="000000"/>
          <w:lang w:val="en-NZ"/>
        </w:rPr>
        <w:t xml:space="preserve"> to be particularly focussed on outward-looking </w:t>
      </w:r>
      <w:r w:rsidR="004822CF">
        <w:rPr>
          <w:rFonts w:asciiTheme="majorBidi" w:eastAsia="Times New Roman" w:hAnsiTheme="majorBidi" w:cstheme="majorBidi"/>
          <w:color w:val="000000"/>
          <w:lang w:val="en-NZ"/>
        </w:rPr>
        <w:t>organization</w:t>
      </w:r>
      <w:r w:rsidR="00047FF6">
        <w:rPr>
          <w:rFonts w:asciiTheme="majorBidi" w:eastAsia="Times New Roman" w:hAnsiTheme="majorBidi" w:cstheme="majorBidi"/>
          <w:color w:val="000000"/>
          <w:lang w:val="en-NZ"/>
        </w:rPr>
        <w:t xml:space="preserve">al </w:t>
      </w:r>
      <w:r w:rsidR="00AD3A7B">
        <w:rPr>
          <w:rFonts w:asciiTheme="majorBidi" w:eastAsia="Times New Roman" w:hAnsiTheme="majorBidi" w:cstheme="majorBidi"/>
          <w:color w:val="000000"/>
          <w:lang w:val="en-NZ"/>
        </w:rPr>
        <w:t xml:space="preserve">issues and mobile app </w:t>
      </w:r>
      <w:r w:rsidR="00047FF6">
        <w:rPr>
          <w:rFonts w:asciiTheme="majorBidi" w:eastAsia="Times New Roman" w:hAnsiTheme="majorBidi" w:cstheme="majorBidi"/>
          <w:color w:val="000000"/>
          <w:lang w:val="en-NZ"/>
        </w:rPr>
        <w:t>development</w:t>
      </w:r>
      <w:r w:rsidR="00AD3A7B">
        <w:rPr>
          <w:rFonts w:asciiTheme="majorBidi" w:eastAsia="Times New Roman" w:hAnsiTheme="majorBidi" w:cstheme="majorBidi"/>
          <w:color w:val="000000"/>
          <w:lang w:val="en-NZ"/>
        </w:rPr>
        <w:t xml:space="preserve">, and those working for </w:t>
      </w:r>
      <w:r w:rsidR="00214E44">
        <w:rPr>
          <w:rFonts w:asciiTheme="majorBidi" w:eastAsia="Times New Roman" w:hAnsiTheme="majorBidi" w:cstheme="majorBidi"/>
          <w:color w:val="000000"/>
          <w:lang w:val="en-NZ"/>
        </w:rPr>
        <w:t>public sector</w:t>
      </w:r>
      <w:r w:rsidR="00AD3A7B">
        <w:rPr>
          <w:rFonts w:asciiTheme="majorBidi" w:eastAsia="Times New Roman" w:hAnsiTheme="majorBidi" w:cstheme="majorBidi"/>
          <w:color w:val="000000"/>
          <w:lang w:val="en-NZ"/>
        </w:rPr>
        <w:t xml:space="preserve"> </w:t>
      </w:r>
      <w:r w:rsidR="004822CF">
        <w:rPr>
          <w:rFonts w:asciiTheme="majorBidi" w:eastAsia="Times New Roman" w:hAnsiTheme="majorBidi" w:cstheme="majorBidi"/>
          <w:color w:val="000000"/>
          <w:lang w:val="en-NZ"/>
        </w:rPr>
        <w:t>organization</w:t>
      </w:r>
      <w:r w:rsidR="00AD3A7B">
        <w:rPr>
          <w:rFonts w:asciiTheme="majorBidi" w:eastAsia="Times New Roman" w:hAnsiTheme="majorBidi" w:cstheme="majorBidi"/>
          <w:color w:val="000000"/>
          <w:lang w:val="en-NZ"/>
        </w:rPr>
        <w:t>s tend</w:t>
      </w:r>
      <w:r w:rsidR="00140A6E">
        <w:rPr>
          <w:rFonts w:asciiTheme="majorBidi" w:eastAsia="Times New Roman" w:hAnsiTheme="majorBidi" w:cstheme="majorBidi"/>
          <w:color w:val="000000"/>
          <w:lang w:val="en-NZ"/>
        </w:rPr>
        <w:t>ed</w:t>
      </w:r>
      <w:r w:rsidR="00AD3A7B">
        <w:rPr>
          <w:rFonts w:asciiTheme="majorBidi" w:eastAsia="Times New Roman" w:hAnsiTheme="majorBidi" w:cstheme="majorBidi"/>
          <w:color w:val="000000"/>
          <w:lang w:val="en-NZ"/>
        </w:rPr>
        <w:t xml:space="preserve"> to be </w:t>
      </w:r>
      <w:r w:rsidR="00140A6E">
        <w:rPr>
          <w:rFonts w:asciiTheme="majorBidi" w:eastAsia="Times New Roman" w:hAnsiTheme="majorBidi" w:cstheme="majorBidi"/>
          <w:color w:val="000000"/>
          <w:lang w:val="en-NZ"/>
        </w:rPr>
        <w:t xml:space="preserve">more </w:t>
      </w:r>
      <w:r w:rsidR="00AD3A7B">
        <w:rPr>
          <w:rFonts w:asciiTheme="majorBidi" w:eastAsia="Times New Roman" w:hAnsiTheme="majorBidi" w:cstheme="majorBidi"/>
          <w:color w:val="000000"/>
          <w:lang w:val="en-NZ"/>
        </w:rPr>
        <w:t xml:space="preserve">particularly focussed on </w:t>
      </w:r>
      <w:r w:rsidR="00AD3A7B" w:rsidRPr="00CD567F">
        <w:rPr>
          <w:rFonts w:asciiTheme="majorBidi" w:eastAsia="Times New Roman" w:hAnsiTheme="majorBidi" w:cstheme="majorBidi"/>
          <w:noProof/>
          <w:color w:val="000000"/>
          <w:lang w:val="en-NZ"/>
        </w:rPr>
        <w:t>inward</w:t>
      </w:r>
      <w:r w:rsidR="00CD567F" w:rsidRPr="0043298A">
        <w:rPr>
          <w:rFonts w:asciiTheme="majorBidi" w:eastAsia="Times New Roman" w:hAnsiTheme="majorBidi" w:cstheme="majorBidi"/>
          <w:noProof/>
          <w:color w:val="000000"/>
          <w:lang w:val="en-NZ"/>
        </w:rPr>
        <w:t>-</w:t>
      </w:r>
      <w:r w:rsidR="00AD3A7B" w:rsidRPr="00CD567F">
        <w:rPr>
          <w:rFonts w:asciiTheme="majorBidi" w:eastAsia="Times New Roman" w:hAnsiTheme="majorBidi" w:cstheme="majorBidi"/>
          <w:noProof/>
          <w:color w:val="000000"/>
          <w:lang w:val="en-NZ"/>
        </w:rPr>
        <w:t>looking</w:t>
      </w:r>
      <w:r w:rsidR="00047FF6">
        <w:rPr>
          <w:rFonts w:asciiTheme="majorBidi" w:eastAsia="Times New Roman" w:hAnsiTheme="majorBidi" w:cstheme="majorBidi"/>
          <w:color w:val="000000"/>
          <w:lang w:val="en-NZ"/>
        </w:rPr>
        <w:t xml:space="preserve"> </w:t>
      </w:r>
      <w:r w:rsidR="004822CF">
        <w:rPr>
          <w:rFonts w:asciiTheme="majorBidi" w:eastAsia="Times New Roman" w:hAnsiTheme="majorBidi" w:cstheme="majorBidi"/>
          <w:color w:val="000000"/>
          <w:lang w:val="en-NZ"/>
        </w:rPr>
        <w:t>organization</w:t>
      </w:r>
      <w:r w:rsidR="00047FF6">
        <w:rPr>
          <w:rFonts w:asciiTheme="majorBidi" w:eastAsia="Times New Roman" w:hAnsiTheme="majorBidi" w:cstheme="majorBidi"/>
          <w:color w:val="000000"/>
          <w:lang w:val="en-NZ"/>
        </w:rPr>
        <w:t>al</w:t>
      </w:r>
      <w:r w:rsidR="00AD3A7B">
        <w:rPr>
          <w:rFonts w:asciiTheme="majorBidi" w:eastAsia="Times New Roman" w:hAnsiTheme="majorBidi" w:cstheme="majorBidi"/>
          <w:color w:val="000000"/>
          <w:lang w:val="en-NZ"/>
        </w:rPr>
        <w:t xml:space="preserve"> issues and enterprise-level technologies. </w:t>
      </w:r>
      <w:r w:rsidR="00F65499">
        <w:rPr>
          <w:rFonts w:asciiTheme="majorBidi" w:eastAsia="Times New Roman" w:hAnsiTheme="majorBidi" w:cstheme="majorBidi"/>
          <w:color w:val="000000"/>
          <w:lang w:val="en-NZ"/>
        </w:rPr>
        <w:t>The only issues where</w:t>
      </w:r>
      <w:r w:rsidR="00AD3A7B">
        <w:rPr>
          <w:rFonts w:asciiTheme="majorBidi" w:eastAsia="Times New Roman" w:hAnsiTheme="majorBidi" w:cstheme="majorBidi"/>
          <w:color w:val="000000"/>
          <w:lang w:val="en-NZ"/>
        </w:rPr>
        <w:t xml:space="preserve"> </w:t>
      </w:r>
      <w:r w:rsidR="00F65499">
        <w:rPr>
          <w:rFonts w:asciiTheme="majorBidi" w:eastAsia="Times New Roman" w:hAnsiTheme="majorBidi" w:cstheme="majorBidi"/>
          <w:color w:val="000000"/>
          <w:lang w:val="en-NZ"/>
        </w:rPr>
        <w:t xml:space="preserve">those working for </w:t>
      </w:r>
      <w:r w:rsidR="00AD3A7B">
        <w:rPr>
          <w:rFonts w:asciiTheme="majorBidi" w:eastAsia="Times New Roman" w:hAnsiTheme="majorBidi" w:cstheme="majorBidi"/>
          <w:color w:val="000000"/>
          <w:lang w:val="en-NZ"/>
        </w:rPr>
        <w:t xml:space="preserve">educational </w:t>
      </w:r>
      <w:r w:rsidR="00F65499">
        <w:rPr>
          <w:rFonts w:asciiTheme="majorBidi" w:eastAsia="Times New Roman" w:hAnsiTheme="majorBidi" w:cstheme="majorBidi"/>
          <w:color w:val="000000"/>
          <w:lang w:val="en-NZ"/>
        </w:rPr>
        <w:t>institutions attributed greater importance than other respondents were</w:t>
      </w:r>
      <w:r w:rsidR="00AD3A7B">
        <w:rPr>
          <w:rFonts w:asciiTheme="majorBidi" w:eastAsia="Times New Roman" w:hAnsiTheme="majorBidi" w:cstheme="majorBidi"/>
          <w:color w:val="000000"/>
          <w:lang w:val="en-NZ"/>
        </w:rPr>
        <w:t xml:space="preserve"> BYOD and </w:t>
      </w:r>
      <w:r w:rsidR="00AD3A7B" w:rsidRPr="00CD567F">
        <w:rPr>
          <w:rFonts w:asciiTheme="majorBidi" w:eastAsia="Times New Roman" w:hAnsiTheme="majorBidi" w:cstheme="majorBidi"/>
          <w:noProof/>
          <w:color w:val="000000"/>
          <w:lang w:val="en-NZ"/>
        </w:rPr>
        <w:t>globali</w:t>
      </w:r>
      <w:r w:rsidR="00CD567F" w:rsidRPr="00CD567F">
        <w:rPr>
          <w:rFonts w:asciiTheme="majorBidi" w:eastAsia="Times New Roman" w:hAnsiTheme="majorBidi" w:cstheme="majorBidi"/>
          <w:noProof/>
          <w:color w:val="000000"/>
          <w:lang w:val="en-NZ"/>
        </w:rPr>
        <w:t>z</w:t>
      </w:r>
      <w:r w:rsidR="00AD3A7B" w:rsidRPr="00CD567F">
        <w:rPr>
          <w:rFonts w:asciiTheme="majorBidi" w:eastAsia="Times New Roman" w:hAnsiTheme="majorBidi" w:cstheme="majorBidi"/>
          <w:noProof/>
          <w:color w:val="000000"/>
          <w:lang w:val="en-NZ"/>
        </w:rPr>
        <w:t>ation</w:t>
      </w:r>
      <w:r w:rsidR="00AD3A7B">
        <w:rPr>
          <w:rFonts w:asciiTheme="majorBidi" w:eastAsia="Times New Roman" w:hAnsiTheme="majorBidi" w:cstheme="majorBidi"/>
          <w:color w:val="000000"/>
          <w:lang w:val="en-NZ"/>
        </w:rPr>
        <w:t xml:space="preserve">. </w:t>
      </w:r>
    </w:p>
    <w:p w14:paraId="029B9135" w14:textId="77777777" w:rsidR="006D353B" w:rsidRPr="00F83E94" w:rsidRDefault="006D353B" w:rsidP="00393B54">
      <w:pPr>
        <w:jc w:val="both"/>
        <w:rPr>
          <w:rFonts w:asciiTheme="majorBidi" w:eastAsia="Times New Roman" w:hAnsiTheme="majorBidi" w:cstheme="majorBidi"/>
          <w:b/>
          <w:color w:val="000000"/>
          <w:lang w:val="en-NZ"/>
        </w:rPr>
      </w:pPr>
    </w:p>
    <w:p w14:paraId="251E5F72" w14:textId="5D834C82" w:rsidR="006D353B" w:rsidRPr="00F83E94" w:rsidRDefault="006D353B" w:rsidP="00F83E94">
      <w:pPr>
        <w:spacing w:line="480" w:lineRule="auto"/>
        <w:jc w:val="both"/>
        <w:rPr>
          <w:rFonts w:asciiTheme="majorBidi" w:eastAsia="Times New Roman" w:hAnsiTheme="majorBidi" w:cstheme="majorBidi"/>
          <w:color w:val="000000"/>
          <w:lang w:val="en-NZ"/>
        </w:rPr>
      </w:pPr>
      <w:r w:rsidRPr="00F83E94">
        <w:rPr>
          <w:rFonts w:asciiTheme="majorBidi" w:eastAsia="Times New Roman" w:hAnsiTheme="majorBidi" w:cstheme="majorBidi"/>
          <w:b/>
          <w:color w:val="000000"/>
          <w:lang w:val="en-NZ"/>
        </w:rPr>
        <w:t xml:space="preserve">INTRODUCTION </w:t>
      </w:r>
    </w:p>
    <w:p w14:paraId="728AFA0A" w14:textId="2FDC1286" w:rsidR="006976A3" w:rsidRDefault="006976A3" w:rsidP="006976A3">
      <w:pPr>
        <w:jc w:val="both"/>
        <w:rPr>
          <w:rFonts w:asciiTheme="majorBidi" w:eastAsia="Times New Roman" w:hAnsiTheme="majorBidi" w:cstheme="majorBidi"/>
          <w:color w:val="000000"/>
          <w:lang w:val="en-NZ"/>
        </w:rPr>
      </w:pPr>
      <w:r>
        <w:rPr>
          <w:rFonts w:asciiTheme="majorBidi" w:eastAsia="Times New Roman" w:hAnsiTheme="majorBidi" w:cstheme="majorBidi"/>
          <w:color w:val="000000"/>
          <w:lang w:val="en-NZ"/>
        </w:rPr>
        <w:t xml:space="preserve">New Zealand has a multi-faceted IT workforce. It includes many people who have </w:t>
      </w:r>
      <w:r w:rsidR="00B74CEF">
        <w:rPr>
          <w:rFonts w:asciiTheme="majorBidi" w:eastAsia="Times New Roman" w:hAnsiTheme="majorBidi" w:cstheme="majorBidi"/>
          <w:color w:val="000000"/>
          <w:lang w:val="en-NZ"/>
        </w:rPr>
        <w:t xml:space="preserve">moved </w:t>
      </w:r>
      <w:r>
        <w:rPr>
          <w:rFonts w:asciiTheme="majorBidi" w:eastAsia="Times New Roman" w:hAnsiTheme="majorBidi" w:cstheme="majorBidi"/>
          <w:color w:val="000000"/>
          <w:lang w:val="en-NZ"/>
        </w:rPr>
        <w:t xml:space="preserve">to the country relatively recently as well as many New Zealanders who have been working in IT for decades. </w:t>
      </w:r>
      <w:r w:rsidR="003527F7">
        <w:rPr>
          <w:rFonts w:asciiTheme="majorBidi" w:eastAsia="Times New Roman" w:hAnsiTheme="majorBidi" w:cstheme="majorBidi"/>
          <w:color w:val="000000"/>
          <w:lang w:val="en-NZ"/>
        </w:rPr>
        <w:t>The IT workfo</w:t>
      </w:r>
      <w:r w:rsidR="00E37E8F">
        <w:rPr>
          <w:rFonts w:asciiTheme="majorBidi" w:eastAsia="Times New Roman" w:hAnsiTheme="majorBidi" w:cstheme="majorBidi"/>
          <w:color w:val="000000"/>
          <w:lang w:val="en-NZ"/>
        </w:rPr>
        <w:t>r</w:t>
      </w:r>
      <w:r w:rsidR="003527F7">
        <w:rPr>
          <w:rFonts w:asciiTheme="majorBidi" w:eastAsia="Times New Roman" w:hAnsiTheme="majorBidi" w:cstheme="majorBidi"/>
          <w:color w:val="000000"/>
          <w:lang w:val="en-NZ"/>
        </w:rPr>
        <w:t xml:space="preserve">ce </w:t>
      </w:r>
      <w:r>
        <w:rPr>
          <w:rFonts w:asciiTheme="majorBidi" w:eastAsia="Times New Roman" w:hAnsiTheme="majorBidi" w:cstheme="majorBidi"/>
          <w:color w:val="000000"/>
          <w:lang w:val="en-NZ"/>
        </w:rPr>
        <w:t xml:space="preserve">includes many people working in large, government </w:t>
      </w:r>
      <w:r w:rsidR="004822CF">
        <w:rPr>
          <w:rFonts w:asciiTheme="majorBidi" w:eastAsia="Times New Roman" w:hAnsiTheme="majorBidi" w:cstheme="majorBidi"/>
          <w:color w:val="000000"/>
          <w:lang w:val="en-NZ"/>
        </w:rPr>
        <w:t>organization</w:t>
      </w:r>
      <w:r>
        <w:rPr>
          <w:rFonts w:asciiTheme="majorBidi" w:eastAsia="Times New Roman" w:hAnsiTheme="majorBidi" w:cstheme="majorBidi"/>
          <w:color w:val="000000"/>
          <w:lang w:val="en-NZ"/>
        </w:rPr>
        <w:t xml:space="preserve">s, </w:t>
      </w:r>
      <w:r w:rsidR="00B74CEF">
        <w:rPr>
          <w:rFonts w:asciiTheme="majorBidi" w:eastAsia="Times New Roman" w:hAnsiTheme="majorBidi" w:cstheme="majorBidi"/>
          <w:color w:val="000000"/>
          <w:lang w:val="en-NZ"/>
        </w:rPr>
        <w:t>as well as o</w:t>
      </w:r>
      <w:r>
        <w:rPr>
          <w:rFonts w:asciiTheme="majorBidi" w:eastAsia="Times New Roman" w:hAnsiTheme="majorBidi" w:cstheme="majorBidi"/>
          <w:color w:val="000000"/>
          <w:lang w:val="en-NZ"/>
        </w:rPr>
        <w:t xml:space="preserve">thers working in entrepreneurial </w:t>
      </w:r>
      <w:r w:rsidR="00E85C36">
        <w:rPr>
          <w:rFonts w:asciiTheme="majorBidi" w:eastAsia="Times New Roman" w:hAnsiTheme="majorBidi" w:cstheme="majorBidi"/>
          <w:color w:val="000000"/>
          <w:lang w:val="en-NZ"/>
        </w:rPr>
        <w:t>start-ups</w:t>
      </w:r>
      <w:r>
        <w:rPr>
          <w:rFonts w:asciiTheme="majorBidi" w:eastAsia="Times New Roman" w:hAnsiTheme="majorBidi" w:cstheme="majorBidi"/>
          <w:color w:val="000000"/>
          <w:lang w:val="en-NZ"/>
        </w:rPr>
        <w:t xml:space="preserve"> </w:t>
      </w:r>
      <w:r w:rsidR="00047FF6">
        <w:rPr>
          <w:rFonts w:asciiTheme="majorBidi" w:eastAsia="Times New Roman" w:hAnsiTheme="majorBidi" w:cstheme="majorBidi"/>
          <w:color w:val="000000"/>
          <w:lang w:val="en-NZ"/>
        </w:rPr>
        <w:t>or</w:t>
      </w:r>
      <w:r>
        <w:rPr>
          <w:rFonts w:asciiTheme="majorBidi" w:eastAsia="Times New Roman" w:hAnsiTheme="majorBidi" w:cstheme="majorBidi"/>
          <w:color w:val="000000"/>
          <w:lang w:val="en-NZ"/>
        </w:rPr>
        <w:t xml:space="preserve"> doing the technical work required to </w:t>
      </w:r>
      <w:r w:rsidR="00047FF6">
        <w:rPr>
          <w:rFonts w:asciiTheme="majorBidi" w:eastAsia="Times New Roman" w:hAnsiTheme="majorBidi" w:cstheme="majorBidi"/>
          <w:color w:val="000000"/>
          <w:lang w:val="en-NZ"/>
        </w:rPr>
        <w:t>create some of the world’s best-</w:t>
      </w:r>
      <w:r>
        <w:rPr>
          <w:rFonts w:asciiTheme="majorBidi" w:eastAsia="Times New Roman" w:hAnsiTheme="majorBidi" w:cstheme="majorBidi"/>
          <w:color w:val="000000"/>
          <w:lang w:val="en-NZ"/>
        </w:rPr>
        <w:t xml:space="preserve">known films, such as the Lord of the Rings Trilogy. </w:t>
      </w:r>
      <w:r w:rsidR="00B74CEF">
        <w:rPr>
          <w:rFonts w:asciiTheme="majorBidi" w:eastAsia="Times New Roman" w:hAnsiTheme="majorBidi" w:cstheme="majorBidi"/>
          <w:color w:val="000000"/>
          <w:lang w:val="en-NZ"/>
        </w:rPr>
        <w:t xml:space="preserve">The </w:t>
      </w:r>
      <w:r>
        <w:rPr>
          <w:rFonts w:asciiTheme="majorBidi" w:eastAsia="Times New Roman" w:hAnsiTheme="majorBidi" w:cstheme="majorBidi"/>
          <w:color w:val="000000"/>
          <w:lang w:val="en-NZ"/>
        </w:rPr>
        <w:t xml:space="preserve">country is </w:t>
      </w:r>
      <w:r w:rsidR="00DD45B8">
        <w:rPr>
          <w:rFonts w:asciiTheme="majorBidi" w:eastAsia="Times New Roman" w:hAnsiTheme="majorBidi" w:cstheme="majorBidi"/>
          <w:color w:val="000000"/>
          <w:lang w:val="en-NZ"/>
        </w:rPr>
        <w:t xml:space="preserve">relatively </w:t>
      </w:r>
      <w:r>
        <w:rPr>
          <w:rFonts w:asciiTheme="majorBidi" w:eastAsia="Times New Roman" w:hAnsiTheme="majorBidi" w:cstheme="majorBidi"/>
          <w:color w:val="000000"/>
          <w:lang w:val="en-NZ"/>
        </w:rPr>
        <w:t xml:space="preserve">small, and many </w:t>
      </w:r>
      <w:r w:rsidR="004822CF">
        <w:rPr>
          <w:rFonts w:asciiTheme="majorBidi" w:eastAsia="Times New Roman" w:hAnsiTheme="majorBidi" w:cstheme="majorBidi"/>
          <w:color w:val="000000"/>
          <w:lang w:val="en-NZ"/>
        </w:rPr>
        <w:t>organization</w:t>
      </w:r>
      <w:r>
        <w:rPr>
          <w:rFonts w:asciiTheme="majorBidi" w:eastAsia="Times New Roman" w:hAnsiTheme="majorBidi" w:cstheme="majorBidi"/>
          <w:color w:val="000000"/>
          <w:lang w:val="en-NZ"/>
        </w:rPr>
        <w:t xml:space="preserve">s employing IT workers </w:t>
      </w:r>
      <w:r w:rsidR="00DD45B8">
        <w:rPr>
          <w:rFonts w:asciiTheme="majorBidi" w:eastAsia="Times New Roman" w:hAnsiTheme="majorBidi" w:cstheme="majorBidi"/>
          <w:color w:val="000000"/>
          <w:lang w:val="en-NZ"/>
        </w:rPr>
        <w:t xml:space="preserve">in the cities </w:t>
      </w:r>
      <w:r>
        <w:rPr>
          <w:rFonts w:asciiTheme="majorBidi" w:eastAsia="Times New Roman" w:hAnsiTheme="majorBidi" w:cstheme="majorBidi"/>
          <w:color w:val="000000"/>
          <w:lang w:val="en-NZ"/>
        </w:rPr>
        <w:t xml:space="preserve">are near one another, so there are ample opportunities for </w:t>
      </w:r>
      <w:r w:rsidR="004E3C7C">
        <w:rPr>
          <w:rFonts w:asciiTheme="majorBidi" w:eastAsia="Times New Roman" w:hAnsiTheme="majorBidi" w:cstheme="majorBidi"/>
          <w:color w:val="000000"/>
          <w:lang w:val="en-NZ"/>
        </w:rPr>
        <w:t xml:space="preserve"> professionals</w:t>
      </w:r>
      <w:r>
        <w:rPr>
          <w:rFonts w:asciiTheme="majorBidi" w:eastAsia="Times New Roman" w:hAnsiTheme="majorBidi" w:cstheme="majorBidi"/>
          <w:color w:val="000000"/>
          <w:lang w:val="en-NZ"/>
        </w:rPr>
        <w:t xml:space="preserve"> to interact with one another. That combination of diversity and proximity has allowed information technology to evolve in New Zealand from a support function to a major and growing part of the economy. </w:t>
      </w:r>
    </w:p>
    <w:p w14:paraId="18AA8F32" w14:textId="5B2C4E56" w:rsidR="00F83E94" w:rsidRPr="00F83E94" w:rsidRDefault="00393B54" w:rsidP="00F83E94">
      <w:pPr>
        <w:spacing w:before="100" w:beforeAutospacing="1" w:line="480" w:lineRule="auto"/>
        <w:jc w:val="both"/>
        <w:rPr>
          <w:rFonts w:asciiTheme="majorBidi" w:eastAsia="Times New Roman" w:hAnsiTheme="majorBidi" w:cstheme="majorBidi"/>
          <w:color w:val="000000"/>
          <w:lang w:val="en-NZ"/>
        </w:rPr>
      </w:pPr>
      <w:r w:rsidRPr="00F83E94">
        <w:rPr>
          <w:rFonts w:asciiTheme="majorBidi" w:eastAsia="Times New Roman" w:hAnsiTheme="majorBidi" w:cstheme="majorBidi"/>
          <w:b/>
          <w:color w:val="000000"/>
          <w:lang w:val="en-NZ"/>
        </w:rPr>
        <w:lastRenderedPageBreak/>
        <w:t>COUNTRY BACKGROUND AND HISTORY</w:t>
      </w:r>
      <w:r w:rsidRPr="00F83E94">
        <w:rPr>
          <w:rFonts w:asciiTheme="majorBidi" w:eastAsia="Times New Roman" w:hAnsiTheme="majorBidi" w:cstheme="majorBidi"/>
          <w:color w:val="000000"/>
          <w:lang w:val="en-NZ"/>
        </w:rPr>
        <w:t xml:space="preserve"> </w:t>
      </w:r>
    </w:p>
    <w:p w14:paraId="7C8162AA" w14:textId="7C53ABC1" w:rsidR="004B7A3C" w:rsidRPr="00F83E94" w:rsidRDefault="007821CD" w:rsidP="00393B54">
      <w:pPr>
        <w:jc w:val="both"/>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New Zea</w:t>
      </w:r>
      <w:r w:rsidR="00C61215" w:rsidRPr="00F83E94">
        <w:rPr>
          <w:rFonts w:asciiTheme="majorBidi" w:eastAsia="Times New Roman" w:hAnsiTheme="majorBidi" w:cstheme="majorBidi"/>
          <w:color w:val="000000"/>
          <w:lang w:val="en-NZ"/>
        </w:rPr>
        <w:t xml:space="preserve">land </w:t>
      </w:r>
      <w:r w:rsidR="00094515">
        <w:rPr>
          <w:rFonts w:asciiTheme="majorBidi" w:eastAsia="Times New Roman" w:hAnsiTheme="majorBidi" w:cstheme="majorBidi"/>
          <w:color w:val="000000"/>
          <w:lang w:val="en-NZ"/>
        </w:rPr>
        <w:t xml:space="preserve">is </w:t>
      </w:r>
      <w:r w:rsidR="00427D2D">
        <w:rPr>
          <w:rFonts w:asciiTheme="majorBidi" w:eastAsia="Times New Roman" w:hAnsiTheme="majorBidi" w:cstheme="majorBidi"/>
          <w:color w:val="000000"/>
          <w:lang w:val="en-NZ"/>
        </w:rPr>
        <w:t xml:space="preserve">an </w:t>
      </w:r>
      <w:r w:rsidR="00A94F26">
        <w:rPr>
          <w:rFonts w:asciiTheme="majorBidi" w:eastAsia="Times New Roman" w:hAnsiTheme="majorBidi" w:cstheme="majorBidi"/>
          <w:color w:val="000000"/>
          <w:lang w:val="en-NZ"/>
        </w:rPr>
        <w:t>island</w:t>
      </w:r>
      <w:r w:rsidR="00094515" w:rsidRPr="00F83E94">
        <w:rPr>
          <w:rFonts w:asciiTheme="majorBidi" w:eastAsia="Times New Roman" w:hAnsiTheme="majorBidi" w:cstheme="majorBidi"/>
          <w:color w:val="000000"/>
          <w:lang w:val="en-NZ"/>
        </w:rPr>
        <w:t xml:space="preserve"> country </w:t>
      </w:r>
      <w:r w:rsidR="00427D2D">
        <w:rPr>
          <w:rFonts w:asciiTheme="majorBidi" w:eastAsia="Times New Roman" w:hAnsiTheme="majorBidi" w:cstheme="majorBidi"/>
          <w:color w:val="000000"/>
          <w:lang w:val="en-NZ"/>
        </w:rPr>
        <w:t xml:space="preserve">of 4.8 million </w:t>
      </w:r>
      <w:r w:rsidR="00E248D1">
        <w:rPr>
          <w:rFonts w:asciiTheme="majorBidi" w:eastAsia="Times New Roman" w:hAnsiTheme="majorBidi" w:cstheme="majorBidi"/>
          <w:color w:val="000000"/>
          <w:lang w:val="en-NZ"/>
        </w:rPr>
        <w:t xml:space="preserve">that </w:t>
      </w:r>
      <w:r w:rsidR="00427D2D">
        <w:rPr>
          <w:rFonts w:asciiTheme="majorBidi" w:eastAsia="Times New Roman" w:hAnsiTheme="majorBidi" w:cstheme="majorBidi"/>
          <w:color w:val="000000"/>
          <w:lang w:val="en-NZ"/>
        </w:rPr>
        <w:t>is</w:t>
      </w:r>
      <w:r w:rsidR="00094515">
        <w:rPr>
          <w:rFonts w:asciiTheme="majorBidi" w:eastAsia="Times New Roman" w:hAnsiTheme="majorBidi" w:cstheme="majorBidi"/>
          <w:color w:val="000000"/>
          <w:lang w:val="en-NZ"/>
        </w:rPr>
        <w:t xml:space="preserve"> geographically distant</w:t>
      </w:r>
      <w:r w:rsidR="00094515" w:rsidRPr="00F83E94">
        <w:rPr>
          <w:rFonts w:asciiTheme="majorBidi" w:eastAsia="Times New Roman" w:hAnsiTheme="majorBidi" w:cstheme="majorBidi"/>
          <w:color w:val="000000"/>
          <w:lang w:val="en-NZ"/>
        </w:rPr>
        <w:t xml:space="preserve"> from</w:t>
      </w:r>
      <w:r w:rsidR="007D579B">
        <w:rPr>
          <w:rFonts w:asciiTheme="majorBidi" w:eastAsia="Times New Roman" w:hAnsiTheme="majorBidi" w:cstheme="majorBidi"/>
          <w:color w:val="000000"/>
          <w:lang w:val="en-NZ"/>
        </w:rPr>
        <w:t xml:space="preserve"> most of</w:t>
      </w:r>
      <w:r w:rsidR="00094515" w:rsidRPr="00F83E94">
        <w:rPr>
          <w:rFonts w:asciiTheme="majorBidi" w:eastAsia="Times New Roman" w:hAnsiTheme="majorBidi" w:cstheme="majorBidi"/>
          <w:color w:val="000000"/>
          <w:lang w:val="en-NZ"/>
        </w:rPr>
        <w:t xml:space="preserve"> its</w:t>
      </w:r>
      <w:r w:rsidR="007D579B">
        <w:rPr>
          <w:rFonts w:asciiTheme="majorBidi" w:eastAsia="Times New Roman" w:hAnsiTheme="majorBidi" w:cstheme="majorBidi"/>
          <w:color w:val="000000"/>
          <w:lang w:val="en-NZ"/>
        </w:rPr>
        <w:t xml:space="preserve"> main</w:t>
      </w:r>
      <w:r w:rsidR="00094515" w:rsidRPr="00F83E94">
        <w:rPr>
          <w:rFonts w:asciiTheme="majorBidi" w:eastAsia="Times New Roman" w:hAnsiTheme="majorBidi" w:cstheme="majorBidi"/>
          <w:color w:val="000000"/>
          <w:lang w:val="en-NZ"/>
        </w:rPr>
        <w:t xml:space="preserve"> trading partners</w:t>
      </w:r>
      <w:r w:rsidR="007D579B">
        <w:rPr>
          <w:rFonts w:asciiTheme="majorBidi" w:eastAsia="Times New Roman" w:hAnsiTheme="majorBidi" w:cstheme="majorBidi"/>
          <w:color w:val="000000"/>
          <w:lang w:val="en-NZ"/>
        </w:rPr>
        <w:t xml:space="preserve">, which include </w:t>
      </w:r>
      <w:r w:rsidR="00494EFB">
        <w:rPr>
          <w:rFonts w:asciiTheme="majorBidi" w:eastAsia="Times New Roman" w:hAnsiTheme="majorBidi" w:cstheme="majorBidi"/>
          <w:color w:val="000000"/>
          <w:lang w:val="en-NZ"/>
        </w:rPr>
        <w:t>Australia, the European Union</w:t>
      </w:r>
      <w:r w:rsidR="007D579B" w:rsidRPr="00F83E94">
        <w:rPr>
          <w:rFonts w:asciiTheme="majorBidi" w:eastAsia="Times New Roman" w:hAnsiTheme="majorBidi" w:cstheme="majorBidi"/>
          <w:color w:val="000000"/>
          <w:lang w:val="en-NZ"/>
        </w:rPr>
        <w:t>, USA, China, South Korea, Japan and Canada.</w:t>
      </w:r>
      <w:r w:rsidR="00094515">
        <w:rPr>
          <w:rFonts w:asciiTheme="majorBidi" w:eastAsia="Times New Roman" w:hAnsiTheme="majorBidi" w:cstheme="majorBidi"/>
          <w:color w:val="000000"/>
          <w:lang w:val="en-NZ"/>
        </w:rPr>
        <w:t xml:space="preserve"> </w:t>
      </w:r>
      <w:r w:rsidR="00427D2D">
        <w:rPr>
          <w:rFonts w:asciiTheme="majorBidi" w:eastAsia="Times New Roman" w:hAnsiTheme="majorBidi" w:cstheme="majorBidi"/>
          <w:color w:val="000000"/>
          <w:lang w:val="en-NZ"/>
        </w:rPr>
        <w:t xml:space="preserve">New Zealand </w:t>
      </w:r>
      <w:r w:rsidR="00BB3B00" w:rsidRPr="00F83E94">
        <w:rPr>
          <w:rFonts w:asciiTheme="majorBidi" w:eastAsia="Times New Roman" w:hAnsiTheme="majorBidi" w:cstheme="majorBidi"/>
          <w:color w:val="000000"/>
          <w:lang w:val="en-NZ"/>
        </w:rPr>
        <w:t xml:space="preserve">has </w:t>
      </w:r>
      <w:r w:rsidR="00C61215" w:rsidRPr="00F83E94">
        <w:rPr>
          <w:rFonts w:asciiTheme="majorBidi" w:eastAsia="Times New Roman" w:hAnsiTheme="majorBidi" w:cstheme="majorBidi"/>
          <w:color w:val="000000"/>
          <w:lang w:val="en-NZ"/>
        </w:rPr>
        <w:t xml:space="preserve">a mixed </w:t>
      </w:r>
      <w:r w:rsidR="00002F06" w:rsidRPr="00F83E94">
        <w:rPr>
          <w:rFonts w:asciiTheme="majorBidi" w:eastAsia="Times New Roman" w:hAnsiTheme="majorBidi" w:cstheme="majorBidi"/>
          <w:color w:val="000000"/>
          <w:lang w:val="en-NZ"/>
        </w:rPr>
        <w:t>economy</w:t>
      </w:r>
      <w:r w:rsidRPr="00F83E94">
        <w:rPr>
          <w:rFonts w:asciiTheme="majorBidi" w:eastAsia="Times New Roman" w:hAnsiTheme="majorBidi" w:cstheme="majorBidi"/>
          <w:color w:val="000000"/>
          <w:lang w:val="en-NZ"/>
        </w:rPr>
        <w:t xml:space="preserve"> </w:t>
      </w:r>
      <w:r w:rsidR="00002F06" w:rsidRPr="00F83E94">
        <w:rPr>
          <w:rFonts w:asciiTheme="majorBidi" w:eastAsia="Times New Roman" w:hAnsiTheme="majorBidi" w:cstheme="majorBidi"/>
          <w:color w:val="000000"/>
          <w:lang w:val="en-NZ"/>
        </w:rPr>
        <w:t xml:space="preserve">based on </w:t>
      </w:r>
      <w:r w:rsidR="00851F2C" w:rsidRPr="00F83E94">
        <w:rPr>
          <w:rFonts w:asciiTheme="majorBidi" w:eastAsia="Times New Roman" w:hAnsiTheme="majorBidi" w:cstheme="majorBidi"/>
          <w:color w:val="000000"/>
          <w:lang w:val="en-NZ"/>
        </w:rPr>
        <w:t>f</w:t>
      </w:r>
      <w:r w:rsidR="00094515">
        <w:rPr>
          <w:rFonts w:asciiTheme="majorBidi" w:eastAsia="Times New Roman" w:hAnsiTheme="majorBidi" w:cstheme="majorBidi"/>
          <w:color w:val="000000"/>
          <w:lang w:val="en-NZ"/>
        </w:rPr>
        <w:t>ree-</w:t>
      </w:r>
      <w:r w:rsidR="00F565BB" w:rsidRPr="00F83E94">
        <w:rPr>
          <w:rFonts w:asciiTheme="majorBidi" w:eastAsia="Times New Roman" w:hAnsiTheme="majorBidi" w:cstheme="majorBidi"/>
          <w:color w:val="000000"/>
          <w:lang w:val="en-NZ"/>
        </w:rPr>
        <w:t>market principles</w:t>
      </w:r>
      <w:r w:rsidR="00094515">
        <w:rPr>
          <w:rFonts w:asciiTheme="majorBidi" w:eastAsia="Times New Roman" w:hAnsiTheme="majorBidi" w:cstheme="majorBidi"/>
          <w:color w:val="000000"/>
          <w:lang w:val="en-NZ"/>
        </w:rPr>
        <w:t xml:space="preserve"> (following massi</w:t>
      </w:r>
      <w:r w:rsidR="00047FF6">
        <w:rPr>
          <w:rFonts w:asciiTheme="majorBidi" w:eastAsia="Times New Roman" w:hAnsiTheme="majorBidi" w:cstheme="majorBidi"/>
          <w:color w:val="000000"/>
          <w:lang w:val="en-NZ"/>
        </w:rPr>
        <w:t>ve economic reforms in the 1980s and</w:t>
      </w:r>
      <w:r w:rsidR="00094515">
        <w:rPr>
          <w:rFonts w:asciiTheme="majorBidi" w:eastAsia="Times New Roman" w:hAnsiTheme="majorBidi" w:cstheme="majorBidi"/>
          <w:color w:val="000000"/>
          <w:lang w:val="en-NZ"/>
        </w:rPr>
        <w:t xml:space="preserve"> 1990s)</w:t>
      </w:r>
      <w:r w:rsidR="00926E4B" w:rsidRPr="00F83E94">
        <w:rPr>
          <w:rFonts w:asciiTheme="majorBidi" w:eastAsia="Times New Roman" w:hAnsiTheme="majorBidi" w:cstheme="majorBidi"/>
          <w:color w:val="000000"/>
          <w:lang w:val="en-NZ"/>
        </w:rPr>
        <w:t xml:space="preserve">, and </w:t>
      </w:r>
      <w:r w:rsidR="004E3C7C">
        <w:rPr>
          <w:rFonts w:asciiTheme="majorBidi" w:eastAsia="Times New Roman" w:hAnsiTheme="majorBidi" w:cstheme="majorBidi"/>
          <w:color w:val="000000"/>
          <w:lang w:val="en-NZ"/>
        </w:rPr>
        <w:t xml:space="preserve">it </w:t>
      </w:r>
      <w:r w:rsidR="00094515">
        <w:rPr>
          <w:rFonts w:asciiTheme="majorBidi" w:eastAsia="Times New Roman" w:hAnsiTheme="majorBidi" w:cstheme="majorBidi"/>
          <w:color w:val="000000"/>
          <w:lang w:val="en-NZ"/>
        </w:rPr>
        <w:t xml:space="preserve">is </w:t>
      </w:r>
      <w:r w:rsidR="007D579B">
        <w:rPr>
          <w:rFonts w:asciiTheme="majorBidi" w:eastAsia="Times New Roman" w:hAnsiTheme="majorBidi" w:cstheme="majorBidi"/>
          <w:color w:val="000000"/>
          <w:lang w:val="en-NZ"/>
        </w:rPr>
        <w:t>very</w:t>
      </w:r>
      <w:r w:rsidR="00926E4B" w:rsidRPr="00F83E94">
        <w:rPr>
          <w:rFonts w:asciiTheme="majorBidi" w:eastAsia="Times New Roman" w:hAnsiTheme="majorBidi" w:cstheme="majorBidi"/>
          <w:color w:val="000000"/>
          <w:lang w:val="en-NZ"/>
        </w:rPr>
        <w:t xml:space="preserve"> reliant on global trade</w:t>
      </w:r>
      <w:r w:rsidR="000054B6" w:rsidRPr="00F83E94">
        <w:rPr>
          <w:rFonts w:asciiTheme="majorBidi" w:eastAsia="Times New Roman" w:hAnsiTheme="majorBidi" w:cstheme="majorBidi"/>
          <w:color w:val="000000"/>
          <w:lang w:val="en-NZ"/>
        </w:rPr>
        <w:t xml:space="preserve">. </w:t>
      </w:r>
      <w:r w:rsidR="003527F7">
        <w:rPr>
          <w:rFonts w:asciiTheme="majorBidi" w:eastAsia="Times New Roman" w:hAnsiTheme="majorBidi" w:cstheme="majorBidi"/>
          <w:color w:val="000000"/>
          <w:lang w:val="en-NZ"/>
        </w:rPr>
        <w:t>Hence</w:t>
      </w:r>
      <w:r w:rsidR="00094515">
        <w:rPr>
          <w:rFonts w:asciiTheme="majorBidi" w:eastAsia="Times New Roman" w:hAnsiTheme="majorBidi" w:cstheme="majorBidi"/>
          <w:color w:val="000000"/>
          <w:lang w:val="en-NZ"/>
        </w:rPr>
        <w:t xml:space="preserve">, </w:t>
      </w:r>
      <w:r w:rsidR="00E37E8F">
        <w:rPr>
          <w:rFonts w:asciiTheme="majorBidi" w:eastAsia="Times New Roman" w:hAnsiTheme="majorBidi" w:cstheme="majorBidi"/>
          <w:color w:val="000000"/>
          <w:lang w:val="en-NZ"/>
        </w:rPr>
        <w:t>the country has worked hard to g</w:t>
      </w:r>
      <w:r w:rsidR="00094515">
        <w:rPr>
          <w:rFonts w:asciiTheme="majorBidi" w:eastAsia="Times New Roman" w:hAnsiTheme="majorBidi" w:cstheme="majorBidi"/>
          <w:color w:val="000000"/>
          <w:lang w:val="en-NZ"/>
        </w:rPr>
        <w:t>a</w:t>
      </w:r>
      <w:r w:rsidR="00E37E8F">
        <w:rPr>
          <w:rFonts w:asciiTheme="majorBidi" w:eastAsia="Times New Roman" w:hAnsiTheme="majorBidi" w:cstheme="majorBidi"/>
          <w:color w:val="000000"/>
          <w:lang w:val="en-NZ"/>
        </w:rPr>
        <w:t>in a</w:t>
      </w:r>
      <w:r w:rsidR="00094515">
        <w:rPr>
          <w:rFonts w:asciiTheme="majorBidi" w:eastAsia="Times New Roman" w:hAnsiTheme="majorBidi" w:cstheme="majorBidi"/>
          <w:color w:val="000000"/>
          <w:lang w:val="en-NZ"/>
        </w:rPr>
        <w:t xml:space="preserve"> reputation for being a good place to do business. </w:t>
      </w:r>
      <w:r w:rsidR="00DD058C" w:rsidRPr="00F83E94">
        <w:rPr>
          <w:rFonts w:asciiTheme="majorBidi" w:eastAsia="Times New Roman" w:hAnsiTheme="majorBidi" w:cstheme="majorBidi"/>
          <w:color w:val="000000"/>
          <w:lang w:val="en-NZ"/>
        </w:rPr>
        <w:t>I</w:t>
      </w:r>
      <w:r w:rsidR="00B12176" w:rsidRPr="00F83E94">
        <w:rPr>
          <w:rFonts w:asciiTheme="majorBidi" w:eastAsia="Times New Roman" w:hAnsiTheme="majorBidi" w:cstheme="majorBidi"/>
          <w:color w:val="000000"/>
          <w:lang w:val="en-NZ"/>
        </w:rPr>
        <w:t xml:space="preserve">n 2017, </w:t>
      </w:r>
      <w:r w:rsidR="00BB30AD">
        <w:rPr>
          <w:rFonts w:asciiTheme="majorBidi" w:eastAsia="Times New Roman" w:hAnsiTheme="majorBidi" w:cstheme="majorBidi"/>
          <w:color w:val="000000"/>
          <w:lang w:val="en-NZ"/>
        </w:rPr>
        <w:t xml:space="preserve">it </w:t>
      </w:r>
      <w:r w:rsidR="00B12176" w:rsidRPr="00F83E94">
        <w:rPr>
          <w:rFonts w:asciiTheme="majorBidi" w:eastAsia="Times New Roman" w:hAnsiTheme="majorBidi" w:cstheme="majorBidi"/>
          <w:color w:val="000000"/>
          <w:lang w:val="en-NZ"/>
        </w:rPr>
        <w:t xml:space="preserve">was ranked first in the world for ease of doing business, </w:t>
      </w:r>
      <w:r w:rsidR="00427D2D">
        <w:rPr>
          <w:rFonts w:asciiTheme="majorBidi" w:eastAsia="Times New Roman" w:hAnsiTheme="majorBidi" w:cstheme="majorBidi"/>
          <w:color w:val="000000"/>
          <w:lang w:val="en-NZ"/>
        </w:rPr>
        <w:t xml:space="preserve">tied for </w:t>
      </w:r>
      <w:r w:rsidR="00E25172">
        <w:rPr>
          <w:rFonts w:asciiTheme="majorBidi" w:eastAsia="Times New Roman" w:hAnsiTheme="majorBidi" w:cstheme="majorBidi"/>
          <w:color w:val="000000"/>
          <w:lang w:val="en-NZ"/>
        </w:rPr>
        <w:t>first</w:t>
      </w:r>
      <w:r w:rsidR="00B12176" w:rsidRPr="00F83E94">
        <w:rPr>
          <w:rFonts w:asciiTheme="majorBidi" w:eastAsia="Times New Roman" w:hAnsiTheme="majorBidi" w:cstheme="majorBidi"/>
          <w:color w:val="000000"/>
          <w:lang w:val="en-NZ"/>
        </w:rPr>
        <w:t xml:space="preserve"> </w:t>
      </w:r>
      <w:r w:rsidR="00427D2D">
        <w:rPr>
          <w:rFonts w:asciiTheme="majorBidi" w:eastAsia="Times New Roman" w:hAnsiTheme="majorBidi" w:cstheme="majorBidi"/>
          <w:color w:val="000000"/>
          <w:lang w:val="en-NZ"/>
        </w:rPr>
        <w:t xml:space="preserve">place </w:t>
      </w:r>
      <w:r w:rsidR="00B12176" w:rsidRPr="00F83E94">
        <w:rPr>
          <w:rFonts w:asciiTheme="majorBidi" w:eastAsia="Times New Roman" w:hAnsiTheme="majorBidi" w:cstheme="majorBidi"/>
          <w:color w:val="000000"/>
          <w:lang w:val="en-NZ"/>
        </w:rPr>
        <w:t xml:space="preserve">for being </w:t>
      </w:r>
      <w:r w:rsidR="00E85C36">
        <w:rPr>
          <w:rFonts w:asciiTheme="majorBidi" w:eastAsia="Times New Roman" w:hAnsiTheme="majorBidi" w:cstheme="majorBidi"/>
          <w:color w:val="000000"/>
          <w:lang w:val="en-NZ"/>
        </w:rPr>
        <w:t>non-</w:t>
      </w:r>
      <w:r w:rsidR="00E85C36" w:rsidRPr="00F83E94">
        <w:rPr>
          <w:rFonts w:asciiTheme="majorBidi" w:eastAsia="Times New Roman" w:hAnsiTheme="majorBidi" w:cstheme="majorBidi"/>
          <w:color w:val="000000"/>
          <w:lang w:val="en-NZ"/>
        </w:rPr>
        <w:t>corrupt</w:t>
      </w:r>
      <w:r w:rsidR="00707F2B" w:rsidRPr="00F83E94">
        <w:rPr>
          <w:rFonts w:asciiTheme="majorBidi" w:eastAsia="Times New Roman" w:hAnsiTheme="majorBidi" w:cstheme="majorBidi"/>
          <w:color w:val="000000"/>
          <w:lang w:val="en-NZ"/>
        </w:rPr>
        <w:t xml:space="preserve">, </w:t>
      </w:r>
      <w:r w:rsidR="00B12176" w:rsidRPr="00F83E94">
        <w:rPr>
          <w:rFonts w:asciiTheme="majorBidi" w:eastAsia="Times New Roman" w:hAnsiTheme="majorBidi" w:cstheme="majorBidi"/>
          <w:color w:val="000000"/>
          <w:lang w:val="en-NZ"/>
        </w:rPr>
        <w:t>fourth for transparency, and thirteenth for competitiveness (MBIE, 2017</w:t>
      </w:r>
      <w:r w:rsidR="00962BC3" w:rsidRPr="00F83E94">
        <w:rPr>
          <w:rFonts w:asciiTheme="majorBidi" w:eastAsia="Times New Roman" w:hAnsiTheme="majorBidi" w:cstheme="majorBidi"/>
          <w:color w:val="000000"/>
          <w:lang w:val="en-NZ"/>
        </w:rPr>
        <w:t xml:space="preserve">). </w:t>
      </w:r>
      <w:r w:rsidR="00790974" w:rsidRPr="00F83E94">
        <w:rPr>
          <w:rFonts w:asciiTheme="majorBidi" w:eastAsia="Times New Roman" w:hAnsiTheme="majorBidi" w:cstheme="majorBidi"/>
          <w:color w:val="000000"/>
          <w:lang w:val="en-NZ"/>
        </w:rPr>
        <w:t>Since the 1970s</w:t>
      </w:r>
      <w:r w:rsidR="004E3C7C">
        <w:rPr>
          <w:rFonts w:asciiTheme="majorBidi" w:eastAsia="Times New Roman" w:hAnsiTheme="majorBidi" w:cstheme="majorBidi"/>
          <w:color w:val="000000"/>
          <w:lang w:val="en-NZ"/>
        </w:rPr>
        <w:t>,</w:t>
      </w:r>
      <w:r w:rsidR="00790974" w:rsidRPr="00F83E94">
        <w:rPr>
          <w:rFonts w:asciiTheme="majorBidi" w:eastAsia="Times New Roman" w:hAnsiTheme="majorBidi" w:cstheme="majorBidi"/>
          <w:color w:val="000000"/>
          <w:lang w:val="en-NZ"/>
        </w:rPr>
        <w:t xml:space="preserve"> there has been a </w:t>
      </w:r>
      <w:r w:rsidR="00002F06" w:rsidRPr="00F83E94">
        <w:rPr>
          <w:rFonts w:asciiTheme="majorBidi" w:eastAsia="Times New Roman" w:hAnsiTheme="majorBidi" w:cstheme="majorBidi"/>
          <w:color w:val="000000"/>
          <w:lang w:val="en-NZ"/>
        </w:rPr>
        <w:t xml:space="preserve">shift </w:t>
      </w:r>
      <w:r w:rsidR="00AC6E39" w:rsidRPr="00F83E94">
        <w:rPr>
          <w:rFonts w:asciiTheme="majorBidi" w:eastAsia="Times New Roman" w:hAnsiTheme="majorBidi" w:cstheme="majorBidi"/>
          <w:color w:val="000000"/>
          <w:lang w:val="en-NZ"/>
        </w:rPr>
        <w:t>away</w:t>
      </w:r>
      <w:r w:rsidR="00A94F26">
        <w:rPr>
          <w:rFonts w:asciiTheme="majorBidi" w:eastAsia="Times New Roman" w:hAnsiTheme="majorBidi" w:cstheme="majorBidi"/>
          <w:color w:val="000000"/>
          <w:lang w:val="en-NZ"/>
        </w:rPr>
        <w:t xml:space="preserve"> from</w:t>
      </w:r>
      <w:r w:rsidR="00AC6E39" w:rsidRPr="00F83E94">
        <w:rPr>
          <w:rFonts w:asciiTheme="majorBidi" w:eastAsia="Times New Roman" w:hAnsiTheme="majorBidi" w:cstheme="majorBidi"/>
          <w:color w:val="000000"/>
          <w:lang w:val="en-NZ"/>
        </w:rPr>
        <w:t xml:space="preserve"> </w:t>
      </w:r>
      <w:r w:rsidR="00BB30AD">
        <w:rPr>
          <w:rFonts w:asciiTheme="majorBidi" w:eastAsia="Times New Roman" w:hAnsiTheme="majorBidi" w:cstheme="majorBidi"/>
          <w:color w:val="000000"/>
          <w:lang w:val="en-NZ"/>
        </w:rPr>
        <w:t xml:space="preserve">a </w:t>
      </w:r>
      <w:r w:rsidR="00707F2B" w:rsidRPr="00F83E94">
        <w:rPr>
          <w:rFonts w:asciiTheme="majorBidi" w:eastAsia="Times New Roman" w:hAnsiTheme="majorBidi" w:cstheme="majorBidi"/>
          <w:color w:val="000000"/>
          <w:lang w:val="en-NZ"/>
        </w:rPr>
        <w:t xml:space="preserve">traditional </w:t>
      </w:r>
      <w:r w:rsidR="00E27A9D">
        <w:rPr>
          <w:rFonts w:asciiTheme="majorBidi" w:eastAsia="Times New Roman" w:hAnsiTheme="majorBidi" w:cstheme="majorBidi"/>
          <w:color w:val="000000"/>
          <w:lang w:val="en-NZ"/>
        </w:rPr>
        <w:t>agricultural</w:t>
      </w:r>
      <w:r w:rsidR="00E27A9D" w:rsidRPr="00F83E94">
        <w:rPr>
          <w:rFonts w:asciiTheme="majorBidi" w:eastAsia="Times New Roman" w:hAnsiTheme="majorBidi" w:cstheme="majorBidi"/>
          <w:color w:val="000000"/>
          <w:lang w:val="en-NZ"/>
        </w:rPr>
        <w:t xml:space="preserve"> </w:t>
      </w:r>
      <w:r w:rsidR="00790974" w:rsidRPr="00F83E94">
        <w:rPr>
          <w:rFonts w:asciiTheme="majorBidi" w:eastAsia="Times New Roman" w:hAnsiTheme="majorBidi" w:cstheme="majorBidi"/>
          <w:color w:val="000000"/>
          <w:lang w:val="en-NZ"/>
        </w:rPr>
        <w:t xml:space="preserve">and </w:t>
      </w:r>
      <w:r w:rsidR="00A94F26">
        <w:rPr>
          <w:rFonts w:asciiTheme="majorBidi" w:eastAsia="Times New Roman" w:hAnsiTheme="majorBidi" w:cstheme="majorBidi"/>
          <w:color w:val="000000"/>
          <w:lang w:val="en-NZ"/>
        </w:rPr>
        <w:t>manufacturing</w:t>
      </w:r>
      <w:r w:rsidR="00790974" w:rsidRPr="00F83E94">
        <w:rPr>
          <w:rFonts w:asciiTheme="majorBidi" w:eastAsia="Times New Roman" w:hAnsiTheme="majorBidi" w:cstheme="majorBidi"/>
          <w:color w:val="000000"/>
          <w:lang w:val="en-NZ"/>
        </w:rPr>
        <w:t xml:space="preserve"> economy towards a services-oriented economy (Statistics NZ, 2018</w:t>
      </w:r>
      <w:r w:rsidR="00D708E7" w:rsidRPr="00F83E94">
        <w:rPr>
          <w:rFonts w:asciiTheme="majorBidi" w:eastAsia="Times New Roman" w:hAnsiTheme="majorBidi" w:cstheme="majorBidi"/>
          <w:color w:val="000000"/>
          <w:lang w:val="en-NZ"/>
        </w:rPr>
        <w:t>c</w:t>
      </w:r>
      <w:r w:rsidR="00790974" w:rsidRPr="00F83E94">
        <w:rPr>
          <w:rFonts w:asciiTheme="majorBidi" w:eastAsia="Times New Roman" w:hAnsiTheme="majorBidi" w:cstheme="majorBidi"/>
          <w:color w:val="000000"/>
          <w:lang w:val="en-NZ"/>
        </w:rPr>
        <w:t>).</w:t>
      </w:r>
      <w:r w:rsidR="00FD48C6" w:rsidRPr="00F83E94">
        <w:rPr>
          <w:rFonts w:asciiTheme="majorBidi" w:eastAsia="Times New Roman" w:hAnsiTheme="majorBidi" w:cstheme="majorBidi"/>
          <w:color w:val="000000"/>
          <w:lang w:val="en-NZ"/>
        </w:rPr>
        <w:t xml:space="preserve"> </w:t>
      </w:r>
      <w:r w:rsidR="008256F0">
        <w:rPr>
          <w:rFonts w:asciiTheme="majorBidi" w:eastAsia="Times New Roman" w:hAnsiTheme="majorBidi" w:cstheme="majorBidi"/>
          <w:color w:val="000000"/>
          <w:lang w:val="en-NZ"/>
        </w:rPr>
        <w:t>As of 2016,</w:t>
      </w:r>
      <w:r w:rsidR="00790974" w:rsidRPr="00F83E94">
        <w:rPr>
          <w:rFonts w:asciiTheme="majorBidi" w:eastAsia="Times New Roman" w:hAnsiTheme="majorBidi" w:cstheme="majorBidi"/>
          <w:color w:val="000000"/>
          <w:lang w:val="en-NZ"/>
        </w:rPr>
        <w:t xml:space="preserve"> the services sector </w:t>
      </w:r>
      <w:r w:rsidR="009778F0">
        <w:rPr>
          <w:rFonts w:asciiTheme="majorBidi" w:eastAsia="Times New Roman" w:hAnsiTheme="majorBidi" w:cstheme="majorBidi"/>
          <w:color w:val="000000"/>
          <w:lang w:val="en-NZ"/>
        </w:rPr>
        <w:t>made up</w:t>
      </w:r>
      <w:r w:rsidR="009778F0" w:rsidRPr="00F83E94">
        <w:rPr>
          <w:rFonts w:asciiTheme="majorBidi" w:eastAsia="Times New Roman" w:hAnsiTheme="majorBidi" w:cstheme="majorBidi"/>
          <w:color w:val="000000"/>
          <w:lang w:val="en-NZ"/>
        </w:rPr>
        <w:t xml:space="preserve"> </w:t>
      </w:r>
      <w:r w:rsidR="008256F0">
        <w:rPr>
          <w:rFonts w:asciiTheme="majorBidi" w:eastAsia="Times New Roman" w:hAnsiTheme="majorBidi" w:cstheme="majorBidi"/>
          <w:color w:val="000000"/>
          <w:lang w:val="en-NZ"/>
        </w:rPr>
        <w:t>about two-thirds of GDP (The Treasury, 2016</w:t>
      </w:r>
      <w:r w:rsidR="00790974" w:rsidRPr="00F83E94">
        <w:rPr>
          <w:rFonts w:asciiTheme="majorBidi" w:eastAsia="Times New Roman" w:hAnsiTheme="majorBidi" w:cstheme="majorBidi"/>
          <w:color w:val="000000"/>
          <w:lang w:val="en-NZ"/>
        </w:rPr>
        <w:t xml:space="preserve">). </w:t>
      </w:r>
    </w:p>
    <w:p w14:paraId="035A1CE1" w14:textId="33128A07" w:rsidR="00926E4B" w:rsidRPr="00F83E94" w:rsidRDefault="00926E4B" w:rsidP="00393B54">
      <w:pPr>
        <w:jc w:val="both"/>
        <w:rPr>
          <w:rFonts w:asciiTheme="majorBidi" w:eastAsia="Times New Roman" w:hAnsiTheme="majorBidi" w:cstheme="majorBidi"/>
          <w:color w:val="000000"/>
          <w:lang w:val="en-NZ"/>
        </w:rPr>
      </w:pPr>
    </w:p>
    <w:p w14:paraId="0CB747C5" w14:textId="4BA21C04" w:rsidR="00002F06" w:rsidRPr="00F83E94" w:rsidRDefault="0066374D" w:rsidP="00002F06">
      <w:pPr>
        <w:jc w:val="both"/>
        <w:rPr>
          <w:rFonts w:asciiTheme="majorBidi" w:eastAsia="Times New Roman" w:hAnsiTheme="majorBidi" w:cstheme="majorBidi"/>
          <w:color w:val="000000"/>
          <w:lang w:val="en-NZ"/>
        </w:rPr>
      </w:pPr>
      <w:r>
        <w:rPr>
          <w:rFonts w:asciiTheme="majorBidi" w:eastAsia="Times New Roman" w:hAnsiTheme="majorBidi" w:cstheme="majorBidi"/>
          <w:color w:val="000000"/>
          <w:lang w:val="en-NZ"/>
        </w:rPr>
        <w:t>One in seven of New Zealanders</w:t>
      </w:r>
      <w:r w:rsidR="00A94F26">
        <w:rPr>
          <w:rFonts w:asciiTheme="majorBidi" w:eastAsia="Times New Roman" w:hAnsiTheme="majorBidi" w:cstheme="majorBidi"/>
          <w:color w:val="000000"/>
          <w:lang w:val="en-NZ"/>
        </w:rPr>
        <w:t xml:space="preserve"> </w:t>
      </w:r>
      <w:r w:rsidR="00E27A9D">
        <w:rPr>
          <w:rFonts w:asciiTheme="majorBidi" w:eastAsia="Times New Roman" w:hAnsiTheme="majorBidi" w:cstheme="majorBidi"/>
          <w:color w:val="000000"/>
          <w:lang w:val="en-NZ"/>
        </w:rPr>
        <w:t xml:space="preserve">identify as </w:t>
      </w:r>
      <w:r w:rsidR="00166933">
        <w:rPr>
          <w:rFonts w:asciiTheme="majorBidi" w:eastAsia="Times New Roman" w:hAnsiTheme="majorBidi" w:cstheme="majorBidi"/>
          <w:color w:val="000000"/>
          <w:lang w:val="en-NZ"/>
        </w:rPr>
        <w:t>indigenous</w:t>
      </w:r>
      <w:r w:rsidR="00A94F26">
        <w:rPr>
          <w:rFonts w:asciiTheme="majorBidi" w:eastAsia="Times New Roman" w:hAnsiTheme="majorBidi" w:cstheme="majorBidi"/>
          <w:color w:val="000000"/>
          <w:lang w:val="en-NZ"/>
        </w:rPr>
        <w:t xml:space="preserve"> M</w:t>
      </w:r>
      <w:r w:rsidR="00166933" w:rsidRPr="00505864">
        <w:rPr>
          <w:rFonts w:asciiTheme="majorBidi" w:eastAsia="Times New Roman" w:hAnsiTheme="majorBidi" w:cstheme="majorBidi"/>
          <w:color w:val="000000"/>
          <w:lang w:val="en-NZ"/>
        </w:rPr>
        <w:t>ā</w:t>
      </w:r>
      <w:r w:rsidR="00A94F26">
        <w:rPr>
          <w:rFonts w:asciiTheme="majorBidi" w:eastAsia="Times New Roman" w:hAnsiTheme="majorBidi" w:cstheme="majorBidi"/>
          <w:color w:val="000000"/>
          <w:lang w:val="en-NZ"/>
        </w:rPr>
        <w:t xml:space="preserve">ori, </w:t>
      </w:r>
      <w:r w:rsidR="00166933">
        <w:rPr>
          <w:rFonts w:asciiTheme="majorBidi" w:eastAsia="Times New Roman" w:hAnsiTheme="majorBidi" w:cstheme="majorBidi"/>
          <w:color w:val="000000"/>
          <w:lang w:val="en-NZ"/>
        </w:rPr>
        <w:t xml:space="preserve">74% have European ancestry, </w:t>
      </w:r>
      <w:r w:rsidR="00E27A9D">
        <w:rPr>
          <w:rFonts w:asciiTheme="majorBidi" w:eastAsia="Times New Roman" w:hAnsiTheme="majorBidi" w:cstheme="majorBidi"/>
          <w:color w:val="000000"/>
          <w:lang w:val="en-NZ"/>
        </w:rPr>
        <w:t>12</w:t>
      </w:r>
      <w:r w:rsidR="00166933">
        <w:rPr>
          <w:rFonts w:asciiTheme="majorBidi" w:eastAsia="Times New Roman" w:hAnsiTheme="majorBidi" w:cstheme="majorBidi"/>
          <w:color w:val="000000"/>
          <w:lang w:val="en-NZ"/>
        </w:rPr>
        <w:t xml:space="preserve">% are </w:t>
      </w:r>
      <w:r w:rsidR="00E27A9D">
        <w:rPr>
          <w:rFonts w:asciiTheme="majorBidi" w:eastAsia="Times New Roman" w:hAnsiTheme="majorBidi" w:cstheme="majorBidi"/>
          <w:color w:val="000000"/>
          <w:lang w:val="en-NZ"/>
        </w:rPr>
        <w:t xml:space="preserve">of </w:t>
      </w:r>
      <w:r w:rsidR="00166933">
        <w:rPr>
          <w:rFonts w:asciiTheme="majorBidi" w:eastAsia="Times New Roman" w:hAnsiTheme="majorBidi" w:cstheme="majorBidi"/>
          <w:color w:val="000000"/>
          <w:lang w:val="en-NZ"/>
        </w:rPr>
        <w:t>Asian</w:t>
      </w:r>
      <w:r w:rsidR="00E27A9D">
        <w:rPr>
          <w:rFonts w:asciiTheme="majorBidi" w:eastAsia="Times New Roman" w:hAnsiTheme="majorBidi" w:cstheme="majorBidi"/>
          <w:color w:val="000000"/>
          <w:lang w:val="en-NZ"/>
        </w:rPr>
        <w:t xml:space="preserve"> descent</w:t>
      </w:r>
      <w:r w:rsidR="00A065CE">
        <w:rPr>
          <w:rFonts w:asciiTheme="majorBidi" w:eastAsia="Times New Roman" w:hAnsiTheme="majorBidi" w:cstheme="majorBidi"/>
          <w:color w:val="000000"/>
          <w:lang w:val="en-NZ"/>
        </w:rPr>
        <w:t>,</w:t>
      </w:r>
      <w:r w:rsidR="00166933">
        <w:rPr>
          <w:rFonts w:asciiTheme="majorBidi" w:eastAsia="Times New Roman" w:hAnsiTheme="majorBidi" w:cstheme="majorBidi"/>
          <w:color w:val="000000"/>
          <w:lang w:val="en-NZ"/>
        </w:rPr>
        <w:t xml:space="preserve"> and 7% </w:t>
      </w:r>
      <w:r w:rsidR="00E27A9D">
        <w:rPr>
          <w:rFonts w:asciiTheme="majorBidi" w:eastAsia="Times New Roman" w:hAnsiTheme="majorBidi" w:cstheme="majorBidi"/>
          <w:color w:val="000000"/>
          <w:lang w:val="en-NZ"/>
        </w:rPr>
        <w:t xml:space="preserve">identify as </w:t>
      </w:r>
      <w:r w:rsidR="00166933">
        <w:rPr>
          <w:rFonts w:asciiTheme="majorBidi" w:eastAsia="Times New Roman" w:hAnsiTheme="majorBidi" w:cstheme="majorBidi"/>
          <w:color w:val="000000"/>
          <w:lang w:val="en-NZ"/>
        </w:rPr>
        <w:t xml:space="preserve">Pacific Islanders. Over </w:t>
      </w:r>
      <w:r w:rsidR="00BB30AD">
        <w:rPr>
          <w:rFonts w:asciiTheme="majorBidi" w:eastAsia="Times New Roman" w:hAnsiTheme="majorBidi" w:cstheme="majorBidi"/>
          <w:color w:val="000000"/>
          <w:lang w:val="en-NZ"/>
        </w:rPr>
        <w:t xml:space="preserve">86% of the </w:t>
      </w:r>
      <w:r w:rsidR="00166933">
        <w:rPr>
          <w:rFonts w:asciiTheme="majorBidi" w:eastAsia="Times New Roman" w:hAnsiTheme="majorBidi" w:cstheme="majorBidi"/>
          <w:color w:val="000000"/>
          <w:lang w:val="en-NZ"/>
        </w:rPr>
        <w:t>population live in urban areas</w:t>
      </w:r>
      <w:r>
        <w:rPr>
          <w:rFonts w:asciiTheme="majorBidi" w:eastAsia="Times New Roman" w:hAnsiTheme="majorBidi" w:cstheme="majorBidi"/>
          <w:color w:val="000000"/>
          <w:lang w:val="en-NZ"/>
        </w:rPr>
        <w:t xml:space="preserve">, and over </w:t>
      </w:r>
      <w:r w:rsidR="00E248D1">
        <w:rPr>
          <w:rFonts w:asciiTheme="majorBidi" w:eastAsia="Times New Roman" w:hAnsiTheme="majorBidi" w:cstheme="majorBidi"/>
          <w:color w:val="000000"/>
          <w:lang w:val="en-NZ"/>
        </w:rPr>
        <w:t xml:space="preserve">53% live </w:t>
      </w:r>
      <w:r>
        <w:rPr>
          <w:rFonts w:asciiTheme="majorBidi" w:eastAsia="Times New Roman" w:hAnsiTheme="majorBidi" w:cstheme="majorBidi"/>
          <w:color w:val="000000"/>
          <w:lang w:val="en-NZ"/>
        </w:rPr>
        <w:t>in the four largest cities</w:t>
      </w:r>
      <w:r w:rsidR="00166933">
        <w:rPr>
          <w:rFonts w:asciiTheme="majorBidi" w:eastAsia="Times New Roman" w:hAnsiTheme="majorBidi" w:cstheme="majorBidi"/>
          <w:color w:val="000000"/>
          <w:lang w:val="en-NZ"/>
        </w:rPr>
        <w:t>.</w:t>
      </w:r>
      <w:r w:rsidR="00A94F26">
        <w:rPr>
          <w:rFonts w:asciiTheme="majorBidi" w:eastAsia="Times New Roman" w:hAnsiTheme="majorBidi" w:cstheme="majorBidi"/>
          <w:color w:val="000000"/>
          <w:lang w:val="en-NZ"/>
        </w:rPr>
        <w:t xml:space="preserve"> </w:t>
      </w:r>
      <w:r w:rsidR="007D579B">
        <w:rPr>
          <w:rFonts w:asciiTheme="majorBidi" w:eastAsia="Times New Roman" w:hAnsiTheme="majorBidi" w:cstheme="majorBidi"/>
          <w:color w:val="000000"/>
          <w:lang w:val="en-NZ"/>
        </w:rPr>
        <w:t>New Zealand</w:t>
      </w:r>
      <w:r w:rsidR="00A94F26">
        <w:rPr>
          <w:rFonts w:asciiTheme="majorBidi" w:eastAsia="Times New Roman" w:hAnsiTheme="majorBidi" w:cstheme="majorBidi"/>
          <w:color w:val="000000"/>
          <w:lang w:val="en-NZ"/>
        </w:rPr>
        <w:t xml:space="preserve"> has a</w:t>
      </w:r>
      <w:r w:rsidR="007D579B">
        <w:rPr>
          <w:rFonts w:asciiTheme="majorBidi" w:eastAsia="Times New Roman" w:hAnsiTheme="majorBidi" w:cstheme="majorBidi"/>
          <w:color w:val="000000"/>
          <w:lang w:val="en-NZ"/>
        </w:rPr>
        <w:t xml:space="preserve"> beautiful natural environment</w:t>
      </w:r>
      <w:r w:rsidR="00A94F26">
        <w:rPr>
          <w:rFonts w:asciiTheme="majorBidi" w:eastAsia="Times New Roman" w:hAnsiTheme="majorBidi" w:cstheme="majorBidi"/>
          <w:color w:val="000000"/>
          <w:lang w:val="en-NZ"/>
        </w:rPr>
        <w:t>, which makes it attractive to tourists</w:t>
      </w:r>
      <w:r w:rsidR="00BB30AD">
        <w:rPr>
          <w:rFonts w:asciiTheme="majorBidi" w:eastAsia="Times New Roman" w:hAnsiTheme="majorBidi" w:cstheme="majorBidi"/>
          <w:color w:val="000000"/>
          <w:lang w:val="en-NZ"/>
        </w:rPr>
        <w:t xml:space="preserve">, and </w:t>
      </w:r>
      <w:r w:rsidR="00A94F26">
        <w:rPr>
          <w:rFonts w:asciiTheme="majorBidi" w:eastAsia="Times New Roman" w:hAnsiTheme="majorBidi" w:cstheme="majorBidi"/>
          <w:color w:val="000000"/>
          <w:lang w:val="en-NZ"/>
        </w:rPr>
        <w:t>the</w:t>
      </w:r>
      <w:r w:rsidR="007D579B">
        <w:rPr>
          <w:rFonts w:asciiTheme="majorBidi" w:eastAsia="Times New Roman" w:hAnsiTheme="majorBidi" w:cstheme="majorBidi"/>
          <w:color w:val="000000"/>
          <w:lang w:val="en-NZ"/>
        </w:rPr>
        <w:t xml:space="preserve"> quality of life make</w:t>
      </w:r>
      <w:r w:rsidR="00E27A9D">
        <w:rPr>
          <w:rFonts w:asciiTheme="majorBidi" w:eastAsia="Times New Roman" w:hAnsiTheme="majorBidi" w:cstheme="majorBidi"/>
          <w:color w:val="000000"/>
          <w:lang w:val="en-NZ"/>
        </w:rPr>
        <w:t>s</w:t>
      </w:r>
      <w:r w:rsidR="007D579B">
        <w:rPr>
          <w:rFonts w:asciiTheme="majorBidi" w:eastAsia="Times New Roman" w:hAnsiTheme="majorBidi" w:cstheme="majorBidi"/>
          <w:color w:val="000000"/>
          <w:lang w:val="en-NZ"/>
        </w:rPr>
        <w:t xml:space="preserve"> it attractive to immigrants. </w:t>
      </w:r>
      <w:r w:rsidR="006E5562" w:rsidRPr="00F83E94">
        <w:rPr>
          <w:rFonts w:asciiTheme="majorBidi" w:eastAsia="Times New Roman" w:hAnsiTheme="majorBidi" w:cstheme="majorBidi"/>
          <w:color w:val="000000"/>
          <w:lang w:val="en-NZ"/>
        </w:rPr>
        <w:t>According to</w:t>
      </w:r>
      <w:r w:rsidR="00BB30AD">
        <w:rPr>
          <w:rFonts w:asciiTheme="majorBidi" w:eastAsia="Times New Roman" w:hAnsiTheme="majorBidi" w:cstheme="majorBidi"/>
          <w:color w:val="000000"/>
          <w:lang w:val="en-NZ"/>
        </w:rPr>
        <w:t xml:space="preserve"> the 2013 census, 25% of the </w:t>
      </w:r>
      <w:r w:rsidR="006E5562" w:rsidRPr="00F83E94">
        <w:rPr>
          <w:rFonts w:asciiTheme="majorBidi" w:eastAsia="Times New Roman" w:hAnsiTheme="majorBidi" w:cstheme="majorBidi"/>
          <w:color w:val="000000"/>
          <w:lang w:val="en-NZ"/>
        </w:rPr>
        <w:t>population were born overseas</w:t>
      </w:r>
      <w:r w:rsidR="00753562">
        <w:rPr>
          <w:rFonts w:asciiTheme="majorBidi" w:eastAsia="Times New Roman" w:hAnsiTheme="majorBidi" w:cstheme="majorBidi"/>
          <w:color w:val="000000"/>
          <w:lang w:val="en-NZ"/>
        </w:rPr>
        <w:t xml:space="preserve">. </w:t>
      </w:r>
      <w:r w:rsidR="00BB30AD">
        <w:rPr>
          <w:rFonts w:asciiTheme="majorBidi" w:eastAsia="Times New Roman" w:hAnsiTheme="majorBidi" w:cstheme="majorBidi"/>
          <w:color w:val="000000"/>
          <w:lang w:val="en-NZ"/>
        </w:rPr>
        <w:t>Recent years have seen high immigration</w:t>
      </w:r>
      <w:r w:rsidR="00002F06" w:rsidRPr="00F83E94">
        <w:rPr>
          <w:rFonts w:asciiTheme="majorBidi" w:eastAsia="Times New Roman" w:hAnsiTheme="majorBidi" w:cstheme="majorBidi"/>
          <w:color w:val="000000"/>
          <w:lang w:val="en-NZ"/>
        </w:rPr>
        <w:t xml:space="preserve">, with </w:t>
      </w:r>
      <w:r w:rsidR="00002F06" w:rsidRPr="00CD567F">
        <w:rPr>
          <w:rFonts w:asciiTheme="majorBidi" w:eastAsia="Times New Roman" w:hAnsiTheme="majorBidi" w:cstheme="majorBidi"/>
          <w:noProof/>
          <w:color w:val="000000"/>
          <w:lang w:val="en-NZ"/>
        </w:rPr>
        <w:t>incoming</w:t>
      </w:r>
      <w:r w:rsidR="00002F06" w:rsidRPr="00F83E94">
        <w:rPr>
          <w:rFonts w:asciiTheme="majorBidi" w:eastAsia="Times New Roman" w:hAnsiTheme="majorBidi" w:cstheme="majorBidi"/>
          <w:color w:val="000000"/>
          <w:lang w:val="en-NZ"/>
        </w:rPr>
        <w:t xml:space="preserve"> net migration </w:t>
      </w:r>
      <w:r w:rsidR="00FE5465">
        <w:rPr>
          <w:rFonts w:asciiTheme="majorBidi" w:eastAsia="Times New Roman" w:hAnsiTheme="majorBidi" w:cstheme="majorBidi"/>
          <w:color w:val="000000"/>
          <w:lang w:val="en-NZ"/>
        </w:rPr>
        <w:t>reaching</w:t>
      </w:r>
      <w:r w:rsidR="00002F06" w:rsidRPr="00F83E94">
        <w:rPr>
          <w:rFonts w:asciiTheme="majorBidi" w:eastAsia="Times New Roman" w:hAnsiTheme="majorBidi" w:cstheme="majorBidi"/>
          <w:color w:val="000000"/>
          <w:lang w:val="en-NZ"/>
        </w:rPr>
        <w:t xml:space="preserve"> 73,000 in the year to June 2017 (The Guardian, 2017).</w:t>
      </w:r>
      <w:r w:rsidR="00FD48C6" w:rsidRPr="00F83E94">
        <w:rPr>
          <w:rFonts w:asciiTheme="majorBidi" w:eastAsia="Times New Roman" w:hAnsiTheme="majorBidi" w:cstheme="majorBidi"/>
          <w:color w:val="000000"/>
          <w:lang w:val="en-NZ"/>
        </w:rPr>
        <w:t xml:space="preserve"> </w:t>
      </w:r>
      <w:r w:rsidR="00753562">
        <w:rPr>
          <w:rFonts w:asciiTheme="majorBidi" w:eastAsia="Times New Roman" w:hAnsiTheme="majorBidi" w:cstheme="majorBidi"/>
          <w:color w:val="000000"/>
          <w:lang w:val="en-NZ"/>
        </w:rPr>
        <w:t>IT workers are well-</w:t>
      </w:r>
      <w:r w:rsidR="00AC6E39" w:rsidRPr="00F83E94">
        <w:rPr>
          <w:rFonts w:asciiTheme="majorBidi" w:eastAsia="Times New Roman" w:hAnsiTheme="majorBidi" w:cstheme="majorBidi"/>
          <w:color w:val="000000"/>
          <w:lang w:val="en-NZ"/>
        </w:rPr>
        <w:t xml:space="preserve">represented among </w:t>
      </w:r>
      <w:r w:rsidR="00BB30AD">
        <w:rPr>
          <w:rFonts w:asciiTheme="majorBidi" w:eastAsia="Times New Roman" w:hAnsiTheme="majorBidi" w:cstheme="majorBidi"/>
          <w:color w:val="000000"/>
          <w:lang w:val="en-NZ"/>
        </w:rPr>
        <w:t xml:space="preserve">those gaining visas through a </w:t>
      </w:r>
      <w:r w:rsidR="00AC6E39" w:rsidRPr="00F83E94">
        <w:rPr>
          <w:rFonts w:asciiTheme="majorBidi" w:eastAsia="Times New Roman" w:hAnsiTheme="majorBidi" w:cstheme="majorBidi"/>
          <w:color w:val="000000"/>
          <w:lang w:val="en-NZ"/>
        </w:rPr>
        <w:t>skill</w:t>
      </w:r>
      <w:r w:rsidR="00494EFB">
        <w:rPr>
          <w:rFonts w:asciiTheme="majorBidi" w:eastAsia="Times New Roman" w:hAnsiTheme="majorBidi" w:cstheme="majorBidi"/>
          <w:color w:val="000000"/>
          <w:lang w:val="en-NZ"/>
        </w:rPr>
        <w:t>ed migrant category (MBIE, 2018</w:t>
      </w:r>
      <w:r w:rsidR="00AC6E39" w:rsidRPr="00F83E94">
        <w:rPr>
          <w:rFonts w:asciiTheme="majorBidi" w:eastAsia="Times New Roman" w:hAnsiTheme="majorBidi" w:cstheme="majorBidi"/>
          <w:color w:val="000000"/>
          <w:lang w:val="en-NZ"/>
        </w:rPr>
        <w:t>).</w:t>
      </w:r>
      <w:r w:rsidR="00FD48C6" w:rsidRPr="00F83E94">
        <w:rPr>
          <w:rFonts w:asciiTheme="majorBidi" w:eastAsia="Times New Roman" w:hAnsiTheme="majorBidi" w:cstheme="majorBidi"/>
          <w:color w:val="000000"/>
          <w:lang w:val="en-NZ"/>
        </w:rPr>
        <w:t xml:space="preserve"> </w:t>
      </w:r>
    </w:p>
    <w:p w14:paraId="428BEAB0" w14:textId="1B275451" w:rsidR="00002F06" w:rsidRPr="00F83E94" w:rsidRDefault="00002F06" w:rsidP="00393B54">
      <w:pPr>
        <w:jc w:val="both"/>
        <w:rPr>
          <w:rFonts w:asciiTheme="majorBidi" w:eastAsia="Times New Roman" w:hAnsiTheme="majorBidi" w:cstheme="majorBidi"/>
          <w:color w:val="000000"/>
          <w:lang w:val="en-NZ"/>
        </w:rPr>
      </w:pPr>
    </w:p>
    <w:p w14:paraId="08A4F830" w14:textId="50C93980" w:rsidR="00F66AAF" w:rsidRDefault="00926E4B" w:rsidP="00F66AAF">
      <w:pPr>
        <w:jc w:val="both"/>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 xml:space="preserve">Compared with many other countries, New Zealand has a high percentage of small and medium-sized enterprises. </w:t>
      </w:r>
      <w:r w:rsidR="00AC2E9B">
        <w:rPr>
          <w:rFonts w:asciiTheme="majorBidi" w:eastAsia="Times New Roman" w:hAnsiTheme="majorBidi" w:cstheme="majorBidi"/>
          <w:color w:val="000000"/>
          <w:lang w:val="en-NZ"/>
        </w:rPr>
        <w:t>I</w:t>
      </w:r>
      <w:r w:rsidR="00692624">
        <w:rPr>
          <w:rFonts w:asciiTheme="majorBidi" w:eastAsia="Times New Roman" w:hAnsiTheme="majorBidi" w:cstheme="majorBidi"/>
          <w:color w:val="000000"/>
          <w:lang w:val="en-NZ"/>
        </w:rPr>
        <w:t>n 2017</w:t>
      </w:r>
      <w:r w:rsidR="00A065CE">
        <w:rPr>
          <w:rFonts w:asciiTheme="majorBidi" w:eastAsia="Times New Roman" w:hAnsiTheme="majorBidi" w:cstheme="majorBidi"/>
          <w:color w:val="000000"/>
          <w:lang w:val="en-NZ"/>
        </w:rPr>
        <w:t>,</w:t>
      </w:r>
      <w:r w:rsidRPr="00F83E94">
        <w:rPr>
          <w:rFonts w:asciiTheme="majorBidi" w:eastAsia="Times New Roman" w:hAnsiTheme="majorBidi" w:cstheme="majorBidi"/>
          <w:color w:val="000000"/>
          <w:lang w:val="en-NZ"/>
        </w:rPr>
        <w:t xml:space="preserve"> only 1% of enter</w:t>
      </w:r>
      <w:r w:rsidR="00692624">
        <w:rPr>
          <w:rFonts w:asciiTheme="majorBidi" w:eastAsia="Times New Roman" w:hAnsiTheme="majorBidi" w:cstheme="majorBidi"/>
          <w:color w:val="000000"/>
          <w:lang w:val="en-NZ"/>
        </w:rPr>
        <w:t>prises had 50 or more employees</w:t>
      </w:r>
      <w:r w:rsidRPr="00F83E94">
        <w:rPr>
          <w:rFonts w:asciiTheme="majorBidi" w:eastAsia="Times New Roman" w:hAnsiTheme="majorBidi" w:cstheme="majorBidi"/>
          <w:color w:val="000000"/>
          <w:lang w:val="en-NZ"/>
        </w:rPr>
        <w:t>, however,</w:t>
      </w:r>
      <w:r w:rsidR="00FD48C6" w:rsidRPr="00F83E94">
        <w:rPr>
          <w:rFonts w:asciiTheme="majorBidi" w:eastAsia="Times New Roman" w:hAnsiTheme="majorBidi" w:cstheme="majorBidi"/>
          <w:color w:val="000000"/>
          <w:lang w:val="en-NZ"/>
        </w:rPr>
        <w:t xml:space="preserve"> </w:t>
      </w:r>
      <w:r w:rsidR="00692624">
        <w:rPr>
          <w:rFonts w:asciiTheme="majorBidi" w:eastAsia="Times New Roman" w:hAnsiTheme="majorBidi" w:cstheme="majorBidi"/>
          <w:color w:val="000000"/>
          <w:lang w:val="en-NZ"/>
        </w:rPr>
        <w:t>tho</w:t>
      </w:r>
      <w:r w:rsidRPr="00F83E94">
        <w:rPr>
          <w:rFonts w:asciiTheme="majorBidi" w:eastAsia="Times New Roman" w:hAnsiTheme="majorBidi" w:cstheme="majorBidi"/>
          <w:color w:val="000000"/>
          <w:lang w:val="en-NZ"/>
        </w:rPr>
        <w:t xml:space="preserve">se </w:t>
      </w:r>
      <w:r w:rsidR="004822CF">
        <w:rPr>
          <w:rFonts w:asciiTheme="majorBidi" w:eastAsia="Times New Roman" w:hAnsiTheme="majorBidi" w:cstheme="majorBidi"/>
          <w:color w:val="000000"/>
          <w:lang w:val="en-NZ"/>
        </w:rPr>
        <w:t>organization</w:t>
      </w:r>
      <w:r w:rsidRPr="00F83E94">
        <w:rPr>
          <w:rFonts w:asciiTheme="majorBidi" w:eastAsia="Times New Roman" w:hAnsiTheme="majorBidi" w:cstheme="majorBidi"/>
          <w:color w:val="000000"/>
          <w:lang w:val="en-NZ"/>
        </w:rPr>
        <w:t>s employ</w:t>
      </w:r>
      <w:r w:rsidR="00D708E7" w:rsidRPr="00F83E94">
        <w:rPr>
          <w:rFonts w:asciiTheme="majorBidi" w:eastAsia="Times New Roman" w:hAnsiTheme="majorBidi" w:cstheme="majorBidi"/>
          <w:color w:val="000000"/>
          <w:lang w:val="en-NZ"/>
        </w:rPr>
        <w:t>ed</w:t>
      </w:r>
      <w:r w:rsidRPr="00F83E94">
        <w:rPr>
          <w:rFonts w:asciiTheme="majorBidi" w:eastAsia="Times New Roman" w:hAnsiTheme="majorBidi" w:cstheme="majorBidi"/>
          <w:color w:val="000000"/>
          <w:lang w:val="en-NZ"/>
        </w:rPr>
        <w:t xml:space="preserve"> around </w:t>
      </w:r>
      <w:r w:rsidR="00692624">
        <w:rPr>
          <w:rFonts w:asciiTheme="majorBidi" w:eastAsia="Times New Roman" w:hAnsiTheme="majorBidi" w:cstheme="majorBidi"/>
          <w:color w:val="000000"/>
          <w:lang w:val="en-NZ"/>
        </w:rPr>
        <w:t xml:space="preserve">45% of </w:t>
      </w:r>
      <w:r w:rsidR="00A065CE" w:rsidRPr="00CD567F">
        <w:rPr>
          <w:rFonts w:asciiTheme="majorBidi" w:eastAsia="Times New Roman" w:hAnsiTheme="majorBidi" w:cstheme="majorBidi"/>
          <w:noProof/>
          <w:color w:val="000000"/>
          <w:lang w:val="en-NZ"/>
        </w:rPr>
        <w:t>the</w:t>
      </w:r>
      <w:r w:rsidR="00A065CE">
        <w:rPr>
          <w:rFonts w:asciiTheme="majorBidi" w:eastAsia="Times New Roman" w:hAnsiTheme="majorBidi" w:cstheme="majorBidi"/>
          <w:color w:val="000000"/>
          <w:lang w:val="en-NZ"/>
        </w:rPr>
        <w:t xml:space="preserve"> country’s workforce</w:t>
      </w:r>
      <w:r w:rsidR="00692624">
        <w:rPr>
          <w:rFonts w:asciiTheme="majorBidi" w:eastAsia="Times New Roman" w:hAnsiTheme="majorBidi" w:cstheme="majorBidi"/>
          <w:color w:val="000000"/>
          <w:lang w:val="en-NZ"/>
        </w:rPr>
        <w:t xml:space="preserve"> (Statistics NZ, 2017</w:t>
      </w:r>
      <w:r w:rsidRPr="00F83E94">
        <w:rPr>
          <w:rFonts w:asciiTheme="majorBidi" w:eastAsia="Times New Roman" w:hAnsiTheme="majorBidi" w:cstheme="majorBidi"/>
          <w:color w:val="000000"/>
          <w:lang w:val="en-NZ"/>
        </w:rPr>
        <w:t xml:space="preserve">). </w:t>
      </w:r>
    </w:p>
    <w:p w14:paraId="0450329F" w14:textId="77777777" w:rsidR="00F66AAF" w:rsidRDefault="00F66AAF" w:rsidP="00F66AAF">
      <w:pPr>
        <w:jc w:val="both"/>
        <w:rPr>
          <w:rFonts w:asciiTheme="majorBidi" w:eastAsia="Times New Roman" w:hAnsiTheme="majorBidi" w:cstheme="majorBidi"/>
          <w:color w:val="000000"/>
          <w:lang w:val="en-NZ"/>
        </w:rPr>
      </w:pPr>
    </w:p>
    <w:p w14:paraId="546B849E" w14:textId="72EA103F" w:rsidR="00B57211" w:rsidRDefault="0066374D" w:rsidP="00F66AAF">
      <w:pPr>
        <w:jc w:val="both"/>
        <w:rPr>
          <w:rFonts w:asciiTheme="majorBidi" w:eastAsia="Times New Roman" w:hAnsiTheme="majorBidi" w:cstheme="majorBidi"/>
          <w:color w:val="000000"/>
          <w:lang w:val="en-NZ"/>
        </w:rPr>
      </w:pPr>
      <w:r>
        <w:rPr>
          <w:rFonts w:asciiTheme="majorBidi" w:eastAsia="Times New Roman" w:hAnsiTheme="majorBidi" w:cstheme="majorBidi"/>
          <w:color w:val="000000"/>
          <w:lang w:val="en-NZ"/>
        </w:rPr>
        <w:t>In this study, w</w:t>
      </w:r>
      <w:r w:rsidR="00B57211" w:rsidRPr="00F83E94">
        <w:rPr>
          <w:rFonts w:asciiTheme="majorBidi" w:eastAsia="Times New Roman" w:hAnsiTheme="majorBidi" w:cstheme="majorBidi"/>
          <w:color w:val="000000"/>
          <w:lang w:val="en-NZ"/>
        </w:rPr>
        <w:t xml:space="preserve">e had enough </w:t>
      </w:r>
      <w:r w:rsidR="00B57211">
        <w:rPr>
          <w:rFonts w:asciiTheme="majorBidi" w:eastAsia="Times New Roman" w:hAnsiTheme="majorBidi" w:cstheme="majorBidi"/>
          <w:color w:val="000000"/>
          <w:lang w:val="en-NZ"/>
        </w:rPr>
        <w:t xml:space="preserve">survey </w:t>
      </w:r>
      <w:r w:rsidR="00B57211" w:rsidRPr="00F83E94">
        <w:rPr>
          <w:rFonts w:asciiTheme="majorBidi" w:eastAsia="Times New Roman" w:hAnsiTheme="majorBidi" w:cstheme="majorBidi"/>
          <w:color w:val="000000"/>
          <w:lang w:val="en-NZ"/>
        </w:rPr>
        <w:t xml:space="preserve">respondents working in educational, financial, and government / public </w:t>
      </w:r>
      <w:r w:rsidR="00B57211">
        <w:rPr>
          <w:rFonts w:asciiTheme="majorBidi" w:eastAsia="Times New Roman" w:hAnsiTheme="majorBidi" w:cstheme="majorBidi"/>
          <w:color w:val="000000"/>
          <w:lang w:val="en-NZ"/>
        </w:rPr>
        <w:t>organization</w:t>
      </w:r>
      <w:r w:rsidR="00B57211" w:rsidRPr="00F83E94">
        <w:rPr>
          <w:rFonts w:asciiTheme="majorBidi" w:eastAsia="Times New Roman" w:hAnsiTheme="majorBidi" w:cstheme="majorBidi"/>
          <w:color w:val="000000"/>
          <w:lang w:val="en-NZ"/>
        </w:rPr>
        <w:t xml:space="preserve">s to compare those types of </w:t>
      </w:r>
      <w:r w:rsidR="00B57211">
        <w:rPr>
          <w:rFonts w:asciiTheme="majorBidi" w:eastAsia="Times New Roman" w:hAnsiTheme="majorBidi" w:cstheme="majorBidi"/>
          <w:color w:val="000000"/>
          <w:lang w:val="en-NZ"/>
        </w:rPr>
        <w:t>organization</w:t>
      </w:r>
      <w:r w:rsidR="00B57211" w:rsidRPr="00F83E94">
        <w:rPr>
          <w:rFonts w:asciiTheme="majorBidi" w:eastAsia="Times New Roman" w:hAnsiTheme="majorBidi" w:cstheme="majorBidi"/>
          <w:color w:val="000000"/>
          <w:lang w:val="en-NZ"/>
        </w:rPr>
        <w:t xml:space="preserve">s to one another. </w:t>
      </w:r>
      <w:r w:rsidR="00B57211">
        <w:rPr>
          <w:rFonts w:asciiTheme="majorBidi" w:eastAsia="Times New Roman" w:hAnsiTheme="majorBidi" w:cstheme="majorBidi"/>
          <w:color w:val="000000"/>
          <w:lang w:val="en-NZ"/>
        </w:rPr>
        <w:t xml:space="preserve">To help </w:t>
      </w:r>
      <w:r w:rsidR="009778F0">
        <w:rPr>
          <w:rFonts w:asciiTheme="majorBidi" w:eastAsia="Times New Roman" w:hAnsiTheme="majorBidi" w:cstheme="majorBidi"/>
          <w:color w:val="000000"/>
          <w:lang w:val="en-NZ"/>
        </w:rPr>
        <w:t xml:space="preserve">to </w:t>
      </w:r>
      <w:r w:rsidR="00B57211">
        <w:rPr>
          <w:rFonts w:asciiTheme="majorBidi" w:eastAsia="Times New Roman" w:hAnsiTheme="majorBidi" w:cstheme="majorBidi"/>
          <w:color w:val="000000"/>
          <w:lang w:val="en-NZ"/>
        </w:rPr>
        <w:t>interpret the results,</w:t>
      </w:r>
      <w:r w:rsidR="00BA7F4D">
        <w:rPr>
          <w:rFonts w:asciiTheme="majorBidi" w:eastAsia="Times New Roman" w:hAnsiTheme="majorBidi" w:cstheme="majorBidi"/>
          <w:color w:val="000000"/>
          <w:lang w:val="en-NZ"/>
        </w:rPr>
        <w:t xml:space="preserve"> we </w:t>
      </w:r>
      <w:r w:rsidR="00B57211">
        <w:rPr>
          <w:rFonts w:asciiTheme="majorBidi" w:eastAsia="Times New Roman" w:hAnsiTheme="majorBidi" w:cstheme="majorBidi"/>
          <w:color w:val="000000"/>
          <w:lang w:val="en-NZ"/>
        </w:rPr>
        <w:t>brief</w:t>
      </w:r>
      <w:r w:rsidR="00BA7F4D">
        <w:rPr>
          <w:rFonts w:asciiTheme="majorBidi" w:eastAsia="Times New Roman" w:hAnsiTheme="majorBidi" w:cstheme="majorBidi"/>
          <w:color w:val="000000"/>
          <w:lang w:val="en-NZ"/>
        </w:rPr>
        <w:t>ly introduce</w:t>
      </w:r>
      <w:r w:rsidR="00B57211">
        <w:rPr>
          <w:rFonts w:asciiTheme="majorBidi" w:eastAsia="Times New Roman" w:hAnsiTheme="majorBidi" w:cstheme="majorBidi"/>
          <w:color w:val="000000"/>
          <w:lang w:val="en-NZ"/>
        </w:rPr>
        <w:t xml:space="preserve"> </w:t>
      </w:r>
      <w:r w:rsidR="00BA7F4D">
        <w:rPr>
          <w:rFonts w:asciiTheme="majorBidi" w:eastAsia="Times New Roman" w:hAnsiTheme="majorBidi" w:cstheme="majorBidi"/>
          <w:color w:val="000000"/>
          <w:lang w:val="en-NZ"/>
        </w:rPr>
        <w:t>t</w:t>
      </w:r>
      <w:r w:rsidR="00B57211">
        <w:rPr>
          <w:rFonts w:asciiTheme="majorBidi" w:eastAsia="Times New Roman" w:hAnsiTheme="majorBidi" w:cstheme="majorBidi"/>
          <w:color w:val="000000"/>
          <w:lang w:val="en-NZ"/>
        </w:rPr>
        <w:t xml:space="preserve">hese three </w:t>
      </w:r>
      <w:r w:rsidR="00F66AAF">
        <w:rPr>
          <w:rFonts w:asciiTheme="majorBidi" w:eastAsia="Times New Roman" w:hAnsiTheme="majorBidi" w:cstheme="majorBidi"/>
          <w:color w:val="000000"/>
          <w:lang w:val="en-NZ"/>
        </w:rPr>
        <w:t xml:space="preserve">sector </w:t>
      </w:r>
      <w:r w:rsidR="00B57211">
        <w:rPr>
          <w:rFonts w:asciiTheme="majorBidi" w:eastAsia="Times New Roman" w:hAnsiTheme="majorBidi" w:cstheme="majorBidi"/>
          <w:color w:val="000000"/>
          <w:lang w:val="en-NZ"/>
        </w:rPr>
        <w:t xml:space="preserve">contexts: </w:t>
      </w:r>
    </w:p>
    <w:p w14:paraId="3BCB9444" w14:textId="77777777" w:rsidR="00B57211" w:rsidRDefault="00B57211" w:rsidP="00B57211">
      <w:pPr>
        <w:jc w:val="both"/>
        <w:outlineLvl w:val="0"/>
        <w:rPr>
          <w:rFonts w:asciiTheme="majorBidi" w:eastAsia="Times New Roman" w:hAnsiTheme="majorBidi" w:cstheme="majorBidi"/>
          <w:color w:val="000000"/>
          <w:lang w:val="en-NZ"/>
        </w:rPr>
      </w:pPr>
      <w:r>
        <w:rPr>
          <w:rFonts w:asciiTheme="majorBidi" w:eastAsia="Times New Roman" w:hAnsiTheme="majorBidi" w:cstheme="majorBidi"/>
          <w:color w:val="000000"/>
          <w:lang w:val="en-NZ"/>
        </w:rPr>
        <w:t xml:space="preserve"> </w:t>
      </w:r>
    </w:p>
    <w:p w14:paraId="0C03B9A4" w14:textId="5141428B" w:rsidR="00B57211" w:rsidRPr="00B57211" w:rsidRDefault="00B57211" w:rsidP="00B57211">
      <w:pPr>
        <w:jc w:val="both"/>
        <w:outlineLvl w:val="0"/>
        <w:rPr>
          <w:rFonts w:asciiTheme="majorBidi" w:eastAsia="Times New Roman" w:hAnsiTheme="majorBidi" w:cstheme="majorBidi"/>
          <w:color w:val="000000"/>
          <w:lang w:val="en-NZ"/>
        </w:rPr>
      </w:pPr>
      <w:r w:rsidRPr="00FE5465">
        <w:rPr>
          <w:rFonts w:asciiTheme="majorBidi" w:eastAsia="Times New Roman" w:hAnsiTheme="majorBidi" w:cstheme="majorBidi"/>
          <w:i/>
          <w:color w:val="000000"/>
          <w:lang w:val="en-NZ"/>
        </w:rPr>
        <w:t xml:space="preserve">Public </w:t>
      </w:r>
      <w:r w:rsidR="00BA7F4D" w:rsidRPr="00FE5465">
        <w:rPr>
          <w:rFonts w:asciiTheme="majorBidi" w:eastAsia="Times New Roman" w:hAnsiTheme="majorBidi" w:cstheme="majorBidi"/>
          <w:i/>
          <w:color w:val="000000"/>
          <w:lang w:val="en-NZ"/>
        </w:rPr>
        <w:t>tertiary e</w:t>
      </w:r>
      <w:r w:rsidRPr="00FE5465">
        <w:rPr>
          <w:rFonts w:asciiTheme="majorBidi" w:eastAsia="Times New Roman" w:hAnsiTheme="majorBidi" w:cstheme="majorBidi"/>
          <w:i/>
          <w:color w:val="000000"/>
          <w:lang w:val="en-NZ"/>
        </w:rPr>
        <w:t>ducation institutions</w:t>
      </w:r>
      <w:r w:rsidRPr="00B57211">
        <w:rPr>
          <w:rFonts w:asciiTheme="majorBidi" w:eastAsia="Times New Roman" w:hAnsiTheme="majorBidi" w:cstheme="majorBidi"/>
          <w:color w:val="000000"/>
          <w:lang w:val="en-NZ"/>
        </w:rPr>
        <w:t xml:space="preserve"> employed over 36,000 people in 2013 (Ministry of Education, 2018). The sector is </w:t>
      </w:r>
      <w:r w:rsidR="00030E3A">
        <w:rPr>
          <w:rFonts w:asciiTheme="majorBidi" w:eastAsia="Times New Roman" w:hAnsiTheme="majorBidi" w:cstheme="majorBidi"/>
          <w:color w:val="000000"/>
          <w:lang w:val="en-NZ"/>
        </w:rPr>
        <w:t>well-</w:t>
      </w:r>
      <w:r w:rsidRPr="00B57211">
        <w:rPr>
          <w:rFonts w:asciiTheme="majorBidi" w:eastAsia="Times New Roman" w:hAnsiTheme="majorBidi" w:cstheme="majorBidi"/>
          <w:color w:val="000000"/>
          <w:lang w:val="en-NZ"/>
        </w:rPr>
        <w:t xml:space="preserve">regarded, but </w:t>
      </w:r>
      <w:r w:rsidR="007E423A">
        <w:rPr>
          <w:rFonts w:asciiTheme="majorBidi" w:eastAsia="Times New Roman" w:hAnsiTheme="majorBidi" w:cstheme="majorBidi"/>
          <w:color w:val="000000"/>
          <w:lang w:val="en-NZ"/>
        </w:rPr>
        <w:t xml:space="preserve">it </w:t>
      </w:r>
      <w:r w:rsidR="00BA7F4D">
        <w:rPr>
          <w:rFonts w:asciiTheme="majorBidi" w:eastAsia="Times New Roman" w:hAnsiTheme="majorBidi" w:cstheme="majorBidi"/>
          <w:color w:val="000000"/>
          <w:lang w:val="en-NZ"/>
        </w:rPr>
        <w:t xml:space="preserve">faces </w:t>
      </w:r>
      <w:r w:rsidRPr="00B57211">
        <w:rPr>
          <w:rFonts w:asciiTheme="majorBidi" w:eastAsia="Times New Roman" w:hAnsiTheme="majorBidi" w:cstheme="majorBidi"/>
          <w:color w:val="000000"/>
          <w:lang w:val="en-NZ"/>
        </w:rPr>
        <w:t xml:space="preserve">rising costs </w:t>
      </w:r>
      <w:r w:rsidR="00E31ECF">
        <w:rPr>
          <w:rFonts w:asciiTheme="majorBidi" w:eastAsia="Times New Roman" w:hAnsiTheme="majorBidi" w:cstheme="majorBidi"/>
          <w:color w:val="000000"/>
          <w:lang w:val="en-NZ"/>
        </w:rPr>
        <w:t xml:space="preserve">while </w:t>
      </w:r>
      <w:r w:rsidRPr="00CD567F">
        <w:rPr>
          <w:rFonts w:asciiTheme="majorBidi" w:eastAsia="Times New Roman" w:hAnsiTheme="majorBidi" w:cstheme="majorBidi"/>
          <w:noProof/>
          <w:color w:val="000000"/>
          <w:lang w:val="en-NZ"/>
        </w:rPr>
        <w:t>cent</w:t>
      </w:r>
      <w:r w:rsidR="00030E3A" w:rsidRPr="00CD567F">
        <w:rPr>
          <w:rFonts w:asciiTheme="majorBidi" w:eastAsia="Times New Roman" w:hAnsiTheme="majorBidi" w:cstheme="majorBidi"/>
          <w:noProof/>
          <w:color w:val="000000"/>
          <w:lang w:val="en-NZ"/>
        </w:rPr>
        <w:t>rali</w:t>
      </w:r>
      <w:r w:rsidR="00CD567F" w:rsidRPr="00CD567F">
        <w:rPr>
          <w:rFonts w:asciiTheme="majorBidi" w:eastAsia="Times New Roman" w:hAnsiTheme="majorBidi" w:cstheme="majorBidi"/>
          <w:noProof/>
          <w:color w:val="000000"/>
          <w:lang w:val="en-NZ"/>
        </w:rPr>
        <w:t>z</w:t>
      </w:r>
      <w:r w:rsidR="00030E3A" w:rsidRPr="00CD567F">
        <w:rPr>
          <w:rFonts w:asciiTheme="majorBidi" w:eastAsia="Times New Roman" w:hAnsiTheme="majorBidi" w:cstheme="majorBidi"/>
          <w:noProof/>
          <w:color w:val="000000"/>
          <w:lang w:val="en-NZ"/>
        </w:rPr>
        <w:t>ed</w:t>
      </w:r>
      <w:r w:rsidR="00030E3A">
        <w:rPr>
          <w:rFonts w:asciiTheme="majorBidi" w:eastAsia="Times New Roman" w:hAnsiTheme="majorBidi" w:cstheme="majorBidi"/>
          <w:color w:val="000000"/>
          <w:lang w:val="en-NZ"/>
        </w:rPr>
        <w:t xml:space="preserve"> rules and </w:t>
      </w:r>
      <w:r w:rsidRPr="00B57211">
        <w:rPr>
          <w:rFonts w:asciiTheme="majorBidi" w:eastAsia="Times New Roman" w:hAnsiTheme="majorBidi" w:cstheme="majorBidi"/>
          <w:color w:val="000000"/>
          <w:lang w:val="en-NZ"/>
        </w:rPr>
        <w:t>requirements make it hard to innovate and adapt (NZ Productivity Commission, 2017)</w:t>
      </w:r>
      <w:r>
        <w:rPr>
          <w:rFonts w:asciiTheme="majorBidi" w:eastAsia="Times New Roman" w:hAnsiTheme="majorBidi" w:cstheme="majorBidi"/>
          <w:color w:val="000000"/>
          <w:lang w:val="en-NZ"/>
        </w:rPr>
        <w:t xml:space="preserve">. </w:t>
      </w:r>
    </w:p>
    <w:p w14:paraId="05F58041" w14:textId="77777777" w:rsidR="00B57211" w:rsidRPr="00B57211" w:rsidRDefault="00B57211" w:rsidP="00B57211">
      <w:pPr>
        <w:jc w:val="both"/>
        <w:outlineLvl w:val="0"/>
        <w:rPr>
          <w:rFonts w:asciiTheme="majorBidi" w:eastAsia="Times New Roman" w:hAnsiTheme="majorBidi" w:cstheme="majorBidi"/>
          <w:color w:val="000000"/>
          <w:lang w:val="en-NZ"/>
        </w:rPr>
      </w:pPr>
      <w:r w:rsidRPr="00B57211">
        <w:rPr>
          <w:rFonts w:asciiTheme="majorBidi" w:eastAsia="Times New Roman" w:hAnsiTheme="majorBidi" w:cstheme="majorBidi"/>
          <w:color w:val="000000"/>
          <w:lang w:val="en-NZ"/>
        </w:rPr>
        <w:t> </w:t>
      </w:r>
    </w:p>
    <w:p w14:paraId="3645EF84" w14:textId="5AF7FC61" w:rsidR="00B57211" w:rsidRPr="00B57211" w:rsidRDefault="00030E3A" w:rsidP="00B57211">
      <w:pPr>
        <w:jc w:val="both"/>
        <w:outlineLvl w:val="0"/>
        <w:rPr>
          <w:rFonts w:asciiTheme="majorBidi" w:eastAsia="Times New Roman" w:hAnsiTheme="majorBidi" w:cstheme="majorBidi"/>
          <w:color w:val="000000"/>
          <w:lang w:val="en-NZ"/>
        </w:rPr>
      </w:pPr>
      <w:r w:rsidRPr="00E31ECF">
        <w:rPr>
          <w:rFonts w:asciiTheme="majorBidi" w:eastAsia="Times New Roman" w:hAnsiTheme="majorBidi" w:cstheme="majorBidi"/>
          <w:i/>
          <w:color w:val="000000"/>
          <w:lang w:val="en-NZ"/>
        </w:rPr>
        <w:t>Bank</w:t>
      </w:r>
      <w:r w:rsidR="00227A0E" w:rsidRPr="00E31ECF">
        <w:rPr>
          <w:rFonts w:asciiTheme="majorBidi" w:eastAsia="Times New Roman" w:hAnsiTheme="majorBidi" w:cstheme="majorBidi"/>
          <w:i/>
          <w:color w:val="000000"/>
          <w:lang w:val="en-NZ"/>
        </w:rPr>
        <w:t>ing</w:t>
      </w:r>
      <w:r>
        <w:rPr>
          <w:rFonts w:asciiTheme="majorBidi" w:eastAsia="Times New Roman" w:hAnsiTheme="majorBidi" w:cstheme="majorBidi"/>
          <w:color w:val="000000"/>
          <w:lang w:val="en-NZ"/>
        </w:rPr>
        <w:t xml:space="preserve"> </w:t>
      </w:r>
      <w:r w:rsidRPr="00B57211">
        <w:rPr>
          <w:rFonts w:asciiTheme="majorBidi" w:eastAsia="Times New Roman" w:hAnsiTheme="majorBidi" w:cstheme="majorBidi"/>
          <w:color w:val="000000"/>
          <w:lang w:val="en-NZ"/>
        </w:rPr>
        <w:t>contribute</w:t>
      </w:r>
      <w:r w:rsidR="00227A0E">
        <w:rPr>
          <w:rFonts w:asciiTheme="majorBidi" w:eastAsia="Times New Roman" w:hAnsiTheme="majorBidi" w:cstheme="majorBidi"/>
          <w:color w:val="000000"/>
          <w:lang w:val="en-NZ"/>
        </w:rPr>
        <w:t>s</w:t>
      </w:r>
      <w:r w:rsidRPr="00B57211">
        <w:rPr>
          <w:rFonts w:asciiTheme="majorBidi" w:eastAsia="Times New Roman" w:hAnsiTheme="majorBidi" w:cstheme="majorBidi"/>
          <w:color w:val="000000"/>
          <w:lang w:val="en-NZ"/>
        </w:rPr>
        <w:t xml:space="preserve"> $7.2 billion to the economy</w:t>
      </w:r>
      <w:r w:rsidR="00227A0E">
        <w:rPr>
          <w:rFonts w:asciiTheme="majorBidi" w:eastAsia="Times New Roman" w:hAnsiTheme="majorBidi" w:cstheme="majorBidi"/>
          <w:color w:val="000000"/>
          <w:lang w:val="en-NZ"/>
        </w:rPr>
        <w:t>,</w:t>
      </w:r>
      <w:r>
        <w:rPr>
          <w:rFonts w:asciiTheme="majorBidi" w:eastAsia="Times New Roman" w:hAnsiTheme="majorBidi" w:cstheme="majorBidi"/>
          <w:color w:val="000000"/>
          <w:lang w:val="en-NZ"/>
        </w:rPr>
        <w:t xml:space="preserve"> and </w:t>
      </w:r>
      <w:r w:rsidR="00227A0E">
        <w:rPr>
          <w:rFonts w:asciiTheme="majorBidi" w:eastAsia="Times New Roman" w:hAnsiTheme="majorBidi" w:cstheme="majorBidi"/>
          <w:color w:val="000000"/>
          <w:lang w:val="en-NZ"/>
        </w:rPr>
        <w:t xml:space="preserve">banks </w:t>
      </w:r>
      <w:r>
        <w:rPr>
          <w:rFonts w:asciiTheme="majorBidi" w:eastAsia="Times New Roman" w:hAnsiTheme="majorBidi" w:cstheme="majorBidi"/>
          <w:color w:val="000000"/>
          <w:lang w:val="en-NZ"/>
        </w:rPr>
        <w:t xml:space="preserve">employ over </w:t>
      </w:r>
      <w:r w:rsidR="00B57211" w:rsidRPr="00B57211">
        <w:rPr>
          <w:rFonts w:asciiTheme="majorBidi" w:eastAsia="Times New Roman" w:hAnsiTheme="majorBidi" w:cstheme="majorBidi"/>
          <w:color w:val="000000"/>
          <w:lang w:val="en-NZ"/>
        </w:rPr>
        <w:t>25,000 people</w:t>
      </w:r>
      <w:r>
        <w:rPr>
          <w:rFonts w:asciiTheme="majorBidi" w:eastAsia="Times New Roman" w:hAnsiTheme="majorBidi" w:cstheme="majorBidi"/>
          <w:color w:val="000000"/>
          <w:lang w:val="en-NZ"/>
        </w:rPr>
        <w:t>. N</w:t>
      </w:r>
      <w:r w:rsidR="00B57211" w:rsidRPr="00B57211">
        <w:rPr>
          <w:rFonts w:asciiTheme="majorBidi" w:eastAsia="Times New Roman" w:hAnsiTheme="majorBidi" w:cstheme="majorBidi"/>
          <w:color w:val="000000"/>
          <w:lang w:val="en-NZ"/>
        </w:rPr>
        <w:t>ew Zealand ranked first in financial market development and third for soundness in the World Economic Forum’s Global Competitive Report (NZ Bankers Association, 2018).</w:t>
      </w:r>
    </w:p>
    <w:p w14:paraId="340273BF" w14:textId="77777777" w:rsidR="00B57211" w:rsidRPr="00B57211" w:rsidRDefault="00B57211" w:rsidP="00B57211">
      <w:pPr>
        <w:jc w:val="both"/>
        <w:outlineLvl w:val="0"/>
        <w:rPr>
          <w:rFonts w:asciiTheme="majorBidi" w:eastAsia="Times New Roman" w:hAnsiTheme="majorBidi" w:cstheme="majorBidi"/>
          <w:color w:val="000000"/>
          <w:lang w:val="en-NZ"/>
        </w:rPr>
      </w:pPr>
    </w:p>
    <w:p w14:paraId="0E9754CB" w14:textId="307B7D63" w:rsidR="00B57211" w:rsidRPr="00B57211" w:rsidRDefault="00B57211" w:rsidP="00B57211">
      <w:pPr>
        <w:jc w:val="both"/>
        <w:outlineLvl w:val="0"/>
        <w:rPr>
          <w:rFonts w:asciiTheme="majorBidi" w:eastAsia="Times New Roman" w:hAnsiTheme="majorBidi" w:cstheme="majorBidi"/>
          <w:color w:val="000000"/>
          <w:lang w:val="en-NZ"/>
        </w:rPr>
      </w:pPr>
      <w:r w:rsidRPr="00B57211">
        <w:rPr>
          <w:rFonts w:asciiTheme="majorBidi" w:eastAsia="Times New Roman" w:hAnsiTheme="majorBidi" w:cstheme="majorBidi"/>
          <w:color w:val="000000"/>
          <w:lang w:val="en-NZ"/>
        </w:rPr>
        <w:t xml:space="preserve">NZ’s </w:t>
      </w:r>
      <w:r w:rsidR="006B0B79" w:rsidRPr="00E31ECF">
        <w:rPr>
          <w:rFonts w:asciiTheme="majorBidi" w:eastAsia="Times New Roman" w:hAnsiTheme="majorBidi" w:cstheme="majorBidi"/>
          <w:i/>
          <w:color w:val="000000"/>
          <w:lang w:val="en-NZ"/>
        </w:rPr>
        <w:t>government/</w:t>
      </w:r>
      <w:r w:rsidR="00030E3A" w:rsidRPr="00E31ECF">
        <w:rPr>
          <w:rFonts w:asciiTheme="majorBidi" w:eastAsia="Times New Roman" w:hAnsiTheme="majorBidi" w:cstheme="majorBidi"/>
          <w:i/>
          <w:color w:val="000000"/>
          <w:lang w:val="en-NZ"/>
        </w:rPr>
        <w:t>public sector</w:t>
      </w:r>
      <w:r w:rsidR="00030E3A">
        <w:rPr>
          <w:rFonts w:asciiTheme="majorBidi" w:eastAsia="Times New Roman" w:hAnsiTheme="majorBidi" w:cstheme="majorBidi"/>
          <w:color w:val="000000"/>
          <w:lang w:val="en-NZ"/>
        </w:rPr>
        <w:t xml:space="preserve"> employs</w:t>
      </w:r>
      <w:r w:rsidRPr="00B57211">
        <w:rPr>
          <w:rFonts w:asciiTheme="majorBidi" w:eastAsia="Times New Roman" w:hAnsiTheme="majorBidi" w:cstheme="majorBidi"/>
          <w:color w:val="000000"/>
          <w:lang w:val="en-NZ"/>
        </w:rPr>
        <w:t xml:space="preserve"> around 348,000 people across 2,900 agencies; 1</w:t>
      </w:r>
      <w:r w:rsidR="009747C7">
        <w:rPr>
          <w:rFonts w:asciiTheme="majorBidi" w:eastAsia="Times New Roman" w:hAnsiTheme="majorBidi" w:cstheme="majorBidi"/>
          <w:color w:val="000000"/>
          <w:lang w:val="en-NZ"/>
        </w:rPr>
        <w:t>4</w:t>
      </w:r>
      <w:r w:rsidRPr="00B57211">
        <w:rPr>
          <w:rFonts w:asciiTheme="majorBidi" w:eastAsia="Times New Roman" w:hAnsiTheme="majorBidi" w:cstheme="majorBidi"/>
          <w:color w:val="000000"/>
          <w:lang w:val="en-NZ"/>
        </w:rPr>
        <w:t>%</w:t>
      </w:r>
      <w:r w:rsidR="006B0B79">
        <w:rPr>
          <w:rFonts w:asciiTheme="majorBidi" w:eastAsia="Times New Roman" w:hAnsiTheme="majorBidi" w:cstheme="majorBidi"/>
          <w:color w:val="000000"/>
          <w:lang w:val="en-NZ"/>
        </w:rPr>
        <w:t xml:space="preserve"> of the country's workforce</w:t>
      </w:r>
      <w:r w:rsidRPr="00B57211">
        <w:rPr>
          <w:rFonts w:asciiTheme="majorBidi" w:eastAsia="Times New Roman" w:hAnsiTheme="majorBidi" w:cstheme="majorBidi"/>
          <w:color w:val="000000"/>
          <w:lang w:val="en-NZ"/>
        </w:rPr>
        <w:t xml:space="preserve"> (State Services Commission, 2018). </w:t>
      </w:r>
      <w:r w:rsidR="00030E3A">
        <w:rPr>
          <w:rFonts w:asciiTheme="majorBidi" w:eastAsia="Times New Roman" w:hAnsiTheme="majorBidi" w:cstheme="majorBidi"/>
          <w:color w:val="000000"/>
          <w:lang w:val="en-NZ"/>
        </w:rPr>
        <w:t xml:space="preserve">The sector is undergoing a </w:t>
      </w:r>
      <w:r w:rsidR="00F66AAF">
        <w:rPr>
          <w:rFonts w:asciiTheme="majorBidi" w:eastAsia="Times New Roman" w:hAnsiTheme="majorBidi" w:cstheme="majorBidi"/>
          <w:color w:val="000000"/>
          <w:lang w:val="en-NZ"/>
        </w:rPr>
        <w:t xml:space="preserve">major transformation </w:t>
      </w:r>
      <w:r w:rsidRPr="00B57211">
        <w:rPr>
          <w:rFonts w:asciiTheme="majorBidi" w:eastAsia="Times New Roman" w:hAnsiTheme="majorBidi" w:cstheme="majorBidi"/>
          <w:color w:val="000000"/>
          <w:lang w:val="en-NZ"/>
        </w:rPr>
        <w:t xml:space="preserve">aimed to deliver citizen-centric services across all of government. </w:t>
      </w:r>
    </w:p>
    <w:p w14:paraId="7558380F" w14:textId="5427B8B9" w:rsidR="00B57211" w:rsidRDefault="00B57211" w:rsidP="00214E44">
      <w:pPr>
        <w:jc w:val="both"/>
        <w:rPr>
          <w:rFonts w:asciiTheme="majorBidi" w:eastAsia="Times New Roman" w:hAnsiTheme="majorBidi" w:cstheme="majorBidi"/>
          <w:color w:val="000000"/>
          <w:lang w:val="en-NZ"/>
        </w:rPr>
      </w:pPr>
    </w:p>
    <w:p w14:paraId="12E681D4" w14:textId="693BF89C" w:rsidR="00F66AAF" w:rsidRDefault="00F66AAF" w:rsidP="00214E44">
      <w:pPr>
        <w:jc w:val="both"/>
        <w:rPr>
          <w:rFonts w:asciiTheme="majorBidi" w:eastAsia="Times New Roman" w:hAnsiTheme="majorBidi" w:cstheme="majorBidi"/>
          <w:color w:val="000000"/>
          <w:lang w:val="en-NZ"/>
        </w:rPr>
      </w:pPr>
    </w:p>
    <w:p w14:paraId="3FBE767E" w14:textId="5CF6E71F" w:rsidR="00707F2B" w:rsidRPr="00F83E94" w:rsidRDefault="00707F2B" w:rsidP="00707F2B">
      <w:pPr>
        <w:jc w:val="both"/>
        <w:rPr>
          <w:rFonts w:asciiTheme="majorBidi" w:eastAsia="Times New Roman" w:hAnsiTheme="majorBidi" w:cstheme="majorBidi"/>
          <w:color w:val="000000"/>
          <w:lang w:val="en-NZ"/>
        </w:rPr>
      </w:pPr>
      <w:r w:rsidRPr="00F83E94">
        <w:rPr>
          <w:rFonts w:asciiTheme="majorBidi" w:eastAsia="Times New Roman" w:hAnsiTheme="majorBidi" w:cstheme="majorBidi"/>
          <w:b/>
          <w:color w:val="000000"/>
          <w:lang w:val="en-NZ"/>
        </w:rPr>
        <w:t xml:space="preserve">INFORMATION TECHNOLOGY IN </w:t>
      </w:r>
      <w:r w:rsidR="00F83E94">
        <w:rPr>
          <w:rFonts w:asciiTheme="majorBidi" w:eastAsia="Times New Roman" w:hAnsiTheme="majorBidi" w:cstheme="majorBidi"/>
          <w:b/>
          <w:color w:val="000000"/>
          <w:lang w:val="en-NZ"/>
        </w:rPr>
        <w:t>NEW ZEALAND</w:t>
      </w:r>
      <w:r w:rsidRPr="00F83E94">
        <w:rPr>
          <w:rFonts w:asciiTheme="majorBidi" w:eastAsia="Times New Roman" w:hAnsiTheme="majorBidi" w:cstheme="majorBidi"/>
          <w:b/>
          <w:color w:val="000000"/>
          <w:lang w:val="en-NZ"/>
        </w:rPr>
        <w:t xml:space="preserve"> </w:t>
      </w:r>
    </w:p>
    <w:p w14:paraId="64985674" w14:textId="77777777" w:rsidR="004F37EE" w:rsidRPr="00F83E94" w:rsidRDefault="004F37EE" w:rsidP="002448D9">
      <w:pPr>
        <w:jc w:val="both"/>
        <w:rPr>
          <w:rFonts w:asciiTheme="majorBidi" w:eastAsia="Times New Roman" w:hAnsiTheme="majorBidi" w:cstheme="majorBidi"/>
          <w:color w:val="000000"/>
          <w:lang w:val="en-NZ"/>
        </w:rPr>
      </w:pPr>
    </w:p>
    <w:p w14:paraId="30CE0CAF" w14:textId="5EEDAAE1" w:rsidR="00F66AAF" w:rsidRPr="00B57211" w:rsidRDefault="00AC6E39" w:rsidP="00F66AAF">
      <w:p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lastRenderedPageBreak/>
        <w:t>The tech</w:t>
      </w:r>
      <w:r w:rsidR="003451FA" w:rsidRPr="00F83E94">
        <w:rPr>
          <w:rFonts w:asciiTheme="majorBidi" w:eastAsia="Times New Roman" w:hAnsiTheme="majorBidi" w:cstheme="majorBidi"/>
          <w:color w:val="000000"/>
          <w:lang w:val="en-NZ"/>
        </w:rPr>
        <w:t>nology</w:t>
      </w:r>
      <w:r w:rsidRPr="00F83E94">
        <w:rPr>
          <w:rFonts w:asciiTheme="majorBidi" w:eastAsia="Times New Roman" w:hAnsiTheme="majorBidi" w:cstheme="majorBidi"/>
          <w:color w:val="000000"/>
          <w:lang w:val="en-NZ"/>
        </w:rPr>
        <w:t xml:space="preserve"> sector is </w:t>
      </w:r>
      <w:r w:rsidR="00F36BE7">
        <w:rPr>
          <w:rFonts w:asciiTheme="majorBidi" w:eastAsia="Times New Roman" w:hAnsiTheme="majorBidi" w:cstheme="majorBidi"/>
          <w:color w:val="000000"/>
          <w:lang w:val="en-NZ"/>
        </w:rPr>
        <w:t xml:space="preserve">a </w:t>
      </w:r>
      <w:r w:rsidRPr="00F83E94">
        <w:rPr>
          <w:rFonts w:asciiTheme="majorBidi" w:eastAsia="Times New Roman" w:hAnsiTheme="majorBidi" w:cstheme="majorBidi"/>
          <w:color w:val="000000"/>
          <w:lang w:val="en-NZ"/>
        </w:rPr>
        <w:t xml:space="preserve">major and growing </w:t>
      </w:r>
      <w:r w:rsidR="003451FA" w:rsidRPr="00F83E94">
        <w:rPr>
          <w:rFonts w:asciiTheme="majorBidi" w:eastAsia="Times New Roman" w:hAnsiTheme="majorBidi" w:cstheme="majorBidi"/>
          <w:color w:val="000000"/>
          <w:lang w:val="en-NZ"/>
        </w:rPr>
        <w:t xml:space="preserve">area of </w:t>
      </w:r>
      <w:r w:rsidR="00753562">
        <w:rPr>
          <w:rFonts w:asciiTheme="majorBidi" w:eastAsia="Times New Roman" w:hAnsiTheme="majorBidi" w:cstheme="majorBidi"/>
          <w:color w:val="000000"/>
          <w:lang w:val="en-NZ"/>
        </w:rPr>
        <w:t>the New Zealand economy</w:t>
      </w:r>
      <w:r w:rsidRPr="00F83E94">
        <w:rPr>
          <w:rFonts w:asciiTheme="majorBidi" w:eastAsia="Times New Roman" w:hAnsiTheme="majorBidi" w:cstheme="majorBidi"/>
          <w:color w:val="000000"/>
          <w:lang w:val="en-NZ"/>
        </w:rPr>
        <w:t>. It had export</w:t>
      </w:r>
      <w:r w:rsidR="00506ED0">
        <w:rPr>
          <w:rFonts w:asciiTheme="majorBidi" w:eastAsia="Times New Roman" w:hAnsiTheme="majorBidi" w:cstheme="majorBidi"/>
          <w:color w:val="000000"/>
          <w:lang w:val="en-NZ"/>
        </w:rPr>
        <w:t xml:space="preserve">s of $960 </w:t>
      </w:r>
      <w:r w:rsidR="00306653">
        <w:rPr>
          <w:rFonts w:asciiTheme="majorBidi" w:eastAsia="Times New Roman" w:hAnsiTheme="majorBidi" w:cstheme="majorBidi"/>
          <w:color w:val="000000"/>
          <w:lang w:val="en-NZ"/>
        </w:rPr>
        <w:t>m</w:t>
      </w:r>
      <w:r w:rsidR="00506ED0">
        <w:rPr>
          <w:rFonts w:asciiTheme="majorBidi" w:eastAsia="Times New Roman" w:hAnsiTheme="majorBidi" w:cstheme="majorBidi"/>
          <w:color w:val="000000"/>
          <w:lang w:val="en-NZ"/>
        </w:rPr>
        <w:t>illion in 2016 and</w:t>
      </w:r>
      <w:r w:rsidRPr="00F83E94">
        <w:rPr>
          <w:rFonts w:asciiTheme="majorBidi" w:eastAsia="Times New Roman" w:hAnsiTheme="majorBidi" w:cstheme="majorBidi"/>
          <w:color w:val="000000"/>
          <w:lang w:val="en-NZ"/>
        </w:rPr>
        <w:t xml:space="preserve"> employed an estimated 29,700 workers (NZ Immigration, 2018).</w:t>
      </w:r>
      <w:r w:rsidR="009A2F5E" w:rsidRPr="00F83E94">
        <w:rPr>
          <w:rFonts w:asciiTheme="majorBidi" w:eastAsia="Times New Roman" w:hAnsiTheme="majorBidi" w:cstheme="majorBidi"/>
          <w:color w:val="000000"/>
          <w:lang w:val="en-NZ"/>
        </w:rPr>
        <w:t xml:space="preserve"> Some of New Zealand’s best-known IT exports come from the</w:t>
      </w:r>
      <w:r w:rsidR="002C3F27" w:rsidRPr="00F83E94">
        <w:rPr>
          <w:rFonts w:asciiTheme="majorBidi" w:eastAsia="Times New Roman" w:hAnsiTheme="majorBidi" w:cstheme="majorBidi"/>
          <w:color w:val="000000"/>
          <w:lang w:val="en-NZ"/>
        </w:rPr>
        <w:t xml:space="preserve"> cloud accounting company, Xero</w:t>
      </w:r>
      <w:r w:rsidR="00692624">
        <w:rPr>
          <w:rFonts w:asciiTheme="majorBidi" w:eastAsia="Times New Roman" w:hAnsiTheme="majorBidi" w:cstheme="majorBidi"/>
          <w:color w:val="000000"/>
          <w:lang w:val="en-NZ"/>
        </w:rPr>
        <w:t xml:space="preserve"> (founded in Wellington)</w:t>
      </w:r>
      <w:r w:rsidR="002C3F27" w:rsidRPr="00F83E94">
        <w:rPr>
          <w:rFonts w:asciiTheme="majorBidi" w:eastAsia="Times New Roman" w:hAnsiTheme="majorBidi" w:cstheme="majorBidi"/>
          <w:color w:val="000000"/>
          <w:lang w:val="en-NZ"/>
        </w:rPr>
        <w:t xml:space="preserve">, </w:t>
      </w:r>
      <w:r w:rsidR="004F37EE" w:rsidRPr="00F83E94">
        <w:rPr>
          <w:rFonts w:asciiTheme="majorBidi" w:eastAsia="Times New Roman" w:hAnsiTheme="majorBidi" w:cstheme="majorBidi"/>
          <w:color w:val="000000"/>
          <w:lang w:val="en-NZ"/>
        </w:rPr>
        <w:t xml:space="preserve">and digital and special effect </w:t>
      </w:r>
      <w:r w:rsidR="002C3F27" w:rsidRPr="00F83E94">
        <w:rPr>
          <w:rFonts w:asciiTheme="majorBidi" w:eastAsia="Times New Roman" w:hAnsiTheme="majorBidi" w:cstheme="majorBidi"/>
          <w:color w:val="000000"/>
          <w:lang w:val="en-NZ"/>
        </w:rPr>
        <w:t>work produced by</w:t>
      </w:r>
      <w:r w:rsidR="004F37EE" w:rsidRPr="00F83E94">
        <w:rPr>
          <w:rFonts w:asciiTheme="majorBidi" w:eastAsia="Times New Roman" w:hAnsiTheme="majorBidi" w:cstheme="majorBidi"/>
          <w:color w:val="000000"/>
          <w:lang w:val="en-NZ"/>
        </w:rPr>
        <w:t xml:space="preserve"> Weta Digital, Park Road, and other</w:t>
      </w:r>
      <w:r w:rsidR="002C3F27" w:rsidRPr="00F83E94">
        <w:rPr>
          <w:rFonts w:asciiTheme="majorBidi" w:eastAsia="Times New Roman" w:hAnsiTheme="majorBidi" w:cstheme="majorBidi"/>
          <w:color w:val="000000"/>
          <w:lang w:val="en-NZ"/>
        </w:rPr>
        <w:t xml:space="preserve"> </w:t>
      </w:r>
      <w:r w:rsidR="00692624">
        <w:rPr>
          <w:rFonts w:asciiTheme="majorBidi" w:eastAsia="Times New Roman" w:hAnsiTheme="majorBidi" w:cstheme="majorBidi"/>
          <w:color w:val="000000"/>
          <w:lang w:val="en-NZ"/>
        </w:rPr>
        <w:t xml:space="preserve">Wellington-based </w:t>
      </w:r>
      <w:r w:rsidR="002C3F27" w:rsidRPr="00F83E94">
        <w:rPr>
          <w:rFonts w:asciiTheme="majorBidi" w:eastAsia="Times New Roman" w:hAnsiTheme="majorBidi" w:cstheme="majorBidi"/>
          <w:color w:val="000000"/>
          <w:lang w:val="en-NZ"/>
        </w:rPr>
        <w:t xml:space="preserve">companies related to </w:t>
      </w:r>
      <w:r w:rsidR="004F37EE" w:rsidRPr="00F83E94">
        <w:rPr>
          <w:rFonts w:asciiTheme="majorBidi" w:eastAsia="Times New Roman" w:hAnsiTheme="majorBidi" w:cstheme="majorBidi"/>
          <w:color w:val="000000"/>
          <w:lang w:val="en-NZ"/>
        </w:rPr>
        <w:t xml:space="preserve">film director </w:t>
      </w:r>
      <w:r w:rsidR="002C3F27" w:rsidRPr="00F83E94">
        <w:rPr>
          <w:rFonts w:asciiTheme="majorBidi" w:eastAsia="Times New Roman" w:hAnsiTheme="majorBidi" w:cstheme="majorBidi"/>
          <w:color w:val="000000"/>
          <w:lang w:val="en-NZ"/>
        </w:rPr>
        <w:t>Peter Jackson and his collaborators.</w:t>
      </w:r>
      <w:r w:rsidR="004F37EE" w:rsidRPr="00F83E94">
        <w:rPr>
          <w:rFonts w:asciiTheme="majorBidi" w:eastAsia="Times New Roman" w:hAnsiTheme="majorBidi" w:cstheme="majorBidi"/>
          <w:color w:val="000000"/>
          <w:lang w:val="en-NZ"/>
        </w:rPr>
        <w:t xml:space="preserve"> </w:t>
      </w:r>
    </w:p>
    <w:p w14:paraId="0F31A20C" w14:textId="4FA2A9D5" w:rsidR="004F37EE" w:rsidRPr="00F83E94" w:rsidRDefault="004F37EE" w:rsidP="002448D9">
      <w:pPr>
        <w:jc w:val="both"/>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 xml:space="preserve">New Zealand </w:t>
      </w:r>
      <w:r w:rsidR="00F66AAF">
        <w:rPr>
          <w:rFonts w:asciiTheme="majorBidi" w:eastAsia="Times New Roman" w:hAnsiTheme="majorBidi" w:cstheme="majorBidi"/>
          <w:color w:val="000000"/>
          <w:lang w:val="en-NZ"/>
        </w:rPr>
        <w:t xml:space="preserve">also </w:t>
      </w:r>
      <w:r w:rsidRPr="00F83E94">
        <w:rPr>
          <w:rFonts w:asciiTheme="majorBidi" w:eastAsia="Times New Roman" w:hAnsiTheme="majorBidi" w:cstheme="majorBidi"/>
          <w:color w:val="000000"/>
          <w:lang w:val="en-NZ"/>
        </w:rPr>
        <w:t xml:space="preserve">has </w:t>
      </w:r>
      <w:r w:rsidR="009331BD" w:rsidRPr="00F83E94">
        <w:rPr>
          <w:rFonts w:asciiTheme="majorBidi" w:eastAsia="Times New Roman" w:hAnsiTheme="majorBidi" w:cstheme="majorBidi"/>
          <w:color w:val="000000"/>
          <w:lang w:val="en-NZ"/>
        </w:rPr>
        <w:t>an active</w:t>
      </w:r>
      <w:r w:rsidRPr="00F83E94">
        <w:rPr>
          <w:rFonts w:asciiTheme="majorBidi" w:eastAsia="Times New Roman" w:hAnsiTheme="majorBidi" w:cstheme="majorBidi"/>
          <w:color w:val="000000"/>
          <w:lang w:val="en-NZ"/>
        </w:rPr>
        <w:t xml:space="preserve"> IT</w:t>
      </w:r>
      <w:r w:rsidR="009331BD" w:rsidRPr="00F83E94">
        <w:rPr>
          <w:rFonts w:asciiTheme="majorBidi" w:eastAsia="Times New Roman" w:hAnsiTheme="majorBidi" w:cstheme="majorBidi"/>
          <w:color w:val="000000"/>
          <w:lang w:val="en-NZ"/>
        </w:rPr>
        <w:t xml:space="preserve">-related </w:t>
      </w:r>
      <w:r w:rsidR="00E85C36" w:rsidRPr="00F83E94">
        <w:rPr>
          <w:rFonts w:asciiTheme="majorBidi" w:eastAsia="Times New Roman" w:hAnsiTheme="majorBidi" w:cstheme="majorBidi"/>
          <w:color w:val="000000"/>
          <w:lang w:val="en-NZ"/>
        </w:rPr>
        <w:t>start-up</w:t>
      </w:r>
      <w:r w:rsidR="009331BD" w:rsidRPr="00F83E94">
        <w:rPr>
          <w:rFonts w:asciiTheme="majorBidi" w:eastAsia="Times New Roman" w:hAnsiTheme="majorBidi" w:cstheme="majorBidi"/>
          <w:color w:val="000000"/>
          <w:lang w:val="en-NZ"/>
        </w:rPr>
        <w:t xml:space="preserve"> ecosystem</w:t>
      </w:r>
      <w:r w:rsidR="00306653">
        <w:rPr>
          <w:rFonts w:asciiTheme="majorBidi" w:eastAsia="Times New Roman" w:hAnsiTheme="majorBidi" w:cstheme="majorBidi"/>
          <w:color w:val="000000"/>
          <w:lang w:val="en-NZ"/>
        </w:rPr>
        <w:t>. O</w:t>
      </w:r>
      <w:r w:rsidR="004822CF">
        <w:rPr>
          <w:rFonts w:asciiTheme="majorBidi" w:eastAsia="Times New Roman" w:hAnsiTheme="majorBidi" w:cstheme="majorBidi"/>
          <w:color w:val="000000"/>
          <w:lang w:val="en-NZ"/>
        </w:rPr>
        <w:t>rganization</w:t>
      </w:r>
      <w:r w:rsidR="00306653">
        <w:rPr>
          <w:rFonts w:asciiTheme="majorBidi" w:eastAsia="Times New Roman" w:hAnsiTheme="majorBidi" w:cstheme="majorBidi"/>
          <w:color w:val="000000"/>
          <w:lang w:val="en-NZ"/>
        </w:rPr>
        <w:t>s that participated in the country’s l</w:t>
      </w:r>
      <w:r w:rsidRPr="00F83E94">
        <w:rPr>
          <w:rFonts w:asciiTheme="majorBidi" w:eastAsia="Times New Roman" w:hAnsiTheme="majorBidi" w:cstheme="majorBidi"/>
          <w:color w:val="000000"/>
          <w:lang w:val="en-NZ"/>
        </w:rPr>
        <w:t xml:space="preserve">argest </w:t>
      </w:r>
      <w:r w:rsidRPr="00CD567F">
        <w:rPr>
          <w:rFonts w:asciiTheme="majorBidi" w:eastAsia="Times New Roman" w:hAnsiTheme="majorBidi" w:cstheme="majorBidi"/>
          <w:noProof/>
          <w:color w:val="000000"/>
          <w:lang w:val="en-NZ"/>
        </w:rPr>
        <w:t>incubator</w:t>
      </w:r>
      <w:r w:rsidR="00CD567F">
        <w:rPr>
          <w:rFonts w:asciiTheme="majorBidi" w:eastAsia="Times New Roman" w:hAnsiTheme="majorBidi" w:cstheme="majorBidi"/>
          <w:noProof/>
          <w:color w:val="000000"/>
          <w:lang w:val="en-NZ"/>
        </w:rPr>
        <w:t>/</w:t>
      </w:r>
      <w:r w:rsidRPr="00CD567F">
        <w:rPr>
          <w:rFonts w:asciiTheme="majorBidi" w:eastAsia="Times New Roman" w:hAnsiTheme="majorBidi" w:cstheme="majorBidi"/>
          <w:noProof/>
          <w:color w:val="000000"/>
          <w:lang w:val="en-NZ"/>
        </w:rPr>
        <w:t>accelerator</w:t>
      </w:r>
      <w:r w:rsidRPr="00F83E94">
        <w:rPr>
          <w:rFonts w:asciiTheme="majorBidi" w:eastAsia="Times New Roman" w:hAnsiTheme="majorBidi" w:cstheme="majorBidi"/>
          <w:color w:val="000000"/>
          <w:lang w:val="en-NZ"/>
        </w:rPr>
        <w:t xml:space="preserve"> </w:t>
      </w:r>
      <w:r w:rsidR="00F16F25" w:rsidRPr="00F83E94">
        <w:rPr>
          <w:rFonts w:asciiTheme="majorBidi" w:eastAsia="Times New Roman" w:hAnsiTheme="majorBidi" w:cstheme="majorBidi"/>
          <w:color w:val="000000"/>
          <w:lang w:val="en-NZ"/>
        </w:rPr>
        <w:t xml:space="preserve">have a collective valuation of over NZ $55 million on annual revenue of over NZ $25 million and employ over 250 staff (CreativeHQ, 2018). </w:t>
      </w:r>
    </w:p>
    <w:p w14:paraId="0CDCCB38" w14:textId="77777777" w:rsidR="004F37EE" w:rsidRPr="00F83E94" w:rsidRDefault="004F37EE" w:rsidP="002448D9">
      <w:pPr>
        <w:jc w:val="both"/>
        <w:rPr>
          <w:rFonts w:asciiTheme="majorBidi" w:eastAsia="Times New Roman" w:hAnsiTheme="majorBidi" w:cstheme="majorBidi"/>
          <w:color w:val="000000"/>
          <w:lang w:val="en-NZ"/>
        </w:rPr>
      </w:pPr>
    </w:p>
    <w:p w14:paraId="7912C333" w14:textId="204F744D" w:rsidR="00F66AAF" w:rsidRDefault="00AB2704" w:rsidP="00F66AAF">
      <w:p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 xml:space="preserve">The </w:t>
      </w:r>
      <w:r w:rsidR="00F66AAF">
        <w:rPr>
          <w:rFonts w:asciiTheme="majorBidi" w:eastAsia="Times New Roman" w:hAnsiTheme="majorBidi" w:cstheme="majorBidi"/>
          <w:color w:val="000000"/>
          <w:lang w:val="en-NZ"/>
        </w:rPr>
        <w:t xml:space="preserve">country’s </w:t>
      </w:r>
      <w:r w:rsidRPr="00F83E94">
        <w:rPr>
          <w:rFonts w:asciiTheme="majorBidi" w:eastAsia="Times New Roman" w:hAnsiTheme="majorBidi" w:cstheme="majorBidi"/>
          <w:color w:val="000000"/>
          <w:lang w:val="en-NZ"/>
        </w:rPr>
        <w:t xml:space="preserve">public sector has embraced digital government, with many </w:t>
      </w:r>
      <w:r w:rsidR="00802BC3">
        <w:rPr>
          <w:rFonts w:asciiTheme="majorBidi" w:eastAsia="Times New Roman" w:hAnsiTheme="majorBidi" w:cstheme="majorBidi"/>
          <w:color w:val="000000"/>
          <w:lang w:val="en-NZ"/>
        </w:rPr>
        <w:t>services delivered</w:t>
      </w:r>
      <w:r w:rsidRPr="00F83E94">
        <w:rPr>
          <w:rFonts w:asciiTheme="majorBidi" w:eastAsia="Times New Roman" w:hAnsiTheme="majorBidi" w:cstheme="majorBidi"/>
          <w:color w:val="000000"/>
          <w:lang w:val="en-NZ"/>
        </w:rPr>
        <w:t xml:space="preserve"> online. It has al</w:t>
      </w:r>
      <w:r w:rsidR="003F7B39">
        <w:rPr>
          <w:rFonts w:asciiTheme="majorBidi" w:eastAsia="Times New Roman" w:hAnsiTheme="majorBidi" w:cstheme="majorBidi"/>
          <w:color w:val="000000"/>
          <w:lang w:val="en-NZ"/>
        </w:rPr>
        <w:t>so created a</w:t>
      </w:r>
      <w:r w:rsidRPr="00F83E94">
        <w:rPr>
          <w:rFonts w:asciiTheme="majorBidi" w:eastAsia="Times New Roman" w:hAnsiTheme="majorBidi" w:cstheme="majorBidi"/>
          <w:color w:val="000000"/>
          <w:lang w:val="en-NZ"/>
        </w:rPr>
        <w:t xml:space="preserve">n integrated data infrastructure, which enables joint analysis of data from many public-sector </w:t>
      </w:r>
      <w:r w:rsidR="004822CF">
        <w:rPr>
          <w:rFonts w:asciiTheme="majorBidi" w:eastAsia="Times New Roman" w:hAnsiTheme="majorBidi" w:cstheme="majorBidi"/>
          <w:color w:val="000000"/>
          <w:lang w:val="en-NZ"/>
        </w:rPr>
        <w:t>organization</w:t>
      </w:r>
      <w:r w:rsidRPr="00F83E94">
        <w:rPr>
          <w:rFonts w:asciiTheme="majorBidi" w:eastAsia="Times New Roman" w:hAnsiTheme="majorBidi" w:cstheme="majorBidi"/>
          <w:color w:val="000000"/>
          <w:lang w:val="en-NZ"/>
        </w:rPr>
        <w:t xml:space="preserve">s while protecting the privacy of individuals and </w:t>
      </w:r>
      <w:r w:rsidR="004822CF">
        <w:rPr>
          <w:rFonts w:asciiTheme="majorBidi" w:eastAsia="Times New Roman" w:hAnsiTheme="majorBidi" w:cstheme="majorBidi"/>
          <w:color w:val="000000"/>
          <w:lang w:val="en-NZ"/>
        </w:rPr>
        <w:t>organization</w:t>
      </w:r>
      <w:r w:rsidRPr="00F83E94">
        <w:rPr>
          <w:rFonts w:asciiTheme="majorBidi" w:eastAsia="Times New Roman" w:hAnsiTheme="majorBidi" w:cstheme="majorBidi"/>
          <w:color w:val="000000"/>
          <w:lang w:val="en-NZ"/>
        </w:rPr>
        <w:t xml:space="preserve">s (Statistics New Zealand, 2018d). </w:t>
      </w:r>
      <w:r w:rsidR="00F66AAF" w:rsidRPr="00B57211">
        <w:rPr>
          <w:rFonts w:asciiTheme="majorBidi" w:eastAsia="Times New Roman" w:hAnsiTheme="majorBidi" w:cstheme="majorBidi"/>
          <w:color w:val="000000"/>
          <w:lang w:val="en-NZ"/>
        </w:rPr>
        <w:t>N</w:t>
      </w:r>
      <w:r w:rsidR="003F7B39">
        <w:rPr>
          <w:rFonts w:asciiTheme="majorBidi" w:eastAsia="Times New Roman" w:hAnsiTheme="majorBidi" w:cstheme="majorBidi"/>
          <w:color w:val="000000"/>
          <w:lang w:val="en-NZ"/>
        </w:rPr>
        <w:t xml:space="preserve">ew </w:t>
      </w:r>
      <w:r w:rsidR="00F66AAF" w:rsidRPr="00B57211">
        <w:rPr>
          <w:rFonts w:asciiTheme="majorBidi" w:eastAsia="Times New Roman" w:hAnsiTheme="majorBidi" w:cstheme="majorBidi"/>
          <w:color w:val="000000"/>
          <w:lang w:val="en-NZ"/>
        </w:rPr>
        <w:t>Z</w:t>
      </w:r>
      <w:r w:rsidR="003F7B39">
        <w:rPr>
          <w:rFonts w:asciiTheme="majorBidi" w:eastAsia="Times New Roman" w:hAnsiTheme="majorBidi" w:cstheme="majorBidi"/>
          <w:color w:val="000000"/>
          <w:lang w:val="en-NZ"/>
        </w:rPr>
        <w:t xml:space="preserve">ealand </w:t>
      </w:r>
      <w:r w:rsidR="00F66AAF" w:rsidRPr="00B57211">
        <w:rPr>
          <w:rFonts w:asciiTheme="majorBidi" w:eastAsia="Times New Roman" w:hAnsiTheme="majorBidi" w:cstheme="majorBidi"/>
          <w:color w:val="000000"/>
          <w:lang w:val="en-NZ"/>
        </w:rPr>
        <w:t>is a leader in open government data, ranking in the top 5 countries for data readiness and impact (Open Data Barometer, 2018).</w:t>
      </w:r>
      <w:r w:rsidR="00F66AAF" w:rsidRPr="00F66AAF">
        <w:rPr>
          <w:rFonts w:asciiTheme="majorBidi" w:eastAsia="Times New Roman" w:hAnsiTheme="majorBidi" w:cstheme="majorBidi"/>
          <w:color w:val="000000"/>
          <w:lang w:val="en-NZ"/>
        </w:rPr>
        <w:t xml:space="preserve"> </w:t>
      </w:r>
    </w:p>
    <w:p w14:paraId="69E338F8" w14:textId="77777777" w:rsidR="00F66AAF" w:rsidRDefault="00F66AAF" w:rsidP="00F66AAF">
      <w:pPr>
        <w:jc w:val="both"/>
        <w:outlineLvl w:val="0"/>
        <w:rPr>
          <w:rFonts w:asciiTheme="majorBidi" w:eastAsia="Times New Roman" w:hAnsiTheme="majorBidi" w:cstheme="majorBidi"/>
          <w:color w:val="000000"/>
          <w:lang w:val="en-NZ"/>
        </w:rPr>
      </w:pPr>
    </w:p>
    <w:p w14:paraId="770AFEA1" w14:textId="40A23FBF" w:rsidR="00753562" w:rsidRDefault="00F66AAF" w:rsidP="00F66AAF">
      <w:p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New Zealand’s traditional exports (e.g.</w:t>
      </w:r>
      <w:r w:rsidR="00144306">
        <w:rPr>
          <w:rFonts w:asciiTheme="majorBidi" w:eastAsia="Times New Roman" w:hAnsiTheme="majorBidi" w:cstheme="majorBidi"/>
          <w:color w:val="000000"/>
          <w:lang w:val="en-NZ"/>
        </w:rPr>
        <w:t>,</w:t>
      </w:r>
      <w:r w:rsidRPr="00F83E94">
        <w:rPr>
          <w:rFonts w:asciiTheme="majorBidi" w:eastAsia="Times New Roman" w:hAnsiTheme="majorBidi" w:cstheme="majorBidi"/>
          <w:color w:val="000000"/>
          <w:lang w:val="en-NZ"/>
        </w:rPr>
        <w:t xml:space="preserve"> food and beverages, wool, tourism) are also increasingly enabled by IT (MBIE, 2013).</w:t>
      </w:r>
      <w:r>
        <w:rPr>
          <w:rFonts w:asciiTheme="majorBidi" w:eastAsia="Times New Roman" w:hAnsiTheme="majorBidi" w:cstheme="majorBidi"/>
          <w:color w:val="000000"/>
          <w:lang w:val="en-NZ"/>
        </w:rPr>
        <w:t xml:space="preserve"> </w:t>
      </w:r>
      <w:r w:rsidR="00753562" w:rsidRPr="00F83E94">
        <w:rPr>
          <w:rFonts w:asciiTheme="majorBidi" w:eastAsia="Times New Roman" w:hAnsiTheme="majorBidi" w:cstheme="majorBidi"/>
          <w:color w:val="000000"/>
          <w:lang w:val="en-NZ"/>
        </w:rPr>
        <w:t>Overall, in the country’s wider economy, nearly 75,000 people work in IT related roles (NZ Immigration, 2018)</w:t>
      </w:r>
      <w:r w:rsidR="00657574">
        <w:rPr>
          <w:rFonts w:asciiTheme="majorBidi" w:eastAsia="Times New Roman" w:hAnsiTheme="majorBidi" w:cstheme="majorBidi"/>
          <w:color w:val="000000"/>
          <w:lang w:val="en-NZ"/>
        </w:rPr>
        <w:t xml:space="preserve">, representing just under 4% of </w:t>
      </w:r>
      <w:r w:rsidR="001E5495">
        <w:rPr>
          <w:rFonts w:asciiTheme="majorBidi" w:eastAsia="Times New Roman" w:hAnsiTheme="majorBidi" w:cstheme="majorBidi"/>
          <w:color w:val="000000"/>
          <w:lang w:val="en-NZ"/>
        </w:rPr>
        <w:t>the total New Zealand workforce</w:t>
      </w:r>
      <w:r w:rsidR="00657574">
        <w:rPr>
          <w:rFonts w:asciiTheme="majorBidi" w:eastAsia="Times New Roman" w:hAnsiTheme="majorBidi" w:cstheme="majorBidi"/>
          <w:color w:val="000000"/>
          <w:lang w:val="en-NZ"/>
        </w:rPr>
        <w:t xml:space="preserve"> (Statistics New Zealand, 2018</w:t>
      </w:r>
      <w:r w:rsidR="001E5495">
        <w:rPr>
          <w:rFonts w:asciiTheme="majorBidi" w:eastAsia="Times New Roman" w:hAnsiTheme="majorBidi" w:cstheme="majorBidi"/>
          <w:color w:val="000000"/>
          <w:lang w:val="en-NZ"/>
        </w:rPr>
        <w:t>e</w:t>
      </w:r>
      <w:r w:rsidR="00657574">
        <w:rPr>
          <w:rFonts w:asciiTheme="majorBidi" w:eastAsia="Times New Roman" w:hAnsiTheme="majorBidi" w:cstheme="majorBidi"/>
          <w:color w:val="000000"/>
          <w:lang w:val="en-NZ"/>
        </w:rPr>
        <w:t>)</w:t>
      </w:r>
      <w:r w:rsidR="00753562" w:rsidRPr="00F83E94">
        <w:rPr>
          <w:rFonts w:asciiTheme="majorBidi" w:eastAsia="Times New Roman" w:hAnsiTheme="majorBidi" w:cstheme="majorBidi"/>
          <w:color w:val="000000"/>
          <w:lang w:val="en-NZ"/>
        </w:rPr>
        <w:t>.</w:t>
      </w:r>
      <w:r w:rsidR="00753562">
        <w:rPr>
          <w:rFonts w:asciiTheme="majorBidi" w:eastAsia="Times New Roman" w:hAnsiTheme="majorBidi" w:cstheme="majorBidi"/>
          <w:color w:val="000000"/>
          <w:lang w:val="en-NZ"/>
        </w:rPr>
        <w:t xml:space="preserve"> </w:t>
      </w:r>
      <w:r w:rsidR="004F37EE" w:rsidRPr="00F83E94">
        <w:rPr>
          <w:rFonts w:asciiTheme="majorBidi" w:eastAsia="Times New Roman" w:hAnsiTheme="majorBidi" w:cstheme="majorBidi"/>
          <w:color w:val="000000" w:themeColor="text1"/>
          <w:lang w:val="en-NZ"/>
        </w:rPr>
        <w:t>I</w:t>
      </w:r>
      <w:r w:rsidR="00AC6E39" w:rsidRPr="00F83E94">
        <w:rPr>
          <w:rFonts w:asciiTheme="majorBidi" w:eastAsia="Times New Roman" w:hAnsiTheme="majorBidi" w:cstheme="majorBidi"/>
          <w:color w:val="000000"/>
          <w:lang w:val="en-NZ"/>
        </w:rPr>
        <w:t xml:space="preserve">ncreasing </w:t>
      </w:r>
      <w:r w:rsidR="003F3E9D" w:rsidRPr="00F83E94">
        <w:rPr>
          <w:rFonts w:asciiTheme="majorBidi" w:eastAsia="Times New Roman" w:hAnsiTheme="majorBidi" w:cstheme="majorBidi"/>
          <w:color w:val="000000"/>
          <w:lang w:val="en-NZ"/>
        </w:rPr>
        <w:t xml:space="preserve">use of ICT and </w:t>
      </w:r>
      <w:r w:rsidR="00AC6E39" w:rsidRPr="00CD567F">
        <w:rPr>
          <w:rFonts w:asciiTheme="majorBidi" w:eastAsia="Times New Roman" w:hAnsiTheme="majorBidi" w:cstheme="majorBidi"/>
          <w:noProof/>
          <w:color w:val="000000"/>
          <w:lang w:val="en-NZ"/>
        </w:rPr>
        <w:t>digiti</w:t>
      </w:r>
      <w:r w:rsidR="00CD567F" w:rsidRPr="00CD567F">
        <w:rPr>
          <w:rFonts w:asciiTheme="majorBidi" w:eastAsia="Times New Roman" w:hAnsiTheme="majorBidi" w:cstheme="majorBidi"/>
          <w:noProof/>
          <w:color w:val="000000"/>
          <w:lang w:val="en-NZ"/>
        </w:rPr>
        <w:t>z</w:t>
      </w:r>
      <w:r w:rsidR="00AC6E39" w:rsidRPr="00CD567F">
        <w:rPr>
          <w:rFonts w:asciiTheme="majorBidi" w:eastAsia="Times New Roman" w:hAnsiTheme="majorBidi" w:cstheme="majorBidi"/>
          <w:noProof/>
          <w:color w:val="000000"/>
          <w:lang w:val="en-NZ"/>
        </w:rPr>
        <w:t>ation</w:t>
      </w:r>
      <w:r w:rsidR="00AC6E39" w:rsidRPr="00F83E94">
        <w:rPr>
          <w:rFonts w:asciiTheme="majorBidi" w:eastAsia="Times New Roman" w:hAnsiTheme="majorBidi" w:cstheme="majorBidi"/>
          <w:color w:val="000000"/>
          <w:lang w:val="en-NZ"/>
        </w:rPr>
        <w:t xml:space="preserve"> across sectors is generating growth in roles such as software engineering and development, project management, </w:t>
      </w:r>
      <w:r w:rsidR="00FD48C6" w:rsidRPr="00F83E94">
        <w:rPr>
          <w:rFonts w:asciiTheme="majorBidi" w:eastAsia="Times New Roman" w:hAnsiTheme="majorBidi" w:cstheme="majorBidi"/>
          <w:color w:val="000000"/>
          <w:lang w:val="en-NZ"/>
        </w:rPr>
        <w:t>business analysis</w:t>
      </w:r>
      <w:r w:rsidR="00AC6E39" w:rsidRPr="00F83E94">
        <w:rPr>
          <w:rFonts w:asciiTheme="majorBidi" w:eastAsia="Times New Roman" w:hAnsiTheme="majorBidi" w:cstheme="majorBidi"/>
          <w:color w:val="000000"/>
          <w:lang w:val="en-NZ"/>
        </w:rPr>
        <w:t xml:space="preserve"> and analytics</w:t>
      </w:r>
      <w:r w:rsidR="00FD48C6" w:rsidRPr="00F83E94">
        <w:rPr>
          <w:rFonts w:asciiTheme="majorBidi" w:eastAsia="Times New Roman" w:hAnsiTheme="majorBidi" w:cstheme="majorBidi"/>
          <w:color w:val="000000"/>
          <w:lang w:val="en-NZ"/>
        </w:rPr>
        <w:t xml:space="preserve"> </w:t>
      </w:r>
      <w:r w:rsidR="004F37EE" w:rsidRPr="00F83E94">
        <w:rPr>
          <w:rFonts w:asciiTheme="majorBidi" w:eastAsia="Times New Roman" w:hAnsiTheme="majorBidi" w:cstheme="majorBidi"/>
          <w:color w:val="000000"/>
          <w:lang w:val="en-NZ"/>
        </w:rPr>
        <w:t xml:space="preserve">(NZ Immigration, 2018). </w:t>
      </w:r>
      <w:r w:rsidR="0015556C" w:rsidRPr="00F83E94">
        <w:rPr>
          <w:rFonts w:asciiTheme="majorBidi" w:eastAsia="Times New Roman" w:hAnsiTheme="majorBidi" w:cstheme="majorBidi"/>
          <w:color w:val="000000"/>
          <w:lang w:val="en-NZ"/>
        </w:rPr>
        <w:t xml:space="preserve">The areas of computer system design and </w:t>
      </w:r>
      <w:r w:rsidR="00E85C36" w:rsidRPr="00F83E94">
        <w:rPr>
          <w:rFonts w:asciiTheme="majorBidi" w:eastAsia="Times New Roman" w:hAnsiTheme="majorBidi" w:cstheme="majorBidi"/>
          <w:color w:val="000000"/>
          <w:lang w:val="en-NZ"/>
        </w:rPr>
        <w:t>interactive</w:t>
      </w:r>
      <w:r w:rsidR="00753562">
        <w:rPr>
          <w:rFonts w:asciiTheme="majorBidi" w:eastAsia="Times New Roman" w:hAnsiTheme="majorBidi" w:cstheme="majorBidi"/>
          <w:color w:val="000000"/>
          <w:lang w:val="en-NZ"/>
        </w:rPr>
        <w:t xml:space="preserve"> gaming are </w:t>
      </w:r>
      <w:r w:rsidR="0015556C" w:rsidRPr="00F83E94">
        <w:rPr>
          <w:rFonts w:asciiTheme="majorBidi" w:eastAsia="Times New Roman" w:hAnsiTheme="majorBidi" w:cstheme="majorBidi"/>
          <w:color w:val="000000"/>
          <w:lang w:val="en-NZ"/>
        </w:rPr>
        <w:t xml:space="preserve">rapidly growing subsectors of the IT economy, while at the level of </w:t>
      </w:r>
      <w:r w:rsidR="003F7B39">
        <w:rPr>
          <w:rFonts w:asciiTheme="majorBidi" w:eastAsia="Times New Roman" w:hAnsiTheme="majorBidi" w:cstheme="majorBidi"/>
          <w:color w:val="000000"/>
          <w:lang w:val="en-NZ"/>
        </w:rPr>
        <w:t>occupations</w:t>
      </w:r>
      <w:r w:rsidR="0015556C" w:rsidRPr="00F83E94">
        <w:rPr>
          <w:rFonts w:asciiTheme="majorBidi" w:eastAsia="Times New Roman" w:hAnsiTheme="majorBidi" w:cstheme="majorBidi"/>
          <w:color w:val="000000"/>
          <w:lang w:val="en-NZ"/>
        </w:rPr>
        <w:t>, growth</w:t>
      </w:r>
      <w:r w:rsidR="00FD48C6" w:rsidRPr="00F83E94">
        <w:rPr>
          <w:rFonts w:asciiTheme="majorBidi" w:eastAsia="Times New Roman" w:hAnsiTheme="majorBidi" w:cstheme="majorBidi"/>
          <w:color w:val="000000"/>
          <w:lang w:val="en-NZ"/>
        </w:rPr>
        <w:t xml:space="preserve"> </w:t>
      </w:r>
      <w:r w:rsidR="00506ED0">
        <w:rPr>
          <w:rFonts w:asciiTheme="majorBidi" w:eastAsia="Times New Roman" w:hAnsiTheme="majorBidi" w:cstheme="majorBidi"/>
          <w:color w:val="000000"/>
          <w:lang w:val="en-NZ"/>
        </w:rPr>
        <w:t>in IT jobs has been driven by roles such as</w:t>
      </w:r>
      <w:r w:rsidR="0015556C" w:rsidRPr="00F83E94">
        <w:rPr>
          <w:rFonts w:asciiTheme="majorBidi" w:eastAsia="Times New Roman" w:hAnsiTheme="majorBidi" w:cstheme="majorBidi"/>
          <w:color w:val="000000"/>
          <w:lang w:val="en-NZ"/>
        </w:rPr>
        <w:t xml:space="preserve"> </w:t>
      </w:r>
      <w:r w:rsidR="00506ED0">
        <w:rPr>
          <w:rFonts w:asciiTheme="majorBidi" w:eastAsia="Times New Roman" w:hAnsiTheme="majorBidi" w:cstheme="majorBidi"/>
          <w:color w:val="000000"/>
          <w:lang w:val="en-NZ"/>
        </w:rPr>
        <w:t>‘</w:t>
      </w:r>
      <w:r w:rsidR="0015556C" w:rsidRPr="00F83E94">
        <w:rPr>
          <w:rFonts w:asciiTheme="majorBidi" w:eastAsia="Times New Roman" w:hAnsiTheme="majorBidi" w:cstheme="majorBidi"/>
          <w:color w:val="000000"/>
          <w:lang w:val="en-NZ"/>
        </w:rPr>
        <w:t>Software and Applications Programmers’ and ‘ICT Business and Systems Analysts</w:t>
      </w:r>
      <w:r w:rsidR="00FF5025">
        <w:rPr>
          <w:rFonts w:asciiTheme="majorBidi" w:eastAsia="Times New Roman" w:hAnsiTheme="majorBidi" w:cstheme="majorBidi"/>
          <w:color w:val="000000"/>
          <w:lang w:val="en-NZ"/>
        </w:rPr>
        <w:t>.</w:t>
      </w:r>
      <w:r w:rsidR="0015556C" w:rsidRPr="00F83E94">
        <w:rPr>
          <w:rFonts w:asciiTheme="majorBidi" w:eastAsia="Times New Roman" w:hAnsiTheme="majorBidi" w:cstheme="majorBidi"/>
          <w:color w:val="000000"/>
          <w:lang w:val="en-NZ"/>
        </w:rPr>
        <w:t>’</w:t>
      </w:r>
      <w:r w:rsidR="00FD48C6" w:rsidRPr="00F83E94">
        <w:rPr>
          <w:rFonts w:asciiTheme="majorBidi" w:eastAsia="Times New Roman" w:hAnsiTheme="majorBidi" w:cstheme="majorBidi"/>
          <w:color w:val="000000"/>
          <w:lang w:val="en-NZ"/>
        </w:rPr>
        <w:t xml:space="preserve"> </w:t>
      </w:r>
    </w:p>
    <w:p w14:paraId="131AF426" w14:textId="77777777" w:rsidR="00753562" w:rsidRDefault="00753562" w:rsidP="004F37EE">
      <w:pPr>
        <w:jc w:val="both"/>
        <w:rPr>
          <w:rFonts w:asciiTheme="majorBidi" w:eastAsia="Times New Roman" w:hAnsiTheme="majorBidi" w:cstheme="majorBidi"/>
          <w:color w:val="000000"/>
          <w:lang w:val="en-NZ"/>
        </w:rPr>
      </w:pPr>
    </w:p>
    <w:p w14:paraId="42F8680C" w14:textId="7BA189CA" w:rsidR="007821CD" w:rsidRPr="00F83E94" w:rsidRDefault="00753562" w:rsidP="00214E44">
      <w:pPr>
        <w:jc w:val="both"/>
        <w:rPr>
          <w:rFonts w:asciiTheme="majorBidi" w:eastAsia="Times New Roman" w:hAnsiTheme="majorBidi" w:cstheme="majorBidi"/>
          <w:color w:val="000000"/>
          <w:lang w:val="en-NZ"/>
        </w:rPr>
      </w:pPr>
      <w:r>
        <w:rPr>
          <w:rFonts w:asciiTheme="majorBidi" w:eastAsia="Times New Roman" w:hAnsiTheme="majorBidi" w:cstheme="majorBidi"/>
          <w:color w:val="000000"/>
          <w:lang w:val="en-NZ"/>
        </w:rPr>
        <w:t>T</w:t>
      </w:r>
      <w:r w:rsidR="003F3E9D" w:rsidRPr="00F83E94">
        <w:rPr>
          <w:rFonts w:asciiTheme="majorBidi" w:eastAsia="Times New Roman" w:hAnsiTheme="majorBidi" w:cstheme="majorBidi"/>
          <w:color w:val="000000"/>
          <w:lang w:val="en-NZ"/>
        </w:rPr>
        <w:t xml:space="preserve">he growth in demand for IT is matched by a significant skills shortage: </w:t>
      </w:r>
      <w:r w:rsidR="00483352" w:rsidRPr="00CD567F">
        <w:rPr>
          <w:rFonts w:asciiTheme="majorBidi" w:eastAsia="Times New Roman" w:hAnsiTheme="majorBidi" w:cstheme="majorBidi"/>
          <w:noProof/>
          <w:color w:val="000000"/>
          <w:lang w:val="en-NZ"/>
        </w:rPr>
        <w:t>i</w:t>
      </w:r>
      <w:r w:rsidR="00544A80" w:rsidRPr="00CD567F">
        <w:rPr>
          <w:rFonts w:asciiTheme="majorBidi" w:eastAsia="Times New Roman" w:hAnsiTheme="majorBidi" w:cstheme="majorBidi"/>
          <w:noProof/>
          <w:color w:val="000000"/>
          <w:lang w:val="en-NZ"/>
        </w:rPr>
        <w:t>n</w:t>
      </w:r>
      <w:r w:rsidR="00544A80" w:rsidRPr="00F83E94">
        <w:rPr>
          <w:rFonts w:asciiTheme="majorBidi" w:eastAsia="Times New Roman" w:hAnsiTheme="majorBidi" w:cstheme="majorBidi"/>
          <w:color w:val="000000"/>
          <w:lang w:val="en-NZ"/>
        </w:rPr>
        <w:t xml:space="preserve"> 2014, </w:t>
      </w:r>
      <w:r w:rsidR="00AC6E39" w:rsidRPr="00F83E94">
        <w:rPr>
          <w:rFonts w:asciiTheme="majorBidi" w:eastAsia="Times New Roman" w:hAnsiTheme="majorBidi" w:cstheme="majorBidi"/>
          <w:color w:val="000000"/>
          <w:lang w:val="en-NZ"/>
        </w:rPr>
        <w:t xml:space="preserve">more firms in the IT sector reported having vacancies, and that these vacancies were harder to </w:t>
      </w:r>
      <w:r w:rsidR="00AC6E39" w:rsidRPr="00CD567F">
        <w:rPr>
          <w:rFonts w:asciiTheme="majorBidi" w:eastAsia="Times New Roman" w:hAnsiTheme="majorBidi" w:cstheme="majorBidi"/>
          <w:noProof/>
          <w:color w:val="000000"/>
          <w:lang w:val="en-NZ"/>
        </w:rPr>
        <w:t>fill,</w:t>
      </w:r>
      <w:r w:rsidR="00AC6E39" w:rsidRPr="00F83E94">
        <w:rPr>
          <w:rFonts w:asciiTheme="majorBidi" w:eastAsia="Times New Roman" w:hAnsiTheme="majorBidi" w:cstheme="majorBidi"/>
          <w:color w:val="000000"/>
          <w:lang w:val="en-NZ"/>
        </w:rPr>
        <w:t xml:space="preserve"> than in any other sector in the economy (NZ Immigration, 2018). </w:t>
      </w:r>
      <w:r w:rsidR="00F16F25" w:rsidRPr="00F83E94">
        <w:rPr>
          <w:rFonts w:asciiTheme="majorBidi" w:eastAsia="Times New Roman" w:hAnsiTheme="majorBidi" w:cstheme="majorBidi"/>
          <w:color w:val="000000"/>
          <w:lang w:val="en-NZ"/>
        </w:rPr>
        <w:t xml:space="preserve">New Zealand had an innovative approach </w:t>
      </w:r>
      <w:r w:rsidR="00802BC3">
        <w:rPr>
          <w:rFonts w:asciiTheme="majorBidi" w:eastAsia="Times New Roman" w:hAnsiTheme="majorBidi" w:cstheme="majorBidi"/>
          <w:color w:val="000000"/>
          <w:lang w:val="en-NZ"/>
        </w:rPr>
        <w:t>to</w:t>
      </w:r>
      <w:r w:rsidR="00F16F25" w:rsidRPr="00F83E94">
        <w:rPr>
          <w:rFonts w:asciiTheme="majorBidi" w:eastAsia="Times New Roman" w:hAnsiTheme="majorBidi" w:cstheme="majorBidi"/>
          <w:color w:val="000000"/>
          <w:lang w:val="en-NZ"/>
        </w:rPr>
        <w:t xml:space="preserve"> </w:t>
      </w:r>
      <w:r>
        <w:rPr>
          <w:rFonts w:asciiTheme="majorBidi" w:eastAsia="Times New Roman" w:hAnsiTheme="majorBidi" w:cstheme="majorBidi"/>
          <w:color w:val="000000"/>
          <w:lang w:val="en-NZ"/>
        </w:rPr>
        <w:t>addressing</w:t>
      </w:r>
      <w:r w:rsidR="00F16F25" w:rsidRPr="00F83E94">
        <w:rPr>
          <w:rFonts w:asciiTheme="majorBidi" w:eastAsia="Times New Roman" w:hAnsiTheme="majorBidi" w:cstheme="majorBidi"/>
          <w:color w:val="000000"/>
          <w:lang w:val="en-NZ"/>
        </w:rPr>
        <w:t xml:space="preserve"> that issue. In 2017</w:t>
      </w:r>
      <w:r w:rsidR="00483352">
        <w:rPr>
          <w:rFonts w:asciiTheme="majorBidi" w:eastAsia="Times New Roman" w:hAnsiTheme="majorBidi" w:cstheme="majorBidi"/>
          <w:color w:val="000000"/>
          <w:lang w:val="en-NZ"/>
        </w:rPr>
        <w:t>,</w:t>
      </w:r>
      <w:r w:rsidR="00F16F25" w:rsidRPr="00F83E94">
        <w:rPr>
          <w:rFonts w:asciiTheme="majorBidi" w:eastAsia="Times New Roman" w:hAnsiTheme="majorBidi" w:cstheme="majorBidi"/>
          <w:color w:val="000000"/>
          <w:lang w:val="en-NZ"/>
        </w:rPr>
        <w:t xml:space="preserve"> the </w:t>
      </w:r>
      <w:r w:rsidR="00506ED0">
        <w:rPr>
          <w:rFonts w:asciiTheme="majorBidi" w:eastAsia="Times New Roman" w:hAnsiTheme="majorBidi" w:cstheme="majorBidi"/>
          <w:color w:val="000000"/>
          <w:lang w:val="en-NZ"/>
        </w:rPr>
        <w:t xml:space="preserve">capital </w:t>
      </w:r>
      <w:r w:rsidR="00F16F25" w:rsidRPr="00F83E94">
        <w:rPr>
          <w:rFonts w:asciiTheme="majorBidi" w:eastAsia="Times New Roman" w:hAnsiTheme="majorBidi" w:cstheme="majorBidi"/>
          <w:color w:val="000000"/>
          <w:lang w:val="en-NZ"/>
        </w:rPr>
        <w:t xml:space="preserve">city of Wellington offered 100 free trips to the city for applicants for 265 available technology-related </w:t>
      </w:r>
      <w:r w:rsidR="00F16F25" w:rsidRPr="00CD567F">
        <w:rPr>
          <w:rFonts w:asciiTheme="majorBidi" w:eastAsia="Times New Roman" w:hAnsiTheme="majorBidi" w:cstheme="majorBidi"/>
          <w:noProof/>
          <w:color w:val="000000"/>
          <w:lang w:val="en-NZ"/>
        </w:rPr>
        <w:t>jobs</w:t>
      </w:r>
      <w:r w:rsidR="00F16F25" w:rsidRPr="00F83E94">
        <w:rPr>
          <w:rFonts w:asciiTheme="majorBidi" w:eastAsia="Times New Roman" w:hAnsiTheme="majorBidi" w:cstheme="majorBidi"/>
          <w:color w:val="000000"/>
          <w:lang w:val="en-NZ"/>
        </w:rPr>
        <w:t xml:space="preserve"> and was able to select those people from 48,000 applicants from around the world, including people </w:t>
      </w:r>
      <w:r>
        <w:rPr>
          <w:rFonts w:asciiTheme="majorBidi" w:eastAsia="Times New Roman" w:hAnsiTheme="majorBidi" w:cstheme="majorBidi"/>
          <w:color w:val="000000"/>
          <w:lang w:val="en-NZ"/>
        </w:rPr>
        <w:t>in senior roles with</w:t>
      </w:r>
      <w:r w:rsidR="00F16F25" w:rsidRPr="00F83E94">
        <w:rPr>
          <w:rFonts w:asciiTheme="majorBidi" w:eastAsia="Times New Roman" w:hAnsiTheme="majorBidi" w:cstheme="majorBidi"/>
          <w:color w:val="000000"/>
          <w:lang w:val="en-NZ"/>
        </w:rPr>
        <w:t xml:space="preserve"> well-known technology companies (Stuff, 2017). </w:t>
      </w:r>
    </w:p>
    <w:p w14:paraId="5B363428" w14:textId="77777777" w:rsidR="00134C3B" w:rsidRPr="00F83E94" w:rsidRDefault="00134C3B" w:rsidP="00393B54">
      <w:pPr>
        <w:ind w:left="360"/>
        <w:jc w:val="both"/>
        <w:rPr>
          <w:rFonts w:asciiTheme="majorBidi" w:eastAsia="Times New Roman" w:hAnsiTheme="majorBidi" w:cstheme="majorBidi"/>
          <w:color w:val="000000"/>
          <w:lang w:val="en-NZ"/>
        </w:rPr>
      </w:pPr>
    </w:p>
    <w:p w14:paraId="497BD758" w14:textId="2612089B" w:rsidR="00134C3B" w:rsidRDefault="00A741B7" w:rsidP="00D82DA9">
      <w:pPr>
        <w:jc w:val="both"/>
        <w:rPr>
          <w:rFonts w:asciiTheme="majorBidi" w:eastAsia="Times New Roman" w:hAnsiTheme="majorBidi" w:cstheme="majorBidi"/>
          <w:color w:val="000000"/>
          <w:lang w:val="en-NZ"/>
        </w:rPr>
      </w:pPr>
      <w:r w:rsidRPr="00F83E94">
        <w:rPr>
          <w:rFonts w:asciiTheme="majorBidi" w:eastAsia="Times New Roman" w:hAnsiTheme="majorBidi" w:cstheme="majorBidi"/>
          <w:b/>
          <w:color w:val="000000"/>
          <w:lang w:val="en-NZ"/>
        </w:rPr>
        <w:t>METHODOLOGY</w:t>
      </w:r>
    </w:p>
    <w:p w14:paraId="0E817D24" w14:textId="77777777" w:rsidR="00F83E94" w:rsidRPr="00F83E94" w:rsidRDefault="00F83E94" w:rsidP="00D82DA9">
      <w:pPr>
        <w:jc w:val="both"/>
        <w:rPr>
          <w:rFonts w:asciiTheme="majorBidi" w:eastAsia="Times New Roman" w:hAnsiTheme="majorBidi" w:cstheme="majorBidi"/>
          <w:color w:val="000000"/>
          <w:lang w:val="en-NZ"/>
        </w:rPr>
      </w:pPr>
    </w:p>
    <w:p w14:paraId="1E16F721" w14:textId="033B6ACC" w:rsidR="00621B0E" w:rsidRPr="00DC5A8B" w:rsidRDefault="00D82DA9" w:rsidP="00DC5A8B">
      <w:pPr>
        <w:jc w:val="both"/>
        <w:rPr>
          <w:rFonts w:asciiTheme="majorBidi" w:eastAsia="Times New Roman" w:hAnsiTheme="majorBidi" w:cstheme="majorBidi"/>
          <w:lang w:val="en-NZ"/>
        </w:rPr>
      </w:pPr>
      <w:r w:rsidRPr="00F83E94">
        <w:rPr>
          <w:rFonts w:asciiTheme="majorBidi" w:eastAsia="Times New Roman" w:hAnsiTheme="majorBidi" w:cstheme="majorBidi"/>
          <w:color w:val="000000"/>
          <w:lang w:val="en-NZ"/>
        </w:rPr>
        <w:t xml:space="preserve">We gathered survey data </w:t>
      </w:r>
      <w:r w:rsidR="00DC5A8B">
        <w:rPr>
          <w:rFonts w:asciiTheme="majorBidi" w:eastAsia="Times New Roman" w:hAnsiTheme="majorBidi" w:cstheme="majorBidi"/>
          <w:color w:val="000000"/>
          <w:lang w:val="en-NZ"/>
        </w:rPr>
        <w:t>between</w:t>
      </w:r>
      <w:r w:rsidRPr="00F83E94">
        <w:rPr>
          <w:rFonts w:asciiTheme="majorBidi" w:eastAsia="Times New Roman" w:hAnsiTheme="majorBidi" w:cstheme="majorBidi"/>
          <w:color w:val="000000"/>
          <w:lang w:val="en-NZ"/>
        </w:rPr>
        <w:t xml:space="preserve"> September </w:t>
      </w:r>
      <w:r w:rsidR="00DC5A8B">
        <w:rPr>
          <w:rFonts w:asciiTheme="majorBidi" w:eastAsia="Times New Roman" w:hAnsiTheme="majorBidi" w:cstheme="majorBidi"/>
          <w:color w:val="000000"/>
          <w:lang w:val="en-NZ"/>
        </w:rPr>
        <w:t>and</w:t>
      </w:r>
      <w:r w:rsidRPr="00F83E94">
        <w:rPr>
          <w:rFonts w:asciiTheme="majorBidi" w:eastAsia="Times New Roman" w:hAnsiTheme="majorBidi" w:cstheme="majorBidi"/>
          <w:color w:val="000000"/>
          <w:lang w:val="en-NZ"/>
        </w:rPr>
        <w:t xml:space="preserve"> December 2016.</w:t>
      </w:r>
      <w:r w:rsidR="00FD48C6" w:rsidRPr="00F83E94">
        <w:rPr>
          <w:rFonts w:asciiTheme="majorBidi" w:eastAsia="Times New Roman" w:hAnsiTheme="majorBidi" w:cstheme="majorBidi"/>
          <w:color w:val="000000"/>
          <w:lang w:val="en-NZ"/>
        </w:rPr>
        <w:t xml:space="preserve"> </w:t>
      </w:r>
      <w:r w:rsidR="003F3E9D" w:rsidRPr="00F83E94">
        <w:rPr>
          <w:rFonts w:asciiTheme="majorBidi" w:eastAsia="Times New Roman" w:hAnsiTheme="majorBidi" w:cstheme="majorBidi"/>
          <w:color w:val="000000"/>
          <w:lang w:val="en-NZ"/>
        </w:rPr>
        <w:t xml:space="preserve">In keeping with the </w:t>
      </w:r>
      <w:r w:rsidRPr="00F83E94">
        <w:rPr>
          <w:rFonts w:asciiTheme="majorBidi" w:eastAsia="Times New Roman" w:hAnsiTheme="majorBidi" w:cstheme="majorBidi"/>
          <w:color w:val="000000"/>
          <w:lang w:val="en-NZ"/>
        </w:rPr>
        <w:t xml:space="preserve">global </w:t>
      </w:r>
      <w:r w:rsidR="003F3E9D" w:rsidRPr="00F83E94">
        <w:rPr>
          <w:rFonts w:asciiTheme="majorBidi" w:eastAsia="Times New Roman" w:hAnsiTheme="majorBidi" w:cstheme="majorBidi"/>
          <w:color w:val="000000"/>
          <w:lang w:val="en-NZ"/>
        </w:rPr>
        <w:t>World IT P</w:t>
      </w:r>
      <w:r w:rsidRPr="00F83E94">
        <w:rPr>
          <w:rFonts w:asciiTheme="majorBidi" w:eastAsia="Times New Roman" w:hAnsiTheme="majorBidi" w:cstheme="majorBidi"/>
          <w:color w:val="000000"/>
          <w:lang w:val="en-NZ"/>
        </w:rPr>
        <w:t>roject</w:t>
      </w:r>
      <w:r w:rsidR="003F3E9D" w:rsidRPr="00F83E94">
        <w:rPr>
          <w:rFonts w:asciiTheme="majorBidi" w:eastAsia="Times New Roman" w:hAnsiTheme="majorBidi" w:cstheme="majorBidi"/>
          <w:color w:val="000000"/>
          <w:lang w:val="en-NZ"/>
        </w:rPr>
        <w:t>’s</w:t>
      </w:r>
      <w:r w:rsidRPr="00F83E94">
        <w:rPr>
          <w:rFonts w:asciiTheme="majorBidi" w:eastAsia="Times New Roman" w:hAnsiTheme="majorBidi" w:cstheme="majorBidi"/>
          <w:color w:val="000000"/>
          <w:lang w:val="en-NZ"/>
        </w:rPr>
        <w:t xml:space="preserve"> requirements, our</w:t>
      </w:r>
      <w:r w:rsidR="0011006C" w:rsidRPr="00F83E94">
        <w:rPr>
          <w:rFonts w:asciiTheme="majorBidi" w:eastAsia="Times New Roman" w:hAnsiTheme="majorBidi" w:cstheme="majorBidi"/>
          <w:color w:val="000000"/>
          <w:lang w:val="en-NZ"/>
        </w:rPr>
        <w:t xml:space="preserve"> survey population was drawn from </w:t>
      </w:r>
      <w:r w:rsidR="00506ED0">
        <w:rPr>
          <w:rFonts w:asciiTheme="majorBidi" w:eastAsia="Times New Roman" w:hAnsiTheme="majorBidi" w:cstheme="majorBidi"/>
          <w:color w:val="000000"/>
          <w:lang w:val="en-NZ"/>
        </w:rPr>
        <w:t xml:space="preserve">a cross-section of </w:t>
      </w:r>
      <w:r w:rsidR="000E4B66">
        <w:rPr>
          <w:rFonts w:asciiTheme="majorBidi" w:eastAsia="Times New Roman" w:hAnsiTheme="majorBidi" w:cstheme="majorBidi"/>
          <w:color w:val="000000"/>
          <w:lang w:val="en-NZ"/>
        </w:rPr>
        <w:t>New Zealand’s larger</w:t>
      </w:r>
      <w:r w:rsidR="0011006C" w:rsidRPr="00F83E94">
        <w:rPr>
          <w:rFonts w:asciiTheme="majorBidi" w:eastAsia="Times New Roman" w:hAnsiTheme="majorBidi" w:cstheme="majorBidi"/>
          <w:color w:val="000000"/>
          <w:lang w:val="en-NZ"/>
        </w:rPr>
        <w:t xml:space="preserve"> </w:t>
      </w:r>
      <w:r w:rsidR="004822CF">
        <w:rPr>
          <w:rFonts w:asciiTheme="majorBidi" w:eastAsia="Times New Roman" w:hAnsiTheme="majorBidi" w:cstheme="majorBidi"/>
          <w:color w:val="000000"/>
          <w:lang w:val="en-NZ"/>
        </w:rPr>
        <w:t>organization</w:t>
      </w:r>
      <w:r w:rsidR="0011006C" w:rsidRPr="00F83E94">
        <w:rPr>
          <w:rFonts w:asciiTheme="majorBidi" w:eastAsia="Times New Roman" w:hAnsiTheme="majorBidi" w:cstheme="majorBidi"/>
          <w:color w:val="000000"/>
          <w:lang w:val="en-NZ"/>
        </w:rPr>
        <w:t>s</w:t>
      </w:r>
      <w:r w:rsidR="000E4B66">
        <w:rPr>
          <w:rFonts w:asciiTheme="majorBidi" w:eastAsia="Times New Roman" w:hAnsiTheme="majorBidi" w:cstheme="majorBidi"/>
          <w:color w:val="000000"/>
          <w:lang w:val="en-NZ"/>
        </w:rPr>
        <w:t xml:space="preserve"> (those with a minimum of 10 IT employees)</w:t>
      </w:r>
      <w:r w:rsidR="00DF12A2" w:rsidRPr="00F83E94">
        <w:rPr>
          <w:rFonts w:asciiTheme="majorBidi" w:eastAsia="Times New Roman" w:hAnsiTheme="majorBidi" w:cstheme="majorBidi"/>
          <w:color w:val="000000"/>
          <w:lang w:val="en-NZ"/>
        </w:rPr>
        <w:t xml:space="preserve">. </w:t>
      </w:r>
      <w:r w:rsidR="001F6763" w:rsidRPr="00F83E94">
        <w:rPr>
          <w:rFonts w:asciiTheme="majorBidi" w:eastAsia="Times New Roman" w:hAnsiTheme="majorBidi" w:cstheme="majorBidi"/>
          <w:color w:val="000000"/>
          <w:lang w:val="en-NZ"/>
        </w:rPr>
        <w:t xml:space="preserve">Our sampling strategy </w:t>
      </w:r>
      <w:r w:rsidR="00DC5A8B">
        <w:rPr>
          <w:rFonts w:asciiTheme="majorBidi" w:eastAsia="Times New Roman" w:hAnsiTheme="majorBidi" w:cstheme="majorBidi"/>
          <w:color w:val="000000"/>
          <w:lang w:val="en-NZ"/>
        </w:rPr>
        <w:t>was designed to optimiz</w:t>
      </w:r>
      <w:r w:rsidR="00291BA5" w:rsidRPr="00F83E94">
        <w:rPr>
          <w:rFonts w:asciiTheme="majorBidi" w:eastAsia="Times New Roman" w:hAnsiTheme="majorBidi" w:cstheme="majorBidi"/>
          <w:color w:val="000000"/>
          <w:lang w:val="en-NZ"/>
        </w:rPr>
        <w:t xml:space="preserve">e </w:t>
      </w:r>
      <w:r w:rsidR="002D79F2" w:rsidRPr="00F83E94">
        <w:rPr>
          <w:rFonts w:asciiTheme="majorBidi" w:eastAsia="Times New Roman" w:hAnsiTheme="majorBidi" w:cstheme="majorBidi"/>
          <w:color w:val="000000"/>
          <w:lang w:val="en-NZ"/>
        </w:rPr>
        <w:t>coverage of New Zealand’s main industries</w:t>
      </w:r>
      <w:r w:rsidR="00CE50B4" w:rsidRPr="00F83E94">
        <w:rPr>
          <w:rFonts w:asciiTheme="majorBidi" w:eastAsia="Times New Roman" w:hAnsiTheme="majorBidi" w:cstheme="majorBidi"/>
          <w:color w:val="000000"/>
          <w:lang w:val="en-NZ"/>
        </w:rPr>
        <w:t xml:space="preserve"> and geographic regions</w:t>
      </w:r>
      <w:r w:rsidR="002D79F2" w:rsidRPr="00F83E94">
        <w:rPr>
          <w:rFonts w:asciiTheme="majorBidi" w:eastAsia="Times New Roman" w:hAnsiTheme="majorBidi" w:cstheme="majorBidi"/>
          <w:color w:val="000000"/>
          <w:lang w:val="en-NZ"/>
        </w:rPr>
        <w:t xml:space="preserve">. </w:t>
      </w:r>
    </w:p>
    <w:p w14:paraId="497B5101" w14:textId="77777777" w:rsidR="00D0388A" w:rsidRPr="00F83E94" w:rsidRDefault="00D0388A" w:rsidP="00393B54">
      <w:pPr>
        <w:ind w:left="360"/>
        <w:jc w:val="both"/>
        <w:rPr>
          <w:rFonts w:asciiTheme="majorBidi" w:eastAsia="Times New Roman" w:hAnsiTheme="majorBidi" w:cstheme="majorBidi"/>
          <w:color w:val="000000"/>
          <w:lang w:val="en-NZ"/>
        </w:rPr>
      </w:pPr>
    </w:p>
    <w:p w14:paraId="3E8AAD64" w14:textId="65A55D2E" w:rsidR="00D520DB" w:rsidRPr="00D520DB" w:rsidRDefault="003F3E9D" w:rsidP="00D520DB">
      <w:pPr>
        <w:jc w:val="both"/>
        <w:rPr>
          <w:rFonts w:asciiTheme="majorBidi" w:eastAsia="Times New Roman" w:hAnsiTheme="majorBidi" w:cstheme="majorBidi"/>
          <w:color w:val="4472C4" w:themeColor="accent1"/>
          <w:lang w:val="en-NZ"/>
        </w:rPr>
      </w:pPr>
      <w:r w:rsidRPr="00F83E94">
        <w:rPr>
          <w:rFonts w:asciiTheme="majorBidi" w:eastAsia="Times New Roman" w:hAnsiTheme="majorBidi" w:cstheme="majorBidi"/>
          <w:color w:val="000000"/>
          <w:lang w:val="en-NZ"/>
        </w:rPr>
        <w:t>We identifi</w:t>
      </w:r>
      <w:r w:rsidR="00DC5A8B">
        <w:rPr>
          <w:rFonts w:asciiTheme="majorBidi" w:eastAsia="Times New Roman" w:hAnsiTheme="majorBidi" w:cstheme="majorBidi"/>
          <w:color w:val="000000"/>
          <w:lang w:val="en-NZ"/>
        </w:rPr>
        <w:t xml:space="preserve">ed suitably large IT employers </w:t>
      </w:r>
      <w:r w:rsidRPr="00F83E94">
        <w:rPr>
          <w:rFonts w:asciiTheme="majorBidi" w:eastAsia="Times New Roman" w:hAnsiTheme="majorBidi" w:cstheme="majorBidi"/>
          <w:color w:val="000000"/>
          <w:lang w:val="en-NZ"/>
        </w:rPr>
        <w:t xml:space="preserve">using </w:t>
      </w:r>
      <w:r w:rsidR="002D79F2" w:rsidRPr="00F83E94">
        <w:rPr>
          <w:rFonts w:asciiTheme="majorBidi" w:eastAsia="Times New Roman" w:hAnsiTheme="majorBidi" w:cstheme="majorBidi"/>
          <w:color w:val="000000"/>
          <w:lang w:val="en-NZ"/>
        </w:rPr>
        <w:t xml:space="preserve">a list of </w:t>
      </w:r>
      <w:r w:rsidR="00CE50B4" w:rsidRPr="00F83E94">
        <w:rPr>
          <w:rFonts w:asciiTheme="majorBidi" w:eastAsia="Times New Roman" w:hAnsiTheme="majorBidi" w:cstheme="majorBidi"/>
          <w:color w:val="000000"/>
          <w:lang w:val="en-NZ"/>
        </w:rPr>
        <w:t xml:space="preserve">New Zealand’s </w:t>
      </w:r>
      <w:r w:rsidR="002D79F2" w:rsidRPr="00F83E94">
        <w:rPr>
          <w:rFonts w:asciiTheme="majorBidi" w:eastAsia="Times New Roman" w:hAnsiTheme="majorBidi" w:cstheme="majorBidi"/>
          <w:color w:val="000000"/>
          <w:lang w:val="en-NZ"/>
        </w:rPr>
        <w:t xml:space="preserve">largest IT employers (The CIO 100 </w:t>
      </w:r>
      <w:hyperlink r:id="rId14" w:history="1">
        <w:r w:rsidR="001F6763" w:rsidRPr="00F83E94">
          <w:rPr>
            <w:rStyle w:val="Hyperlink"/>
            <w:rFonts w:asciiTheme="majorBidi" w:eastAsia="Times New Roman" w:hAnsiTheme="majorBidi" w:cstheme="majorBidi"/>
            <w:lang w:val="en-NZ"/>
          </w:rPr>
          <w:t>www.cio.co.nz</w:t>
        </w:r>
      </w:hyperlink>
      <w:r w:rsidR="00DC5A8B">
        <w:rPr>
          <w:rFonts w:asciiTheme="majorBidi" w:eastAsia="Times New Roman" w:hAnsiTheme="majorBidi" w:cstheme="majorBidi"/>
          <w:color w:val="000000"/>
          <w:lang w:val="en-NZ"/>
        </w:rPr>
        <w:t>)</w:t>
      </w:r>
      <w:r w:rsidR="001E16DD" w:rsidRPr="00F83E94">
        <w:rPr>
          <w:rFonts w:asciiTheme="majorBidi" w:eastAsia="Times New Roman" w:hAnsiTheme="majorBidi" w:cstheme="majorBidi"/>
          <w:color w:val="000000"/>
          <w:lang w:val="en-NZ"/>
        </w:rPr>
        <w:t xml:space="preserve"> </w:t>
      </w:r>
      <w:r w:rsidR="00DC5A8B">
        <w:rPr>
          <w:rFonts w:asciiTheme="majorBidi" w:eastAsia="Times New Roman" w:hAnsiTheme="majorBidi" w:cstheme="majorBidi"/>
          <w:color w:val="000000"/>
          <w:lang w:val="en-NZ"/>
        </w:rPr>
        <w:t xml:space="preserve">mapped </w:t>
      </w:r>
      <w:r w:rsidR="00E30449" w:rsidRPr="00F83E94">
        <w:rPr>
          <w:rFonts w:asciiTheme="majorBidi" w:eastAsia="Times New Roman" w:hAnsiTheme="majorBidi" w:cstheme="majorBidi"/>
          <w:color w:val="000000"/>
          <w:lang w:val="en-NZ"/>
        </w:rPr>
        <w:t>on</w:t>
      </w:r>
      <w:r w:rsidR="00DC5A8B">
        <w:rPr>
          <w:rFonts w:asciiTheme="majorBidi" w:eastAsia="Times New Roman" w:hAnsiTheme="majorBidi" w:cstheme="majorBidi"/>
          <w:color w:val="000000"/>
          <w:lang w:val="en-NZ"/>
        </w:rPr>
        <w:t>to</w:t>
      </w:r>
      <w:r w:rsidR="00E30449" w:rsidRPr="00F83E94">
        <w:rPr>
          <w:rFonts w:asciiTheme="majorBidi" w:eastAsia="Times New Roman" w:hAnsiTheme="majorBidi" w:cstheme="majorBidi"/>
          <w:color w:val="000000"/>
          <w:lang w:val="en-NZ"/>
        </w:rPr>
        <w:t xml:space="preserve"> </w:t>
      </w:r>
      <w:r w:rsidR="00951BBF" w:rsidRPr="00F83E94">
        <w:rPr>
          <w:rFonts w:asciiTheme="majorBidi" w:eastAsia="Times New Roman" w:hAnsiTheme="majorBidi" w:cstheme="majorBidi"/>
          <w:color w:val="000000"/>
          <w:lang w:val="en-NZ"/>
        </w:rPr>
        <w:t xml:space="preserve">target </w:t>
      </w:r>
      <w:r w:rsidR="0054463D" w:rsidRPr="00F83E94">
        <w:rPr>
          <w:rFonts w:asciiTheme="majorBidi" w:eastAsia="Times New Roman" w:hAnsiTheme="majorBidi" w:cstheme="majorBidi"/>
          <w:color w:val="000000"/>
          <w:lang w:val="en-NZ"/>
        </w:rPr>
        <w:t>industry areas</w:t>
      </w:r>
      <w:r w:rsidR="00DC5A8B">
        <w:rPr>
          <w:rFonts w:asciiTheme="majorBidi" w:eastAsia="Times New Roman" w:hAnsiTheme="majorBidi" w:cstheme="majorBidi"/>
          <w:color w:val="000000"/>
          <w:lang w:val="en-NZ"/>
        </w:rPr>
        <w:t xml:space="preserve"> (identified </w:t>
      </w:r>
      <w:r w:rsidR="00DC5A8B" w:rsidRPr="00F83E94">
        <w:rPr>
          <w:rFonts w:asciiTheme="majorBidi" w:eastAsia="Times New Roman" w:hAnsiTheme="majorBidi" w:cstheme="majorBidi"/>
          <w:color w:val="000000"/>
          <w:lang w:val="en-NZ"/>
        </w:rPr>
        <w:t>using government GDP statistics</w:t>
      </w:r>
      <w:r w:rsidR="00DC5A8B">
        <w:rPr>
          <w:rFonts w:asciiTheme="majorBidi" w:eastAsia="Times New Roman" w:hAnsiTheme="majorBidi" w:cstheme="majorBidi"/>
          <w:color w:val="000000"/>
          <w:lang w:val="en-NZ"/>
        </w:rPr>
        <w:t>)</w:t>
      </w:r>
      <w:r w:rsidR="001E16DD" w:rsidRPr="00F83E94">
        <w:rPr>
          <w:rFonts w:asciiTheme="majorBidi" w:eastAsia="Times New Roman" w:hAnsiTheme="majorBidi" w:cstheme="majorBidi"/>
          <w:color w:val="000000"/>
          <w:lang w:val="en-NZ"/>
        </w:rPr>
        <w:t xml:space="preserve">. We </w:t>
      </w:r>
      <w:r w:rsidR="00E30449" w:rsidRPr="00F83E94">
        <w:rPr>
          <w:rFonts w:asciiTheme="majorBidi" w:eastAsia="Times New Roman" w:hAnsiTheme="majorBidi" w:cstheme="majorBidi"/>
          <w:color w:val="000000"/>
          <w:lang w:val="en-NZ"/>
        </w:rPr>
        <w:t>s</w:t>
      </w:r>
      <w:r w:rsidR="00CE50B4" w:rsidRPr="00F83E94">
        <w:rPr>
          <w:rFonts w:asciiTheme="majorBidi" w:eastAsia="Times New Roman" w:hAnsiTheme="majorBidi" w:cstheme="majorBidi"/>
          <w:color w:val="000000"/>
          <w:lang w:val="en-NZ"/>
        </w:rPr>
        <w:t xml:space="preserve">elected around </w:t>
      </w:r>
      <w:r w:rsidR="000E4B66">
        <w:rPr>
          <w:rFonts w:asciiTheme="majorBidi" w:eastAsia="Times New Roman" w:hAnsiTheme="majorBidi" w:cstheme="majorBidi"/>
          <w:color w:val="000000"/>
          <w:lang w:val="en-NZ"/>
        </w:rPr>
        <w:t>46</w:t>
      </w:r>
      <w:r w:rsidR="00E30449" w:rsidRPr="00F83E94">
        <w:rPr>
          <w:rFonts w:asciiTheme="majorBidi" w:eastAsia="Times New Roman" w:hAnsiTheme="majorBidi" w:cstheme="majorBidi"/>
          <w:color w:val="000000"/>
          <w:lang w:val="en-NZ"/>
        </w:rPr>
        <w:t xml:space="preserve"> target </w:t>
      </w:r>
      <w:r w:rsidR="004822CF">
        <w:rPr>
          <w:rFonts w:asciiTheme="majorBidi" w:eastAsia="Times New Roman" w:hAnsiTheme="majorBidi" w:cstheme="majorBidi"/>
          <w:color w:val="000000"/>
          <w:lang w:val="en-NZ"/>
        </w:rPr>
        <w:t>organization</w:t>
      </w:r>
      <w:r w:rsidR="00CE50B4" w:rsidRPr="00F83E94">
        <w:rPr>
          <w:rFonts w:asciiTheme="majorBidi" w:eastAsia="Times New Roman" w:hAnsiTheme="majorBidi" w:cstheme="majorBidi"/>
          <w:color w:val="000000"/>
          <w:lang w:val="en-NZ"/>
        </w:rPr>
        <w:t>s</w:t>
      </w:r>
      <w:r w:rsidR="001E16DD" w:rsidRPr="00F83E94">
        <w:rPr>
          <w:rFonts w:asciiTheme="majorBidi" w:eastAsia="Times New Roman" w:hAnsiTheme="majorBidi" w:cstheme="majorBidi"/>
          <w:color w:val="000000"/>
          <w:lang w:val="en-NZ"/>
        </w:rPr>
        <w:t xml:space="preserve"> to approach</w:t>
      </w:r>
      <w:r w:rsidR="00291BA5" w:rsidRPr="00F83E94">
        <w:rPr>
          <w:rFonts w:asciiTheme="majorBidi" w:eastAsia="Times New Roman" w:hAnsiTheme="majorBidi" w:cstheme="majorBidi"/>
          <w:color w:val="000000"/>
          <w:lang w:val="en-NZ"/>
        </w:rPr>
        <w:t>, based in major cities in the North and South Islands of New Zealand.</w:t>
      </w:r>
      <w:r w:rsidR="00FD48C6" w:rsidRPr="00F83E94">
        <w:rPr>
          <w:rFonts w:asciiTheme="majorBidi" w:eastAsia="Times New Roman" w:hAnsiTheme="majorBidi" w:cstheme="majorBidi"/>
          <w:color w:val="000000"/>
          <w:lang w:val="en-NZ"/>
        </w:rPr>
        <w:t xml:space="preserve"> </w:t>
      </w:r>
      <w:r w:rsidR="008559D6" w:rsidRPr="00F83E94">
        <w:rPr>
          <w:rFonts w:asciiTheme="majorBidi" w:eastAsia="Times New Roman" w:hAnsiTheme="majorBidi" w:cstheme="majorBidi"/>
          <w:color w:val="000000"/>
          <w:lang w:val="en-NZ"/>
        </w:rPr>
        <w:t>For the targeted companies</w:t>
      </w:r>
      <w:r w:rsidR="007A21E4">
        <w:rPr>
          <w:rFonts w:asciiTheme="majorBidi" w:eastAsia="Times New Roman" w:hAnsiTheme="majorBidi" w:cstheme="majorBidi"/>
          <w:color w:val="000000"/>
          <w:lang w:val="en-NZ"/>
        </w:rPr>
        <w:t>,</w:t>
      </w:r>
      <w:r w:rsidR="008559D6" w:rsidRPr="00F83E94">
        <w:rPr>
          <w:rFonts w:asciiTheme="majorBidi" w:eastAsia="Times New Roman" w:hAnsiTheme="majorBidi" w:cstheme="majorBidi"/>
          <w:color w:val="000000"/>
          <w:lang w:val="en-NZ"/>
        </w:rPr>
        <w:t xml:space="preserve"> w</w:t>
      </w:r>
      <w:r w:rsidR="001E16DD" w:rsidRPr="00F83E94">
        <w:rPr>
          <w:rFonts w:asciiTheme="majorBidi" w:eastAsia="Times New Roman" w:hAnsiTheme="majorBidi" w:cstheme="majorBidi"/>
          <w:color w:val="000000"/>
          <w:lang w:val="en-NZ"/>
        </w:rPr>
        <w:t xml:space="preserve">e </w:t>
      </w:r>
      <w:r w:rsidR="000A3A07">
        <w:rPr>
          <w:rFonts w:asciiTheme="majorBidi" w:eastAsia="Times New Roman" w:hAnsiTheme="majorBidi" w:cstheme="majorBidi"/>
          <w:color w:val="000000"/>
          <w:lang w:val="en-NZ"/>
        </w:rPr>
        <w:t xml:space="preserve">made personal contact (generally by phone) with </w:t>
      </w:r>
      <w:r w:rsidR="00A530AA" w:rsidRPr="00F83E94">
        <w:rPr>
          <w:rFonts w:asciiTheme="majorBidi" w:eastAsia="Times New Roman" w:hAnsiTheme="majorBidi" w:cstheme="majorBidi"/>
          <w:color w:val="000000"/>
          <w:lang w:val="en-NZ"/>
        </w:rPr>
        <w:t xml:space="preserve">senior IT Executives (the CIO, CDO, </w:t>
      </w:r>
      <w:r w:rsidR="008559D6" w:rsidRPr="00F83E94">
        <w:rPr>
          <w:rFonts w:asciiTheme="majorBidi" w:eastAsia="Times New Roman" w:hAnsiTheme="majorBidi" w:cstheme="majorBidi"/>
          <w:color w:val="000000"/>
          <w:lang w:val="en-NZ"/>
        </w:rPr>
        <w:t>Group Manager IT, or IT Manager</w:t>
      </w:r>
      <w:r w:rsidR="00230EFC" w:rsidRPr="00F83E94">
        <w:rPr>
          <w:rFonts w:asciiTheme="majorBidi" w:eastAsia="Times New Roman" w:hAnsiTheme="majorBidi" w:cstheme="majorBidi"/>
          <w:color w:val="000000"/>
          <w:lang w:val="en-NZ"/>
        </w:rPr>
        <w:t>)</w:t>
      </w:r>
      <w:r w:rsidR="00A27437" w:rsidRPr="00F83E94">
        <w:rPr>
          <w:rFonts w:asciiTheme="majorBidi" w:eastAsia="Times New Roman" w:hAnsiTheme="majorBidi" w:cstheme="majorBidi"/>
          <w:color w:val="000000"/>
          <w:lang w:val="en-NZ"/>
        </w:rPr>
        <w:t xml:space="preserve">, outlining the scope and goals </w:t>
      </w:r>
      <w:r w:rsidR="001166D9" w:rsidRPr="00F83E94">
        <w:rPr>
          <w:rFonts w:asciiTheme="majorBidi" w:eastAsia="Times New Roman" w:hAnsiTheme="majorBidi" w:cstheme="majorBidi"/>
          <w:color w:val="000000"/>
          <w:lang w:val="en-NZ"/>
        </w:rPr>
        <w:t xml:space="preserve">of the World IT Project </w:t>
      </w:r>
      <w:r w:rsidR="00A27437" w:rsidRPr="00F83E94">
        <w:rPr>
          <w:rFonts w:asciiTheme="majorBidi" w:eastAsia="Times New Roman" w:hAnsiTheme="majorBidi" w:cstheme="majorBidi"/>
          <w:color w:val="000000"/>
          <w:lang w:val="en-NZ"/>
        </w:rPr>
        <w:t xml:space="preserve">and </w:t>
      </w:r>
      <w:r w:rsidR="00230EFC" w:rsidRPr="00F83E94">
        <w:rPr>
          <w:rFonts w:asciiTheme="majorBidi" w:eastAsia="Times New Roman" w:hAnsiTheme="majorBidi" w:cstheme="majorBidi"/>
          <w:color w:val="000000"/>
          <w:lang w:val="en-NZ"/>
        </w:rPr>
        <w:t>invited</w:t>
      </w:r>
      <w:r w:rsidR="00A27437" w:rsidRPr="00F83E94">
        <w:rPr>
          <w:rFonts w:asciiTheme="majorBidi" w:eastAsia="Times New Roman" w:hAnsiTheme="majorBidi" w:cstheme="majorBidi"/>
          <w:color w:val="000000"/>
          <w:lang w:val="en-NZ"/>
        </w:rPr>
        <w:t xml:space="preserve"> them to participate by </w:t>
      </w:r>
      <w:r w:rsidR="00A27437" w:rsidRPr="00F83E94">
        <w:rPr>
          <w:rFonts w:asciiTheme="majorBidi" w:eastAsia="Times New Roman" w:hAnsiTheme="majorBidi" w:cstheme="majorBidi"/>
          <w:color w:val="000000"/>
          <w:lang w:val="en-NZ"/>
        </w:rPr>
        <w:lastRenderedPageBreak/>
        <w:t>sharing the survey with their IT staff</w:t>
      </w:r>
      <w:r w:rsidR="00230EFC" w:rsidRPr="00F83E94">
        <w:rPr>
          <w:rFonts w:asciiTheme="majorBidi" w:eastAsia="Times New Roman" w:hAnsiTheme="majorBidi" w:cstheme="majorBidi"/>
          <w:color w:val="000000"/>
          <w:lang w:val="en-NZ"/>
        </w:rPr>
        <w:t xml:space="preserve"> and championing its importance</w:t>
      </w:r>
      <w:r w:rsidR="00A27437" w:rsidRPr="00F83E94">
        <w:rPr>
          <w:rFonts w:asciiTheme="majorBidi" w:eastAsia="Times New Roman" w:hAnsiTheme="majorBidi" w:cstheme="majorBidi"/>
          <w:color w:val="000000"/>
          <w:lang w:val="en-NZ"/>
        </w:rPr>
        <w:t>.</w:t>
      </w:r>
      <w:r w:rsidR="00FD48C6" w:rsidRPr="00F83E94">
        <w:rPr>
          <w:rFonts w:asciiTheme="majorBidi" w:eastAsia="Times New Roman" w:hAnsiTheme="majorBidi" w:cstheme="majorBidi"/>
          <w:color w:val="000000"/>
          <w:lang w:val="en-NZ"/>
        </w:rPr>
        <w:t xml:space="preserve"> </w:t>
      </w:r>
      <w:r w:rsidR="00D520DB" w:rsidRPr="005940CD">
        <w:rPr>
          <w:rFonts w:asciiTheme="majorBidi" w:eastAsia="Times New Roman" w:hAnsiTheme="majorBidi" w:cs="Times New Roman (Headings CS)"/>
          <w:color w:val="000000" w:themeColor="text1"/>
          <w:lang w:val="en-NZ"/>
        </w:rPr>
        <w:t xml:space="preserve">The CIO-as-survey-intermediary approach was chosen </w:t>
      </w:r>
      <w:r w:rsidR="00BE2DB9">
        <w:rPr>
          <w:rFonts w:asciiTheme="majorBidi" w:eastAsia="Times New Roman" w:hAnsiTheme="majorBidi" w:cs="Times New Roman (Headings CS)"/>
          <w:color w:val="000000" w:themeColor="text1"/>
          <w:lang w:val="en-NZ"/>
        </w:rPr>
        <w:t xml:space="preserve">as a way of mitigating </w:t>
      </w:r>
      <w:r w:rsidR="00D520DB" w:rsidRPr="005940CD">
        <w:rPr>
          <w:rFonts w:asciiTheme="majorBidi" w:eastAsia="Times New Roman" w:hAnsiTheme="majorBidi" w:cs="Times New Roman (Headings CS)"/>
          <w:color w:val="000000" w:themeColor="text1"/>
          <w:lang w:val="en-NZ"/>
        </w:rPr>
        <w:t xml:space="preserve">the burden of a 160-item questionnaire on individual workers. </w:t>
      </w:r>
    </w:p>
    <w:p w14:paraId="4A5FEA74" w14:textId="485C68BB" w:rsidR="00E30449" w:rsidRPr="00F83E94" w:rsidRDefault="00E30449" w:rsidP="0075244E">
      <w:pPr>
        <w:jc w:val="both"/>
        <w:rPr>
          <w:rFonts w:asciiTheme="majorBidi" w:eastAsia="Times New Roman" w:hAnsiTheme="majorBidi" w:cstheme="majorBidi"/>
          <w:color w:val="000000"/>
          <w:lang w:val="en-NZ"/>
        </w:rPr>
      </w:pPr>
    </w:p>
    <w:p w14:paraId="3A9F3346" w14:textId="6F4CC2AB" w:rsidR="002F1D77" w:rsidRDefault="00DA6AEF" w:rsidP="001E16DD">
      <w:pPr>
        <w:jc w:val="both"/>
        <w:rPr>
          <w:rFonts w:asciiTheme="majorBidi" w:eastAsia="Times New Roman" w:hAnsiTheme="majorBidi" w:cstheme="majorBidi"/>
          <w:color w:val="4472C4" w:themeColor="accent1"/>
          <w:lang w:val="en-NZ"/>
        </w:rPr>
      </w:pPr>
      <w:r w:rsidRPr="00F83E94">
        <w:rPr>
          <w:rFonts w:asciiTheme="majorBidi" w:eastAsia="Times New Roman" w:hAnsiTheme="majorBidi" w:cstheme="majorBidi"/>
          <w:color w:val="000000"/>
          <w:lang w:val="en-NZ"/>
        </w:rPr>
        <w:t xml:space="preserve">We gave each </w:t>
      </w:r>
      <w:r w:rsidR="004822CF">
        <w:rPr>
          <w:rFonts w:asciiTheme="majorBidi" w:eastAsia="Times New Roman" w:hAnsiTheme="majorBidi" w:cstheme="majorBidi"/>
          <w:color w:val="000000"/>
          <w:lang w:val="en-NZ"/>
        </w:rPr>
        <w:t>organization</w:t>
      </w:r>
      <w:r w:rsidR="00230EFC" w:rsidRPr="00F83E94">
        <w:rPr>
          <w:rFonts w:asciiTheme="majorBidi" w:eastAsia="Times New Roman" w:hAnsiTheme="majorBidi" w:cstheme="majorBidi"/>
          <w:color w:val="000000"/>
          <w:lang w:val="en-NZ"/>
        </w:rPr>
        <w:t xml:space="preserve"> </w:t>
      </w:r>
      <w:r w:rsidRPr="00F83E94">
        <w:rPr>
          <w:rFonts w:asciiTheme="majorBidi" w:eastAsia="Times New Roman" w:hAnsiTheme="majorBidi" w:cstheme="majorBidi"/>
          <w:color w:val="000000"/>
          <w:lang w:val="en-NZ"/>
        </w:rPr>
        <w:t>a</w:t>
      </w:r>
      <w:r w:rsidR="00230EFC" w:rsidRPr="00F83E94">
        <w:rPr>
          <w:rFonts w:asciiTheme="majorBidi" w:eastAsia="Times New Roman" w:hAnsiTheme="majorBidi" w:cstheme="majorBidi"/>
          <w:color w:val="000000"/>
          <w:lang w:val="en-NZ"/>
        </w:rPr>
        <w:t xml:space="preserve"> survey deadline of approximately one week, so as to create a sense of urgency to participate</w:t>
      </w:r>
      <w:r w:rsidR="000E4B66">
        <w:rPr>
          <w:rFonts w:asciiTheme="majorBidi" w:eastAsia="Times New Roman" w:hAnsiTheme="majorBidi" w:cstheme="majorBidi"/>
          <w:color w:val="000000"/>
          <w:lang w:val="en-NZ"/>
        </w:rPr>
        <w:t>, and sent a link to a media article about the study</w:t>
      </w:r>
      <w:r w:rsidR="00230EFC" w:rsidRPr="00F83E94">
        <w:rPr>
          <w:rFonts w:asciiTheme="majorBidi" w:eastAsia="Times New Roman" w:hAnsiTheme="majorBidi" w:cstheme="majorBidi"/>
          <w:color w:val="000000"/>
          <w:lang w:val="en-NZ"/>
        </w:rPr>
        <w:t xml:space="preserve">. We sent a </w:t>
      </w:r>
      <w:r w:rsidR="00CA1F43" w:rsidRPr="00F83E94">
        <w:rPr>
          <w:rFonts w:asciiTheme="majorBidi" w:eastAsia="Times New Roman" w:hAnsiTheme="majorBidi" w:cstheme="majorBidi"/>
          <w:color w:val="000000"/>
          <w:lang w:val="en-NZ"/>
        </w:rPr>
        <w:t>follow</w:t>
      </w:r>
      <w:r w:rsidR="00CA1F43">
        <w:rPr>
          <w:rFonts w:asciiTheme="majorBidi" w:eastAsia="Times New Roman" w:hAnsiTheme="majorBidi" w:cstheme="majorBidi"/>
          <w:color w:val="000000"/>
          <w:lang w:val="en-NZ"/>
        </w:rPr>
        <w:t>-</w:t>
      </w:r>
      <w:r w:rsidR="00230EFC" w:rsidRPr="00F83E94">
        <w:rPr>
          <w:rFonts w:asciiTheme="majorBidi" w:eastAsia="Times New Roman" w:hAnsiTheme="majorBidi" w:cstheme="majorBidi"/>
          <w:color w:val="000000"/>
          <w:lang w:val="en-NZ"/>
        </w:rPr>
        <w:t xml:space="preserve">up email a few days later, and again a day before the deadline, </w:t>
      </w:r>
      <w:r w:rsidR="001166D9" w:rsidRPr="00F83E94">
        <w:rPr>
          <w:rFonts w:asciiTheme="majorBidi" w:eastAsia="Times New Roman" w:hAnsiTheme="majorBidi" w:cstheme="majorBidi"/>
          <w:color w:val="000000"/>
          <w:lang w:val="en-NZ"/>
        </w:rPr>
        <w:t xml:space="preserve">asking </w:t>
      </w:r>
      <w:r w:rsidR="000453AE">
        <w:rPr>
          <w:rFonts w:asciiTheme="majorBidi" w:eastAsia="Times New Roman" w:hAnsiTheme="majorBidi" w:cstheme="majorBidi"/>
          <w:color w:val="000000"/>
          <w:lang w:val="en-NZ"/>
        </w:rPr>
        <w:t xml:space="preserve">the </w:t>
      </w:r>
      <w:r w:rsidR="00230EFC" w:rsidRPr="00F83E94">
        <w:rPr>
          <w:rFonts w:asciiTheme="majorBidi" w:eastAsia="Times New Roman" w:hAnsiTheme="majorBidi" w:cstheme="majorBidi"/>
          <w:color w:val="000000"/>
          <w:lang w:val="en-NZ"/>
        </w:rPr>
        <w:t xml:space="preserve">CIOs </w:t>
      </w:r>
      <w:r w:rsidR="001166D9" w:rsidRPr="00F83E94">
        <w:rPr>
          <w:rFonts w:asciiTheme="majorBidi" w:eastAsia="Times New Roman" w:hAnsiTheme="majorBidi" w:cstheme="majorBidi"/>
          <w:color w:val="000000"/>
          <w:lang w:val="en-NZ"/>
        </w:rPr>
        <w:t>the</w:t>
      </w:r>
      <w:r w:rsidR="00230EFC" w:rsidRPr="00F83E94">
        <w:rPr>
          <w:rFonts w:asciiTheme="majorBidi" w:eastAsia="Times New Roman" w:hAnsiTheme="majorBidi" w:cstheme="majorBidi"/>
          <w:color w:val="000000"/>
          <w:lang w:val="en-NZ"/>
        </w:rPr>
        <w:t>m</w:t>
      </w:r>
      <w:r w:rsidR="000453AE">
        <w:rPr>
          <w:rFonts w:asciiTheme="majorBidi" w:eastAsia="Times New Roman" w:hAnsiTheme="majorBidi" w:cstheme="majorBidi"/>
          <w:color w:val="000000"/>
          <w:lang w:val="en-NZ"/>
        </w:rPr>
        <w:t>selves</w:t>
      </w:r>
      <w:r w:rsidR="00230EFC" w:rsidRPr="00F83E94">
        <w:rPr>
          <w:rFonts w:asciiTheme="majorBidi" w:eastAsia="Times New Roman" w:hAnsiTheme="majorBidi" w:cstheme="majorBidi"/>
          <w:color w:val="000000"/>
          <w:lang w:val="en-NZ"/>
        </w:rPr>
        <w:t xml:space="preserve"> to follow up with their staff.</w:t>
      </w:r>
      <w:r w:rsidR="00C27681">
        <w:rPr>
          <w:rFonts w:asciiTheme="majorBidi" w:eastAsia="Times New Roman" w:hAnsiTheme="majorBidi" w:cstheme="majorBidi"/>
          <w:color w:val="000000"/>
          <w:lang w:val="en-NZ"/>
        </w:rPr>
        <w:t xml:space="preserve"> </w:t>
      </w:r>
      <w:r w:rsidR="00C27681" w:rsidRPr="005940CD">
        <w:rPr>
          <w:rFonts w:asciiTheme="majorBidi" w:eastAsia="Times New Roman" w:hAnsiTheme="majorBidi" w:cs="Times New Roman (Headings CS)"/>
          <w:color w:val="000000" w:themeColor="text1"/>
          <w:lang w:val="en-NZ"/>
        </w:rPr>
        <w:t>The level of engagement with the survey fr</w:t>
      </w:r>
      <w:r w:rsidR="00031916">
        <w:rPr>
          <w:rFonts w:asciiTheme="majorBidi" w:eastAsia="Times New Roman" w:hAnsiTheme="majorBidi" w:cs="Times New Roman (Headings CS)"/>
          <w:color w:val="000000" w:themeColor="text1"/>
          <w:lang w:val="en-NZ"/>
        </w:rPr>
        <w:t xml:space="preserve">om within each </w:t>
      </w:r>
      <w:r w:rsidR="00031916" w:rsidRPr="00CD567F">
        <w:rPr>
          <w:rFonts w:asciiTheme="majorBidi" w:eastAsia="Times New Roman" w:hAnsiTheme="majorBidi" w:cs="Times New Roman (Headings CS)"/>
          <w:noProof/>
          <w:color w:val="000000" w:themeColor="text1"/>
          <w:lang w:val="en-NZ"/>
        </w:rPr>
        <w:t>organsiation</w:t>
      </w:r>
      <w:r w:rsidR="00C27681" w:rsidRPr="005940CD">
        <w:rPr>
          <w:rFonts w:asciiTheme="majorBidi" w:eastAsia="Times New Roman" w:hAnsiTheme="majorBidi" w:cs="Times New Roman (Headings CS)"/>
          <w:color w:val="000000" w:themeColor="text1"/>
          <w:lang w:val="en-NZ"/>
        </w:rPr>
        <w:t xml:space="preserve"> was therefore dependent on CIO advocacy as well as individual time and interest. </w:t>
      </w:r>
      <w:r w:rsidR="00D520DB" w:rsidRPr="00D520DB">
        <w:rPr>
          <w:rFonts w:asciiTheme="majorBidi" w:eastAsia="Times New Roman" w:hAnsiTheme="majorBidi" w:cstheme="majorBidi"/>
          <w:color w:val="4472C4" w:themeColor="accent1"/>
          <w:lang w:val="en-NZ"/>
        </w:rPr>
        <w:t xml:space="preserve"> </w:t>
      </w:r>
    </w:p>
    <w:p w14:paraId="64615DB8" w14:textId="0664D3BE" w:rsidR="006E07AD" w:rsidRPr="00F83E94" w:rsidRDefault="006E07AD" w:rsidP="001E16DD">
      <w:pPr>
        <w:jc w:val="both"/>
        <w:rPr>
          <w:rFonts w:asciiTheme="majorBidi" w:eastAsia="Times New Roman" w:hAnsiTheme="majorBidi" w:cstheme="majorBidi"/>
          <w:color w:val="000000"/>
          <w:lang w:val="en-NZ"/>
        </w:rPr>
      </w:pPr>
    </w:p>
    <w:p w14:paraId="06554220" w14:textId="0D111AEE" w:rsidR="006E07AD" w:rsidRPr="00F83E94" w:rsidRDefault="006E07AD" w:rsidP="001E16DD">
      <w:pPr>
        <w:jc w:val="both"/>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 xml:space="preserve">For the analysis that follows, we checked for </w:t>
      </w:r>
      <w:r w:rsidR="007462A8" w:rsidRPr="00CD567F">
        <w:rPr>
          <w:rFonts w:asciiTheme="majorBidi" w:eastAsia="Times New Roman" w:hAnsiTheme="majorBidi" w:cstheme="majorBidi"/>
          <w:noProof/>
          <w:color w:val="000000"/>
          <w:lang w:val="en-NZ"/>
        </w:rPr>
        <w:t>relevan</w:t>
      </w:r>
      <w:r w:rsidR="002E435C" w:rsidRPr="00CD567F">
        <w:rPr>
          <w:rFonts w:asciiTheme="majorBidi" w:eastAsia="Times New Roman" w:hAnsiTheme="majorBidi" w:cstheme="majorBidi"/>
          <w:noProof/>
          <w:color w:val="000000"/>
          <w:lang w:val="en-NZ"/>
        </w:rPr>
        <w:t>t</w:t>
      </w:r>
      <w:r w:rsidR="002E435C">
        <w:rPr>
          <w:rFonts w:asciiTheme="majorBidi" w:eastAsia="Times New Roman" w:hAnsiTheme="majorBidi" w:cstheme="majorBidi"/>
          <w:color w:val="000000"/>
          <w:lang w:val="en-NZ"/>
        </w:rPr>
        <w:t xml:space="preserve"> individual- or </w:t>
      </w:r>
      <w:r w:rsidR="004822CF">
        <w:rPr>
          <w:rFonts w:asciiTheme="majorBidi" w:eastAsia="Times New Roman" w:hAnsiTheme="majorBidi" w:cstheme="majorBidi"/>
          <w:color w:val="000000"/>
          <w:lang w:val="en-NZ"/>
        </w:rPr>
        <w:t>organization</w:t>
      </w:r>
      <w:r w:rsidR="007462A8" w:rsidRPr="00F83E94">
        <w:rPr>
          <w:rFonts w:asciiTheme="majorBidi" w:eastAsia="Times New Roman" w:hAnsiTheme="majorBidi" w:cstheme="majorBidi"/>
          <w:color w:val="000000"/>
          <w:lang w:val="en-NZ"/>
        </w:rPr>
        <w:t xml:space="preserve">-based demographic </w:t>
      </w:r>
      <w:r w:rsidRPr="00F83E94">
        <w:rPr>
          <w:rFonts w:asciiTheme="majorBidi" w:eastAsia="Times New Roman" w:hAnsiTheme="majorBidi" w:cstheme="majorBidi"/>
          <w:color w:val="000000"/>
          <w:lang w:val="en-NZ"/>
        </w:rPr>
        <w:t>differences in the information presented in the</w:t>
      </w:r>
      <w:r w:rsidR="002E435C">
        <w:rPr>
          <w:rFonts w:asciiTheme="majorBidi" w:eastAsia="Times New Roman" w:hAnsiTheme="majorBidi" w:cstheme="majorBidi"/>
          <w:color w:val="000000"/>
          <w:lang w:val="en-NZ"/>
        </w:rPr>
        <w:t xml:space="preserve"> tables</w:t>
      </w:r>
      <w:r w:rsidRPr="00F83E94">
        <w:rPr>
          <w:rFonts w:asciiTheme="majorBidi" w:eastAsia="Times New Roman" w:hAnsiTheme="majorBidi" w:cstheme="majorBidi"/>
          <w:color w:val="000000"/>
          <w:lang w:val="en-NZ"/>
        </w:rPr>
        <w:t>. Patterns of statistically significant differences are discussed in the text. Those that wer</w:t>
      </w:r>
      <w:r w:rsidR="00BE1B28" w:rsidRPr="00F83E94">
        <w:rPr>
          <w:rFonts w:asciiTheme="majorBidi" w:eastAsia="Times New Roman" w:hAnsiTheme="majorBidi" w:cstheme="majorBidi"/>
          <w:color w:val="000000"/>
          <w:lang w:val="en-NZ"/>
        </w:rPr>
        <w:t xml:space="preserve">e not statistically significant, </w:t>
      </w:r>
      <w:r w:rsidRPr="00F83E94">
        <w:rPr>
          <w:rFonts w:asciiTheme="majorBidi" w:eastAsia="Times New Roman" w:hAnsiTheme="majorBidi" w:cstheme="majorBidi"/>
          <w:color w:val="000000"/>
          <w:lang w:val="en-NZ"/>
        </w:rPr>
        <w:t>were not part of a larger pattern (e.g., only one statistically significant difference among a set of related</w:t>
      </w:r>
      <w:r w:rsidR="00BE1B28" w:rsidRPr="00F83E94">
        <w:rPr>
          <w:rFonts w:asciiTheme="majorBidi" w:eastAsia="Times New Roman" w:hAnsiTheme="majorBidi" w:cstheme="majorBidi"/>
          <w:color w:val="000000"/>
          <w:lang w:val="en-NZ"/>
        </w:rPr>
        <w:t xml:space="preserve"> variables), or were self-evident (e.g., contractors, consultants</w:t>
      </w:r>
      <w:r w:rsidR="00CD567F">
        <w:rPr>
          <w:rFonts w:asciiTheme="majorBidi" w:eastAsia="Times New Roman" w:hAnsiTheme="majorBidi" w:cstheme="majorBidi"/>
          <w:color w:val="000000"/>
          <w:lang w:val="en-NZ"/>
        </w:rPr>
        <w:t>,</w:t>
      </w:r>
      <w:r w:rsidR="00BE1B28" w:rsidRPr="00F83E94">
        <w:rPr>
          <w:rFonts w:asciiTheme="majorBidi" w:eastAsia="Times New Roman" w:hAnsiTheme="majorBidi" w:cstheme="majorBidi"/>
          <w:color w:val="000000"/>
          <w:lang w:val="en-NZ"/>
        </w:rPr>
        <w:t xml:space="preserve"> </w:t>
      </w:r>
      <w:r w:rsidR="00BE1B28" w:rsidRPr="00CD567F">
        <w:rPr>
          <w:rFonts w:asciiTheme="majorBidi" w:eastAsia="Times New Roman" w:hAnsiTheme="majorBidi" w:cstheme="majorBidi"/>
          <w:noProof/>
          <w:color w:val="000000"/>
          <w:lang w:val="en-NZ"/>
        </w:rPr>
        <w:t>and</w:t>
      </w:r>
      <w:r w:rsidR="00BE1B28" w:rsidRPr="00F83E94">
        <w:rPr>
          <w:rFonts w:asciiTheme="majorBidi" w:eastAsia="Times New Roman" w:hAnsiTheme="majorBidi" w:cstheme="majorBidi"/>
          <w:color w:val="000000"/>
          <w:lang w:val="en-NZ"/>
        </w:rPr>
        <w:t xml:space="preserve"> employees of vendors agree less strongly than regular employees of an </w:t>
      </w:r>
      <w:r w:rsidR="004822CF">
        <w:rPr>
          <w:rFonts w:asciiTheme="majorBidi" w:eastAsia="Times New Roman" w:hAnsiTheme="majorBidi" w:cstheme="majorBidi"/>
          <w:color w:val="000000"/>
          <w:lang w:val="en-NZ"/>
        </w:rPr>
        <w:t>organization</w:t>
      </w:r>
      <w:r w:rsidR="00BE1B28" w:rsidRPr="00F83E94">
        <w:rPr>
          <w:rFonts w:asciiTheme="majorBidi" w:eastAsia="Times New Roman" w:hAnsiTheme="majorBidi" w:cstheme="majorBidi"/>
          <w:color w:val="000000"/>
          <w:lang w:val="en-NZ"/>
        </w:rPr>
        <w:t xml:space="preserve"> that they will be with the </w:t>
      </w:r>
      <w:r w:rsidR="004822CF">
        <w:rPr>
          <w:rFonts w:asciiTheme="majorBidi" w:eastAsia="Times New Roman" w:hAnsiTheme="majorBidi" w:cstheme="majorBidi"/>
          <w:color w:val="000000"/>
          <w:lang w:val="en-NZ"/>
        </w:rPr>
        <w:t>organization</w:t>
      </w:r>
      <w:r w:rsidR="00BE1B28" w:rsidRPr="00F83E94">
        <w:rPr>
          <w:rFonts w:asciiTheme="majorBidi" w:eastAsia="Times New Roman" w:hAnsiTheme="majorBidi" w:cstheme="majorBidi"/>
          <w:color w:val="000000"/>
          <w:lang w:val="en-NZ"/>
        </w:rPr>
        <w:t xml:space="preserve"> in one or five years) are not discussed. </w:t>
      </w:r>
    </w:p>
    <w:p w14:paraId="62228744" w14:textId="77777777" w:rsidR="0075244E" w:rsidRPr="00F83E94" w:rsidRDefault="0075244E" w:rsidP="001E16DD">
      <w:pPr>
        <w:jc w:val="both"/>
        <w:rPr>
          <w:rFonts w:asciiTheme="majorBidi" w:eastAsia="Times New Roman" w:hAnsiTheme="majorBidi" w:cstheme="majorBidi"/>
          <w:color w:val="000000"/>
          <w:lang w:val="en-NZ"/>
        </w:rPr>
      </w:pPr>
    </w:p>
    <w:p w14:paraId="61AC3250" w14:textId="24391644" w:rsidR="0075244E" w:rsidRPr="00F83E94" w:rsidRDefault="0075244E" w:rsidP="001E16DD">
      <w:pPr>
        <w:jc w:val="both"/>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 xml:space="preserve">As shown in Table 1, we ended up </w:t>
      </w:r>
      <w:r w:rsidR="00E85C36" w:rsidRPr="00F83E94">
        <w:rPr>
          <w:rFonts w:asciiTheme="majorBidi" w:eastAsia="Times New Roman" w:hAnsiTheme="majorBidi" w:cstheme="majorBidi"/>
          <w:color w:val="000000"/>
          <w:lang w:val="en-NZ"/>
        </w:rPr>
        <w:t>with</w:t>
      </w:r>
      <w:r w:rsidRPr="00F83E94">
        <w:rPr>
          <w:rFonts w:asciiTheme="majorBidi" w:eastAsia="Times New Roman" w:hAnsiTheme="majorBidi" w:cstheme="majorBidi"/>
          <w:color w:val="000000"/>
          <w:lang w:val="en-NZ"/>
        </w:rPr>
        <w:t xml:space="preserve"> 516</w:t>
      </w:r>
      <w:r w:rsidR="00031916">
        <w:rPr>
          <w:rFonts w:asciiTheme="majorBidi" w:eastAsia="Times New Roman" w:hAnsiTheme="majorBidi" w:cstheme="majorBidi"/>
          <w:color w:val="000000"/>
          <w:lang w:val="en-NZ"/>
        </w:rPr>
        <w:t xml:space="preserve"> usable</w:t>
      </w:r>
      <w:r w:rsidRPr="00F83E94">
        <w:rPr>
          <w:rFonts w:asciiTheme="majorBidi" w:eastAsia="Times New Roman" w:hAnsiTheme="majorBidi" w:cstheme="majorBidi"/>
          <w:color w:val="000000"/>
          <w:lang w:val="en-NZ"/>
        </w:rPr>
        <w:t xml:space="preserve"> responses. Most</w:t>
      </w:r>
      <w:r w:rsidR="002E435C">
        <w:rPr>
          <w:rFonts w:asciiTheme="majorBidi" w:eastAsia="Times New Roman" w:hAnsiTheme="majorBidi" w:cstheme="majorBidi"/>
          <w:color w:val="000000"/>
          <w:lang w:val="en-NZ"/>
        </w:rPr>
        <w:t xml:space="preserve"> respondents</w:t>
      </w:r>
      <w:r w:rsidRPr="00F83E94">
        <w:rPr>
          <w:rFonts w:asciiTheme="majorBidi" w:eastAsia="Times New Roman" w:hAnsiTheme="majorBidi" w:cstheme="majorBidi"/>
          <w:color w:val="000000"/>
          <w:lang w:val="en-NZ"/>
        </w:rPr>
        <w:t xml:space="preserve"> had at least a </w:t>
      </w:r>
      <w:r w:rsidR="00E85C36" w:rsidRPr="00F83E94">
        <w:rPr>
          <w:rFonts w:asciiTheme="majorBidi" w:eastAsia="Times New Roman" w:hAnsiTheme="majorBidi" w:cstheme="majorBidi"/>
          <w:color w:val="000000"/>
          <w:lang w:val="en-NZ"/>
        </w:rPr>
        <w:t>bachelor’s</w:t>
      </w:r>
      <w:r w:rsidRPr="00F83E94">
        <w:rPr>
          <w:rFonts w:asciiTheme="majorBidi" w:eastAsia="Times New Roman" w:hAnsiTheme="majorBidi" w:cstheme="majorBidi"/>
          <w:color w:val="000000"/>
          <w:lang w:val="en-NZ"/>
        </w:rPr>
        <w:t xml:space="preserve"> degre</w:t>
      </w:r>
      <w:r w:rsidR="00BA7F4D">
        <w:rPr>
          <w:rFonts w:asciiTheme="majorBidi" w:eastAsia="Times New Roman" w:hAnsiTheme="majorBidi" w:cstheme="majorBidi"/>
          <w:color w:val="000000"/>
          <w:lang w:val="en-NZ"/>
        </w:rPr>
        <w:t xml:space="preserve">e or more </w:t>
      </w:r>
      <w:r w:rsidRPr="00F83E94">
        <w:rPr>
          <w:rFonts w:asciiTheme="majorBidi" w:eastAsia="Times New Roman" w:hAnsiTheme="majorBidi" w:cstheme="majorBidi"/>
          <w:color w:val="000000"/>
          <w:lang w:val="en-NZ"/>
        </w:rPr>
        <w:t>(64%), twenty or more years of overall work experience (61%), and ten or more years of IT experience (75%). Most work</w:t>
      </w:r>
      <w:r w:rsidR="00031916">
        <w:rPr>
          <w:rFonts w:asciiTheme="majorBidi" w:eastAsia="Times New Roman" w:hAnsiTheme="majorBidi" w:cstheme="majorBidi"/>
          <w:color w:val="000000"/>
          <w:lang w:val="en-NZ"/>
        </w:rPr>
        <w:t>ed</w:t>
      </w:r>
      <w:r w:rsidRPr="00F83E94">
        <w:rPr>
          <w:rFonts w:asciiTheme="majorBidi" w:eastAsia="Times New Roman" w:hAnsiTheme="majorBidi" w:cstheme="majorBidi"/>
          <w:color w:val="000000"/>
          <w:lang w:val="en-NZ"/>
        </w:rPr>
        <w:t xml:space="preserve"> full-time (92%), as IT department employees (86%), are not p</w:t>
      </w:r>
      <w:r w:rsidR="00031916">
        <w:rPr>
          <w:rFonts w:asciiTheme="majorBidi" w:eastAsia="Times New Roman" w:hAnsiTheme="majorBidi" w:cstheme="majorBidi"/>
          <w:color w:val="000000"/>
          <w:lang w:val="en-NZ"/>
        </w:rPr>
        <w:t>art of management (62%)</w:t>
      </w:r>
      <w:r w:rsidR="00CA1F43">
        <w:rPr>
          <w:rFonts w:asciiTheme="majorBidi" w:eastAsia="Times New Roman" w:hAnsiTheme="majorBidi" w:cstheme="majorBidi"/>
          <w:color w:val="000000"/>
          <w:lang w:val="en-NZ"/>
        </w:rPr>
        <w:t>,</w:t>
      </w:r>
      <w:r w:rsidR="00031916">
        <w:rPr>
          <w:rFonts w:asciiTheme="majorBidi" w:eastAsia="Times New Roman" w:hAnsiTheme="majorBidi" w:cstheme="majorBidi"/>
          <w:color w:val="000000"/>
          <w:lang w:val="en-NZ"/>
        </w:rPr>
        <w:t xml:space="preserve"> and had</w:t>
      </w:r>
      <w:r w:rsidRPr="00F83E94">
        <w:rPr>
          <w:rFonts w:asciiTheme="majorBidi" w:eastAsia="Times New Roman" w:hAnsiTheme="majorBidi" w:cstheme="majorBidi"/>
          <w:color w:val="000000"/>
          <w:lang w:val="en-NZ"/>
        </w:rPr>
        <w:t xml:space="preserve"> never been laid off from an IT job (77%).  </w:t>
      </w:r>
    </w:p>
    <w:p w14:paraId="087ED522" w14:textId="77777777" w:rsidR="00230EFC" w:rsidRPr="00F83E94" w:rsidRDefault="00230EFC" w:rsidP="00393B54">
      <w:pPr>
        <w:ind w:left="360"/>
        <w:jc w:val="both"/>
        <w:rPr>
          <w:rFonts w:asciiTheme="majorBidi" w:eastAsia="Times New Roman" w:hAnsiTheme="majorBidi" w:cstheme="majorBidi"/>
          <w:color w:val="000000"/>
          <w:lang w:val="en-NZ"/>
        </w:rPr>
      </w:pPr>
    </w:p>
    <w:p w14:paraId="694C6BB7" w14:textId="77777777" w:rsidR="00EE38AC" w:rsidRPr="00F83E94" w:rsidRDefault="00EE38AC" w:rsidP="00FD48C6">
      <w:pPr>
        <w:spacing w:after="120"/>
        <w:jc w:val="center"/>
        <w:outlineLvl w:val="0"/>
        <w:rPr>
          <w:rFonts w:asciiTheme="majorBidi" w:hAnsiTheme="majorBidi" w:cstheme="majorBidi"/>
          <w:b/>
        </w:rPr>
      </w:pPr>
      <w:r w:rsidRPr="00F83E94">
        <w:rPr>
          <w:rFonts w:asciiTheme="majorBidi" w:hAnsiTheme="majorBidi" w:cstheme="majorBidi"/>
          <w:b/>
        </w:rPr>
        <w:t>TABLE 1. Descriptive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76"/>
        <w:gridCol w:w="684"/>
        <w:gridCol w:w="3285"/>
        <w:gridCol w:w="576"/>
        <w:gridCol w:w="657"/>
      </w:tblGrid>
      <w:tr w:rsidR="00EE38AC" w:rsidRPr="00F83E94" w14:paraId="303B892F" w14:textId="77777777" w:rsidTr="00EE38AC">
        <w:trPr>
          <w:tblHeader/>
        </w:trPr>
        <w:tc>
          <w:tcPr>
            <w:tcW w:w="3256" w:type="dxa"/>
            <w:tcBorders>
              <w:top w:val="single" w:sz="4" w:space="0" w:color="auto"/>
              <w:left w:val="single" w:sz="4" w:space="0" w:color="auto"/>
              <w:bottom w:val="single" w:sz="4" w:space="0" w:color="auto"/>
              <w:right w:val="single" w:sz="4" w:space="0" w:color="auto"/>
            </w:tcBorders>
          </w:tcPr>
          <w:p w14:paraId="33CD4265" w14:textId="77777777" w:rsidR="00EE38AC" w:rsidRPr="00F83E94" w:rsidRDefault="00EE38AC" w:rsidP="00EE38AC">
            <w:pPr>
              <w:jc w:val="center"/>
              <w:rPr>
                <w:rFonts w:asciiTheme="majorBidi" w:hAnsiTheme="majorBidi" w:cstheme="majorBidi"/>
                <w:b/>
                <w:szCs w:val="24"/>
              </w:rPr>
            </w:pPr>
            <w:r w:rsidRPr="00F83E94">
              <w:rPr>
                <w:rFonts w:asciiTheme="majorBidi" w:hAnsiTheme="majorBidi" w:cstheme="majorBidi"/>
                <w:b/>
                <w:szCs w:val="24"/>
              </w:rPr>
              <w:t>Characteristics</w:t>
            </w:r>
          </w:p>
        </w:tc>
        <w:tc>
          <w:tcPr>
            <w:tcW w:w="567" w:type="dxa"/>
            <w:tcBorders>
              <w:top w:val="single" w:sz="4" w:space="0" w:color="auto"/>
              <w:left w:val="single" w:sz="4" w:space="0" w:color="auto"/>
              <w:bottom w:val="single" w:sz="4" w:space="0" w:color="auto"/>
              <w:right w:val="single" w:sz="4" w:space="0" w:color="auto"/>
            </w:tcBorders>
          </w:tcPr>
          <w:p w14:paraId="6478DA48" w14:textId="77777777" w:rsidR="00EE38AC" w:rsidRPr="00F83E94" w:rsidRDefault="00EE38AC" w:rsidP="00EE38AC">
            <w:pPr>
              <w:jc w:val="center"/>
              <w:rPr>
                <w:rFonts w:asciiTheme="majorBidi" w:hAnsiTheme="majorBidi" w:cstheme="majorBidi"/>
                <w:b/>
                <w:szCs w:val="24"/>
              </w:rPr>
            </w:pPr>
            <w:r w:rsidRPr="00F83E94">
              <w:rPr>
                <w:rFonts w:asciiTheme="majorBidi" w:hAnsiTheme="majorBidi" w:cstheme="majorBidi"/>
                <w:b/>
                <w:szCs w:val="24"/>
              </w:rPr>
              <w:t>N</w:t>
            </w:r>
          </w:p>
        </w:tc>
        <w:tc>
          <w:tcPr>
            <w:tcW w:w="684" w:type="dxa"/>
            <w:tcBorders>
              <w:top w:val="single" w:sz="4" w:space="0" w:color="auto"/>
              <w:left w:val="single" w:sz="4" w:space="0" w:color="auto"/>
              <w:bottom w:val="single" w:sz="4" w:space="0" w:color="auto"/>
              <w:right w:val="single" w:sz="4" w:space="0" w:color="auto"/>
            </w:tcBorders>
          </w:tcPr>
          <w:p w14:paraId="0B5AE1D6" w14:textId="77777777" w:rsidR="00EE38AC" w:rsidRPr="00F83E94" w:rsidRDefault="00EE38AC" w:rsidP="00EE38AC">
            <w:pPr>
              <w:jc w:val="center"/>
              <w:rPr>
                <w:rFonts w:asciiTheme="majorBidi" w:hAnsiTheme="majorBidi" w:cstheme="majorBidi"/>
                <w:b/>
                <w:szCs w:val="24"/>
              </w:rPr>
            </w:pPr>
            <w:r w:rsidRPr="00F83E94">
              <w:rPr>
                <w:rFonts w:asciiTheme="majorBidi" w:hAnsiTheme="majorBidi" w:cstheme="majorBidi"/>
                <w:b/>
                <w:szCs w:val="24"/>
              </w:rPr>
              <w:t>%</w:t>
            </w:r>
          </w:p>
        </w:tc>
        <w:tc>
          <w:tcPr>
            <w:tcW w:w="3285" w:type="dxa"/>
            <w:tcBorders>
              <w:top w:val="single" w:sz="4" w:space="0" w:color="auto"/>
              <w:left w:val="single" w:sz="4" w:space="0" w:color="auto"/>
              <w:bottom w:val="single" w:sz="4" w:space="0" w:color="auto"/>
              <w:right w:val="single" w:sz="4" w:space="0" w:color="auto"/>
            </w:tcBorders>
          </w:tcPr>
          <w:p w14:paraId="389694E0" w14:textId="77777777" w:rsidR="00EE38AC" w:rsidRPr="00F83E94" w:rsidRDefault="00EE38AC" w:rsidP="00EE38AC">
            <w:pPr>
              <w:jc w:val="center"/>
              <w:rPr>
                <w:rFonts w:asciiTheme="majorBidi" w:hAnsiTheme="majorBidi" w:cstheme="majorBidi"/>
                <w:b/>
                <w:szCs w:val="24"/>
              </w:rPr>
            </w:pPr>
            <w:r w:rsidRPr="00F83E94">
              <w:rPr>
                <w:rFonts w:asciiTheme="majorBidi" w:hAnsiTheme="majorBidi" w:cstheme="majorBidi"/>
                <w:b/>
                <w:szCs w:val="24"/>
              </w:rPr>
              <w:t>Characteristics</w:t>
            </w:r>
          </w:p>
        </w:tc>
        <w:tc>
          <w:tcPr>
            <w:tcW w:w="567" w:type="dxa"/>
            <w:tcBorders>
              <w:top w:val="single" w:sz="4" w:space="0" w:color="auto"/>
              <w:left w:val="single" w:sz="4" w:space="0" w:color="auto"/>
              <w:bottom w:val="single" w:sz="4" w:space="0" w:color="auto"/>
              <w:right w:val="single" w:sz="4" w:space="0" w:color="auto"/>
            </w:tcBorders>
          </w:tcPr>
          <w:p w14:paraId="03DA2FD1" w14:textId="77777777" w:rsidR="00EE38AC" w:rsidRPr="00F83E94" w:rsidRDefault="00EE38AC" w:rsidP="00EE38AC">
            <w:pPr>
              <w:jc w:val="center"/>
              <w:rPr>
                <w:rFonts w:asciiTheme="majorBidi" w:hAnsiTheme="majorBidi" w:cstheme="majorBidi"/>
                <w:b/>
                <w:szCs w:val="24"/>
              </w:rPr>
            </w:pPr>
            <w:r w:rsidRPr="00F83E94">
              <w:rPr>
                <w:rFonts w:asciiTheme="majorBidi" w:hAnsiTheme="majorBidi" w:cstheme="majorBidi"/>
                <w:b/>
                <w:szCs w:val="24"/>
              </w:rPr>
              <w:t>N</w:t>
            </w:r>
          </w:p>
        </w:tc>
        <w:tc>
          <w:tcPr>
            <w:tcW w:w="657" w:type="dxa"/>
            <w:tcBorders>
              <w:top w:val="single" w:sz="4" w:space="0" w:color="auto"/>
              <w:left w:val="single" w:sz="4" w:space="0" w:color="auto"/>
              <w:bottom w:val="single" w:sz="4" w:space="0" w:color="auto"/>
              <w:right w:val="single" w:sz="4" w:space="0" w:color="auto"/>
            </w:tcBorders>
          </w:tcPr>
          <w:p w14:paraId="6469219E" w14:textId="77777777" w:rsidR="00EE38AC" w:rsidRPr="00F83E94" w:rsidRDefault="00EE38AC" w:rsidP="00EE38AC">
            <w:pPr>
              <w:jc w:val="center"/>
              <w:rPr>
                <w:rFonts w:asciiTheme="majorBidi" w:hAnsiTheme="majorBidi" w:cstheme="majorBidi"/>
                <w:b/>
                <w:szCs w:val="24"/>
              </w:rPr>
            </w:pPr>
            <w:r w:rsidRPr="00F83E94">
              <w:rPr>
                <w:rFonts w:asciiTheme="majorBidi" w:hAnsiTheme="majorBidi" w:cstheme="majorBidi"/>
                <w:b/>
                <w:szCs w:val="24"/>
              </w:rPr>
              <w:t>%</w:t>
            </w:r>
          </w:p>
        </w:tc>
      </w:tr>
      <w:tr w:rsidR="00EE38AC" w:rsidRPr="00F83E94" w14:paraId="625EFFCC" w14:textId="77777777" w:rsidTr="00EE38AC">
        <w:tc>
          <w:tcPr>
            <w:tcW w:w="3256" w:type="dxa"/>
            <w:tcBorders>
              <w:top w:val="single" w:sz="4" w:space="0" w:color="auto"/>
              <w:left w:val="single" w:sz="4" w:space="0" w:color="auto"/>
              <w:right w:val="single" w:sz="4" w:space="0" w:color="auto"/>
            </w:tcBorders>
          </w:tcPr>
          <w:p w14:paraId="770AA14B" w14:textId="77777777" w:rsidR="00EE38AC" w:rsidRPr="00F83E94" w:rsidRDefault="00EE38AC" w:rsidP="00EE38AC">
            <w:pPr>
              <w:rPr>
                <w:rFonts w:asciiTheme="majorBidi" w:hAnsiTheme="majorBidi" w:cstheme="majorBidi"/>
                <w:szCs w:val="24"/>
              </w:rPr>
            </w:pPr>
            <w:r w:rsidRPr="00F83E94">
              <w:rPr>
                <w:rFonts w:asciiTheme="majorBidi" w:hAnsiTheme="majorBidi" w:cstheme="majorBidi"/>
                <w:szCs w:val="24"/>
              </w:rPr>
              <w:t>Education:</w:t>
            </w:r>
          </w:p>
        </w:tc>
        <w:tc>
          <w:tcPr>
            <w:tcW w:w="567" w:type="dxa"/>
            <w:tcBorders>
              <w:top w:val="single" w:sz="4" w:space="0" w:color="auto"/>
              <w:left w:val="single" w:sz="4" w:space="0" w:color="auto"/>
              <w:right w:val="single" w:sz="4" w:space="0" w:color="auto"/>
            </w:tcBorders>
          </w:tcPr>
          <w:p w14:paraId="6DDAB68D" w14:textId="77777777" w:rsidR="00EE38AC" w:rsidRPr="00F83E94" w:rsidRDefault="00EE38AC" w:rsidP="00EE38AC">
            <w:pPr>
              <w:jc w:val="center"/>
              <w:rPr>
                <w:rFonts w:asciiTheme="majorBidi" w:hAnsiTheme="majorBidi" w:cstheme="majorBidi"/>
                <w:szCs w:val="24"/>
              </w:rPr>
            </w:pPr>
          </w:p>
        </w:tc>
        <w:tc>
          <w:tcPr>
            <w:tcW w:w="684" w:type="dxa"/>
            <w:tcBorders>
              <w:top w:val="single" w:sz="4" w:space="0" w:color="auto"/>
              <w:left w:val="single" w:sz="4" w:space="0" w:color="auto"/>
              <w:right w:val="single" w:sz="4" w:space="0" w:color="auto"/>
            </w:tcBorders>
          </w:tcPr>
          <w:p w14:paraId="7A9A263F" w14:textId="77777777" w:rsidR="00EE38AC" w:rsidRPr="00F83E94" w:rsidRDefault="00EE38AC" w:rsidP="00EE38AC">
            <w:pPr>
              <w:jc w:val="center"/>
              <w:rPr>
                <w:rFonts w:asciiTheme="majorBidi" w:hAnsiTheme="majorBidi" w:cstheme="majorBidi"/>
                <w:szCs w:val="24"/>
              </w:rPr>
            </w:pPr>
          </w:p>
        </w:tc>
        <w:tc>
          <w:tcPr>
            <w:tcW w:w="3285" w:type="dxa"/>
            <w:tcBorders>
              <w:top w:val="single" w:sz="4" w:space="0" w:color="auto"/>
              <w:left w:val="single" w:sz="4" w:space="0" w:color="auto"/>
              <w:right w:val="single" w:sz="4" w:space="0" w:color="auto"/>
            </w:tcBorders>
          </w:tcPr>
          <w:p w14:paraId="06BA35CD" w14:textId="57D3B5EA" w:rsidR="00EE38AC" w:rsidRPr="00F83E94" w:rsidRDefault="00EE38AC" w:rsidP="00EE38AC">
            <w:pPr>
              <w:rPr>
                <w:rFonts w:asciiTheme="majorBidi" w:hAnsiTheme="majorBidi" w:cstheme="majorBidi"/>
                <w:szCs w:val="24"/>
              </w:rPr>
            </w:pPr>
            <w:r w:rsidRPr="00F83E94">
              <w:rPr>
                <w:rFonts w:asciiTheme="majorBidi" w:hAnsiTheme="majorBidi" w:cstheme="majorBidi"/>
                <w:szCs w:val="24"/>
              </w:rPr>
              <w:t>Years of Work Experience</w:t>
            </w:r>
            <w:r w:rsidR="00AA15C2">
              <w:rPr>
                <w:rFonts w:asciiTheme="majorBidi" w:hAnsiTheme="majorBidi" w:cstheme="majorBidi"/>
                <w:szCs w:val="24"/>
              </w:rPr>
              <w:t>:</w:t>
            </w:r>
          </w:p>
        </w:tc>
        <w:tc>
          <w:tcPr>
            <w:tcW w:w="567" w:type="dxa"/>
            <w:tcBorders>
              <w:top w:val="single" w:sz="4" w:space="0" w:color="auto"/>
              <w:left w:val="single" w:sz="4" w:space="0" w:color="auto"/>
              <w:right w:val="single" w:sz="4" w:space="0" w:color="auto"/>
            </w:tcBorders>
          </w:tcPr>
          <w:p w14:paraId="30AEB724" w14:textId="77777777" w:rsidR="00EE38AC" w:rsidRPr="00F83E94" w:rsidRDefault="00EE38AC" w:rsidP="00EE38AC">
            <w:pPr>
              <w:jc w:val="center"/>
              <w:rPr>
                <w:rFonts w:asciiTheme="majorBidi" w:hAnsiTheme="majorBidi" w:cstheme="majorBidi"/>
                <w:szCs w:val="24"/>
              </w:rPr>
            </w:pPr>
          </w:p>
        </w:tc>
        <w:tc>
          <w:tcPr>
            <w:tcW w:w="657" w:type="dxa"/>
            <w:tcBorders>
              <w:top w:val="single" w:sz="4" w:space="0" w:color="auto"/>
              <w:left w:val="single" w:sz="4" w:space="0" w:color="auto"/>
              <w:right w:val="single" w:sz="4" w:space="0" w:color="auto"/>
            </w:tcBorders>
          </w:tcPr>
          <w:p w14:paraId="39B4A65D" w14:textId="77777777" w:rsidR="00EE38AC" w:rsidRPr="00F83E94" w:rsidRDefault="00EE38AC" w:rsidP="00EE38AC">
            <w:pPr>
              <w:jc w:val="center"/>
              <w:rPr>
                <w:rFonts w:asciiTheme="majorBidi" w:hAnsiTheme="majorBidi" w:cstheme="majorBidi"/>
                <w:szCs w:val="24"/>
              </w:rPr>
            </w:pPr>
          </w:p>
        </w:tc>
      </w:tr>
      <w:tr w:rsidR="00EE38AC" w:rsidRPr="00F83E94" w14:paraId="59BC5B48" w14:textId="77777777" w:rsidTr="00EE38AC">
        <w:tc>
          <w:tcPr>
            <w:tcW w:w="3256" w:type="dxa"/>
            <w:tcBorders>
              <w:left w:val="single" w:sz="4" w:space="0" w:color="auto"/>
              <w:right w:val="single" w:sz="4" w:space="0" w:color="auto"/>
            </w:tcBorders>
          </w:tcPr>
          <w:p w14:paraId="71880FEB" w14:textId="77777777" w:rsidR="00EE38AC" w:rsidRPr="00F83E94" w:rsidRDefault="00EE38AC" w:rsidP="00EE38AC">
            <w:pPr>
              <w:ind w:left="171"/>
              <w:rPr>
                <w:rFonts w:asciiTheme="majorBidi" w:hAnsiTheme="majorBidi" w:cstheme="majorBidi"/>
                <w:szCs w:val="24"/>
              </w:rPr>
            </w:pPr>
            <w:r w:rsidRPr="00F83E94">
              <w:rPr>
                <w:rFonts w:asciiTheme="majorBidi" w:hAnsiTheme="majorBidi" w:cstheme="majorBidi"/>
                <w:szCs w:val="24"/>
              </w:rPr>
              <w:t>High School or less</w:t>
            </w:r>
          </w:p>
        </w:tc>
        <w:tc>
          <w:tcPr>
            <w:tcW w:w="567" w:type="dxa"/>
            <w:tcBorders>
              <w:left w:val="single" w:sz="4" w:space="0" w:color="auto"/>
              <w:right w:val="single" w:sz="4" w:space="0" w:color="auto"/>
            </w:tcBorders>
          </w:tcPr>
          <w:p w14:paraId="0BD7B045"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95</w:t>
            </w:r>
          </w:p>
        </w:tc>
        <w:tc>
          <w:tcPr>
            <w:tcW w:w="684" w:type="dxa"/>
            <w:tcBorders>
              <w:left w:val="single" w:sz="4" w:space="0" w:color="auto"/>
              <w:right w:val="single" w:sz="4" w:space="0" w:color="auto"/>
            </w:tcBorders>
          </w:tcPr>
          <w:p w14:paraId="6C921151"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18.4</w:t>
            </w:r>
          </w:p>
        </w:tc>
        <w:tc>
          <w:tcPr>
            <w:tcW w:w="3285" w:type="dxa"/>
            <w:tcBorders>
              <w:left w:val="single" w:sz="4" w:space="0" w:color="auto"/>
              <w:right w:val="single" w:sz="4" w:space="0" w:color="auto"/>
            </w:tcBorders>
          </w:tcPr>
          <w:p w14:paraId="3AAF50DB" w14:textId="77777777" w:rsidR="00EE38AC" w:rsidRPr="00F83E94" w:rsidRDefault="00EE38AC" w:rsidP="00EE38AC">
            <w:pPr>
              <w:ind w:left="200"/>
              <w:rPr>
                <w:rFonts w:asciiTheme="majorBidi" w:hAnsiTheme="majorBidi" w:cstheme="majorBidi"/>
                <w:szCs w:val="24"/>
              </w:rPr>
            </w:pPr>
            <w:r w:rsidRPr="00F83E94">
              <w:rPr>
                <w:rFonts w:asciiTheme="majorBidi" w:hAnsiTheme="majorBidi" w:cstheme="majorBidi"/>
                <w:szCs w:val="24"/>
              </w:rPr>
              <w:t>0 – 4 Years</w:t>
            </w:r>
          </w:p>
        </w:tc>
        <w:tc>
          <w:tcPr>
            <w:tcW w:w="567" w:type="dxa"/>
            <w:tcBorders>
              <w:left w:val="single" w:sz="4" w:space="0" w:color="auto"/>
              <w:right w:val="single" w:sz="4" w:space="0" w:color="auto"/>
            </w:tcBorders>
          </w:tcPr>
          <w:p w14:paraId="72BDA1EB"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20</w:t>
            </w:r>
          </w:p>
        </w:tc>
        <w:tc>
          <w:tcPr>
            <w:tcW w:w="657" w:type="dxa"/>
            <w:tcBorders>
              <w:left w:val="single" w:sz="4" w:space="0" w:color="auto"/>
              <w:right w:val="single" w:sz="4" w:space="0" w:color="auto"/>
            </w:tcBorders>
          </w:tcPr>
          <w:p w14:paraId="6FF9B5B2"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3.9</w:t>
            </w:r>
          </w:p>
        </w:tc>
      </w:tr>
      <w:tr w:rsidR="00EE38AC" w:rsidRPr="00F83E94" w14:paraId="1D31EDD8" w14:textId="77777777" w:rsidTr="00EE38AC">
        <w:tc>
          <w:tcPr>
            <w:tcW w:w="3256" w:type="dxa"/>
            <w:tcBorders>
              <w:left w:val="single" w:sz="4" w:space="0" w:color="auto"/>
              <w:right w:val="single" w:sz="4" w:space="0" w:color="auto"/>
            </w:tcBorders>
          </w:tcPr>
          <w:p w14:paraId="2A06CF78" w14:textId="77777777" w:rsidR="00EE38AC" w:rsidRPr="00F83E94" w:rsidRDefault="00EE38AC" w:rsidP="00EE38AC">
            <w:pPr>
              <w:ind w:left="171"/>
              <w:rPr>
                <w:rFonts w:asciiTheme="majorBidi" w:hAnsiTheme="majorBidi" w:cstheme="majorBidi"/>
                <w:szCs w:val="24"/>
              </w:rPr>
            </w:pPr>
            <w:r w:rsidRPr="00F83E94">
              <w:rPr>
                <w:rFonts w:asciiTheme="majorBidi" w:hAnsiTheme="majorBidi" w:cstheme="majorBidi"/>
                <w:szCs w:val="24"/>
              </w:rPr>
              <w:t>Associate Degree</w:t>
            </w:r>
          </w:p>
        </w:tc>
        <w:tc>
          <w:tcPr>
            <w:tcW w:w="567" w:type="dxa"/>
            <w:tcBorders>
              <w:left w:val="single" w:sz="4" w:space="0" w:color="auto"/>
              <w:right w:val="single" w:sz="4" w:space="0" w:color="auto"/>
            </w:tcBorders>
          </w:tcPr>
          <w:p w14:paraId="6252012A"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90</w:t>
            </w:r>
          </w:p>
        </w:tc>
        <w:tc>
          <w:tcPr>
            <w:tcW w:w="684" w:type="dxa"/>
            <w:tcBorders>
              <w:left w:val="single" w:sz="4" w:space="0" w:color="auto"/>
              <w:right w:val="single" w:sz="4" w:space="0" w:color="auto"/>
            </w:tcBorders>
          </w:tcPr>
          <w:p w14:paraId="7F03888A"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17.4</w:t>
            </w:r>
          </w:p>
        </w:tc>
        <w:tc>
          <w:tcPr>
            <w:tcW w:w="3285" w:type="dxa"/>
            <w:tcBorders>
              <w:left w:val="single" w:sz="4" w:space="0" w:color="auto"/>
              <w:right w:val="single" w:sz="4" w:space="0" w:color="auto"/>
            </w:tcBorders>
          </w:tcPr>
          <w:p w14:paraId="4599FFA2" w14:textId="77777777" w:rsidR="00EE38AC" w:rsidRPr="00F83E94" w:rsidRDefault="00EE38AC" w:rsidP="00EE38AC">
            <w:pPr>
              <w:ind w:left="200"/>
              <w:rPr>
                <w:rFonts w:asciiTheme="majorBidi" w:hAnsiTheme="majorBidi" w:cstheme="majorBidi"/>
                <w:szCs w:val="24"/>
              </w:rPr>
            </w:pPr>
            <w:r w:rsidRPr="00F83E94">
              <w:rPr>
                <w:rFonts w:asciiTheme="majorBidi" w:hAnsiTheme="majorBidi" w:cstheme="majorBidi"/>
                <w:szCs w:val="24"/>
              </w:rPr>
              <w:t>5 – 9 Years</w:t>
            </w:r>
          </w:p>
        </w:tc>
        <w:tc>
          <w:tcPr>
            <w:tcW w:w="567" w:type="dxa"/>
            <w:tcBorders>
              <w:left w:val="single" w:sz="4" w:space="0" w:color="auto"/>
              <w:right w:val="single" w:sz="4" w:space="0" w:color="auto"/>
            </w:tcBorders>
          </w:tcPr>
          <w:p w14:paraId="3FF0BA1A"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51</w:t>
            </w:r>
          </w:p>
        </w:tc>
        <w:tc>
          <w:tcPr>
            <w:tcW w:w="657" w:type="dxa"/>
            <w:tcBorders>
              <w:left w:val="single" w:sz="4" w:space="0" w:color="auto"/>
              <w:right w:val="single" w:sz="4" w:space="0" w:color="auto"/>
            </w:tcBorders>
          </w:tcPr>
          <w:p w14:paraId="11203F88"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9.9</w:t>
            </w:r>
          </w:p>
        </w:tc>
      </w:tr>
      <w:tr w:rsidR="00EE38AC" w:rsidRPr="00F83E94" w14:paraId="0353BD41" w14:textId="77777777" w:rsidTr="00EE38AC">
        <w:tc>
          <w:tcPr>
            <w:tcW w:w="3256" w:type="dxa"/>
            <w:tcBorders>
              <w:left w:val="single" w:sz="4" w:space="0" w:color="auto"/>
              <w:right w:val="single" w:sz="4" w:space="0" w:color="auto"/>
            </w:tcBorders>
          </w:tcPr>
          <w:p w14:paraId="1F7E3C1B" w14:textId="77777777" w:rsidR="00EE38AC" w:rsidRPr="00F83E94" w:rsidRDefault="00EE38AC" w:rsidP="00EE38AC">
            <w:pPr>
              <w:ind w:left="171"/>
              <w:rPr>
                <w:rFonts w:asciiTheme="majorBidi" w:hAnsiTheme="majorBidi" w:cstheme="majorBidi"/>
                <w:szCs w:val="24"/>
              </w:rPr>
            </w:pPr>
            <w:r w:rsidRPr="00F83E94">
              <w:rPr>
                <w:rFonts w:asciiTheme="majorBidi" w:hAnsiTheme="majorBidi" w:cstheme="majorBidi"/>
                <w:szCs w:val="24"/>
              </w:rPr>
              <w:t>Bachelor’s Degree</w:t>
            </w:r>
          </w:p>
        </w:tc>
        <w:tc>
          <w:tcPr>
            <w:tcW w:w="567" w:type="dxa"/>
            <w:tcBorders>
              <w:left w:val="single" w:sz="4" w:space="0" w:color="auto"/>
              <w:right w:val="single" w:sz="4" w:space="0" w:color="auto"/>
            </w:tcBorders>
          </w:tcPr>
          <w:p w14:paraId="48D499F8"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254</w:t>
            </w:r>
          </w:p>
        </w:tc>
        <w:tc>
          <w:tcPr>
            <w:tcW w:w="684" w:type="dxa"/>
            <w:tcBorders>
              <w:left w:val="single" w:sz="4" w:space="0" w:color="auto"/>
              <w:right w:val="single" w:sz="4" w:space="0" w:color="auto"/>
            </w:tcBorders>
          </w:tcPr>
          <w:p w14:paraId="1F23A7D9"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49.2</w:t>
            </w:r>
          </w:p>
        </w:tc>
        <w:tc>
          <w:tcPr>
            <w:tcW w:w="3285" w:type="dxa"/>
            <w:tcBorders>
              <w:left w:val="single" w:sz="4" w:space="0" w:color="auto"/>
              <w:right w:val="single" w:sz="4" w:space="0" w:color="auto"/>
            </w:tcBorders>
          </w:tcPr>
          <w:p w14:paraId="35EAE0C3" w14:textId="77777777" w:rsidR="00EE38AC" w:rsidRPr="00F83E94" w:rsidRDefault="00EE38AC" w:rsidP="00EE38AC">
            <w:pPr>
              <w:ind w:left="200"/>
              <w:rPr>
                <w:rFonts w:asciiTheme="majorBidi" w:hAnsiTheme="majorBidi" w:cstheme="majorBidi"/>
                <w:szCs w:val="24"/>
              </w:rPr>
            </w:pPr>
            <w:r w:rsidRPr="00F83E94">
              <w:rPr>
                <w:rFonts w:asciiTheme="majorBidi" w:hAnsiTheme="majorBidi" w:cstheme="majorBidi"/>
                <w:szCs w:val="24"/>
              </w:rPr>
              <w:t>10 – 19 Years</w:t>
            </w:r>
          </w:p>
        </w:tc>
        <w:tc>
          <w:tcPr>
            <w:tcW w:w="567" w:type="dxa"/>
            <w:tcBorders>
              <w:left w:val="single" w:sz="4" w:space="0" w:color="auto"/>
              <w:right w:val="single" w:sz="4" w:space="0" w:color="auto"/>
            </w:tcBorders>
          </w:tcPr>
          <w:p w14:paraId="0EBD63C5"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128</w:t>
            </w:r>
          </w:p>
        </w:tc>
        <w:tc>
          <w:tcPr>
            <w:tcW w:w="657" w:type="dxa"/>
            <w:tcBorders>
              <w:left w:val="single" w:sz="4" w:space="0" w:color="auto"/>
              <w:right w:val="single" w:sz="4" w:space="0" w:color="auto"/>
            </w:tcBorders>
          </w:tcPr>
          <w:p w14:paraId="12A9489F"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24.8</w:t>
            </w:r>
          </w:p>
        </w:tc>
      </w:tr>
      <w:tr w:rsidR="00EE38AC" w:rsidRPr="00F83E94" w14:paraId="0BFD6135" w14:textId="77777777" w:rsidTr="00EE38AC">
        <w:tc>
          <w:tcPr>
            <w:tcW w:w="3256" w:type="dxa"/>
            <w:tcBorders>
              <w:left w:val="single" w:sz="4" w:space="0" w:color="auto"/>
              <w:right w:val="single" w:sz="4" w:space="0" w:color="auto"/>
            </w:tcBorders>
          </w:tcPr>
          <w:p w14:paraId="3E9010A6" w14:textId="77777777" w:rsidR="00EE38AC" w:rsidRPr="00F83E94" w:rsidRDefault="00EE38AC" w:rsidP="00EE38AC">
            <w:pPr>
              <w:ind w:left="171"/>
              <w:rPr>
                <w:rFonts w:asciiTheme="majorBidi" w:hAnsiTheme="majorBidi" w:cstheme="majorBidi"/>
                <w:szCs w:val="24"/>
              </w:rPr>
            </w:pPr>
            <w:r w:rsidRPr="00F83E94">
              <w:rPr>
                <w:rFonts w:asciiTheme="majorBidi" w:hAnsiTheme="majorBidi" w:cstheme="majorBidi"/>
                <w:szCs w:val="24"/>
              </w:rPr>
              <w:t>Master’s Degree</w:t>
            </w:r>
          </w:p>
        </w:tc>
        <w:tc>
          <w:tcPr>
            <w:tcW w:w="567" w:type="dxa"/>
            <w:tcBorders>
              <w:left w:val="single" w:sz="4" w:space="0" w:color="auto"/>
              <w:right w:val="single" w:sz="4" w:space="0" w:color="auto"/>
            </w:tcBorders>
          </w:tcPr>
          <w:p w14:paraId="37DB8653"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72</w:t>
            </w:r>
          </w:p>
        </w:tc>
        <w:tc>
          <w:tcPr>
            <w:tcW w:w="684" w:type="dxa"/>
            <w:tcBorders>
              <w:left w:val="single" w:sz="4" w:space="0" w:color="auto"/>
              <w:right w:val="single" w:sz="4" w:space="0" w:color="auto"/>
            </w:tcBorders>
          </w:tcPr>
          <w:p w14:paraId="7BBCFCB5"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14.0</w:t>
            </w:r>
          </w:p>
        </w:tc>
        <w:tc>
          <w:tcPr>
            <w:tcW w:w="3285" w:type="dxa"/>
            <w:tcBorders>
              <w:left w:val="single" w:sz="4" w:space="0" w:color="auto"/>
              <w:right w:val="single" w:sz="4" w:space="0" w:color="auto"/>
            </w:tcBorders>
          </w:tcPr>
          <w:p w14:paraId="1C37B4CD" w14:textId="77777777" w:rsidR="00EE38AC" w:rsidRPr="00F83E94" w:rsidRDefault="00EE38AC" w:rsidP="00EE38AC">
            <w:pPr>
              <w:ind w:left="200"/>
              <w:rPr>
                <w:rFonts w:asciiTheme="majorBidi" w:hAnsiTheme="majorBidi" w:cstheme="majorBidi"/>
                <w:szCs w:val="24"/>
              </w:rPr>
            </w:pPr>
            <w:r w:rsidRPr="00F83E94">
              <w:rPr>
                <w:rFonts w:asciiTheme="majorBidi" w:hAnsiTheme="majorBidi" w:cstheme="majorBidi"/>
                <w:szCs w:val="24"/>
              </w:rPr>
              <w:t xml:space="preserve">20 – 29 Years </w:t>
            </w:r>
          </w:p>
        </w:tc>
        <w:tc>
          <w:tcPr>
            <w:tcW w:w="567" w:type="dxa"/>
            <w:tcBorders>
              <w:left w:val="single" w:sz="4" w:space="0" w:color="auto"/>
              <w:right w:val="single" w:sz="4" w:space="0" w:color="auto"/>
            </w:tcBorders>
          </w:tcPr>
          <w:p w14:paraId="201FD87E"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157</w:t>
            </w:r>
          </w:p>
        </w:tc>
        <w:tc>
          <w:tcPr>
            <w:tcW w:w="657" w:type="dxa"/>
            <w:tcBorders>
              <w:left w:val="single" w:sz="4" w:space="0" w:color="auto"/>
              <w:right w:val="single" w:sz="4" w:space="0" w:color="auto"/>
            </w:tcBorders>
          </w:tcPr>
          <w:p w14:paraId="00C12036"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30.4</w:t>
            </w:r>
          </w:p>
        </w:tc>
      </w:tr>
      <w:tr w:rsidR="00EE38AC" w:rsidRPr="00F83E94" w14:paraId="615C2A8F" w14:textId="77777777" w:rsidTr="00EE38AC">
        <w:tc>
          <w:tcPr>
            <w:tcW w:w="3256" w:type="dxa"/>
            <w:tcBorders>
              <w:left w:val="single" w:sz="4" w:space="0" w:color="auto"/>
              <w:bottom w:val="single" w:sz="4" w:space="0" w:color="auto"/>
              <w:right w:val="single" w:sz="4" w:space="0" w:color="auto"/>
            </w:tcBorders>
          </w:tcPr>
          <w:p w14:paraId="1286DA77" w14:textId="77777777" w:rsidR="00EE38AC" w:rsidRPr="00F83E94" w:rsidRDefault="00EE38AC" w:rsidP="00EE38AC">
            <w:pPr>
              <w:ind w:left="171"/>
              <w:rPr>
                <w:rFonts w:asciiTheme="majorBidi" w:hAnsiTheme="majorBidi" w:cstheme="majorBidi"/>
                <w:szCs w:val="24"/>
              </w:rPr>
            </w:pPr>
            <w:r w:rsidRPr="00F83E94">
              <w:rPr>
                <w:rFonts w:asciiTheme="majorBidi" w:hAnsiTheme="majorBidi" w:cstheme="majorBidi"/>
                <w:szCs w:val="24"/>
              </w:rPr>
              <w:t>PhD</w:t>
            </w:r>
          </w:p>
        </w:tc>
        <w:tc>
          <w:tcPr>
            <w:tcW w:w="567" w:type="dxa"/>
            <w:tcBorders>
              <w:left w:val="single" w:sz="4" w:space="0" w:color="auto"/>
              <w:bottom w:val="single" w:sz="4" w:space="0" w:color="auto"/>
              <w:right w:val="single" w:sz="4" w:space="0" w:color="auto"/>
            </w:tcBorders>
          </w:tcPr>
          <w:p w14:paraId="5A77CCA6"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5</w:t>
            </w:r>
          </w:p>
        </w:tc>
        <w:tc>
          <w:tcPr>
            <w:tcW w:w="684" w:type="dxa"/>
            <w:tcBorders>
              <w:left w:val="single" w:sz="4" w:space="0" w:color="auto"/>
              <w:bottom w:val="single" w:sz="4" w:space="0" w:color="auto"/>
              <w:right w:val="single" w:sz="4" w:space="0" w:color="auto"/>
            </w:tcBorders>
          </w:tcPr>
          <w:p w14:paraId="40F2F474"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1.0</w:t>
            </w:r>
          </w:p>
        </w:tc>
        <w:tc>
          <w:tcPr>
            <w:tcW w:w="3285" w:type="dxa"/>
            <w:tcBorders>
              <w:left w:val="single" w:sz="4" w:space="0" w:color="auto"/>
              <w:bottom w:val="single" w:sz="4" w:space="0" w:color="auto"/>
              <w:right w:val="single" w:sz="4" w:space="0" w:color="auto"/>
            </w:tcBorders>
          </w:tcPr>
          <w:p w14:paraId="4398D6C3" w14:textId="77777777" w:rsidR="00EE38AC" w:rsidRPr="00F83E94" w:rsidRDefault="00EE38AC" w:rsidP="00EE38AC">
            <w:pPr>
              <w:ind w:left="200"/>
              <w:rPr>
                <w:rFonts w:asciiTheme="majorBidi" w:hAnsiTheme="majorBidi" w:cstheme="majorBidi"/>
                <w:szCs w:val="24"/>
              </w:rPr>
            </w:pPr>
            <w:r w:rsidRPr="00F83E94">
              <w:rPr>
                <w:rFonts w:asciiTheme="majorBidi" w:hAnsiTheme="majorBidi" w:cstheme="majorBidi"/>
                <w:szCs w:val="24"/>
              </w:rPr>
              <w:t>30 + Years</w:t>
            </w:r>
          </w:p>
        </w:tc>
        <w:tc>
          <w:tcPr>
            <w:tcW w:w="567" w:type="dxa"/>
            <w:tcBorders>
              <w:left w:val="single" w:sz="4" w:space="0" w:color="auto"/>
              <w:bottom w:val="single" w:sz="4" w:space="0" w:color="auto"/>
              <w:right w:val="single" w:sz="4" w:space="0" w:color="auto"/>
            </w:tcBorders>
          </w:tcPr>
          <w:p w14:paraId="5973E1C3"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160</w:t>
            </w:r>
          </w:p>
        </w:tc>
        <w:tc>
          <w:tcPr>
            <w:tcW w:w="657" w:type="dxa"/>
            <w:tcBorders>
              <w:left w:val="single" w:sz="4" w:space="0" w:color="auto"/>
              <w:bottom w:val="single" w:sz="4" w:space="0" w:color="auto"/>
              <w:right w:val="single" w:sz="4" w:space="0" w:color="auto"/>
            </w:tcBorders>
          </w:tcPr>
          <w:p w14:paraId="4DA8D765"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31.0</w:t>
            </w:r>
          </w:p>
        </w:tc>
      </w:tr>
      <w:tr w:rsidR="00EE38AC" w:rsidRPr="00F83E94" w14:paraId="474EA61B" w14:textId="77777777" w:rsidTr="00EE38AC">
        <w:tc>
          <w:tcPr>
            <w:tcW w:w="3256" w:type="dxa"/>
            <w:tcBorders>
              <w:top w:val="single" w:sz="4" w:space="0" w:color="auto"/>
              <w:left w:val="single" w:sz="4" w:space="0" w:color="auto"/>
              <w:right w:val="single" w:sz="4" w:space="0" w:color="auto"/>
            </w:tcBorders>
          </w:tcPr>
          <w:p w14:paraId="27D9AD3B" w14:textId="77777777" w:rsidR="00EE38AC" w:rsidRPr="00F83E94" w:rsidRDefault="00EE38AC" w:rsidP="00EE38AC">
            <w:pPr>
              <w:rPr>
                <w:rFonts w:asciiTheme="majorBidi" w:hAnsiTheme="majorBidi" w:cstheme="majorBidi"/>
                <w:szCs w:val="24"/>
              </w:rPr>
            </w:pPr>
            <w:r w:rsidRPr="00F83E94">
              <w:rPr>
                <w:rFonts w:asciiTheme="majorBidi" w:hAnsiTheme="majorBidi" w:cstheme="majorBidi"/>
                <w:szCs w:val="24"/>
              </w:rPr>
              <w:t xml:space="preserve">Years of IT Experience: </w:t>
            </w:r>
          </w:p>
        </w:tc>
        <w:tc>
          <w:tcPr>
            <w:tcW w:w="567" w:type="dxa"/>
            <w:tcBorders>
              <w:top w:val="single" w:sz="4" w:space="0" w:color="auto"/>
              <w:left w:val="single" w:sz="4" w:space="0" w:color="auto"/>
              <w:right w:val="single" w:sz="4" w:space="0" w:color="auto"/>
            </w:tcBorders>
          </w:tcPr>
          <w:p w14:paraId="64D77EE2" w14:textId="77777777" w:rsidR="00EE38AC" w:rsidRPr="00F83E94" w:rsidRDefault="00EE38AC" w:rsidP="00EE38AC">
            <w:pPr>
              <w:jc w:val="center"/>
              <w:rPr>
                <w:rFonts w:asciiTheme="majorBidi" w:hAnsiTheme="majorBidi" w:cstheme="majorBidi"/>
                <w:szCs w:val="24"/>
              </w:rPr>
            </w:pPr>
          </w:p>
        </w:tc>
        <w:tc>
          <w:tcPr>
            <w:tcW w:w="684" w:type="dxa"/>
            <w:tcBorders>
              <w:top w:val="single" w:sz="4" w:space="0" w:color="auto"/>
              <w:left w:val="single" w:sz="4" w:space="0" w:color="auto"/>
              <w:right w:val="single" w:sz="4" w:space="0" w:color="auto"/>
            </w:tcBorders>
          </w:tcPr>
          <w:p w14:paraId="3A2B84C2" w14:textId="77777777" w:rsidR="00EE38AC" w:rsidRPr="00F83E94" w:rsidRDefault="00EE38AC" w:rsidP="00EE38AC">
            <w:pPr>
              <w:jc w:val="center"/>
              <w:rPr>
                <w:rFonts w:asciiTheme="majorBidi" w:hAnsiTheme="majorBidi" w:cstheme="majorBidi"/>
                <w:szCs w:val="24"/>
              </w:rPr>
            </w:pPr>
          </w:p>
        </w:tc>
        <w:tc>
          <w:tcPr>
            <w:tcW w:w="3285" w:type="dxa"/>
            <w:tcBorders>
              <w:top w:val="single" w:sz="4" w:space="0" w:color="auto"/>
              <w:left w:val="single" w:sz="4" w:space="0" w:color="auto"/>
              <w:right w:val="single" w:sz="4" w:space="0" w:color="auto"/>
            </w:tcBorders>
          </w:tcPr>
          <w:p w14:paraId="3290EC75" w14:textId="77777777" w:rsidR="00EE38AC" w:rsidRPr="00F83E94" w:rsidRDefault="00EE38AC" w:rsidP="00EE38AC">
            <w:pPr>
              <w:rPr>
                <w:rFonts w:asciiTheme="majorBidi" w:hAnsiTheme="majorBidi" w:cstheme="majorBidi"/>
                <w:szCs w:val="24"/>
              </w:rPr>
            </w:pPr>
            <w:r w:rsidRPr="00F83E94">
              <w:rPr>
                <w:rFonts w:asciiTheme="majorBidi" w:hAnsiTheme="majorBidi" w:cstheme="majorBidi"/>
                <w:szCs w:val="24"/>
              </w:rPr>
              <w:t xml:space="preserve">Organizational location: </w:t>
            </w:r>
          </w:p>
        </w:tc>
        <w:tc>
          <w:tcPr>
            <w:tcW w:w="567" w:type="dxa"/>
            <w:tcBorders>
              <w:top w:val="single" w:sz="4" w:space="0" w:color="auto"/>
              <w:left w:val="single" w:sz="4" w:space="0" w:color="auto"/>
              <w:right w:val="single" w:sz="4" w:space="0" w:color="auto"/>
            </w:tcBorders>
          </w:tcPr>
          <w:p w14:paraId="7CCC0025" w14:textId="77777777" w:rsidR="00EE38AC" w:rsidRPr="00F83E94" w:rsidRDefault="00EE38AC" w:rsidP="00EE38AC">
            <w:pPr>
              <w:jc w:val="center"/>
              <w:rPr>
                <w:rFonts w:asciiTheme="majorBidi" w:hAnsiTheme="majorBidi" w:cstheme="majorBidi"/>
                <w:szCs w:val="24"/>
              </w:rPr>
            </w:pPr>
          </w:p>
        </w:tc>
        <w:tc>
          <w:tcPr>
            <w:tcW w:w="657" w:type="dxa"/>
            <w:tcBorders>
              <w:top w:val="single" w:sz="4" w:space="0" w:color="auto"/>
              <w:left w:val="single" w:sz="4" w:space="0" w:color="auto"/>
              <w:right w:val="single" w:sz="4" w:space="0" w:color="auto"/>
            </w:tcBorders>
          </w:tcPr>
          <w:p w14:paraId="392E7BC2" w14:textId="77777777" w:rsidR="00EE38AC" w:rsidRPr="00F83E94" w:rsidRDefault="00EE38AC" w:rsidP="00EE38AC">
            <w:pPr>
              <w:jc w:val="center"/>
              <w:rPr>
                <w:rFonts w:asciiTheme="majorBidi" w:hAnsiTheme="majorBidi" w:cstheme="majorBidi"/>
                <w:szCs w:val="24"/>
              </w:rPr>
            </w:pPr>
          </w:p>
        </w:tc>
      </w:tr>
      <w:tr w:rsidR="00EE38AC" w:rsidRPr="00F83E94" w14:paraId="4FA22F0D" w14:textId="77777777" w:rsidTr="00EE38AC">
        <w:tc>
          <w:tcPr>
            <w:tcW w:w="3256" w:type="dxa"/>
            <w:tcBorders>
              <w:left w:val="single" w:sz="4" w:space="0" w:color="auto"/>
              <w:right w:val="single" w:sz="4" w:space="0" w:color="auto"/>
            </w:tcBorders>
          </w:tcPr>
          <w:p w14:paraId="2F47317A" w14:textId="77777777" w:rsidR="00EE38AC" w:rsidRPr="00F83E94" w:rsidRDefault="00EE38AC" w:rsidP="00EE38AC">
            <w:pPr>
              <w:ind w:left="171"/>
              <w:rPr>
                <w:rFonts w:asciiTheme="majorBidi" w:hAnsiTheme="majorBidi" w:cstheme="majorBidi"/>
                <w:szCs w:val="24"/>
              </w:rPr>
            </w:pPr>
            <w:r w:rsidRPr="00F83E94">
              <w:rPr>
                <w:rFonts w:asciiTheme="majorBidi" w:hAnsiTheme="majorBidi" w:cstheme="majorBidi"/>
                <w:szCs w:val="24"/>
              </w:rPr>
              <w:t>0 – 4 Years</w:t>
            </w:r>
          </w:p>
        </w:tc>
        <w:tc>
          <w:tcPr>
            <w:tcW w:w="567" w:type="dxa"/>
            <w:tcBorders>
              <w:left w:val="single" w:sz="4" w:space="0" w:color="auto"/>
              <w:right w:val="single" w:sz="4" w:space="0" w:color="auto"/>
            </w:tcBorders>
          </w:tcPr>
          <w:p w14:paraId="5941DCBA"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52</w:t>
            </w:r>
          </w:p>
        </w:tc>
        <w:tc>
          <w:tcPr>
            <w:tcW w:w="684" w:type="dxa"/>
            <w:tcBorders>
              <w:left w:val="single" w:sz="4" w:space="0" w:color="auto"/>
              <w:right w:val="single" w:sz="4" w:space="0" w:color="auto"/>
            </w:tcBorders>
          </w:tcPr>
          <w:p w14:paraId="4EBDA961"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10.1</w:t>
            </w:r>
          </w:p>
        </w:tc>
        <w:tc>
          <w:tcPr>
            <w:tcW w:w="3285" w:type="dxa"/>
            <w:tcBorders>
              <w:left w:val="single" w:sz="4" w:space="0" w:color="auto"/>
              <w:right w:val="single" w:sz="4" w:space="0" w:color="auto"/>
            </w:tcBorders>
          </w:tcPr>
          <w:p w14:paraId="5D17D7F6" w14:textId="77777777" w:rsidR="00EE38AC" w:rsidRPr="00F83E94" w:rsidRDefault="00EE38AC" w:rsidP="00EE38AC">
            <w:pPr>
              <w:ind w:left="200"/>
              <w:rPr>
                <w:rFonts w:asciiTheme="majorBidi" w:hAnsiTheme="majorBidi" w:cstheme="majorBidi"/>
                <w:szCs w:val="24"/>
              </w:rPr>
            </w:pPr>
            <w:r w:rsidRPr="00F83E94">
              <w:rPr>
                <w:rFonts w:asciiTheme="majorBidi" w:hAnsiTheme="majorBidi" w:cstheme="majorBidi"/>
                <w:szCs w:val="24"/>
              </w:rPr>
              <w:t>IT Department Employee</w:t>
            </w:r>
          </w:p>
        </w:tc>
        <w:tc>
          <w:tcPr>
            <w:tcW w:w="567" w:type="dxa"/>
            <w:tcBorders>
              <w:left w:val="single" w:sz="4" w:space="0" w:color="auto"/>
              <w:right w:val="single" w:sz="4" w:space="0" w:color="auto"/>
            </w:tcBorders>
          </w:tcPr>
          <w:p w14:paraId="76C4DD84"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441</w:t>
            </w:r>
          </w:p>
        </w:tc>
        <w:tc>
          <w:tcPr>
            <w:tcW w:w="657" w:type="dxa"/>
            <w:tcBorders>
              <w:left w:val="single" w:sz="4" w:space="0" w:color="auto"/>
              <w:right w:val="single" w:sz="4" w:space="0" w:color="auto"/>
            </w:tcBorders>
          </w:tcPr>
          <w:p w14:paraId="79731965"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85.5</w:t>
            </w:r>
          </w:p>
        </w:tc>
      </w:tr>
      <w:tr w:rsidR="00EE38AC" w:rsidRPr="00F83E94" w14:paraId="7625C99F" w14:textId="77777777" w:rsidTr="00EE38AC">
        <w:tc>
          <w:tcPr>
            <w:tcW w:w="3256" w:type="dxa"/>
            <w:tcBorders>
              <w:left w:val="single" w:sz="4" w:space="0" w:color="auto"/>
              <w:right w:val="single" w:sz="4" w:space="0" w:color="auto"/>
            </w:tcBorders>
          </w:tcPr>
          <w:p w14:paraId="1BF3ED33" w14:textId="77777777" w:rsidR="00EE38AC" w:rsidRPr="00F83E94" w:rsidRDefault="00EE38AC" w:rsidP="00EE38AC">
            <w:pPr>
              <w:ind w:left="171"/>
              <w:rPr>
                <w:rFonts w:asciiTheme="majorBidi" w:hAnsiTheme="majorBidi" w:cstheme="majorBidi"/>
                <w:szCs w:val="24"/>
              </w:rPr>
            </w:pPr>
            <w:r w:rsidRPr="00F83E94">
              <w:rPr>
                <w:rFonts w:asciiTheme="majorBidi" w:hAnsiTheme="majorBidi" w:cstheme="majorBidi"/>
                <w:szCs w:val="24"/>
              </w:rPr>
              <w:t>5 – 9 Years</w:t>
            </w:r>
          </w:p>
        </w:tc>
        <w:tc>
          <w:tcPr>
            <w:tcW w:w="567" w:type="dxa"/>
            <w:tcBorders>
              <w:left w:val="single" w:sz="4" w:space="0" w:color="auto"/>
              <w:right w:val="single" w:sz="4" w:space="0" w:color="auto"/>
            </w:tcBorders>
          </w:tcPr>
          <w:p w14:paraId="77DF9172"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75</w:t>
            </w:r>
          </w:p>
        </w:tc>
        <w:tc>
          <w:tcPr>
            <w:tcW w:w="684" w:type="dxa"/>
            <w:tcBorders>
              <w:left w:val="single" w:sz="4" w:space="0" w:color="auto"/>
              <w:right w:val="single" w:sz="4" w:space="0" w:color="auto"/>
            </w:tcBorders>
          </w:tcPr>
          <w:p w14:paraId="56DBAD09"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14.5</w:t>
            </w:r>
          </w:p>
        </w:tc>
        <w:tc>
          <w:tcPr>
            <w:tcW w:w="3285" w:type="dxa"/>
            <w:tcBorders>
              <w:left w:val="single" w:sz="4" w:space="0" w:color="auto"/>
              <w:right w:val="single" w:sz="4" w:space="0" w:color="auto"/>
            </w:tcBorders>
          </w:tcPr>
          <w:p w14:paraId="448A1E64" w14:textId="77777777" w:rsidR="00EE38AC" w:rsidRPr="00F83E94" w:rsidRDefault="00EE38AC" w:rsidP="00EE38AC">
            <w:pPr>
              <w:ind w:left="200"/>
              <w:rPr>
                <w:rFonts w:asciiTheme="majorBidi" w:hAnsiTheme="majorBidi" w:cstheme="majorBidi"/>
                <w:szCs w:val="24"/>
              </w:rPr>
            </w:pPr>
            <w:r w:rsidRPr="00F83E94">
              <w:rPr>
                <w:rFonts w:asciiTheme="majorBidi" w:hAnsiTheme="majorBidi" w:cstheme="majorBidi"/>
                <w:szCs w:val="24"/>
              </w:rPr>
              <w:t xml:space="preserve">IT worker in non-IT Dep. </w:t>
            </w:r>
          </w:p>
        </w:tc>
        <w:tc>
          <w:tcPr>
            <w:tcW w:w="567" w:type="dxa"/>
            <w:tcBorders>
              <w:left w:val="single" w:sz="4" w:space="0" w:color="auto"/>
              <w:right w:val="single" w:sz="4" w:space="0" w:color="auto"/>
            </w:tcBorders>
          </w:tcPr>
          <w:p w14:paraId="01BCC04B"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7</w:t>
            </w:r>
          </w:p>
        </w:tc>
        <w:tc>
          <w:tcPr>
            <w:tcW w:w="657" w:type="dxa"/>
            <w:tcBorders>
              <w:left w:val="single" w:sz="4" w:space="0" w:color="auto"/>
              <w:right w:val="single" w:sz="4" w:space="0" w:color="auto"/>
            </w:tcBorders>
          </w:tcPr>
          <w:p w14:paraId="4129A82E"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1.4</w:t>
            </w:r>
          </w:p>
        </w:tc>
      </w:tr>
      <w:tr w:rsidR="00EE38AC" w:rsidRPr="00F83E94" w14:paraId="3F00A10D" w14:textId="77777777" w:rsidTr="00EE38AC">
        <w:tc>
          <w:tcPr>
            <w:tcW w:w="3256" w:type="dxa"/>
            <w:tcBorders>
              <w:left w:val="single" w:sz="4" w:space="0" w:color="auto"/>
              <w:right w:val="single" w:sz="4" w:space="0" w:color="auto"/>
            </w:tcBorders>
          </w:tcPr>
          <w:p w14:paraId="22B4D299" w14:textId="77777777" w:rsidR="00EE38AC" w:rsidRPr="00F83E94" w:rsidRDefault="00EE38AC" w:rsidP="00EE38AC">
            <w:pPr>
              <w:ind w:left="171"/>
              <w:rPr>
                <w:rFonts w:asciiTheme="majorBidi" w:hAnsiTheme="majorBidi" w:cstheme="majorBidi"/>
                <w:szCs w:val="24"/>
              </w:rPr>
            </w:pPr>
            <w:r w:rsidRPr="00F83E94">
              <w:rPr>
                <w:rFonts w:asciiTheme="majorBidi" w:hAnsiTheme="majorBidi" w:cstheme="majorBidi"/>
                <w:szCs w:val="24"/>
              </w:rPr>
              <w:t>10 – 19 Years</w:t>
            </w:r>
          </w:p>
        </w:tc>
        <w:tc>
          <w:tcPr>
            <w:tcW w:w="567" w:type="dxa"/>
            <w:tcBorders>
              <w:left w:val="single" w:sz="4" w:space="0" w:color="auto"/>
              <w:right w:val="single" w:sz="4" w:space="0" w:color="auto"/>
            </w:tcBorders>
          </w:tcPr>
          <w:p w14:paraId="0DFFF88C"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183</w:t>
            </w:r>
          </w:p>
        </w:tc>
        <w:tc>
          <w:tcPr>
            <w:tcW w:w="684" w:type="dxa"/>
            <w:tcBorders>
              <w:left w:val="single" w:sz="4" w:space="0" w:color="auto"/>
              <w:right w:val="single" w:sz="4" w:space="0" w:color="auto"/>
            </w:tcBorders>
          </w:tcPr>
          <w:p w14:paraId="2FEED8D8"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35.5</w:t>
            </w:r>
          </w:p>
        </w:tc>
        <w:tc>
          <w:tcPr>
            <w:tcW w:w="3285" w:type="dxa"/>
            <w:tcBorders>
              <w:left w:val="single" w:sz="4" w:space="0" w:color="auto"/>
              <w:right w:val="single" w:sz="4" w:space="0" w:color="auto"/>
            </w:tcBorders>
          </w:tcPr>
          <w:p w14:paraId="7901A2F8" w14:textId="77777777" w:rsidR="00EE38AC" w:rsidRPr="00F83E94" w:rsidRDefault="00EE38AC" w:rsidP="00EE38AC">
            <w:pPr>
              <w:ind w:left="200"/>
              <w:rPr>
                <w:rFonts w:asciiTheme="majorBidi" w:hAnsiTheme="majorBidi" w:cstheme="majorBidi"/>
                <w:szCs w:val="24"/>
              </w:rPr>
            </w:pPr>
            <w:r w:rsidRPr="00F83E94">
              <w:rPr>
                <w:rFonts w:asciiTheme="majorBidi" w:hAnsiTheme="majorBidi" w:cstheme="majorBidi"/>
                <w:szCs w:val="24"/>
              </w:rPr>
              <w:t>Contract Employee</w:t>
            </w:r>
          </w:p>
        </w:tc>
        <w:tc>
          <w:tcPr>
            <w:tcW w:w="567" w:type="dxa"/>
            <w:tcBorders>
              <w:left w:val="single" w:sz="4" w:space="0" w:color="auto"/>
              <w:right w:val="single" w:sz="4" w:space="0" w:color="auto"/>
            </w:tcBorders>
          </w:tcPr>
          <w:p w14:paraId="4ED5EF64"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42</w:t>
            </w:r>
          </w:p>
        </w:tc>
        <w:tc>
          <w:tcPr>
            <w:tcW w:w="657" w:type="dxa"/>
            <w:tcBorders>
              <w:left w:val="single" w:sz="4" w:space="0" w:color="auto"/>
              <w:right w:val="single" w:sz="4" w:space="0" w:color="auto"/>
            </w:tcBorders>
          </w:tcPr>
          <w:p w14:paraId="004DAD5E"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8.1</w:t>
            </w:r>
          </w:p>
        </w:tc>
      </w:tr>
      <w:tr w:rsidR="00EE38AC" w:rsidRPr="00F83E94" w14:paraId="4B95E32F" w14:textId="77777777" w:rsidTr="00EE38AC">
        <w:tc>
          <w:tcPr>
            <w:tcW w:w="3256" w:type="dxa"/>
            <w:tcBorders>
              <w:left w:val="single" w:sz="4" w:space="0" w:color="auto"/>
              <w:right w:val="single" w:sz="4" w:space="0" w:color="auto"/>
            </w:tcBorders>
          </w:tcPr>
          <w:p w14:paraId="162F4884" w14:textId="77777777" w:rsidR="00EE38AC" w:rsidRPr="00F83E94" w:rsidRDefault="00EE38AC" w:rsidP="00EE38AC">
            <w:pPr>
              <w:ind w:left="171"/>
              <w:rPr>
                <w:rFonts w:asciiTheme="majorBidi" w:hAnsiTheme="majorBidi" w:cstheme="majorBidi"/>
                <w:szCs w:val="24"/>
              </w:rPr>
            </w:pPr>
            <w:r w:rsidRPr="00F83E94">
              <w:rPr>
                <w:rFonts w:asciiTheme="majorBidi" w:hAnsiTheme="majorBidi" w:cstheme="majorBidi"/>
                <w:szCs w:val="24"/>
              </w:rPr>
              <w:t xml:space="preserve">20 – 29 Years </w:t>
            </w:r>
          </w:p>
        </w:tc>
        <w:tc>
          <w:tcPr>
            <w:tcW w:w="567" w:type="dxa"/>
            <w:tcBorders>
              <w:left w:val="single" w:sz="4" w:space="0" w:color="auto"/>
              <w:right w:val="single" w:sz="4" w:space="0" w:color="auto"/>
            </w:tcBorders>
          </w:tcPr>
          <w:p w14:paraId="2EFDBB2F"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130</w:t>
            </w:r>
          </w:p>
        </w:tc>
        <w:tc>
          <w:tcPr>
            <w:tcW w:w="684" w:type="dxa"/>
            <w:tcBorders>
              <w:left w:val="single" w:sz="4" w:space="0" w:color="auto"/>
              <w:right w:val="single" w:sz="4" w:space="0" w:color="auto"/>
            </w:tcBorders>
          </w:tcPr>
          <w:p w14:paraId="5702BBA3"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25.2</w:t>
            </w:r>
          </w:p>
        </w:tc>
        <w:tc>
          <w:tcPr>
            <w:tcW w:w="3285" w:type="dxa"/>
            <w:tcBorders>
              <w:left w:val="single" w:sz="4" w:space="0" w:color="auto"/>
              <w:right w:val="single" w:sz="4" w:space="0" w:color="auto"/>
            </w:tcBorders>
          </w:tcPr>
          <w:p w14:paraId="1EE53395" w14:textId="77777777" w:rsidR="00EE38AC" w:rsidRPr="00F83E94" w:rsidRDefault="00EE38AC" w:rsidP="00EE38AC">
            <w:pPr>
              <w:ind w:left="200"/>
              <w:rPr>
                <w:rFonts w:asciiTheme="majorBidi" w:hAnsiTheme="majorBidi" w:cstheme="majorBidi"/>
                <w:szCs w:val="24"/>
              </w:rPr>
            </w:pPr>
            <w:r w:rsidRPr="00F83E94">
              <w:rPr>
                <w:rFonts w:asciiTheme="majorBidi" w:hAnsiTheme="majorBidi" w:cstheme="majorBidi"/>
                <w:szCs w:val="24"/>
              </w:rPr>
              <w:t>Consultant</w:t>
            </w:r>
          </w:p>
        </w:tc>
        <w:tc>
          <w:tcPr>
            <w:tcW w:w="567" w:type="dxa"/>
            <w:tcBorders>
              <w:left w:val="single" w:sz="4" w:space="0" w:color="auto"/>
              <w:right w:val="single" w:sz="4" w:space="0" w:color="auto"/>
            </w:tcBorders>
          </w:tcPr>
          <w:p w14:paraId="59F8AD06"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18</w:t>
            </w:r>
          </w:p>
        </w:tc>
        <w:tc>
          <w:tcPr>
            <w:tcW w:w="657" w:type="dxa"/>
            <w:tcBorders>
              <w:left w:val="single" w:sz="4" w:space="0" w:color="auto"/>
              <w:right w:val="single" w:sz="4" w:space="0" w:color="auto"/>
            </w:tcBorders>
          </w:tcPr>
          <w:p w14:paraId="3412AD7A"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3.5</w:t>
            </w:r>
          </w:p>
        </w:tc>
      </w:tr>
      <w:tr w:rsidR="00EE38AC" w:rsidRPr="00F83E94" w14:paraId="27A74761" w14:textId="77777777" w:rsidTr="00EE38AC">
        <w:tc>
          <w:tcPr>
            <w:tcW w:w="3256" w:type="dxa"/>
            <w:tcBorders>
              <w:left w:val="single" w:sz="4" w:space="0" w:color="auto"/>
              <w:bottom w:val="single" w:sz="4" w:space="0" w:color="auto"/>
              <w:right w:val="single" w:sz="4" w:space="0" w:color="auto"/>
            </w:tcBorders>
          </w:tcPr>
          <w:p w14:paraId="50394EF3" w14:textId="77777777" w:rsidR="00EE38AC" w:rsidRPr="00F83E94" w:rsidRDefault="00EE38AC" w:rsidP="00EE38AC">
            <w:pPr>
              <w:ind w:left="171"/>
              <w:rPr>
                <w:rFonts w:asciiTheme="majorBidi" w:hAnsiTheme="majorBidi" w:cstheme="majorBidi"/>
                <w:szCs w:val="24"/>
              </w:rPr>
            </w:pPr>
            <w:r w:rsidRPr="00F83E94">
              <w:rPr>
                <w:rFonts w:asciiTheme="majorBidi" w:hAnsiTheme="majorBidi" w:cstheme="majorBidi"/>
                <w:szCs w:val="24"/>
              </w:rPr>
              <w:t>30 + Years</w:t>
            </w:r>
          </w:p>
        </w:tc>
        <w:tc>
          <w:tcPr>
            <w:tcW w:w="567" w:type="dxa"/>
            <w:tcBorders>
              <w:left w:val="single" w:sz="4" w:space="0" w:color="auto"/>
              <w:bottom w:val="single" w:sz="4" w:space="0" w:color="auto"/>
              <w:right w:val="single" w:sz="4" w:space="0" w:color="auto"/>
            </w:tcBorders>
          </w:tcPr>
          <w:p w14:paraId="4196A80E"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76</w:t>
            </w:r>
          </w:p>
        </w:tc>
        <w:tc>
          <w:tcPr>
            <w:tcW w:w="684" w:type="dxa"/>
            <w:tcBorders>
              <w:left w:val="single" w:sz="4" w:space="0" w:color="auto"/>
              <w:bottom w:val="single" w:sz="4" w:space="0" w:color="auto"/>
              <w:right w:val="single" w:sz="4" w:space="0" w:color="auto"/>
            </w:tcBorders>
          </w:tcPr>
          <w:p w14:paraId="4BB9EA84"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14.7</w:t>
            </w:r>
          </w:p>
        </w:tc>
        <w:tc>
          <w:tcPr>
            <w:tcW w:w="3285" w:type="dxa"/>
            <w:tcBorders>
              <w:left w:val="single" w:sz="4" w:space="0" w:color="auto"/>
              <w:bottom w:val="single" w:sz="4" w:space="0" w:color="auto"/>
              <w:right w:val="single" w:sz="4" w:space="0" w:color="auto"/>
            </w:tcBorders>
          </w:tcPr>
          <w:p w14:paraId="3666A418" w14:textId="77777777" w:rsidR="00EE38AC" w:rsidRPr="00F83E94" w:rsidRDefault="00EE38AC" w:rsidP="00EE38AC">
            <w:pPr>
              <w:ind w:left="200"/>
              <w:rPr>
                <w:rFonts w:asciiTheme="majorBidi" w:hAnsiTheme="majorBidi" w:cstheme="majorBidi"/>
                <w:szCs w:val="24"/>
              </w:rPr>
            </w:pPr>
            <w:r w:rsidRPr="00F83E94">
              <w:rPr>
                <w:rFonts w:asciiTheme="majorBidi" w:hAnsiTheme="majorBidi" w:cstheme="majorBidi"/>
                <w:szCs w:val="24"/>
              </w:rPr>
              <w:t>Vendor Employee</w:t>
            </w:r>
          </w:p>
        </w:tc>
        <w:tc>
          <w:tcPr>
            <w:tcW w:w="567" w:type="dxa"/>
            <w:tcBorders>
              <w:left w:val="single" w:sz="4" w:space="0" w:color="auto"/>
              <w:bottom w:val="single" w:sz="4" w:space="0" w:color="auto"/>
              <w:right w:val="single" w:sz="4" w:space="0" w:color="auto"/>
            </w:tcBorders>
          </w:tcPr>
          <w:p w14:paraId="1AB1F3E7"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8</w:t>
            </w:r>
          </w:p>
        </w:tc>
        <w:tc>
          <w:tcPr>
            <w:tcW w:w="657" w:type="dxa"/>
            <w:tcBorders>
              <w:left w:val="single" w:sz="4" w:space="0" w:color="auto"/>
              <w:bottom w:val="single" w:sz="4" w:space="0" w:color="auto"/>
              <w:right w:val="single" w:sz="4" w:space="0" w:color="auto"/>
            </w:tcBorders>
          </w:tcPr>
          <w:p w14:paraId="37E6ADD3"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1.6</w:t>
            </w:r>
          </w:p>
        </w:tc>
      </w:tr>
      <w:tr w:rsidR="00EE38AC" w:rsidRPr="00F83E94" w14:paraId="148B8E20" w14:textId="77777777" w:rsidTr="00EE38AC">
        <w:tc>
          <w:tcPr>
            <w:tcW w:w="3256" w:type="dxa"/>
            <w:tcBorders>
              <w:top w:val="single" w:sz="4" w:space="0" w:color="auto"/>
              <w:left w:val="single" w:sz="4" w:space="0" w:color="auto"/>
              <w:right w:val="single" w:sz="4" w:space="0" w:color="auto"/>
            </w:tcBorders>
          </w:tcPr>
          <w:p w14:paraId="576A11E7" w14:textId="77777777" w:rsidR="00EE38AC" w:rsidRPr="00F83E94" w:rsidRDefault="00EE38AC" w:rsidP="00EE38AC">
            <w:pPr>
              <w:rPr>
                <w:rFonts w:asciiTheme="majorBidi" w:hAnsiTheme="majorBidi" w:cstheme="majorBidi"/>
                <w:szCs w:val="24"/>
              </w:rPr>
            </w:pPr>
            <w:r w:rsidRPr="00F83E94">
              <w:rPr>
                <w:rFonts w:asciiTheme="majorBidi" w:hAnsiTheme="majorBidi" w:cstheme="majorBidi"/>
                <w:szCs w:val="24"/>
              </w:rPr>
              <w:t xml:space="preserve">Work as: </w:t>
            </w:r>
          </w:p>
        </w:tc>
        <w:tc>
          <w:tcPr>
            <w:tcW w:w="567" w:type="dxa"/>
            <w:tcBorders>
              <w:top w:val="single" w:sz="4" w:space="0" w:color="auto"/>
              <w:left w:val="single" w:sz="4" w:space="0" w:color="auto"/>
              <w:right w:val="single" w:sz="4" w:space="0" w:color="auto"/>
            </w:tcBorders>
          </w:tcPr>
          <w:p w14:paraId="1B3DB791" w14:textId="77777777" w:rsidR="00EE38AC" w:rsidRPr="00F83E94" w:rsidRDefault="00EE38AC" w:rsidP="00EE38AC">
            <w:pPr>
              <w:jc w:val="center"/>
              <w:rPr>
                <w:rFonts w:asciiTheme="majorBidi" w:hAnsiTheme="majorBidi" w:cstheme="majorBidi"/>
                <w:szCs w:val="24"/>
              </w:rPr>
            </w:pPr>
          </w:p>
        </w:tc>
        <w:tc>
          <w:tcPr>
            <w:tcW w:w="684" w:type="dxa"/>
            <w:tcBorders>
              <w:top w:val="single" w:sz="4" w:space="0" w:color="auto"/>
              <w:left w:val="single" w:sz="4" w:space="0" w:color="auto"/>
              <w:right w:val="single" w:sz="4" w:space="0" w:color="auto"/>
            </w:tcBorders>
          </w:tcPr>
          <w:p w14:paraId="29B7F7B0" w14:textId="77777777" w:rsidR="00EE38AC" w:rsidRPr="00F83E94" w:rsidRDefault="00EE38AC" w:rsidP="00EE38AC">
            <w:pPr>
              <w:jc w:val="center"/>
              <w:rPr>
                <w:rFonts w:asciiTheme="majorBidi" w:hAnsiTheme="majorBidi" w:cstheme="majorBidi"/>
                <w:szCs w:val="24"/>
              </w:rPr>
            </w:pPr>
          </w:p>
        </w:tc>
        <w:tc>
          <w:tcPr>
            <w:tcW w:w="3285" w:type="dxa"/>
            <w:tcBorders>
              <w:top w:val="single" w:sz="4" w:space="0" w:color="auto"/>
              <w:left w:val="single" w:sz="4" w:space="0" w:color="auto"/>
              <w:right w:val="single" w:sz="4" w:space="0" w:color="auto"/>
            </w:tcBorders>
          </w:tcPr>
          <w:p w14:paraId="11A5F5C1" w14:textId="463B4AB5" w:rsidR="00EE38AC" w:rsidRPr="00F83E94" w:rsidRDefault="00AA15C2" w:rsidP="00EE38AC">
            <w:pPr>
              <w:rPr>
                <w:rFonts w:asciiTheme="majorBidi" w:hAnsiTheme="majorBidi" w:cstheme="majorBidi"/>
                <w:szCs w:val="24"/>
              </w:rPr>
            </w:pPr>
            <w:r>
              <w:rPr>
                <w:rFonts w:asciiTheme="majorBidi" w:hAnsiTheme="majorBidi" w:cstheme="majorBidi"/>
                <w:szCs w:val="24"/>
              </w:rPr>
              <w:t>Position:</w:t>
            </w:r>
          </w:p>
        </w:tc>
        <w:tc>
          <w:tcPr>
            <w:tcW w:w="567" w:type="dxa"/>
            <w:tcBorders>
              <w:top w:val="single" w:sz="4" w:space="0" w:color="auto"/>
              <w:left w:val="single" w:sz="4" w:space="0" w:color="auto"/>
              <w:right w:val="single" w:sz="4" w:space="0" w:color="auto"/>
            </w:tcBorders>
          </w:tcPr>
          <w:p w14:paraId="26D1A649" w14:textId="77777777" w:rsidR="00EE38AC" w:rsidRPr="00F83E94" w:rsidRDefault="00EE38AC" w:rsidP="00EE38AC">
            <w:pPr>
              <w:jc w:val="center"/>
              <w:rPr>
                <w:rFonts w:asciiTheme="majorBidi" w:hAnsiTheme="majorBidi" w:cstheme="majorBidi"/>
                <w:szCs w:val="24"/>
              </w:rPr>
            </w:pPr>
          </w:p>
        </w:tc>
        <w:tc>
          <w:tcPr>
            <w:tcW w:w="657" w:type="dxa"/>
            <w:tcBorders>
              <w:top w:val="single" w:sz="4" w:space="0" w:color="auto"/>
              <w:left w:val="single" w:sz="4" w:space="0" w:color="auto"/>
              <w:right w:val="single" w:sz="4" w:space="0" w:color="auto"/>
            </w:tcBorders>
          </w:tcPr>
          <w:p w14:paraId="53E508B3" w14:textId="77777777" w:rsidR="00EE38AC" w:rsidRPr="00F83E94" w:rsidRDefault="00EE38AC" w:rsidP="00EE38AC">
            <w:pPr>
              <w:jc w:val="center"/>
              <w:rPr>
                <w:rFonts w:asciiTheme="majorBidi" w:hAnsiTheme="majorBidi" w:cstheme="majorBidi"/>
                <w:szCs w:val="24"/>
              </w:rPr>
            </w:pPr>
          </w:p>
        </w:tc>
      </w:tr>
      <w:tr w:rsidR="00EE38AC" w:rsidRPr="00F83E94" w14:paraId="35D11A9D" w14:textId="77777777" w:rsidTr="00EE38AC">
        <w:tc>
          <w:tcPr>
            <w:tcW w:w="3256" w:type="dxa"/>
            <w:tcBorders>
              <w:left w:val="single" w:sz="4" w:space="0" w:color="auto"/>
              <w:right w:val="single" w:sz="4" w:space="0" w:color="auto"/>
            </w:tcBorders>
          </w:tcPr>
          <w:p w14:paraId="48D825F6" w14:textId="77777777" w:rsidR="00EE38AC" w:rsidRPr="00F83E94" w:rsidRDefault="00EE38AC" w:rsidP="00EE38AC">
            <w:pPr>
              <w:ind w:left="171"/>
              <w:rPr>
                <w:rFonts w:asciiTheme="majorBidi" w:hAnsiTheme="majorBidi" w:cstheme="majorBidi"/>
                <w:szCs w:val="24"/>
              </w:rPr>
            </w:pPr>
            <w:r w:rsidRPr="00F83E94">
              <w:rPr>
                <w:rFonts w:asciiTheme="majorBidi" w:hAnsiTheme="majorBidi" w:cstheme="majorBidi"/>
                <w:szCs w:val="24"/>
              </w:rPr>
              <w:t>Mostly Full Time</w:t>
            </w:r>
          </w:p>
        </w:tc>
        <w:tc>
          <w:tcPr>
            <w:tcW w:w="567" w:type="dxa"/>
            <w:tcBorders>
              <w:left w:val="single" w:sz="4" w:space="0" w:color="auto"/>
              <w:right w:val="single" w:sz="4" w:space="0" w:color="auto"/>
            </w:tcBorders>
          </w:tcPr>
          <w:p w14:paraId="27351B05"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477</w:t>
            </w:r>
          </w:p>
        </w:tc>
        <w:tc>
          <w:tcPr>
            <w:tcW w:w="684" w:type="dxa"/>
            <w:tcBorders>
              <w:left w:val="single" w:sz="4" w:space="0" w:color="auto"/>
              <w:right w:val="single" w:sz="4" w:space="0" w:color="auto"/>
            </w:tcBorders>
          </w:tcPr>
          <w:p w14:paraId="3B5A61B0"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92.4</w:t>
            </w:r>
          </w:p>
        </w:tc>
        <w:tc>
          <w:tcPr>
            <w:tcW w:w="3285" w:type="dxa"/>
            <w:tcBorders>
              <w:left w:val="single" w:sz="4" w:space="0" w:color="auto"/>
              <w:right w:val="single" w:sz="4" w:space="0" w:color="auto"/>
            </w:tcBorders>
          </w:tcPr>
          <w:p w14:paraId="156272BC" w14:textId="77777777" w:rsidR="00EE38AC" w:rsidRPr="00F83E94" w:rsidRDefault="00EE38AC" w:rsidP="00EE38AC">
            <w:pPr>
              <w:ind w:left="200"/>
              <w:rPr>
                <w:rFonts w:asciiTheme="majorBidi" w:hAnsiTheme="majorBidi" w:cstheme="majorBidi"/>
                <w:szCs w:val="24"/>
              </w:rPr>
            </w:pPr>
            <w:r w:rsidRPr="00F83E94">
              <w:rPr>
                <w:rFonts w:asciiTheme="majorBidi" w:hAnsiTheme="majorBidi" w:cstheme="majorBidi"/>
                <w:szCs w:val="24"/>
              </w:rPr>
              <w:t>Not part of Management</w:t>
            </w:r>
          </w:p>
        </w:tc>
        <w:tc>
          <w:tcPr>
            <w:tcW w:w="567" w:type="dxa"/>
            <w:tcBorders>
              <w:left w:val="single" w:sz="4" w:space="0" w:color="auto"/>
              <w:right w:val="single" w:sz="4" w:space="0" w:color="auto"/>
            </w:tcBorders>
          </w:tcPr>
          <w:p w14:paraId="7CD848F2"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319</w:t>
            </w:r>
          </w:p>
        </w:tc>
        <w:tc>
          <w:tcPr>
            <w:tcW w:w="657" w:type="dxa"/>
            <w:tcBorders>
              <w:left w:val="single" w:sz="4" w:space="0" w:color="auto"/>
              <w:right w:val="single" w:sz="4" w:space="0" w:color="auto"/>
            </w:tcBorders>
          </w:tcPr>
          <w:p w14:paraId="10736407"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61.8</w:t>
            </w:r>
          </w:p>
        </w:tc>
      </w:tr>
      <w:tr w:rsidR="00EE38AC" w:rsidRPr="00F83E94" w14:paraId="662D8DDD" w14:textId="77777777" w:rsidTr="00EE38AC">
        <w:tc>
          <w:tcPr>
            <w:tcW w:w="3256" w:type="dxa"/>
            <w:tcBorders>
              <w:left w:val="single" w:sz="4" w:space="0" w:color="auto"/>
              <w:right w:val="single" w:sz="4" w:space="0" w:color="auto"/>
            </w:tcBorders>
          </w:tcPr>
          <w:p w14:paraId="31F6CA1C" w14:textId="77777777" w:rsidR="00EE38AC" w:rsidRPr="00F83E94" w:rsidRDefault="00EE38AC" w:rsidP="00EE38AC">
            <w:pPr>
              <w:ind w:left="171"/>
              <w:rPr>
                <w:rFonts w:asciiTheme="majorBidi" w:hAnsiTheme="majorBidi" w:cstheme="majorBidi"/>
                <w:szCs w:val="24"/>
              </w:rPr>
            </w:pPr>
            <w:r w:rsidRPr="00F83E94">
              <w:rPr>
                <w:rFonts w:asciiTheme="majorBidi" w:hAnsiTheme="majorBidi" w:cstheme="majorBidi"/>
                <w:szCs w:val="24"/>
              </w:rPr>
              <w:t>Mostly Part Time</w:t>
            </w:r>
          </w:p>
        </w:tc>
        <w:tc>
          <w:tcPr>
            <w:tcW w:w="567" w:type="dxa"/>
            <w:tcBorders>
              <w:left w:val="single" w:sz="4" w:space="0" w:color="auto"/>
              <w:right w:val="single" w:sz="4" w:space="0" w:color="auto"/>
            </w:tcBorders>
          </w:tcPr>
          <w:p w14:paraId="63B45C2D"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23</w:t>
            </w:r>
          </w:p>
        </w:tc>
        <w:tc>
          <w:tcPr>
            <w:tcW w:w="684" w:type="dxa"/>
            <w:tcBorders>
              <w:left w:val="single" w:sz="4" w:space="0" w:color="auto"/>
              <w:right w:val="single" w:sz="4" w:space="0" w:color="auto"/>
            </w:tcBorders>
          </w:tcPr>
          <w:p w14:paraId="1941198B"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4.5</w:t>
            </w:r>
          </w:p>
        </w:tc>
        <w:tc>
          <w:tcPr>
            <w:tcW w:w="3285" w:type="dxa"/>
            <w:tcBorders>
              <w:left w:val="single" w:sz="4" w:space="0" w:color="auto"/>
              <w:right w:val="single" w:sz="4" w:space="0" w:color="auto"/>
            </w:tcBorders>
          </w:tcPr>
          <w:p w14:paraId="717DB240" w14:textId="77777777" w:rsidR="00EE38AC" w:rsidRPr="00F83E94" w:rsidRDefault="00EE38AC" w:rsidP="00EE38AC">
            <w:pPr>
              <w:ind w:left="200"/>
              <w:rPr>
                <w:rFonts w:asciiTheme="majorBidi" w:hAnsiTheme="majorBidi" w:cstheme="majorBidi"/>
                <w:szCs w:val="24"/>
              </w:rPr>
            </w:pPr>
            <w:r w:rsidRPr="00F83E94">
              <w:rPr>
                <w:rFonts w:asciiTheme="majorBidi" w:hAnsiTheme="majorBidi" w:cstheme="majorBidi"/>
                <w:szCs w:val="24"/>
              </w:rPr>
              <w:t>In Lower Management</w:t>
            </w:r>
          </w:p>
        </w:tc>
        <w:tc>
          <w:tcPr>
            <w:tcW w:w="567" w:type="dxa"/>
            <w:tcBorders>
              <w:left w:val="single" w:sz="4" w:space="0" w:color="auto"/>
              <w:right w:val="single" w:sz="4" w:space="0" w:color="auto"/>
            </w:tcBorders>
          </w:tcPr>
          <w:p w14:paraId="7E2C2966"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72</w:t>
            </w:r>
          </w:p>
        </w:tc>
        <w:tc>
          <w:tcPr>
            <w:tcW w:w="657" w:type="dxa"/>
            <w:tcBorders>
              <w:left w:val="single" w:sz="4" w:space="0" w:color="auto"/>
              <w:right w:val="single" w:sz="4" w:space="0" w:color="auto"/>
            </w:tcBorders>
          </w:tcPr>
          <w:p w14:paraId="7F3D1A79"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14.0</w:t>
            </w:r>
          </w:p>
        </w:tc>
      </w:tr>
      <w:tr w:rsidR="00EE38AC" w:rsidRPr="00F83E94" w14:paraId="5917AD1F" w14:textId="77777777" w:rsidTr="00EE38AC">
        <w:tc>
          <w:tcPr>
            <w:tcW w:w="3256" w:type="dxa"/>
            <w:tcBorders>
              <w:left w:val="single" w:sz="4" w:space="0" w:color="auto"/>
              <w:bottom w:val="single" w:sz="4" w:space="0" w:color="auto"/>
              <w:right w:val="single" w:sz="4" w:space="0" w:color="auto"/>
            </w:tcBorders>
          </w:tcPr>
          <w:p w14:paraId="7CA84580" w14:textId="77777777" w:rsidR="00EE38AC" w:rsidRPr="00F83E94" w:rsidRDefault="00EE38AC" w:rsidP="00EE38AC">
            <w:pPr>
              <w:ind w:left="171"/>
              <w:rPr>
                <w:rFonts w:asciiTheme="majorBidi" w:hAnsiTheme="majorBidi" w:cstheme="majorBidi"/>
                <w:szCs w:val="24"/>
              </w:rPr>
            </w:pPr>
            <w:r w:rsidRPr="00F83E94">
              <w:rPr>
                <w:rFonts w:asciiTheme="majorBidi" w:hAnsiTheme="majorBidi" w:cstheme="majorBidi"/>
                <w:szCs w:val="24"/>
              </w:rPr>
              <w:t>Mostly Over Time</w:t>
            </w:r>
          </w:p>
        </w:tc>
        <w:tc>
          <w:tcPr>
            <w:tcW w:w="567" w:type="dxa"/>
            <w:tcBorders>
              <w:left w:val="single" w:sz="4" w:space="0" w:color="auto"/>
              <w:bottom w:val="single" w:sz="4" w:space="0" w:color="auto"/>
              <w:right w:val="single" w:sz="4" w:space="0" w:color="auto"/>
            </w:tcBorders>
          </w:tcPr>
          <w:p w14:paraId="5E7F471E"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16</w:t>
            </w:r>
          </w:p>
        </w:tc>
        <w:tc>
          <w:tcPr>
            <w:tcW w:w="684" w:type="dxa"/>
            <w:tcBorders>
              <w:left w:val="single" w:sz="4" w:space="0" w:color="auto"/>
              <w:bottom w:val="single" w:sz="4" w:space="0" w:color="auto"/>
              <w:right w:val="single" w:sz="4" w:space="0" w:color="auto"/>
            </w:tcBorders>
          </w:tcPr>
          <w:p w14:paraId="53D84168"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3.1</w:t>
            </w:r>
          </w:p>
        </w:tc>
        <w:tc>
          <w:tcPr>
            <w:tcW w:w="3285" w:type="dxa"/>
            <w:tcBorders>
              <w:left w:val="single" w:sz="4" w:space="0" w:color="auto"/>
              <w:right w:val="single" w:sz="4" w:space="0" w:color="auto"/>
            </w:tcBorders>
          </w:tcPr>
          <w:p w14:paraId="2A52281F" w14:textId="77777777" w:rsidR="00EE38AC" w:rsidRPr="00F83E94" w:rsidRDefault="00EE38AC" w:rsidP="00EE38AC">
            <w:pPr>
              <w:ind w:left="200"/>
              <w:rPr>
                <w:rFonts w:asciiTheme="majorBidi" w:hAnsiTheme="majorBidi" w:cstheme="majorBidi"/>
                <w:szCs w:val="24"/>
              </w:rPr>
            </w:pPr>
            <w:r w:rsidRPr="00F83E94">
              <w:rPr>
                <w:rFonts w:asciiTheme="majorBidi" w:hAnsiTheme="majorBidi" w:cstheme="majorBidi"/>
                <w:szCs w:val="24"/>
              </w:rPr>
              <w:t>In Middle Management</w:t>
            </w:r>
          </w:p>
        </w:tc>
        <w:tc>
          <w:tcPr>
            <w:tcW w:w="567" w:type="dxa"/>
            <w:tcBorders>
              <w:left w:val="single" w:sz="4" w:space="0" w:color="auto"/>
              <w:right w:val="single" w:sz="4" w:space="0" w:color="auto"/>
            </w:tcBorders>
          </w:tcPr>
          <w:p w14:paraId="2CD9F1F9"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68</w:t>
            </w:r>
          </w:p>
        </w:tc>
        <w:tc>
          <w:tcPr>
            <w:tcW w:w="657" w:type="dxa"/>
            <w:tcBorders>
              <w:left w:val="single" w:sz="4" w:space="0" w:color="auto"/>
              <w:right w:val="single" w:sz="4" w:space="0" w:color="auto"/>
            </w:tcBorders>
          </w:tcPr>
          <w:p w14:paraId="4024A696"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13.2</w:t>
            </w:r>
          </w:p>
        </w:tc>
      </w:tr>
      <w:tr w:rsidR="00EE38AC" w:rsidRPr="00F83E94" w14:paraId="7AEAD5AC" w14:textId="77777777" w:rsidTr="00EE38AC">
        <w:tc>
          <w:tcPr>
            <w:tcW w:w="3256" w:type="dxa"/>
            <w:tcBorders>
              <w:top w:val="single" w:sz="4" w:space="0" w:color="auto"/>
              <w:left w:val="single" w:sz="4" w:space="0" w:color="auto"/>
              <w:right w:val="single" w:sz="4" w:space="0" w:color="auto"/>
            </w:tcBorders>
          </w:tcPr>
          <w:p w14:paraId="7C5955ED" w14:textId="6FF6C47F" w:rsidR="00EE38AC" w:rsidRPr="00F83E94" w:rsidRDefault="00EE38AC" w:rsidP="00EE38AC">
            <w:pPr>
              <w:rPr>
                <w:rFonts w:asciiTheme="majorBidi" w:hAnsiTheme="majorBidi" w:cstheme="majorBidi"/>
                <w:szCs w:val="24"/>
              </w:rPr>
            </w:pPr>
            <w:r w:rsidRPr="00F83E94">
              <w:rPr>
                <w:rFonts w:asciiTheme="majorBidi" w:hAnsiTheme="majorBidi" w:cstheme="majorBidi"/>
                <w:szCs w:val="24"/>
              </w:rPr>
              <w:t>Been Laid Off from IT job</w:t>
            </w:r>
            <w:r w:rsidR="00AA15C2">
              <w:rPr>
                <w:rFonts w:asciiTheme="majorBidi" w:hAnsiTheme="majorBidi" w:cstheme="majorBidi"/>
                <w:szCs w:val="24"/>
              </w:rPr>
              <w:t>:</w:t>
            </w:r>
          </w:p>
        </w:tc>
        <w:tc>
          <w:tcPr>
            <w:tcW w:w="567" w:type="dxa"/>
            <w:tcBorders>
              <w:top w:val="single" w:sz="4" w:space="0" w:color="auto"/>
              <w:left w:val="single" w:sz="4" w:space="0" w:color="auto"/>
              <w:right w:val="single" w:sz="4" w:space="0" w:color="auto"/>
            </w:tcBorders>
          </w:tcPr>
          <w:p w14:paraId="0A4252DF" w14:textId="77777777" w:rsidR="00EE38AC" w:rsidRPr="00F83E94" w:rsidRDefault="00EE38AC" w:rsidP="00EE38AC">
            <w:pPr>
              <w:jc w:val="center"/>
              <w:rPr>
                <w:rFonts w:asciiTheme="majorBidi" w:hAnsiTheme="majorBidi" w:cstheme="majorBidi"/>
                <w:szCs w:val="24"/>
              </w:rPr>
            </w:pPr>
          </w:p>
        </w:tc>
        <w:tc>
          <w:tcPr>
            <w:tcW w:w="684" w:type="dxa"/>
            <w:tcBorders>
              <w:top w:val="single" w:sz="4" w:space="0" w:color="auto"/>
              <w:left w:val="single" w:sz="4" w:space="0" w:color="auto"/>
              <w:right w:val="single" w:sz="4" w:space="0" w:color="auto"/>
            </w:tcBorders>
          </w:tcPr>
          <w:p w14:paraId="2D71EC89" w14:textId="77777777" w:rsidR="00EE38AC" w:rsidRPr="00F83E94" w:rsidRDefault="00EE38AC" w:rsidP="00EE38AC">
            <w:pPr>
              <w:jc w:val="center"/>
              <w:rPr>
                <w:rFonts w:asciiTheme="majorBidi" w:hAnsiTheme="majorBidi" w:cstheme="majorBidi"/>
                <w:szCs w:val="24"/>
              </w:rPr>
            </w:pPr>
          </w:p>
        </w:tc>
        <w:tc>
          <w:tcPr>
            <w:tcW w:w="3285" w:type="dxa"/>
            <w:tcBorders>
              <w:left w:val="single" w:sz="4" w:space="0" w:color="auto"/>
              <w:right w:val="single" w:sz="4" w:space="0" w:color="auto"/>
            </w:tcBorders>
          </w:tcPr>
          <w:p w14:paraId="068C0E1A" w14:textId="77777777" w:rsidR="00EE38AC" w:rsidRPr="00F83E94" w:rsidRDefault="00EE38AC" w:rsidP="00EE38AC">
            <w:pPr>
              <w:ind w:left="200"/>
              <w:rPr>
                <w:rFonts w:asciiTheme="majorBidi" w:hAnsiTheme="majorBidi" w:cstheme="majorBidi"/>
                <w:szCs w:val="24"/>
              </w:rPr>
            </w:pPr>
            <w:r w:rsidRPr="00F83E94">
              <w:rPr>
                <w:rFonts w:asciiTheme="majorBidi" w:hAnsiTheme="majorBidi" w:cstheme="majorBidi"/>
                <w:szCs w:val="24"/>
              </w:rPr>
              <w:t>In Senior Management</w:t>
            </w:r>
          </w:p>
        </w:tc>
        <w:tc>
          <w:tcPr>
            <w:tcW w:w="567" w:type="dxa"/>
            <w:tcBorders>
              <w:left w:val="single" w:sz="4" w:space="0" w:color="auto"/>
              <w:right w:val="single" w:sz="4" w:space="0" w:color="auto"/>
            </w:tcBorders>
          </w:tcPr>
          <w:p w14:paraId="4605B61D"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57</w:t>
            </w:r>
          </w:p>
        </w:tc>
        <w:tc>
          <w:tcPr>
            <w:tcW w:w="657" w:type="dxa"/>
            <w:tcBorders>
              <w:left w:val="single" w:sz="4" w:space="0" w:color="auto"/>
              <w:right w:val="single" w:sz="4" w:space="0" w:color="auto"/>
            </w:tcBorders>
          </w:tcPr>
          <w:p w14:paraId="642858FD"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11.0</w:t>
            </w:r>
          </w:p>
        </w:tc>
      </w:tr>
      <w:tr w:rsidR="00EE38AC" w:rsidRPr="00F83E94" w14:paraId="72518B8C" w14:textId="77777777" w:rsidTr="00EE38AC">
        <w:tc>
          <w:tcPr>
            <w:tcW w:w="3256" w:type="dxa"/>
            <w:tcBorders>
              <w:left w:val="single" w:sz="4" w:space="0" w:color="auto"/>
              <w:right w:val="single" w:sz="4" w:space="0" w:color="auto"/>
            </w:tcBorders>
          </w:tcPr>
          <w:p w14:paraId="1E1419AD" w14:textId="77777777" w:rsidR="00EE38AC" w:rsidRPr="00F83E94" w:rsidRDefault="00EE38AC" w:rsidP="00EE38AC">
            <w:pPr>
              <w:ind w:left="171"/>
              <w:rPr>
                <w:rFonts w:asciiTheme="majorBidi" w:hAnsiTheme="majorBidi" w:cstheme="majorBidi"/>
                <w:szCs w:val="24"/>
              </w:rPr>
            </w:pPr>
            <w:r w:rsidRPr="00F83E94">
              <w:rPr>
                <w:rFonts w:asciiTheme="majorBidi" w:hAnsiTheme="majorBidi" w:cstheme="majorBidi"/>
                <w:szCs w:val="24"/>
              </w:rPr>
              <w:t>Yes</w:t>
            </w:r>
          </w:p>
        </w:tc>
        <w:tc>
          <w:tcPr>
            <w:tcW w:w="567" w:type="dxa"/>
            <w:tcBorders>
              <w:left w:val="single" w:sz="4" w:space="0" w:color="auto"/>
              <w:right w:val="single" w:sz="4" w:space="0" w:color="auto"/>
            </w:tcBorders>
          </w:tcPr>
          <w:p w14:paraId="0429D4CC"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121</w:t>
            </w:r>
          </w:p>
        </w:tc>
        <w:tc>
          <w:tcPr>
            <w:tcW w:w="684" w:type="dxa"/>
            <w:tcBorders>
              <w:left w:val="single" w:sz="4" w:space="0" w:color="auto"/>
              <w:right w:val="single" w:sz="4" w:space="0" w:color="auto"/>
            </w:tcBorders>
          </w:tcPr>
          <w:p w14:paraId="53D54C82"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23.4</w:t>
            </w:r>
          </w:p>
        </w:tc>
        <w:tc>
          <w:tcPr>
            <w:tcW w:w="3285" w:type="dxa"/>
            <w:tcBorders>
              <w:left w:val="single" w:sz="4" w:space="0" w:color="auto"/>
              <w:right w:val="single" w:sz="4" w:space="0" w:color="auto"/>
            </w:tcBorders>
          </w:tcPr>
          <w:p w14:paraId="38E4EC1F" w14:textId="77777777" w:rsidR="00EE38AC" w:rsidRPr="00F83E94" w:rsidRDefault="00EE38AC" w:rsidP="00EE38AC">
            <w:pPr>
              <w:rPr>
                <w:rFonts w:asciiTheme="majorBidi" w:hAnsiTheme="majorBidi" w:cstheme="majorBidi"/>
                <w:szCs w:val="24"/>
              </w:rPr>
            </w:pPr>
          </w:p>
        </w:tc>
        <w:tc>
          <w:tcPr>
            <w:tcW w:w="567" w:type="dxa"/>
            <w:tcBorders>
              <w:left w:val="single" w:sz="4" w:space="0" w:color="auto"/>
              <w:right w:val="single" w:sz="4" w:space="0" w:color="auto"/>
            </w:tcBorders>
          </w:tcPr>
          <w:p w14:paraId="41433362" w14:textId="77777777" w:rsidR="00EE38AC" w:rsidRPr="00F83E94" w:rsidRDefault="00EE38AC" w:rsidP="00EE38AC">
            <w:pPr>
              <w:jc w:val="center"/>
              <w:rPr>
                <w:rFonts w:asciiTheme="majorBidi" w:hAnsiTheme="majorBidi" w:cstheme="majorBidi"/>
                <w:szCs w:val="24"/>
              </w:rPr>
            </w:pPr>
          </w:p>
        </w:tc>
        <w:tc>
          <w:tcPr>
            <w:tcW w:w="657" w:type="dxa"/>
            <w:tcBorders>
              <w:left w:val="single" w:sz="4" w:space="0" w:color="auto"/>
              <w:right w:val="single" w:sz="4" w:space="0" w:color="auto"/>
            </w:tcBorders>
          </w:tcPr>
          <w:p w14:paraId="4A171370" w14:textId="77777777" w:rsidR="00EE38AC" w:rsidRPr="00F83E94" w:rsidRDefault="00EE38AC" w:rsidP="00EE38AC">
            <w:pPr>
              <w:jc w:val="center"/>
              <w:rPr>
                <w:rFonts w:asciiTheme="majorBidi" w:hAnsiTheme="majorBidi" w:cstheme="majorBidi"/>
                <w:szCs w:val="24"/>
              </w:rPr>
            </w:pPr>
          </w:p>
        </w:tc>
      </w:tr>
      <w:tr w:rsidR="00EE38AC" w:rsidRPr="00F83E94" w14:paraId="799EA9EC" w14:textId="77777777" w:rsidTr="00EE38AC">
        <w:tc>
          <w:tcPr>
            <w:tcW w:w="3256" w:type="dxa"/>
            <w:tcBorders>
              <w:left w:val="single" w:sz="4" w:space="0" w:color="auto"/>
              <w:bottom w:val="single" w:sz="4" w:space="0" w:color="auto"/>
              <w:right w:val="single" w:sz="4" w:space="0" w:color="auto"/>
            </w:tcBorders>
          </w:tcPr>
          <w:p w14:paraId="3D636E39" w14:textId="77777777" w:rsidR="00EE38AC" w:rsidRPr="00F83E94" w:rsidRDefault="00EE38AC" w:rsidP="00EE38AC">
            <w:pPr>
              <w:ind w:left="171"/>
              <w:rPr>
                <w:rFonts w:asciiTheme="majorBidi" w:hAnsiTheme="majorBidi" w:cstheme="majorBidi"/>
                <w:szCs w:val="24"/>
              </w:rPr>
            </w:pPr>
            <w:r w:rsidRPr="00F83E94">
              <w:rPr>
                <w:rFonts w:asciiTheme="majorBidi" w:hAnsiTheme="majorBidi" w:cstheme="majorBidi"/>
                <w:szCs w:val="24"/>
              </w:rPr>
              <w:t>No</w:t>
            </w:r>
          </w:p>
        </w:tc>
        <w:tc>
          <w:tcPr>
            <w:tcW w:w="567" w:type="dxa"/>
            <w:tcBorders>
              <w:left w:val="single" w:sz="4" w:space="0" w:color="auto"/>
              <w:bottom w:val="single" w:sz="4" w:space="0" w:color="auto"/>
              <w:right w:val="single" w:sz="4" w:space="0" w:color="auto"/>
            </w:tcBorders>
          </w:tcPr>
          <w:p w14:paraId="2A885DFF"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395</w:t>
            </w:r>
          </w:p>
        </w:tc>
        <w:tc>
          <w:tcPr>
            <w:tcW w:w="684" w:type="dxa"/>
            <w:tcBorders>
              <w:left w:val="single" w:sz="4" w:space="0" w:color="auto"/>
              <w:bottom w:val="single" w:sz="4" w:space="0" w:color="auto"/>
              <w:right w:val="single" w:sz="4" w:space="0" w:color="auto"/>
            </w:tcBorders>
          </w:tcPr>
          <w:p w14:paraId="4C8AB895" w14:textId="77777777" w:rsidR="00EE38AC" w:rsidRPr="00F83E94" w:rsidRDefault="00EE38AC" w:rsidP="00EE38AC">
            <w:pPr>
              <w:jc w:val="center"/>
              <w:rPr>
                <w:rFonts w:asciiTheme="majorBidi" w:hAnsiTheme="majorBidi" w:cstheme="majorBidi"/>
                <w:szCs w:val="24"/>
              </w:rPr>
            </w:pPr>
            <w:r w:rsidRPr="00F83E94">
              <w:rPr>
                <w:rFonts w:asciiTheme="majorBidi" w:hAnsiTheme="majorBidi" w:cstheme="majorBidi"/>
                <w:szCs w:val="24"/>
              </w:rPr>
              <w:t>76.6</w:t>
            </w:r>
          </w:p>
        </w:tc>
        <w:tc>
          <w:tcPr>
            <w:tcW w:w="3285" w:type="dxa"/>
            <w:tcBorders>
              <w:left w:val="single" w:sz="4" w:space="0" w:color="auto"/>
              <w:bottom w:val="single" w:sz="4" w:space="0" w:color="auto"/>
              <w:right w:val="single" w:sz="4" w:space="0" w:color="auto"/>
            </w:tcBorders>
          </w:tcPr>
          <w:p w14:paraId="00D807C5" w14:textId="77777777" w:rsidR="00EE38AC" w:rsidRPr="00F83E94" w:rsidRDefault="00EE38AC" w:rsidP="00EE38AC">
            <w:pPr>
              <w:rPr>
                <w:rFonts w:asciiTheme="majorBidi" w:hAnsiTheme="majorBidi" w:cstheme="majorBidi"/>
                <w:szCs w:val="24"/>
              </w:rPr>
            </w:pPr>
          </w:p>
        </w:tc>
        <w:tc>
          <w:tcPr>
            <w:tcW w:w="567" w:type="dxa"/>
            <w:tcBorders>
              <w:left w:val="single" w:sz="4" w:space="0" w:color="auto"/>
              <w:bottom w:val="single" w:sz="4" w:space="0" w:color="auto"/>
              <w:right w:val="single" w:sz="4" w:space="0" w:color="auto"/>
            </w:tcBorders>
          </w:tcPr>
          <w:p w14:paraId="7AAEC9A9" w14:textId="77777777" w:rsidR="00EE38AC" w:rsidRPr="00F83E94" w:rsidRDefault="00EE38AC" w:rsidP="00EE38AC">
            <w:pPr>
              <w:jc w:val="center"/>
              <w:rPr>
                <w:rFonts w:asciiTheme="majorBidi" w:hAnsiTheme="majorBidi" w:cstheme="majorBidi"/>
                <w:szCs w:val="24"/>
              </w:rPr>
            </w:pPr>
          </w:p>
        </w:tc>
        <w:tc>
          <w:tcPr>
            <w:tcW w:w="657" w:type="dxa"/>
            <w:tcBorders>
              <w:left w:val="single" w:sz="4" w:space="0" w:color="auto"/>
              <w:bottom w:val="single" w:sz="4" w:space="0" w:color="auto"/>
              <w:right w:val="single" w:sz="4" w:space="0" w:color="auto"/>
            </w:tcBorders>
          </w:tcPr>
          <w:p w14:paraId="1E7B41F9" w14:textId="77777777" w:rsidR="00EE38AC" w:rsidRPr="00F83E94" w:rsidRDefault="00EE38AC" w:rsidP="00EE38AC">
            <w:pPr>
              <w:jc w:val="center"/>
              <w:rPr>
                <w:rFonts w:asciiTheme="majorBidi" w:hAnsiTheme="majorBidi" w:cstheme="majorBidi"/>
                <w:szCs w:val="24"/>
              </w:rPr>
            </w:pPr>
          </w:p>
        </w:tc>
      </w:tr>
    </w:tbl>
    <w:p w14:paraId="56E9B2FA" w14:textId="77777777" w:rsidR="00EE38AC" w:rsidRPr="00F83E94" w:rsidRDefault="00EE38AC" w:rsidP="00EE38AC">
      <w:pPr>
        <w:spacing w:after="120"/>
        <w:rPr>
          <w:rFonts w:asciiTheme="majorBidi" w:hAnsiTheme="majorBidi" w:cstheme="majorBidi"/>
        </w:rPr>
      </w:pPr>
    </w:p>
    <w:p w14:paraId="04C31E85" w14:textId="22020245" w:rsidR="002F1D77" w:rsidRPr="00F83E94" w:rsidRDefault="00602038" w:rsidP="00602038">
      <w:pPr>
        <w:jc w:val="both"/>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lastRenderedPageBreak/>
        <w:t>Overall, 28% of the responses came from women. Compared to the male respondents, they had significantly less IT experience, with 29% of them having twenty or more years of IT experience, compared to 44% of the men. There were no other statistically significant gender differences in any of the variables shown in Table 1</w:t>
      </w:r>
      <w:r w:rsidR="00FD4008" w:rsidRPr="00F83E94">
        <w:rPr>
          <w:rFonts w:asciiTheme="majorBidi" w:eastAsia="Times New Roman" w:hAnsiTheme="majorBidi" w:cstheme="majorBidi"/>
          <w:color w:val="000000"/>
          <w:lang w:val="en-NZ"/>
        </w:rPr>
        <w:t xml:space="preserve"> (based on chi-square tests, </w:t>
      </w:r>
      <w:r w:rsidR="00FD4008" w:rsidRPr="0041511C">
        <w:rPr>
          <w:rFonts w:asciiTheme="majorBidi" w:eastAsia="Times New Roman" w:hAnsiTheme="majorBidi" w:cstheme="majorBidi"/>
          <w:i/>
          <w:color w:val="000000"/>
          <w:lang w:val="en-NZ"/>
        </w:rPr>
        <w:t>p</w:t>
      </w:r>
      <w:r w:rsidR="00FD4008" w:rsidRPr="00F83E94">
        <w:rPr>
          <w:rFonts w:asciiTheme="majorBidi" w:eastAsia="Times New Roman" w:hAnsiTheme="majorBidi" w:cstheme="majorBidi"/>
          <w:color w:val="000000"/>
          <w:lang w:val="en-NZ"/>
        </w:rPr>
        <w:t>&lt;.05)</w:t>
      </w:r>
      <w:r w:rsidRPr="00F83E94">
        <w:rPr>
          <w:rFonts w:asciiTheme="majorBidi" w:eastAsia="Times New Roman" w:hAnsiTheme="majorBidi" w:cstheme="majorBidi"/>
          <w:color w:val="000000"/>
          <w:lang w:val="en-NZ"/>
        </w:rPr>
        <w:t xml:space="preserve">. </w:t>
      </w:r>
    </w:p>
    <w:p w14:paraId="29B31A94" w14:textId="77777777" w:rsidR="00602038" w:rsidRPr="00F83E94" w:rsidRDefault="00602038" w:rsidP="00602038">
      <w:pPr>
        <w:jc w:val="both"/>
        <w:rPr>
          <w:rFonts w:asciiTheme="majorBidi" w:eastAsia="Times New Roman" w:hAnsiTheme="majorBidi" w:cstheme="majorBidi"/>
          <w:color w:val="000000"/>
          <w:lang w:val="en-NZ"/>
        </w:rPr>
      </w:pPr>
    </w:p>
    <w:p w14:paraId="2F5C310B" w14:textId="512D65FA" w:rsidR="001A3434" w:rsidRDefault="00602038" w:rsidP="00602038">
      <w:pPr>
        <w:jc w:val="both"/>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 xml:space="preserve">As mentioned in the </w:t>
      </w:r>
      <w:r w:rsidR="00E85C36" w:rsidRPr="00F83E94">
        <w:rPr>
          <w:rFonts w:asciiTheme="majorBidi" w:eastAsia="Times New Roman" w:hAnsiTheme="majorBidi" w:cstheme="majorBidi"/>
          <w:color w:val="000000"/>
          <w:lang w:val="en-NZ"/>
        </w:rPr>
        <w:t>preceding</w:t>
      </w:r>
      <w:r w:rsidRPr="00F83E94">
        <w:rPr>
          <w:rFonts w:asciiTheme="majorBidi" w:eastAsia="Times New Roman" w:hAnsiTheme="majorBidi" w:cstheme="majorBidi"/>
          <w:color w:val="000000"/>
          <w:lang w:val="en-NZ"/>
        </w:rPr>
        <w:t xml:space="preserve"> sections, N</w:t>
      </w:r>
      <w:r w:rsidR="00677BD8">
        <w:rPr>
          <w:rFonts w:asciiTheme="majorBidi" w:eastAsia="Times New Roman" w:hAnsiTheme="majorBidi" w:cstheme="majorBidi"/>
          <w:color w:val="000000"/>
          <w:lang w:val="en-NZ"/>
        </w:rPr>
        <w:t xml:space="preserve">ew Zealand has a fairly large </w:t>
      </w:r>
      <w:r w:rsidRPr="00F83E94">
        <w:rPr>
          <w:rFonts w:asciiTheme="majorBidi" w:eastAsia="Times New Roman" w:hAnsiTheme="majorBidi" w:cstheme="majorBidi"/>
          <w:color w:val="000000"/>
          <w:lang w:val="en-NZ"/>
        </w:rPr>
        <w:t xml:space="preserve">migrant population, </w:t>
      </w:r>
      <w:r w:rsidR="00677BD8">
        <w:rPr>
          <w:rFonts w:asciiTheme="majorBidi" w:eastAsia="Times New Roman" w:hAnsiTheme="majorBidi" w:cstheme="majorBidi"/>
          <w:color w:val="000000"/>
          <w:lang w:val="en-NZ"/>
        </w:rPr>
        <w:t xml:space="preserve">which is reflected in the IT workforce. </w:t>
      </w:r>
      <w:r w:rsidR="002E435C">
        <w:rPr>
          <w:rFonts w:asciiTheme="majorBidi" w:eastAsia="Times New Roman" w:hAnsiTheme="majorBidi" w:cstheme="majorBidi"/>
          <w:color w:val="000000"/>
          <w:lang w:val="en-NZ"/>
        </w:rPr>
        <w:t xml:space="preserve">As a consequence, only 55% of respondents were born in New Zealand with the other </w:t>
      </w:r>
      <w:r w:rsidR="001A3434">
        <w:rPr>
          <w:rFonts w:asciiTheme="majorBidi" w:eastAsia="Times New Roman" w:hAnsiTheme="majorBidi" w:cstheme="majorBidi"/>
          <w:color w:val="000000"/>
          <w:lang w:val="en-NZ"/>
        </w:rPr>
        <w:t>45% coming from 45 different countries. There were 15 or more respondents who were born in the UK (61), India (36), South Africa (18) and the Philippines (16), so those countries</w:t>
      </w:r>
      <w:r w:rsidR="004822CF">
        <w:rPr>
          <w:rFonts w:asciiTheme="majorBidi" w:eastAsia="Times New Roman" w:hAnsiTheme="majorBidi" w:cstheme="majorBidi"/>
          <w:color w:val="000000"/>
          <w:lang w:val="en-NZ"/>
        </w:rPr>
        <w:t xml:space="preserve"> of origin</w:t>
      </w:r>
      <w:r w:rsidR="001A3434">
        <w:rPr>
          <w:rFonts w:asciiTheme="majorBidi" w:eastAsia="Times New Roman" w:hAnsiTheme="majorBidi" w:cstheme="majorBidi"/>
          <w:color w:val="000000"/>
          <w:lang w:val="en-NZ"/>
        </w:rPr>
        <w:t xml:space="preserve"> are broken out and compared in some of the subsequent analysis. </w:t>
      </w:r>
    </w:p>
    <w:p w14:paraId="652AFBCA" w14:textId="77777777" w:rsidR="001A3434" w:rsidRDefault="001A3434" w:rsidP="00602038">
      <w:pPr>
        <w:jc w:val="both"/>
        <w:rPr>
          <w:rFonts w:asciiTheme="majorBidi" w:eastAsia="Times New Roman" w:hAnsiTheme="majorBidi" w:cstheme="majorBidi"/>
          <w:color w:val="000000"/>
          <w:lang w:val="en-NZ"/>
        </w:rPr>
      </w:pPr>
    </w:p>
    <w:p w14:paraId="46B1E8E3" w14:textId="15DB44E7" w:rsidR="008C384C" w:rsidRDefault="00602038" w:rsidP="009747C7">
      <w:pPr>
        <w:jc w:val="both"/>
        <w:rPr>
          <w:rFonts w:asciiTheme="majorBidi" w:eastAsia="Times New Roman" w:hAnsiTheme="majorBidi" w:cstheme="majorBidi"/>
          <w:b/>
          <w:color w:val="000000"/>
          <w:lang w:val="en-NZ"/>
        </w:rPr>
      </w:pPr>
      <w:r w:rsidRPr="00F83E94">
        <w:rPr>
          <w:rFonts w:asciiTheme="majorBidi" w:eastAsia="Times New Roman" w:hAnsiTheme="majorBidi" w:cstheme="majorBidi"/>
          <w:color w:val="000000"/>
          <w:lang w:val="en-NZ"/>
        </w:rPr>
        <w:t xml:space="preserve">Compared to respondents who were born in New Zealand, those from India and the Philippines had more education and </w:t>
      </w:r>
      <w:r w:rsidR="00031916">
        <w:rPr>
          <w:rFonts w:asciiTheme="majorBidi" w:eastAsia="Times New Roman" w:hAnsiTheme="majorBidi" w:cstheme="majorBidi"/>
          <w:color w:val="000000"/>
          <w:lang w:val="en-NZ"/>
        </w:rPr>
        <w:t>fewer years of work experience</w:t>
      </w:r>
      <w:r w:rsidRPr="00F83E94">
        <w:rPr>
          <w:rFonts w:asciiTheme="majorBidi" w:eastAsia="Times New Roman" w:hAnsiTheme="majorBidi" w:cstheme="majorBidi"/>
          <w:color w:val="000000"/>
          <w:lang w:val="en-NZ"/>
        </w:rPr>
        <w:t xml:space="preserve">. </w:t>
      </w:r>
      <w:r w:rsidR="00CA3689">
        <w:rPr>
          <w:rFonts w:asciiTheme="majorBidi" w:eastAsia="Times New Roman" w:hAnsiTheme="majorBidi" w:cstheme="majorBidi"/>
          <w:color w:val="000000"/>
          <w:lang w:val="en-NZ"/>
        </w:rPr>
        <w:t>Ninety-seven percent</w:t>
      </w:r>
      <w:r w:rsidRPr="00F83E94">
        <w:rPr>
          <w:rFonts w:asciiTheme="majorBidi" w:eastAsia="Times New Roman" w:hAnsiTheme="majorBidi" w:cstheme="majorBidi"/>
          <w:color w:val="000000"/>
          <w:lang w:val="en-NZ"/>
        </w:rPr>
        <w:t xml:space="preserve"> of respondents who were born in India had at least a Bachelor’s degree, as did 93% of those born in the Philippines. That compares to 55% of respondents from New Zealand. In contrast, only </w:t>
      </w:r>
      <w:r w:rsidR="00853EE6" w:rsidRPr="00F83E94">
        <w:rPr>
          <w:rFonts w:asciiTheme="majorBidi" w:eastAsia="Times New Roman" w:hAnsiTheme="majorBidi" w:cstheme="majorBidi"/>
          <w:color w:val="000000"/>
          <w:lang w:val="en-NZ"/>
        </w:rPr>
        <w:t>14% of respondents from Ind</w:t>
      </w:r>
      <w:r w:rsidR="00031916">
        <w:rPr>
          <w:rFonts w:asciiTheme="majorBidi" w:eastAsia="Times New Roman" w:hAnsiTheme="majorBidi" w:cstheme="majorBidi"/>
          <w:color w:val="000000"/>
          <w:lang w:val="en-NZ"/>
        </w:rPr>
        <w:t>ia and 25% of those from the Philippines</w:t>
      </w:r>
      <w:r w:rsidR="00853EE6" w:rsidRPr="00F83E94">
        <w:rPr>
          <w:rFonts w:asciiTheme="majorBidi" w:eastAsia="Times New Roman" w:hAnsiTheme="majorBidi" w:cstheme="majorBidi"/>
          <w:color w:val="000000"/>
          <w:lang w:val="en-NZ"/>
        </w:rPr>
        <w:t xml:space="preserve"> had at least twenty years of work experience, compared to 66% </w:t>
      </w:r>
      <w:r w:rsidR="001A3434">
        <w:rPr>
          <w:rFonts w:asciiTheme="majorBidi" w:eastAsia="Times New Roman" w:hAnsiTheme="majorBidi" w:cstheme="majorBidi"/>
          <w:color w:val="000000"/>
          <w:lang w:val="en-NZ"/>
        </w:rPr>
        <w:t>of respondents who were born in</w:t>
      </w:r>
      <w:r w:rsidR="00853EE6" w:rsidRPr="00F83E94">
        <w:rPr>
          <w:rFonts w:asciiTheme="majorBidi" w:eastAsia="Times New Roman" w:hAnsiTheme="majorBidi" w:cstheme="majorBidi"/>
          <w:color w:val="000000"/>
          <w:lang w:val="en-NZ"/>
        </w:rPr>
        <w:t xml:space="preserve"> New Zealand. Similar patterns held for IT work experience.</w:t>
      </w:r>
      <w:r w:rsidR="00A26903">
        <w:rPr>
          <w:rFonts w:asciiTheme="majorBidi" w:eastAsia="Times New Roman" w:hAnsiTheme="majorBidi" w:cstheme="majorBidi"/>
          <w:color w:val="000000"/>
          <w:lang w:val="en-NZ"/>
        </w:rPr>
        <w:t xml:space="preserve"> These differences reflect an age difference. Three quarters (75%) of respondents who were born in India and nearly two-thirds (63%) of those who were born in the Philippines were younger than 40, compared to less than a third (31%) of New Zealand born respondents. </w:t>
      </w:r>
      <w:r w:rsidR="00853EE6" w:rsidRPr="00F83E94">
        <w:rPr>
          <w:rFonts w:asciiTheme="majorBidi" w:eastAsia="Times New Roman" w:hAnsiTheme="majorBidi" w:cstheme="majorBidi"/>
          <w:color w:val="000000"/>
          <w:lang w:val="en-NZ"/>
        </w:rPr>
        <w:t xml:space="preserve">Compared to respondents born in other countries, those born in </w:t>
      </w:r>
      <w:r w:rsidR="002971F8">
        <w:rPr>
          <w:rFonts w:asciiTheme="majorBidi" w:eastAsia="Times New Roman" w:hAnsiTheme="majorBidi" w:cstheme="majorBidi"/>
          <w:color w:val="000000"/>
          <w:lang w:val="en-NZ"/>
        </w:rPr>
        <w:t xml:space="preserve">the </w:t>
      </w:r>
      <w:r w:rsidR="00853EE6" w:rsidRPr="00F83E94">
        <w:rPr>
          <w:rFonts w:asciiTheme="majorBidi" w:eastAsia="Times New Roman" w:hAnsiTheme="majorBidi" w:cstheme="majorBidi"/>
          <w:color w:val="000000"/>
          <w:lang w:val="en-NZ"/>
        </w:rPr>
        <w:t>UK were disproportionately likely to have been laid off from IT jobs (39%) and those from the Philippines were disproportionately unlikely to have been (6%). There were no other statistically significant differences in the variables in Table 1</w:t>
      </w:r>
      <w:r w:rsidR="00FD4008" w:rsidRPr="00F83E94">
        <w:rPr>
          <w:rFonts w:asciiTheme="majorBidi" w:eastAsia="Times New Roman" w:hAnsiTheme="majorBidi" w:cstheme="majorBidi"/>
          <w:color w:val="000000"/>
          <w:lang w:val="en-NZ"/>
        </w:rPr>
        <w:t xml:space="preserve"> (based on chi-square tests, </w:t>
      </w:r>
      <w:r w:rsidR="00FD4008" w:rsidRPr="0041511C">
        <w:rPr>
          <w:rFonts w:asciiTheme="majorBidi" w:eastAsia="Times New Roman" w:hAnsiTheme="majorBidi" w:cstheme="majorBidi"/>
          <w:i/>
          <w:color w:val="000000"/>
          <w:lang w:val="en-NZ"/>
        </w:rPr>
        <w:t>p</w:t>
      </w:r>
      <w:r w:rsidR="00FD4008" w:rsidRPr="00F83E94">
        <w:rPr>
          <w:rFonts w:asciiTheme="majorBidi" w:eastAsia="Times New Roman" w:hAnsiTheme="majorBidi" w:cstheme="majorBidi"/>
          <w:color w:val="000000"/>
          <w:lang w:val="en-NZ"/>
        </w:rPr>
        <w:t>&lt;.05)</w:t>
      </w:r>
      <w:r w:rsidR="00853EE6" w:rsidRPr="00F83E94">
        <w:rPr>
          <w:rFonts w:asciiTheme="majorBidi" w:eastAsia="Times New Roman" w:hAnsiTheme="majorBidi" w:cstheme="majorBidi"/>
          <w:color w:val="000000"/>
          <w:lang w:val="en-NZ"/>
        </w:rPr>
        <w:t xml:space="preserve">. </w:t>
      </w:r>
    </w:p>
    <w:p w14:paraId="7A890D8D" w14:textId="76D9D5B4" w:rsidR="00813EAF" w:rsidRDefault="00813EAF">
      <w:pPr>
        <w:rPr>
          <w:rFonts w:asciiTheme="majorBidi" w:eastAsia="Times New Roman" w:hAnsiTheme="majorBidi" w:cstheme="majorBidi"/>
          <w:b/>
          <w:color w:val="000000"/>
          <w:lang w:val="en-NZ"/>
        </w:rPr>
      </w:pPr>
    </w:p>
    <w:p w14:paraId="0B3DB557" w14:textId="48F16C1F" w:rsidR="00134C3B" w:rsidRPr="008C384C" w:rsidRDefault="00A741B7" w:rsidP="008C384C">
      <w:pPr>
        <w:jc w:val="both"/>
        <w:rPr>
          <w:rFonts w:asciiTheme="majorBidi" w:eastAsia="Times New Roman" w:hAnsiTheme="majorBidi" w:cstheme="majorBidi"/>
          <w:color w:val="000000"/>
          <w:lang w:val="en-NZ"/>
        </w:rPr>
      </w:pPr>
      <w:r w:rsidRPr="00F83E94">
        <w:rPr>
          <w:rFonts w:asciiTheme="majorBidi" w:eastAsia="Times New Roman" w:hAnsiTheme="majorBidi" w:cstheme="majorBidi"/>
          <w:b/>
          <w:color w:val="000000"/>
          <w:lang w:val="en-NZ"/>
        </w:rPr>
        <w:t>ORGANIZATIONAL IT ISSUES</w:t>
      </w:r>
    </w:p>
    <w:p w14:paraId="60519A35" w14:textId="77777777" w:rsidR="008C384C" w:rsidRDefault="008C384C" w:rsidP="00107ABF">
      <w:pPr>
        <w:jc w:val="both"/>
        <w:outlineLvl w:val="0"/>
        <w:rPr>
          <w:rFonts w:asciiTheme="majorBidi" w:eastAsia="Times New Roman" w:hAnsiTheme="majorBidi" w:cstheme="majorBidi"/>
          <w:color w:val="000000"/>
          <w:lang w:val="en-NZ"/>
        </w:rPr>
      </w:pPr>
    </w:p>
    <w:p w14:paraId="06800198" w14:textId="5F0865AF" w:rsidR="008D140E" w:rsidRPr="00F83E94" w:rsidRDefault="00F24327" w:rsidP="00107ABF">
      <w:p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As shown in Table 2, t</w:t>
      </w:r>
      <w:r w:rsidR="00BE6D61" w:rsidRPr="00F83E94">
        <w:rPr>
          <w:rFonts w:asciiTheme="majorBidi" w:eastAsia="Times New Roman" w:hAnsiTheme="majorBidi" w:cstheme="majorBidi"/>
          <w:color w:val="000000"/>
          <w:lang w:val="en-NZ"/>
        </w:rPr>
        <w:t>he</w:t>
      </w:r>
      <w:r w:rsidR="008D140E" w:rsidRPr="00F83E94">
        <w:rPr>
          <w:rFonts w:asciiTheme="majorBidi" w:eastAsia="Times New Roman" w:hAnsiTheme="majorBidi" w:cstheme="majorBidi"/>
          <w:color w:val="000000"/>
          <w:lang w:val="en-NZ"/>
        </w:rPr>
        <w:t xml:space="preserve"> </w:t>
      </w:r>
      <w:r w:rsidR="004822CF">
        <w:rPr>
          <w:rFonts w:asciiTheme="majorBidi" w:eastAsia="Times New Roman" w:hAnsiTheme="majorBidi" w:cstheme="majorBidi"/>
          <w:color w:val="000000"/>
          <w:lang w:val="en-NZ"/>
        </w:rPr>
        <w:t>organization</w:t>
      </w:r>
      <w:r w:rsidR="008D140E" w:rsidRPr="00F83E94">
        <w:rPr>
          <w:rFonts w:asciiTheme="majorBidi" w:eastAsia="Times New Roman" w:hAnsiTheme="majorBidi" w:cstheme="majorBidi"/>
          <w:color w:val="000000"/>
          <w:lang w:val="en-NZ"/>
        </w:rPr>
        <w:t>al IT issues ra</w:t>
      </w:r>
      <w:r w:rsidR="00EA7027" w:rsidRPr="00F83E94">
        <w:rPr>
          <w:rFonts w:asciiTheme="majorBidi" w:eastAsia="Times New Roman" w:hAnsiTheme="majorBidi" w:cstheme="majorBidi"/>
          <w:color w:val="000000"/>
          <w:lang w:val="en-NZ"/>
        </w:rPr>
        <w:t xml:space="preserve">ted </w:t>
      </w:r>
      <w:r w:rsidR="00BE6D61" w:rsidRPr="00F83E94">
        <w:rPr>
          <w:rFonts w:asciiTheme="majorBidi" w:eastAsia="Times New Roman" w:hAnsiTheme="majorBidi" w:cstheme="majorBidi"/>
          <w:color w:val="000000"/>
          <w:lang w:val="en-NZ"/>
        </w:rPr>
        <w:t>as most important by New Zealand respondents were, on average,</w:t>
      </w:r>
      <w:r w:rsidR="00EA7027" w:rsidRPr="00F83E94">
        <w:rPr>
          <w:rFonts w:asciiTheme="majorBidi" w:eastAsia="Times New Roman" w:hAnsiTheme="majorBidi" w:cstheme="majorBidi"/>
          <w:color w:val="000000"/>
          <w:lang w:val="en-NZ"/>
        </w:rPr>
        <w:t xml:space="preserve"> IT reliability and efficiency, security and privacy</w:t>
      </w:r>
      <w:r w:rsidR="00C06DFB">
        <w:rPr>
          <w:rFonts w:asciiTheme="majorBidi" w:eastAsia="Times New Roman" w:hAnsiTheme="majorBidi" w:cstheme="majorBidi"/>
          <w:color w:val="000000"/>
          <w:lang w:val="en-NZ"/>
        </w:rPr>
        <w:t>,</w:t>
      </w:r>
      <w:r w:rsidR="00EA7027" w:rsidRPr="00F83E94">
        <w:rPr>
          <w:rFonts w:asciiTheme="majorBidi" w:eastAsia="Times New Roman" w:hAnsiTheme="majorBidi" w:cstheme="majorBidi"/>
          <w:color w:val="000000"/>
          <w:lang w:val="en-NZ"/>
        </w:rPr>
        <w:t xml:space="preserve"> and </w:t>
      </w:r>
      <w:r w:rsidR="00E85C36" w:rsidRPr="00F83E94">
        <w:rPr>
          <w:rFonts w:asciiTheme="majorBidi" w:eastAsia="Times New Roman" w:hAnsiTheme="majorBidi" w:cstheme="majorBidi"/>
          <w:color w:val="000000"/>
          <w:lang w:val="en-NZ"/>
        </w:rPr>
        <w:t>alignment</w:t>
      </w:r>
      <w:r w:rsidR="00EA7027" w:rsidRPr="00F83E94">
        <w:rPr>
          <w:rFonts w:asciiTheme="majorBidi" w:eastAsia="Times New Roman" w:hAnsiTheme="majorBidi" w:cstheme="majorBidi"/>
          <w:color w:val="000000"/>
          <w:lang w:val="en-NZ"/>
        </w:rPr>
        <w:t xml:space="preserve"> between IT and business. </w:t>
      </w:r>
    </w:p>
    <w:p w14:paraId="596292AF" w14:textId="77777777" w:rsidR="002F1D77" w:rsidRPr="00F83E94" w:rsidRDefault="002F1D77" w:rsidP="00393B54">
      <w:pPr>
        <w:ind w:left="360"/>
        <w:jc w:val="both"/>
        <w:rPr>
          <w:rFonts w:asciiTheme="majorBidi" w:eastAsia="Times New Roman" w:hAnsiTheme="majorBidi" w:cstheme="majorBidi"/>
          <w:color w:val="000000"/>
          <w:lang w:val="en-NZ"/>
        </w:rPr>
      </w:pPr>
    </w:p>
    <w:p w14:paraId="5AB3ED85" w14:textId="77777777" w:rsidR="00EE38AC" w:rsidRPr="00F83E94" w:rsidRDefault="00EE38AC" w:rsidP="00FD48C6">
      <w:pPr>
        <w:spacing w:after="120"/>
        <w:jc w:val="center"/>
        <w:outlineLvl w:val="0"/>
        <w:rPr>
          <w:rFonts w:asciiTheme="majorBidi" w:hAnsiTheme="majorBidi" w:cstheme="majorBidi"/>
          <w:b/>
        </w:rPr>
      </w:pPr>
      <w:r w:rsidRPr="00F83E94">
        <w:rPr>
          <w:rFonts w:asciiTheme="majorBidi" w:hAnsiTheme="majorBidi" w:cstheme="majorBidi"/>
          <w:b/>
        </w:rPr>
        <w:t>TABLE 2. Organizational IT Issues in New Zealand</w:t>
      </w:r>
    </w:p>
    <w:tbl>
      <w:tblPr>
        <w:tblStyle w:val="TableGrid"/>
        <w:tblW w:w="0" w:type="auto"/>
        <w:tblLook w:val="04A0" w:firstRow="1" w:lastRow="0" w:firstColumn="1" w:lastColumn="0" w:noHBand="0" w:noVBand="1"/>
      </w:tblPr>
      <w:tblGrid>
        <w:gridCol w:w="4811"/>
        <w:gridCol w:w="777"/>
        <w:gridCol w:w="1838"/>
        <w:gridCol w:w="1790"/>
      </w:tblGrid>
      <w:tr w:rsidR="00F24327" w:rsidRPr="00F83E94" w14:paraId="18D586DD" w14:textId="77777777" w:rsidTr="00085152">
        <w:trPr>
          <w:tblHeader/>
        </w:trPr>
        <w:tc>
          <w:tcPr>
            <w:tcW w:w="4811" w:type="dxa"/>
          </w:tcPr>
          <w:p w14:paraId="43ABFA08" w14:textId="7160944D" w:rsidR="00F24327" w:rsidRPr="00F83E94" w:rsidRDefault="00F24327" w:rsidP="00F24327">
            <w:pPr>
              <w:spacing w:before="20" w:after="20"/>
              <w:jc w:val="center"/>
              <w:rPr>
                <w:rFonts w:asciiTheme="majorBidi" w:hAnsiTheme="majorBidi" w:cstheme="majorBidi"/>
                <w:b/>
                <w:szCs w:val="24"/>
              </w:rPr>
            </w:pPr>
            <w:r w:rsidRPr="00F83E94">
              <w:rPr>
                <w:rFonts w:asciiTheme="majorBidi" w:hAnsiTheme="majorBidi" w:cstheme="majorBidi"/>
                <w:b/>
                <w:szCs w:val="24"/>
              </w:rPr>
              <w:t>Organizational IT Issues</w:t>
            </w:r>
          </w:p>
        </w:tc>
        <w:tc>
          <w:tcPr>
            <w:tcW w:w="584" w:type="dxa"/>
          </w:tcPr>
          <w:p w14:paraId="37A3E245" w14:textId="5469D357" w:rsidR="00F24327" w:rsidRPr="00F83E94" w:rsidRDefault="00F24327" w:rsidP="00F24327">
            <w:pPr>
              <w:spacing w:before="20" w:after="20"/>
              <w:jc w:val="center"/>
              <w:rPr>
                <w:rFonts w:asciiTheme="majorBidi" w:hAnsiTheme="majorBidi" w:cstheme="majorBidi"/>
                <w:b/>
                <w:szCs w:val="24"/>
              </w:rPr>
            </w:pPr>
            <w:r w:rsidRPr="00F83E94">
              <w:rPr>
                <w:rFonts w:asciiTheme="majorBidi" w:hAnsiTheme="majorBidi" w:cstheme="majorBidi"/>
                <w:b/>
                <w:szCs w:val="24"/>
              </w:rPr>
              <w:t>Rank</w:t>
            </w:r>
          </w:p>
        </w:tc>
        <w:tc>
          <w:tcPr>
            <w:tcW w:w="1838" w:type="dxa"/>
          </w:tcPr>
          <w:p w14:paraId="252C30FB" w14:textId="2062A599" w:rsidR="00F24327" w:rsidRPr="00F83E94" w:rsidRDefault="00F24327" w:rsidP="00F24327">
            <w:pPr>
              <w:spacing w:before="20" w:after="20"/>
              <w:jc w:val="center"/>
              <w:rPr>
                <w:rFonts w:asciiTheme="majorBidi" w:hAnsiTheme="majorBidi" w:cstheme="majorBidi"/>
                <w:b/>
                <w:szCs w:val="24"/>
              </w:rPr>
            </w:pPr>
            <w:r w:rsidRPr="00F83E94">
              <w:rPr>
                <w:rFonts w:asciiTheme="majorBidi" w:hAnsiTheme="majorBidi" w:cstheme="majorBidi"/>
                <w:b/>
                <w:szCs w:val="24"/>
              </w:rPr>
              <w:t>Mean Rating*</w:t>
            </w:r>
          </w:p>
        </w:tc>
        <w:tc>
          <w:tcPr>
            <w:tcW w:w="1790" w:type="dxa"/>
          </w:tcPr>
          <w:p w14:paraId="2B5FE4B4" w14:textId="1DAF552D" w:rsidR="00F24327" w:rsidRPr="00F83E94" w:rsidRDefault="00F24327" w:rsidP="00F24327">
            <w:pPr>
              <w:spacing w:before="20" w:after="20"/>
              <w:jc w:val="center"/>
              <w:rPr>
                <w:rFonts w:asciiTheme="majorBidi" w:hAnsiTheme="majorBidi" w:cstheme="majorBidi"/>
                <w:b/>
                <w:szCs w:val="24"/>
              </w:rPr>
            </w:pPr>
            <w:r w:rsidRPr="00F83E94">
              <w:rPr>
                <w:rFonts w:asciiTheme="majorBidi" w:hAnsiTheme="majorBidi" w:cstheme="majorBidi"/>
                <w:b/>
                <w:szCs w:val="24"/>
              </w:rPr>
              <w:t>Std. Deviation</w:t>
            </w:r>
          </w:p>
        </w:tc>
      </w:tr>
      <w:tr w:rsidR="00F24327" w:rsidRPr="00F83E94" w14:paraId="3A80330B" w14:textId="77777777" w:rsidTr="00085152">
        <w:tc>
          <w:tcPr>
            <w:tcW w:w="4811" w:type="dxa"/>
            <w:vAlign w:val="bottom"/>
          </w:tcPr>
          <w:p w14:paraId="52A38BF9" w14:textId="7FB23738" w:rsidR="00F24327" w:rsidRPr="00F83E94" w:rsidRDefault="00F24327" w:rsidP="00F24327">
            <w:pPr>
              <w:rPr>
                <w:rFonts w:asciiTheme="majorBidi" w:hAnsiTheme="majorBidi" w:cstheme="majorBidi"/>
                <w:color w:val="000000"/>
                <w:szCs w:val="24"/>
              </w:rPr>
            </w:pPr>
            <w:r w:rsidRPr="00F83E94">
              <w:rPr>
                <w:rFonts w:asciiTheme="majorBidi" w:hAnsiTheme="majorBidi" w:cstheme="majorBidi"/>
                <w:color w:val="000000"/>
                <w:szCs w:val="24"/>
              </w:rPr>
              <w:t>IT reliability and efficiency</w:t>
            </w:r>
          </w:p>
        </w:tc>
        <w:tc>
          <w:tcPr>
            <w:tcW w:w="584" w:type="dxa"/>
          </w:tcPr>
          <w:p w14:paraId="673DB86E" w14:textId="79E336A9" w:rsidR="00F24327" w:rsidRPr="00F83E94" w:rsidRDefault="00F24327" w:rsidP="00F24327">
            <w:pPr>
              <w:spacing w:before="20" w:after="20"/>
              <w:jc w:val="center"/>
              <w:rPr>
                <w:rFonts w:asciiTheme="majorBidi" w:hAnsiTheme="majorBidi" w:cstheme="majorBidi"/>
                <w:szCs w:val="24"/>
              </w:rPr>
            </w:pPr>
            <w:r w:rsidRPr="00F83E94">
              <w:rPr>
                <w:rFonts w:asciiTheme="majorBidi" w:hAnsiTheme="majorBidi" w:cstheme="majorBidi"/>
                <w:szCs w:val="24"/>
              </w:rPr>
              <w:t>1</w:t>
            </w:r>
          </w:p>
        </w:tc>
        <w:tc>
          <w:tcPr>
            <w:tcW w:w="1838" w:type="dxa"/>
            <w:vAlign w:val="bottom"/>
          </w:tcPr>
          <w:p w14:paraId="45D94028" w14:textId="626C25EF"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1.60</w:t>
            </w:r>
          </w:p>
        </w:tc>
        <w:tc>
          <w:tcPr>
            <w:tcW w:w="1790" w:type="dxa"/>
            <w:vAlign w:val="bottom"/>
          </w:tcPr>
          <w:p w14:paraId="3A7F2376" w14:textId="70D0DD54"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0.64</w:t>
            </w:r>
          </w:p>
        </w:tc>
      </w:tr>
      <w:tr w:rsidR="00F24327" w:rsidRPr="00F83E94" w14:paraId="2B63B089" w14:textId="77777777" w:rsidTr="00085152">
        <w:tc>
          <w:tcPr>
            <w:tcW w:w="4811" w:type="dxa"/>
            <w:vAlign w:val="bottom"/>
          </w:tcPr>
          <w:p w14:paraId="63330A48" w14:textId="68D313B1" w:rsidR="00F24327" w:rsidRPr="00F83E94" w:rsidRDefault="00F24327" w:rsidP="00F24327">
            <w:pPr>
              <w:rPr>
                <w:rFonts w:asciiTheme="majorBidi" w:hAnsiTheme="majorBidi" w:cstheme="majorBidi"/>
                <w:color w:val="000000"/>
                <w:szCs w:val="24"/>
              </w:rPr>
            </w:pPr>
            <w:r w:rsidRPr="00F83E94">
              <w:rPr>
                <w:rFonts w:asciiTheme="majorBidi" w:hAnsiTheme="majorBidi" w:cstheme="majorBidi"/>
                <w:color w:val="000000"/>
                <w:szCs w:val="24"/>
              </w:rPr>
              <w:t>Security and privacy</w:t>
            </w:r>
          </w:p>
        </w:tc>
        <w:tc>
          <w:tcPr>
            <w:tcW w:w="584" w:type="dxa"/>
          </w:tcPr>
          <w:p w14:paraId="381E4B77" w14:textId="22580B1F" w:rsidR="00F24327" w:rsidRPr="00F83E94" w:rsidRDefault="00F24327" w:rsidP="00F24327">
            <w:pPr>
              <w:spacing w:before="20" w:after="20"/>
              <w:jc w:val="center"/>
              <w:rPr>
                <w:rFonts w:asciiTheme="majorBidi" w:hAnsiTheme="majorBidi" w:cstheme="majorBidi"/>
                <w:szCs w:val="24"/>
              </w:rPr>
            </w:pPr>
            <w:r w:rsidRPr="00F83E94">
              <w:rPr>
                <w:rFonts w:asciiTheme="majorBidi" w:hAnsiTheme="majorBidi" w:cstheme="majorBidi"/>
                <w:szCs w:val="24"/>
              </w:rPr>
              <w:t>2</w:t>
            </w:r>
          </w:p>
        </w:tc>
        <w:tc>
          <w:tcPr>
            <w:tcW w:w="1838" w:type="dxa"/>
            <w:vAlign w:val="bottom"/>
          </w:tcPr>
          <w:p w14:paraId="7D41EFDD" w14:textId="30DC92CA"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1.71</w:t>
            </w:r>
          </w:p>
        </w:tc>
        <w:tc>
          <w:tcPr>
            <w:tcW w:w="1790" w:type="dxa"/>
            <w:vAlign w:val="bottom"/>
          </w:tcPr>
          <w:p w14:paraId="659BF71B" w14:textId="00D6FDF7"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0.78</w:t>
            </w:r>
          </w:p>
        </w:tc>
      </w:tr>
      <w:tr w:rsidR="00F24327" w:rsidRPr="00F83E94" w14:paraId="7E14FEEC" w14:textId="77777777" w:rsidTr="00085152">
        <w:tc>
          <w:tcPr>
            <w:tcW w:w="4811" w:type="dxa"/>
            <w:vAlign w:val="bottom"/>
          </w:tcPr>
          <w:p w14:paraId="2A783690" w14:textId="005454E8" w:rsidR="00F24327" w:rsidRPr="00F83E94" w:rsidRDefault="00F24327" w:rsidP="00F24327">
            <w:pPr>
              <w:rPr>
                <w:rFonts w:asciiTheme="majorBidi" w:hAnsiTheme="majorBidi" w:cstheme="majorBidi"/>
                <w:color w:val="000000"/>
                <w:szCs w:val="24"/>
              </w:rPr>
            </w:pPr>
            <w:r w:rsidRPr="00F83E94">
              <w:rPr>
                <w:rFonts w:asciiTheme="majorBidi" w:hAnsiTheme="majorBidi" w:cstheme="majorBidi"/>
                <w:color w:val="000000"/>
                <w:szCs w:val="24"/>
              </w:rPr>
              <w:t>Alignment between IT and business</w:t>
            </w:r>
          </w:p>
        </w:tc>
        <w:tc>
          <w:tcPr>
            <w:tcW w:w="584" w:type="dxa"/>
          </w:tcPr>
          <w:p w14:paraId="60D1EE07" w14:textId="388E04AB" w:rsidR="00F24327" w:rsidRPr="00F83E94" w:rsidRDefault="00F24327" w:rsidP="00F24327">
            <w:pPr>
              <w:spacing w:before="20" w:after="20"/>
              <w:jc w:val="center"/>
              <w:rPr>
                <w:rFonts w:asciiTheme="majorBidi" w:hAnsiTheme="majorBidi" w:cstheme="majorBidi"/>
                <w:szCs w:val="24"/>
              </w:rPr>
            </w:pPr>
            <w:r w:rsidRPr="00F83E94">
              <w:rPr>
                <w:rFonts w:asciiTheme="majorBidi" w:hAnsiTheme="majorBidi" w:cstheme="majorBidi"/>
                <w:szCs w:val="24"/>
              </w:rPr>
              <w:t>3</w:t>
            </w:r>
          </w:p>
        </w:tc>
        <w:tc>
          <w:tcPr>
            <w:tcW w:w="1838" w:type="dxa"/>
            <w:vAlign w:val="bottom"/>
          </w:tcPr>
          <w:p w14:paraId="70A579D3" w14:textId="66BFB444"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1.73</w:t>
            </w:r>
          </w:p>
        </w:tc>
        <w:tc>
          <w:tcPr>
            <w:tcW w:w="1790" w:type="dxa"/>
            <w:vAlign w:val="bottom"/>
          </w:tcPr>
          <w:p w14:paraId="173F9A73" w14:textId="6291EC0F"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0.70</w:t>
            </w:r>
          </w:p>
        </w:tc>
      </w:tr>
      <w:tr w:rsidR="00F24327" w:rsidRPr="00F83E94" w14:paraId="0C12599D" w14:textId="77777777" w:rsidTr="00085152">
        <w:tc>
          <w:tcPr>
            <w:tcW w:w="4811" w:type="dxa"/>
            <w:vAlign w:val="bottom"/>
          </w:tcPr>
          <w:p w14:paraId="06849913" w14:textId="614087BE" w:rsidR="00F24327" w:rsidRPr="00F83E94" w:rsidRDefault="00F24327" w:rsidP="00F24327">
            <w:pPr>
              <w:rPr>
                <w:rFonts w:asciiTheme="majorBidi" w:hAnsiTheme="majorBidi" w:cstheme="majorBidi"/>
                <w:color w:val="000000"/>
                <w:szCs w:val="24"/>
              </w:rPr>
            </w:pPr>
            <w:r w:rsidRPr="00F83E94">
              <w:rPr>
                <w:rFonts w:asciiTheme="majorBidi" w:hAnsiTheme="majorBidi" w:cstheme="majorBidi"/>
                <w:color w:val="000000"/>
                <w:szCs w:val="24"/>
              </w:rPr>
              <w:t>IT strategic planning</w:t>
            </w:r>
          </w:p>
        </w:tc>
        <w:tc>
          <w:tcPr>
            <w:tcW w:w="584" w:type="dxa"/>
          </w:tcPr>
          <w:p w14:paraId="27F132C3" w14:textId="567A98E2" w:rsidR="00F24327" w:rsidRPr="00F83E94" w:rsidRDefault="00F24327" w:rsidP="00F24327">
            <w:pPr>
              <w:spacing w:before="20" w:after="20"/>
              <w:jc w:val="center"/>
              <w:rPr>
                <w:rFonts w:asciiTheme="majorBidi" w:hAnsiTheme="majorBidi" w:cstheme="majorBidi"/>
                <w:szCs w:val="24"/>
              </w:rPr>
            </w:pPr>
            <w:r w:rsidRPr="00F83E94">
              <w:rPr>
                <w:rFonts w:asciiTheme="majorBidi" w:hAnsiTheme="majorBidi" w:cstheme="majorBidi"/>
                <w:szCs w:val="24"/>
              </w:rPr>
              <w:t>4</w:t>
            </w:r>
          </w:p>
        </w:tc>
        <w:tc>
          <w:tcPr>
            <w:tcW w:w="1838" w:type="dxa"/>
            <w:vAlign w:val="bottom"/>
          </w:tcPr>
          <w:p w14:paraId="6B3539E7" w14:textId="3CCC6B34"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1.92</w:t>
            </w:r>
          </w:p>
        </w:tc>
        <w:tc>
          <w:tcPr>
            <w:tcW w:w="1790" w:type="dxa"/>
            <w:vAlign w:val="bottom"/>
          </w:tcPr>
          <w:p w14:paraId="73FB55AA" w14:textId="7DBBF765"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0.77</w:t>
            </w:r>
          </w:p>
        </w:tc>
      </w:tr>
      <w:tr w:rsidR="00F24327" w:rsidRPr="00F83E94" w14:paraId="3DCAF5CD" w14:textId="77777777" w:rsidTr="00085152">
        <w:tc>
          <w:tcPr>
            <w:tcW w:w="4811" w:type="dxa"/>
            <w:vAlign w:val="bottom"/>
          </w:tcPr>
          <w:p w14:paraId="3704A371" w14:textId="6A129889" w:rsidR="00F24327" w:rsidRPr="00F83E94" w:rsidRDefault="00F24327" w:rsidP="00F24327">
            <w:pPr>
              <w:rPr>
                <w:rFonts w:asciiTheme="majorBidi" w:hAnsiTheme="majorBidi" w:cstheme="majorBidi"/>
                <w:color w:val="000000"/>
                <w:szCs w:val="24"/>
              </w:rPr>
            </w:pPr>
            <w:r w:rsidRPr="00F83E94">
              <w:rPr>
                <w:rFonts w:asciiTheme="majorBidi" w:hAnsiTheme="majorBidi" w:cstheme="majorBidi"/>
                <w:color w:val="000000"/>
                <w:szCs w:val="24"/>
              </w:rPr>
              <w:t>Attracting and retaining IT professionals</w:t>
            </w:r>
          </w:p>
        </w:tc>
        <w:tc>
          <w:tcPr>
            <w:tcW w:w="584" w:type="dxa"/>
          </w:tcPr>
          <w:p w14:paraId="47FF03DC" w14:textId="5B8EE161" w:rsidR="00F24327" w:rsidRPr="00F83E94" w:rsidRDefault="00F24327" w:rsidP="00F24327">
            <w:pPr>
              <w:spacing w:before="20" w:after="20"/>
              <w:jc w:val="center"/>
              <w:rPr>
                <w:rFonts w:asciiTheme="majorBidi" w:hAnsiTheme="majorBidi" w:cstheme="majorBidi"/>
                <w:szCs w:val="24"/>
              </w:rPr>
            </w:pPr>
            <w:r w:rsidRPr="00F83E94">
              <w:rPr>
                <w:rFonts w:asciiTheme="majorBidi" w:hAnsiTheme="majorBidi" w:cstheme="majorBidi"/>
                <w:szCs w:val="24"/>
              </w:rPr>
              <w:t>5</w:t>
            </w:r>
          </w:p>
        </w:tc>
        <w:tc>
          <w:tcPr>
            <w:tcW w:w="1838" w:type="dxa"/>
            <w:vAlign w:val="bottom"/>
          </w:tcPr>
          <w:p w14:paraId="1D43F8A6" w14:textId="42459958"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1.94</w:t>
            </w:r>
          </w:p>
        </w:tc>
        <w:tc>
          <w:tcPr>
            <w:tcW w:w="1790" w:type="dxa"/>
            <w:vAlign w:val="bottom"/>
          </w:tcPr>
          <w:p w14:paraId="53A6B718" w14:textId="62661ECF"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0.74</w:t>
            </w:r>
          </w:p>
        </w:tc>
      </w:tr>
      <w:tr w:rsidR="00F24327" w:rsidRPr="00F83E94" w14:paraId="7AD1A619" w14:textId="77777777" w:rsidTr="00085152">
        <w:tc>
          <w:tcPr>
            <w:tcW w:w="4811" w:type="dxa"/>
            <w:vAlign w:val="bottom"/>
          </w:tcPr>
          <w:p w14:paraId="2E448A66" w14:textId="08DE719C" w:rsidR="00F24327" w:rsidRPr="00F83E94" w:rsidRDefault="00F24327" w:rsidP="00F24327">
            <w:pPr>
              <w:rPr>
                <w:rFonts w:asciiTheme="majorBidi" w:hAnsiTheme="majorBidi" w:cstheme="majorBidi"/>
                <w:color w:val="000000"/>
                <w:szCs w:val="24"/>
              </w:rPr>
            </w:pPr>
            <w:r w:rsidRPr="00F83E94">
              <w:rPr>
                <w:rFonts w:asciiTheme="majorBidi" w:hAnsiTheme="majorBidi" w:cstheme="majorBidi"/>
                <w:color w:val="000000"/>
                <w:szCs w:val="24"/>
              </w:rPr>
              <w:t>Continuity planning and disaster recovery</w:t>
            </w:r>
          </w:p>
        </w:tc>
        <w:tc>
          <w:tcPr>
            <w:tcW w:w="584" w:type="dxa"/>
          </w:tcPr>
          <w:p w14:paraId="167E2521" w14:textId="4FEC2679" w:rsidR="00F24327" w:rsidRPr="00F83E94" w:rsidRDefault="00F24327" w:rsidP="00F24327">
            <w:pPr>
              <w:spacing w:before="20" w:after="20"/>
              <w:jc w:val="center"/>
              <w:rPr>
                <w:rFonts w:asciiTheme="majorBidi" w:hAnsiTheme="majorBidi" w:cstheme="majorBidi"/>
                <w:szCs w:val="24"/>
              </w:rPr>
            </w:pPr>
            <w:r w:rsidRPr="00F83E94">
              <w:rPr>
                <w:rFonts w:asciiTheme="majorBidi" w:hAnsiTheme="majorBidi" w:cstheme="majorBidi"/>
                <w:szCs w:val="24"/>
              </w:rPr>
              <w:t>6</w:t>
            </w:r>
          </w:p>
        </w:tc>
        <w:tc>
          <w:tcPr>
            <w:tcW w:w="1838" w:type="dxa"/>
            <w:vAlign w:val="bottom"/>
          </w:tcPr>
          <w:p w14:paraId="00630DB4" w14:textId="00155512"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2.00</w:t>
            </w:r>
          </w:p>
        </w:tc>
        <w:tc>
          <w:tcPr>
            <w:tcW w:w="1790" w:type="dxa"/>
            <w:vAlign w:val="bottom"/>
          </w:tcPr>
          <w:p w14:paraId="73115408" w14:textId="7566C952"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0.84</w:t>
            </w:r>
          </w:p>
        </w:tc>
      </w:tr>
      <w:tr w:rsidR="00F24327" w:rsidRPr="00F83E94" w14:paraId="6E494CF4" w14:textId="77777777" w:rsidTr="00085152">
        <w:tc>
          <w:tcPr>
            <w:tcW w:w="4811" w:type="dxa"/>
            <w:vAlign w:val="bottom"/>
          </w:tcPr>
          <w:p w14:paraId="57DE0A96" w14:textId="39A4EB5E" w:rsidR="00F24327" w:rsidRPr="00F83E94" w:rsidRDefault="00F24327" w:rsidP="00F24327">
            <w:pPr>
              <w:rPr>
                <w:rFonts w:asciiTheme="majorBidi" w:hAnsiTheme="majorBidi" w:cstheme="majorBidi"/>
                <w:color w:val="000000"/>
                <w:szCs w:val="24"/>
              </w:rPr>
            </w:pPr>
            <w:r w:rsidRPr="00F83E94">
              <w:rPr>
                <w:rFonts w:asciiTheme="majorBidi" w:hAnsiTheme="majorBidi" w:cstheme="majorBidi"/>
                <w:color w:val="000000"/>
                <w:szCs w:val="24"/>
              </w:rPr>
              <w:t>Knowledge management</w:t>
            </w:r>
          </w:p>
        </w:tc>
        <w:tc>
          <w:tcPr>
            <w:tcW w:w="584" w:type="dxa"/>
          </w:tcPr>
          <w:p w14:paraId="7C48FFEB" w14:textId="48BF7322" w:rsidR="00F24327" w:rsidRPr="00F83E94" w:rsidRDefault="00F24327" w:rsidP="00F24327">
            <w:pPr>
              <w:spacing w:before="20" w:after="20"/>
              <w:jc w:val="center"/>
              <w:rPr>
                <w:rFonts w:asciiTheme="majorBidi" w:hAnsiTheme="majorBidi" w:cstheme="majorBidi"/>
                <w:szCs w:val="24"/>
              </w:rPr>
            </w:pPr>
            <w:r w:rsidRPr="00F83E94">
              <w:rPr>
                <w:rFonts w:asciiTheme="majorBidi" w:hAnsiTheme="majorBidi" w:cstheme="majorBidi"/>
                <w:szCs w:val="24"/>
              </w:rPr>
              <w:t>7</w:t>
            </w:r>
          </w:p>
        </w:tc>
        <w:tc>
          <w:tcPr>
            <w:tcW w:w="1838" w:type="dxa"/>
            <w:vAlign w:val="bottom"/>
          </w:tcPr>
          <w:p w14:paraId="178EDC00" w14:textId="5E475843"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2.04</w:t>
            </w:r>
          </w:p>
        </w:tc>
        <w:tc>
          <w:tcPr>
            <w:tcW w:w="1790" w:type="dxa"/>
            <w:vAlign w:val="bottom"/>
          </w:tcPr>
          <w:p w14:paraId="5E9AA8C4" w14:textId="3706EB08"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0.75</w:t>
            </w:r>
          </w:p>
        </w:tc>
      </w:tr>
      <w:tr w:rsidR="00F24327" w:rsidRPr="00F83E94" w14:paraId="3E3B1E84" w14:textId="77777777" w:rsidTr="00085152">
        <w:tc>
          <w:tcPr>
            <w:tcW w:w="4811" w:type="dxa"/>
            <w:vAlign w:val="bottom"/>
          </w:tcPr>
          <w:p w14:paraId="0D1A201C" w14:textId="2A104F07" w:rsidR="00F24327" w:rsidRPr="00F83E94" w:rsidRDefault="00F24327" w:rsidP="00F24327">
            <w:pPr>
              <w:rPr>
                <w:rFonts w:asciiTheme="majorBidi" w:hAnsiTheme="majorBidi" w:cstheme="majorBidi"/>
                <w:color w:val="000000"/>
                <w:szCs w:val="24"/>
              </w:rPr>
            </w:pPr>
            <w:r w:rsidRPr="00F83E94">
              <w:rPr>
                <w:rFonts w:asciiTheme="majorBidi" w:hAnsiTheme="majorBidi" w:cstheme="majorBidi"/>
                <w:color w:val="000000"/>
                <w:szCs w:val="24"/>
              </w:rPr>
              <w:t>Project management</w:t>
            </w:r>
          </w:p>
        </w:tc>
        <w:tc>
          <w:tcPr>
            <w:tcW w:w="584" w:type="dxa"/>
          </w:tcPr>
          <w:p w14:paraId="3E4E8234" w14:textId="7C6B0FF3" w:rsidR="00F24327" w:rsidRPr="00F83E94" w:rsidRDefault="00F24327" w:rsidP="00F24327">
            <w:pPr>
              <w:spacing w:before="20" w:after="20"/>
              <w:jc w:val="center"/>
              <w:rPr>
                <w:rFonts w:asciiTheme="majorBidi" w:hAnsiTheme="majorBidi" w:cstheme="majorBidi"/>
                <w:szCs w:val="24"/>
              </w:rPr>
            </w:pPr>
            <w:r w:rsidRPr="00F83E94">
              <w:rPr>
                <w:rFonts w:asciiTheme="majorBidi" w:hAnsiTheme="majorBidi" w:cstheme="majorBidi"/>
                <w:szCs w:val="24"/>
              </w:rPr>
              <w:t>8</w:t>
            </w:r>
          </w:p>
        </w:tc>
        <w:tc>
          <w:tcPr>
            <w:tcW w:w="1838" w:type="dxa"/>
            <w:vAlign w:val="bottom"/>
          </w:tcPr>
          <w:p w14:paraId="64E5C8EC" w14:textId="3C5B1028"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2.21</w:t>
            </w:r>
          </w:p>
        </w:tc>
        <w:tc>
          <w:tcPr>
            <w:tcW w:w="1790" w:type="dxa"/>
            <w:vAlign w:val="bottom"/>
          </w:tcPr>
          <w:p w14:paraId="5E5A033D" w14:textId="49EBC659"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0.80</w:t>
            </w:r>
          </w:p>
        </w:tc>
      </w:tr>
      <w:tr w:rsidR="00F24327" w:rsidRPr="00F83E94" w14:paraId="0E359720" w14:textId="77777777" w:rsidTr="00085152">
        <w:tc>
          <w:tcPr>
            <w:tcW w:w="4811" w:type="dxa"/>
            <w:vAlign w:val="bottom"/>
          </w:tcPr>
          <w:p w14:paraId="7D0E823E" w14:textId="2E67941C" w:rsidR="00F24327" w:rsidRPr="00F83E94" w:rsidRDefault="00F24327" w:rsidP="00F24327">
            <w:pPr>
              <w:rPr>
                <w:rFonts w:asciiTheme="majorBidi" w:hAnsiTheme="majorBidi" w:cstheme="majorBidi"/>
                <w:color w:val="000000"/>
                <w:szCs w:val="24"/>
              </w:rPr>
            </w:pPr>
            <w:r w:rsidRPr="00F83E94">
              <w:rPr>
                <w:rFonts w:asciiTheme="majorBidi" w:hAnsiTheme="majorBidi" w:cstheme="majorBidi"/>
                <w:color w:val="000000"/>
                <w:szCs w:val="24"/>
              </w:rPr>
              <w:t>Business agility &amp; speed to market</w:t>
            </w:r>
          </w:p>
        </w:tc>
        <w:tc>
          <w:tcPr>
            <w:tcW w:w="584" w:type="dxa"/>
          </w:tcPr>
          <w:p w14:paraId="30A791FD" w14:textId="4C3ECD85" w:rsidR="00F24327" w:rsidRPr="00F83E94" w:rsidRDefault="00F24327" w:rsidP="00F24327">
            <w:pPr>
              <w:spacing w:before="20" w:after="20"/>
              <w:jc w:val="center"/>
              <w:rPr>
                <w:rFonts w:asciiTheme="majorBidi" w:hAnsiTheme="majorBidi" w:cstheme="majorBidi"/>
                <w:szCs w:val="24"/>
              </w:rPr>
            </w:pPr>
            <w:r w:rsidRPr="00F83E94">
              <w:rPr>
                <w:rFonts w:asciiTheme="majorBidi" w:hAnsiTheme="majorBidi" w:cstheme="majorBidi"/>
                <w:szCs w:val="24"/>
              </w:rPr>
              <w:t>9</w:t>
            </w:r>
          </w:p>
        </w:tc>
        <w:tc>
          <w:tcPr>
            <w:tcW w:w="1838" w:type="dxa"/>
            <w:vAlign w:val="bottom"/>
          </w:tcPr>
          <w:p w14:paraId="27986E5A" w14:textId="012B2F05"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2.23</w:t>
            </w:r>
          </w:p>
        </w:tc>
        <w:tc>
          <w:tcPr>
            <w:tcW w:w="1790" w:type="dxa"/>
            <w:vAlign w:val="bottom"/>
          </w:tcPr>
          <w:p w14:paraId="1DCE4B90" w14:textId="48BC5E8B"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0.86</w:t>
            </w:r>
          </w:p>
        </w:tc>
      </w:tr>
      <w:tr w:rsidR="00F24327" w:rsidRPr="00F83E94" w14:paraId="624CCF5B" w14:textId="77777777" w:rsidTr="00085152">
        <w:tc>
          <w:tcPr>
            <w:tcW w:w="4811" w:type="dxa"/>
            <w:vAlign w:val="bottom"/>
          </w:tcPr>
          <w:p w14:paraId="38F368DD" w14:textId="46B7AA6E" w:rsidR="00F24327" w:rsidRPr="00F83E94" w:rsidRDefault="00F24327" w:rsidP="00F24327">
            <w:pPr>
              <w:rPr>
                <w:rFonts w:asciiTheme="majorBidi" w:hAnsiTheme="majorBidi" w:cstheme="majorBidi"/>
                <w:color w:val="000000"/>
                <w:szCs w:val="24"/>
              </w:rPr>
            </w:pPr>
            <w:r w:rsidRPr="00F83E94">
              <w:rPr>
                <w:rFonts w:asciiTheme="majorBidi" w:hAnsiTheme="majorBidi" w:cstheme="majorBidi"/>
                <w:color w:val="000000"/>
                <w:szCs w:val="24"/>
              </w:rPr>
              <w:t>Enterprise architecture</w:t>
            </w:r>
          </w:p>
        </w:tc>
        <w:tc>
          <w:tcPr>
            <w:tcW w:w="584" w:type="dxa"/>
          </w:tcPr>
          <w:p w14:paraId="6D0AAFA3" w14:textId="43EE67BB" w:rsidR="00F24327" w:rsidRPr="00F83E94" w:rsidRDefault="00F24327" w:rsidP="00F24327">
            <w:pPr>
              <w:spacing w:before="20" w:after="20"/>
              <w:jc w:val="center"/>
              <w:rPr>
                <w:rFonts w:asciiTheme="majorBidi" w:hAnsiTheme="majorBidi" w:cstheme="majorBidi"/>
                <w:szCs w:val="24"/>
              </w:rPr>
            </w:pPr>
            <w:r w:rsidRPr="00F83E94">
              <w:rPr>
                <w:rFonts w:asciiTheme="majorBidi" w:hAnsiTheme="majorBidi" w:cstheme="majorBidi"/>
                <w:szCs w:val="24"/>
              </w:rPr>
              <w:t>10</w:t>
            </w:r>
          </w:p>
        </w:tc>
        <w:tc>
          <w:tcPr>
            <w:tcW w:w="1838" w:type="dxa"/>
            <w:vAlign w:val="bottom"/>
          </w:tcPr>
          <w:p w14:paraId="4E00F9BF" w14:textId="3C20968D"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2.30</w:t>
            </w:r>
          </w:p>
        </w:tc>
        <w:tc>
          <w:tcPr>
            <w:tcW w:w="1790" w:type="dxa"/>
            <w:vAlign w:val="bottom"/>
          </w:tcPr>
          <w:p w14:paraId="167A0635" w14:textId="2CEF4FAA"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0.88</w:t>
            </w:r>
          </w:p>
        </w:tc>
      </w:tr>
      <w:tr w:rsidR="00F24327" w:rsidRPr="00F83E94" w14:paraId="455C9D56" w14:textId="77777777" w:rsidTr="00085152">
        <w:tc>
          <w:tcPr>
            <w:tcW w:w="4811" w:type="dxa"/>
            <w:vAlign w:val="bottom"/>
          </w:tcPr>
          <w:p w14:paraId="37BBC76D" w14:textId="0A0AE1C4" w:rsidR="00F24327" w:rsidRPr="00F83E94" w:rsidRDefault="00F24327" w:rsidP="00F24327">
            <w:pPr>
              <w:rPr>
                <w:rFonts w:asciiTheme="majorBidi" w:hAnsiTheme="majorBidi" w:cstheme="majorBidi"/>
                <w:color w:val="000000"/>
                <w:szCs w:val="24"/>
              </w:rPr>
            </w:pPr>
            <w:r w:rsidRPr="00F83E94">
              <w:rPr>
                <w:rFonts w:asciiTheme="majorBidi" w:hAnsiTheme="majorBidi" w:cstheme="majorBidi"/>
                <w:color w:val="000000"/>
                <w:szCs w:val="24"/>
              </w:rPr>
              <w:t>Business productivity &amp; cost reduction</w:t>
            </w:r>
          </w:p>
        </w:tc>
        <w:tc>
          <w:tcPr>
            <w:tcW w:w="584" w:type="dxa"/>
          </w:tcPr>
          <w:p w14:paraId="39DE739E" w14:textId="7F78B243" w:rsidR="00F24327" w:rsidRPr="00F83E94" w:rsidRDefault="00F24327" w:rsidP="00F24327">
            <w:pPr>
              <w:spacing w:before="20" w:after="20"/>
              <w:jc w:val="center"/>
              <w:rPr>
                <w:rFonts w:asciiTheme="majorBidi" w:hAnsiTheme="majorBidi" w:cstheme="majorBidi"/>
                <w:szCs w:val="24"/>
              </w:rPr>
            </w:pPr>
            <w:r w:rsidRPr="00F83E94">
              <w:rPr>
                <w:rFonts w:asciiTheme="majorBidi" w:hAnsiTheme="majorBidi" w:cstheme="majorBidi"/>
                <w:szCs w:val="24"/>
              </w:rPr>
              <w:t>11</w:t>
            </w:r>
          </w:p>
        </w:tc>
        <w:tc>
          <w:tcPr>
            <w:tcW w:w="1838" w:type="dxa"/>
            <w:vAlign w:val="bottom"/>
          </w:tcPr>
          <w:p w14:paraId="26065821" w14:textId="5C9A50B5"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2.35</w:t>
            </w:r>
          </w:p>
        </w:tc>
        <w:tc>
          <w:tcPr>
            <w:tcW w:w="1790" w:type="dxa"/>
            <w:vAlign w:val="bottom"/>
          </w:tcPr>
          <w:p w14:paraId="5C6FBAC2" w14:textId="3CF41A11"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0.76</w:t>
            </w:r>
          </w:p>
        </w:tc>
      </w:tr>
      <w:tr w:rsidR="00F24327" w:rsidRPr="00F83E94" w14:paraId="022E9543" w14:textId="77777777" w:rsidTr="00085152">
        <w:tc>
          <w:tcPr>
            <w:tcW w:w="4811" w:type="dxa"/>
            <w:vAlign w:val="bottom"/>
          </w:tcPr>
          <w:p w14:paraId="0D0CC58F" w14:textId="32F9F3BC" w:rsidR="00F24327" w:rsidRPr="00F83E94" w:rsidRDefault="00F24327" w:rsidP="00F24327">
            <w:pPr>
              <w:rPr>
                <w:rFonts w:asciiTheme="majorBidi" w:hAnsiTheme="majorBidi" w:cstheme="majorBidi"/>
                <w:color w:val="000000"/>
                <w:szCs w:val="24"/>
              </w:rPr>
            </w:pPr>
            <w:r w:rsidRPr="00F83E94">
              <w:rPr>
                <w:rFonts w:asciiTheme="majorBidi" w:hAnsiTheme="majorBidi" w:cstheme="majorBidi"/>
                <w:color w:val="000000"/>
                <w:szCs w:val="24"/>
              </w:rPr>
              <w:lastRenderedPageBreak/>
              <w:t xml:space="preserve">Business process </w:t>
            </w:r>
            <w:r w:rsidRPr="00CD567F">
              <w:rPr>
                <w:rFonts w:asciiTheme="majorBidi" w:hAnsiTheme="majorBidi" w:cstheme="majorBidi"/>
                <w:noProof/>
                <w:color w:val="000000"/>
                <w:szCs w:val="24"/>
              </w:rPr>
              <w:t>reengineering</w:t>
            </w:r>
          </w:p>
        </w:tc>
        <w:tc>
          <w:tcPr>
            <w:tcW w:w="584" w:type="dxa"/>
          </w:tcPr>
          <w:p w14:paraId="3E03C635" w14:textId="6CB4BBAD" w:rsidR="00F24327" w:rsidRPr="00F83E94" w:rsidRDefault="00F24327" w:rsidP="00F24327">
            <w:pPr>
              <w:spacing w:before="20" w:after="20"/>
              <w:jc w:val="center"/>
              <w:rPr>
                <w:rFonts w:asciiTheme="majorBidi" w:hAnsiTheme="majorBidi" w:cstheme="majorBidi"/>
                <w:szCs w:val="24"/>
              </w:rPr>
            </w:pPr>
            <w:r w:rsidRPr="00F83E94">
              <w:rPr>
                <w:rFonts w:asciiTheme="majorBidi" w:hAnsiTheme="majorBidi" w:cstheme="majorBidi"/>
                <w:szCs w:val="24"/>
              </w:rPr>
              <w:t>12</w:t>
            </w:r>
          </w:p>
        </w:tc>
        <w:tc>
          <w:tcPr>
            <w:tcW w:w="1838" w:type="dxa"/>
            <w:vAlign w:val="bottom"/>
          </w:tcPr>
          <w:p w14:paraId="31D7AF21" w14:textId="0A0C4ADB"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2.40</w:t>
            </w:r>
          </w:p>
        </w:tc>
        <w:tc>
          <w:tcPr>
            <w:tcW w:w="1790" w:type="dxa"/>
            <w:vAlign w:val="bottom"/>
          </w:tcPr>
          <w:p w14:paraId="3A665097" w14:textId="691C1040"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0.82</w:t>
            </w:r>
          </w:p>
        </w:tc>
      </w:tr>
      <w:tr w:rsidR="00F24327" w:rsidRPr="00F83E94" w14:paraId="260CEA0A" w14:textId="77777777" w:rsidTr="00085152">
        <w:tc>
          <w:tcPr>
            <w:tcW w:w="4811" w:type="dxa"/>
            <w:vAlign w:val="bottom"/>
          </w:tcPr>
          <w:p w14:paraId="5020EE1A" w14:textId="77570FB2" w:rsidR="00F24327" w:rsidRPr="00F83E94" w:rsidRDefault="00F24327" w:rsidP="00F24327">
            <w:pPr>
              <w:rPr>
                <w:rFonts w:asciiTheme="majorBidi" w:hAnsiTheme="majorBidi" w:cstheme="majorBidi"/>
                <w:color w:val="000000"/>
                <w:szCs w:val="24"/>
              </w:rPr>
            </w:pPr>
            <w:r w:rsidRPr="00F83E94">
              <w:rPr>
                <w:rFonts w:asciiTheme="majorBidi" w:hAnsiTheme="majorBidi" w:cstheme="majorBidi"/>
                <w:color w:val="000000"/>
                <w:szCs w:val="24"/>
              </w:rPr>
              <w:t>IT service management (e.g. ITIL)</w:t>
            </w:r>
          </w:p>
        </w:tc>
        <w:tc>
          <w:tcPr>
            <w:tcW w:w="584" w:type="dxa"/>
          </w:tcPr>
          <w:p w14:paraId="1A5B2F38" w14:textId="0437744D" w:rsidR="00F24327" w:rsidRPr="00F83E94" w:rsidRDefault="00F24327" w:rsidP="00F24327">
            <w:pPr>
              <w:spacing w:before="20" w:after="20"/>
              <w:jc w:val="center"/>
              <w:rPr>
                <w:rFonts w:asciiTheme="majorBidi" w:hAnsiTheme="majorBidi" w:cstheme="majorBidi"/>
                <w:szCs w:val="24"/>
              </w:rPr>
            </w:pPr>
            <w:r w:rsidRPr="00F83E94">
              <w:rPr>
                <w:rFonts w:asciiTheme="majorBidi" w:hAnsiTheme="majorBidi" w:cstheme="majorBidi"/>
                <w:szCs w:val="24"/>
              </w:rPr>
              <w:t>13</w:t>
            </w:r>
          </w:p>
        </w:tc>
        <w:tc>
          <w:tcPr>
            <w:tcW w:w="1838" w:type="dxa"/>
            <w:vAlign w:val="bottom"/>
          </w:tcPr>
          <w:p w14:paraId="372F44AC" w14:textId="555C8AA6"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2.50</w:t>
            </w:r>
          </w:p>
        </w:tc>
        <w:tc>
          <w:tcPr>
            <w:tcW w:w="1790" w:type="dxa"/>
            <w:vAlign w:val="bottom"/>
          </w:tcPr>
          <w:p w14:paraId="2B6A3F58" w14:textId="6328F85B"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0.93</w:t>
            </w:r>
          </w:p>
        </w:tc>
      </w:tr>
      <w:tr w:rsidR="00F24327" w:rsidRPr="00F83E94" w14:paraId="2225891B" w14:textId="77777777" w:rsidTr="00085152">
        <w:tc>
          <w:tcPr>
            <w:tcW w:w="4811" w:type="dxa"/>
            <w:vAlign w:val="bottom"/>
          </w:tcPr>
          <w:p w14:paraId="587B37A8" w14:textId="074A8CC5" w:rsidR="00F24327" w:rsidRPr="00F83E94" w:rsidRDefault="00F24327" w:rsidP="00F24327">
            <w:pPr>
              <w:rPr>
                <w:rFonts w:asciiTheme="majorBidi" w:hAnsiTheme="majorBidi" w:cstheme="majorBidi"/>
                <w:color w:val="000000"/>
                <w:szCs w:val="24"/>
              </w:rPr>
            </w:pPr>
            <w:r w:rsidRPr="00F83E94">
              <w:rPr>
                <w:rFonts w:asciiTheme="majorBidi" w:hAnsiTheme="majorBidi" w:cstheme="majorBidi"/>
                <w:color w:val="000000"/>
                <w:szCs w:val="24"/>
              </w:rPr>
              <w:t>IT cost reduction</w:t>
            </w:r>
          </w:p>
        </w:tc>
        <w:tc>
          <w:tcPr>
            <w:tcW w:w="584" w:type="dxa"/>
          </w:tcPr>
          <w:p w14:paraId="0A130073" w14:textId="74E476FC" w:rsidR="00F24327" w:rsidRPr="00F83E94" w:rsidRDefault="00F24327" w:rsidP="00F24327">
            <w:pPr>
              <w:spacing w:before="20" w:after="20"/>
              <w:jc w:val="center"/>
              <w:rPr>
                <w:rFonts w:asciiTheme="majorBidi" w:hAnsiTheme="majorBidi" w:cstheme="majorBidi"/>
                <w:szCs w:val="24"/>
              </w:rPr>
            </w:pPr>
            <w:r w:rsidRPr="00F83E94">
              <w:rPr>
                <w:rFonts w:asciiTheme="majorBidi" w:hAnsiTheme="majorBidi" w:cstheme="majorBidi"/>
                <w:szCs w:val="24"/>
              </w:rPr>
              <w:t>14</w:t>
            </w:r>
          </w:p>
        </w:tc>
        <w:tc>
          <w:tcPr>
            <w:tcW w:w="1838" w:type="dxa"/>
            <w:vAlign w:val="bottom"/>
          </w:tcPr>
          <w:p w14:paraId="1604FC25" w14:textId="7FB24F99"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2.60</w:t>
            </w:r>
          </w:p>
        </w:tc>
        <w:tc>
          <w:tcPr>
            <w:tcW w:w="1790" w:type="dxa"/>
            <w:vAlign w:val="bottom"/>
          </w:tcPr>
          <w:p w14:paraId="5849CC0A" w14:textId="23999DB3"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0.86</w:t>
            </w:r>
          </w:p>
        </w:tc>
      </w:tr>
      <w:tr w:rsidR="00F24327" w:rsidRPr="00F83E94" w14:paraId="26350B83" w14:textId="77777777" w:rsidTr="00085152">
        <w:tc>
          <w:tcPr>
            <w:tcW w:w="4811" w:type="dxa"/>
            <w:vAlign w:val="bottom"/>
          </w:tcPr>
          <w:p w14:paraId="150992C0" w14:textId="5B265D02" w:rsidR="00F24327" w:rsidRPr="00F83E94" w:rsidRDefault="00F24327" w:rsidP="00F24327">
            <w:pPr>
              <w:rPr>
                <w:rFonts w:asciiTheme="majorBidi" w:hAnsiTheme="majorBidi" w:cstheme="majorBidi"/>
                <w:color w:val="000000"/>
                <w:szCs w:val="24"/>
              </w:rPr>
            </w:pPr>
            <w:r w:rsidRPr="00F83E94">
              <w:rPr>
                <w:rFonts w:asciiTheme="majorBidi" w:hAnsiTheme="majorBidi" w:cstheme="majorBidi"/>
                <w:color w:val="000000"/>
                <w:szCs w:val="24"/>
              </w:rPr>
              <w:t>Revenue-generating IT innovations</w:t>
            </w:r>
          </w:p>
        </w:tc>
        <w:tc>
          <w:tcPr>
            <w:tcW w:w="584" w:type="dxa"/>
          </w:tcPr>
          <w:p w14:paraId="2B4F7D3C" w14:textId="2D717004" w:rsidR="00F24327" w:rsidRPr="00F83E94" w:rsidRDefault="00F24327" w:rsidP="00F24327">
            <w:pPr>
              <w:spacing w:before="20" w:after="20"/>
              <w:jc w:val="center"/>
              <w:rPr>
                <w:rFonts w:asciiTheme="majorBidi" w:hAnsiTheme="majorBidi" w:cstheme="majorBidi"/>
                <w:szCs w:val="24"/>
              </w:rPr>
            </w:pPr>
            <w:r w:rsidRPr="00F83E94">
              <w:rPr>
                <w:rFonts w:asciiTheme="majorBidi" w:hAnsiTheme="majorBidi" w:cstheme="majorBidi"/>
                <w:szCs w:val="24"/>
              </w:rPr>
              <w:t>15</w:t>
            </w:r>
          </w:p>
        </w:tc>
        <w:tc>
          <w:tcPr>
            <w:tcW w:w="1838" w:type="dxa"/>
            <w:vAlign w:val="bottom"/>
          </w:tcPr>
          <w:p w14:paraId="23842417" w14:textId="69EADBA4"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2.66</w:t>
            </w:r>
          </w:p>
        </w:tc>
        <w:tc>
          <w:tcPr>
            <w:tcW w:w="1790" w:type="dxa"/>
            <w:vAlign w:val="bottom"/>
          </w:tcPr>
          <w:p w14:paraId="1F69502A" w14:textId="7DF1A1BD"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1.06</w:t>
            </w:r>
          </w:p>
        </w:tc>
      </w:tr>
      <w:tr w:rsidR="00F24327" w:rsidRPr="00F83E94" w14:paraId="49E76C13" w14:textId="77777777" w:rsidTr="00085152">
        <w:tc>
          <w:tcPr>
            <w:tcW w:w="4811" w:type="dxa"/>
            <w:vAlign w:val="bottom"/>
          </w:tcPr>
          <w:p w14:paraId="5C077987" w14:textId="000B2D62" w:rsidR="00F24327" w:rsidRPr="00F83E94" w:rsidRDefault="00F24327" w:rsidP="00F24327">
            <w:pPr>
              <w:rPr>
                <w:rFonts w:asciiTheme="majorBidi" w:hAnsiTheme="majorBidi" w:cstheme="majorBidi"/>
                <w:color w:val="000000"/>
                <w:szCs w:val="24"/>
              </w:rPr>
            </w:pPr>
            <w:r w:rsidRPr="00F83E94">
              <w:rPr>
                <w:rFonts w:asciiTheme="majorBidi" w:hAnsiTheme="majorBidi" w:cstheme="majorBidi"/>
                <w:color w:val="000000"/>
                <w:szCs w:val="24"/>
              </w:rPr>
              <w:t>Globalization</w:t>
            </w:r>
          </w:p>
        </w:tc>
        <w:tc>
          <w:tcPr>
            <w:tcW w:w="584" w:type="dxa"/>
          </w:tcPr>
          <w:p w14:paraId="25CE2130" w14:textId="5F584C96" w:rsidR="00F24327" w:rsidRPr="00F83E94" w:rsidRDefault="00F24327" w:rsidP="00F24327">
            <w:pPr>
              <w:spacing w:before="20" w:after="20"/>
              <w:jc w:val="center"/>
              <w:rPr>
                <w:rFonts w:asciiTheme="majorBidi" w:hAnsiTheme="majorBidi" w:cstheme="majorBidi"/>
                <w:szCs w:val="24"/>
              </w:rPr>
            </w:pPr>
            <w:r w:rsidRPr="00F83E94">
              <w:rPr>
                <w:rFonts w:asciiTheme="majorBidi" w:hAnsiTheme="majorBidi" w:cstheme="majorBidi"/>
                <w:szCs w:val="24"/>
              </w:rPr>
              <w:t>16</w:t>
            </w:r>
          </w:p>
        </w:tc>
        <w:tc>
          <w:tcPr>
            <w:tcW w:w="1838" w:type="dxa"/>
            <w:vAlign w:val="bottom"/>
          </w:tcPr>
          <w:p w14:paraId="6FDBEC8D" w14:textId="77CDC7EA"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3.21</w:t>
            </w:r>
          </w:p>
        </w:tc>
        <w:tc>
          <w:tcPr>
            <w:tcW w:w="1790" w:type="dxa"/>
            <w:vAlign w:val="bottom"/>
          </w:tcPr>
          <w:p w14:paraId="630ECD50" w14:textId="14A428BF"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0.99</w:t>
            </w:r>
          </w:p>
        </w:tc>
      </w:tr>
      <w:tr w:rsidR="00F24327" w:rsidRPr="00F83E94" w14:paraId="7362D6AE" w14:textId="77777777" w:rsidTr="00085152">
        <w:tc>
          <w:tcPr>
            <w:tcW w:w="4811" w:type="dxa"/>
            <w:vAlign w:val="bottom"/>
          </w:tcPr>
          <w:p w14:paraId="4E29F1F6" w14:textId="5D0C9C52" w:rsidR="00F24327" w:rsidRPr="00F83E94" w:rsidRDefault="00F24327" w:rsidP="00F24327">
            <w:pPr>
              <w:rPr>
                <w:rFonts w:asciiTheme="majorBidi" w:hAnsiTheme="majorBidi" w:cstheme="majorBidi"/>
                <w:color w:val="000000"/>
                <w:szCs w:val="24"/>
              </w:rPr>
            </w:pPr>
            <w:r w:rsidRPr="00F83E94">
              <w:rPr>
                <w:rFonts w:asciiTheme="majorBidi" w:hAnsiTheme="majorBidi" w:cstheme="majorBidi"/>
                <w:color w:val="000000"/>
                <w:szCs w:val="24"/>
              </w:rPr>
              <w:t>BYOD (Bring Your Own Computing Device)</w:t>
            </w:r>
          </w:p>
        </w:tc>
        <w:tc>
          <w:tcPr>
            <w:tcW w:w="584" w:type="dxa"/>
          </w:tcPr>
          <w:p w14:paraId="3A345B23" w14:textId="74BE34CA" w:rsidR="00F24327" w:rsidRPr="00F83E94" w:rsidRDefault="00F24327" w:rsidP="00F24327">
            <w:pPr>
              <w:spacing w:before="20" w:after="20"/>
              <w:jc w:val="center"/>
              <w:rPr>
                <w:rFonts w:asciiTheme="majorBidi" w:hAnsiTheme="majorBidi" w:cstheme="majorBidi"/>
                <w:szCs w:val="24"/>
              </w:rPr>
            </w:pPr>
            <w:r w:rsidRPr="00F83E94">
              <w:rPr>
                <w:rFonts w:asciiTheme="majorBidi" w:hAnsiTheme="majorBidi" w:cstheme="majorBidi"/>
                <w:szCs w:val="24"/>
              </w:rPr>
              <w:t>17</w:t>
            </w:r>
          </w:p>
        </w:tc>
        <w:tc>
          <w:tcPr>
            <w:tcW w:w="1838" w:type="dxa"/>
            <w:vAlign w:val="bottom"/>
          </w:tcPr>
          <w:p w14:paraId="05990F5B" w14:textId="46C03DA7"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3.30</w:t>
            </w:r>
          </w:p>
        </w:tc>
        <w:tc>
          <w:tcPr>
            <w:tcW w:w="1790" w:type="dxa"/>
            <w:vAlign w:val="bottom"/>
          </w:tcPr>
          <w:p w14:paraId="5BEECE07" w14:textId="16E191F5"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1.13</w:t>
            </w:r>
          </w:p>
        </w:tc>
      </w:tr>
      <w:tr w:rsidR="00F24327" w:rsidRPr="00F83E94" w14:paraId="663A6018" w14:textId="77777777" w:rsidTr="00085152">
        <w:tc>
          <w:tcPr>
            <w:tcW w:w="4811" w:type="dxa"/>
            <w:vAlign w:val="bottom"/>
          </w:tcPr>
          <w:p w14:paraId="31D2BFE2" w14:textId="02945D3A" w:rsidR="00F24327" w:rsidRPr="00F83E94" w:rsidRDefault="00F24327" w:rsidP="00F24327">
            <w:pPr>
              <w:rPr>
                <w:rFonts w:asciiTheme="majorBidi" w:hAnsiTheme="majorBidi" w:cstheme="majorBidi"/>
                <w:color w:val="000000"/>
                <w:szCs w:val="24"/>
              </w:rPr>
            </w:pPr>
            <w:r w:rsidRPr="00F83E94">
              <w:rPr>
                <w:rFonts w:asciiTheme="majorBidi" w:hAnsiTheme="majorBidi" w:cstheme="majorBidi"/>
                <w:color w:val="000000"/>
                <w:szCs w:val="24"/>
              </w:rPr>
              <w:t>Outsourcing</w:t>
            </w:r>
          </w:p>
        </w:tc>
        <w:tc>
          <w:tcPr>
            <w:tcW w:w="584" w:type="dxa"/>
          </w:tcPr>
          <w:p w14:paraId="7D17FF83" w14:textId="10A8C841" w:rsidR="00F24327" w:rsidRPr="00F83E94" w:rsidRDefault="00F24327" w:rsidP="00F24327">
            <w:pPr>
              <w:spacing w:before="20" w:after="20"/>
              <w:jc w:val="center"/>
              <w:rPr>
                <w:rFonts w:asciiTheme="majorBidi" w:hAnsiTheme="majorBidi" w:cstheme="majorBidi"/>
                <w:szCs w:val="24"/>
              </w:rPr>
            </w:pPr>
            <w:r w:rsidRPr="00F83E94">
              <w:rPr>
                <w:rFonts w:asciiTheme="majorBidi" w:hAnsiTheme="majorBidi" w:cstheme="majorBidi"/>
                <w:szCs w:val="24"/>
              </w:rPr>
              <w:t>18</w:t>
            </w:r>
          </w:p>
        </w:tc>
        <w:tc>
          <w:tcPr>
            <w:tcW w:w="1838" w:type="dxa"/>
            <w:vAlign w:val="bottom"/>
          </w:tcPr>
          <w:p w14:paraId="1CB2508F" w14:textId="2E446360"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3.60</w:t>
            </w:r>
          </w:p>
        </w:tc>
        <w:tc>
          <w:tcPr>
            <w:tcW w:w="1790" w:type="dxa"/>
            <w:vAlign w:val="bottom"/>
          </w:tcPr>
          <w:p w14:paraId="7FC93D1C" w14:textId="2A56A0D4" w:rsidR="00F24327" w:rsidRPr="00F83E94" w:rsidRDefault="00F24327" w:rsidP="00F24327">
            <w:pPr>
              <w:jc w:val="center"/>
              <w:rPr>
                <w:rFonts w:asciiTheme="majorBidi" w:hAnsiTheme="majorBidi" w:cstheme="majorBidi"/>
                <w:color w:val="000000"/>
                <w:szCs w:val="24"/>
              </w:rPr>
            </w:pPr>
            <w:r w:rsidRPr="00F83E94">
              <w:rPr>
                <w:rFonts w:asciiTheme="majorBidi" w:hAnsiTheme="majorBidi" w:cstheme="majorBidi"/>
                <w:color w:val="000000"/>
                <w:szCs w:val="24"/>
              </w:rPr>
              <w:t>0.99</w:t>
            </w:r>
          </w:p>
        </w:tc>
      </w:tr>
    </w:tbl>
    <w:p w14:paraId="68855B8C" w14:textId="6031E5AE" w:rsidR="00EE38AC" w:rsidRPr="00F83E94" w:rsidRDefault="00EE38AC" w:rsidP="00EE38AC">
      <w:pPr>
        <w:spacing w:after="120"/>
        <w:rPr>
          <w:rFonts w:asciiTheme="majorBidi" w:hAnsiTheme="majorBidi" w:cstheme="majorBidi"/>
          <w:i/>
        </w:rPr>
      </w:pPr>
      <w:r w:rsidRPr="00F83E94">
        <w:rPr>
          <w:rFonts w:asciiTheme="majorBidi" w:hAnsiTheme="majorBidi" w:cstheme="majorBidi"/>
          <w:i/>
        </w:rPr>
        <w:t>* Rating scale ranges from 1 to 5:</w:t>
      </w:r>
      <w:r w:rsidR="00C06DFB">
        <w:rPr>
          <w:rFonts w:asciiTheme="majorBidi" w:hAnsiTheme="majorBidi" w:cstheme="majorBidi"/>
          <w:i/>
        </w:rPr>
        <w:t xml:space="preserve"> </w:t>
      </w:r>
      <w:r w:rsidRPr="00F83E94">
        <w:rPr>
          <w:rFonts w:asciiTheme="majorBidi" w:hAnsiTheme="majorBidi" w:cstheme="majorBidi"/>
          <w:i/>
        </w:rPr>
        <w:t>1 as most important and 5 as no importance</w:t>
      </w:r>
    </w:p>
    <w:p w14:paraId="35A239BD" w14:textId="77777777" w:rsidR="002F1D77" w:rsidRPr="00F83E94" w:rsidRDefault="002F1D77" w:rsidP="00393B54">
      <w:pPr>
        <w:ind w:left="360"/>
        <w:jc w:val="both"/>
        <w:rPr>
          <w:rFonts w:asciiTheme="majorBidi" w:eastAsia="Times New Roman" w:hAnsiTheme="majorBidi" w:cstheme="majorBidi"/>
          <w:color w:val="000000"/>
        </w:rPr>
      </w:pPr>
    </w:p>
    <w:p w14:paraId="5F94C9AC" w14:textId="6ED51FDE" w:rsidR="00E24BEA" w:rsidRPr="00F83E94" w:rsidRDefault="00BB2E11" w:rsidP="008C384C">
      <w:p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P</w:t>
      </w:r>
      <w:r w:rsidR="00E24BEA" w:rsidRPr="00F83E94">
        <w:rPr>
          <w:rFonts w:asciiTheme="majorBidi" w:eastAsia="Times New Roman" w:hAnsiTheme="majorBidi" w:cstheme="majorBidi"/>
          <w:color w:val="000000"/>
          <w:lang w:val="en-NZ"/>
        </w:rPr>
        <w:t xml:space="preserve">erceptions </w:t>
      </w:r>
      <w:r w:rsidR="00FD4008" w:rsidRPr="00F83E94">
        <w:rPr>
          <w:rFonts w:asciiTheme="majorBidi" w:eastAsia="Times New Roman" w:hAnsiTheme="majorBidi" w:cstheme="majorBidi"/>
          <w:color w:val="000000"/>
          <w:lang w:val="en-NZ"/>
        </w:rPr>
        <w:t>regarding</w:t>
      </w:r>
      <w:r w:rsidR="00E24BEA" w:rsidRPr="00F83E94">
        <w:rPr>
          <w:rFonts w:asciiTheme="majorBidi" w:eastAsia="Times New Roman" w:hAnsiTheme="majorBidi" w:cstheme="majorBidi"/>
          <w:color w:val="000000"/>
          <w:lang w:val="en-NZ"/>
        </w:rPr>
        <w:t xml:space="preserve"> the importance of</w:t>
      </w:r>
      <w:r w:rsidR="00F24327" w:rsidRPr="00F83E94">
        <w:rPr>
          <w:rFonts w:asciiTheme="majorBidi" w:eastAsia="Times New Roman" w:hAnsiTheme="majorBidi" w:cstheme="majorBidi"/>
          <w:color w:val="000000"/>
          <w:lang w:val="en-NZ"/>
        </w:rPr>
        <w:t xml:space="preserve"> </w:t>
      </w:r>
      <w:r w:rsidR="004822CF">
        <w:rPr>
          <w:rFonts w:asciiTheme="majorBidi" w:eastAsia="Times New Roman" w:hAnsiTheme="majorBidi" w:cstheme="majorBidi"/>
          <w:color w:val="000000"/>
          <w:lang w:val="en-NZ"/>
        </w:rPr>
        <w:t>organization</w:t>
      </w:r>
      <w:r w:rsidR="00F24327" w:rsidRPr="00F83E94">
        <w:rPr>
          <w:rFonts w:asciiTheme="majorBidi" w:eastAsia="Times New Roman" w:hAnsiTheme="majorBidi" w:cstheme="majorBidi"/>
          <w:color w:val="000000"/>
          <w:lang w:val="en-NZ"/>
        </w:rPr>
        <w:t>al</w:t>
      </w:r>
      <w:r w:rsidR="00E24BEA" w:rsidRPr="00F83E94">
        <w:rPr>
          <w:rFonts w:asciiTheme="majorBidi" w:eastAsia="Times New Roman" w:hAnsiTheme="majorBidi" w:cstheme="majorBidi"/>
          <w:color w:val="000000"/>
          <w:lang w:val="en-NZ"/>
        </w:rPr>
        <w:t xml:space="preserve"> IT issues varied based on the type of organization a respondent worked for. </w:t>
      </w:r>
      <w:r w:rsidR="001A3434">
        <w:rPr>
          <w:rFonts w:asciiTheme="majorBidi" w:eastAsia="Times New Roman" w:hAnsiTheme="majorBidi" w:cstheme="majorBidi"/>
          <w:color w:val="000000"/>
          <w:lang w:val="en-NZ"/>
        </w:rPr>
        <w:t>The overall patterns</w:t>
      </w:r>
      <w:r w:rsidR="00FD4008" w:rsidRPr="00F83E94">
        <w:rPr>
          <w:rFonts w:asciiTheme="majorBidi" w:eastAsia="Times New Roman" w:hAnsiTheme="majorBidi" w:cstheme="majorBidi"/>
          <w:color w:val="000000"/>
          <w:lang w:val="en-NZ"/>
        </w:rPr>
        <w:t xml:space="preserve"> </w:t>
      </w:r>
      <w:r w:rsidR="001A3434">
        <w:rPr>
          <w:rFonts w:asciiTheme="majorBidi" w:eastAsia="Times New Roman" w:hAnsiTheme="majorBidi" w:cstheme="majorBidi"/>
          <w:color w:val="000000"/>
          <w:lang w:val="en-NZ"/>
        </w:rPr>
        <w:t>were</w:t>
      </w:r>
      <w:r w:rsidR="00FD4008" w:rsidRPr="00F83E94">
        <w:rPr>
          <w:rFonts w:asciiTheme="majorBidi" w:eastAsia="Times New Roman" w:hAnsiTheme="majorBidi" w:cstheme="majorBidi"/>
          <w:color w:val="000000"/>
          <w:lang w:val="en-NZ"/>
        </w:rPr>
        <w:t xml:space="preserve"> for those working in financial </w:t>
      </w:r>
      <w:r w:rsidR="00E85C36" w:rsidRPr="00F83E94">
        <w:rPr>
          <w:rFonts w:asciiTheme="majorBidi" w:eastAsia="Times New Roman" w:hAnsiTheme="majorBidi" w:cstheme="majorBidi"/>
          <w:color w:val="000000"/>
          <w:lang w:val="en-NZ"/>
        </w:rPr>
        <w:t>organizations</w:t>
      </w:r>
      <w:r w:rsidR="00FD4008" w:rsidRPr="00F83E94">
        <w:rPr>
          <w:rFonts w:asciiTheme="majorBidi" w:eastAsia="Times New Roman" w:hAnsiTheme="majorBidi" w:cstheme="majorBidi"/>
          <w:color w:val="000000"/>
          <w:lang w:val="en-NZ"/>
        </w:rPr>
        <w:t xml:space="preserve"> to focus</w:t>
      </w:r>
      <w:r w:rsidR="001A3434">
        <w:rPr>
          <w:rFonts w:asciiTheme="majorBidi" w:eastAsia="Times New Roman" w:hAnsiTheme="majorBidi" w:cstheme="majorBidi"/>
          <w:color w:val="000000"/>
          <w:lang w:val="en-NZ"/>
        </w:rPr>
        <w:t xml:space="preserve"> on more outward-looking issues and</w:t>
      </w:r>
      <w:r w:rsidR="00FD4008" w:rsidRPr="00F83E94">
        <w:rPr>
          <w:rFonts w:asciiTheme="majorBidi" w:eastAsia="Times New Roman" w:hAnsiTheme="majorBidi" w:cstheme="majorBidi"/>
          <w:color w:val="000000"/>
          <w:lang w:val="en-NZ"/>
        </w:rPr>
        <w:t xml:space="preserve"> those in public-sector </w:t>
      </w:r>
      <w:r w:rsidR="004822CF">
        <w:rPr>
          <w:rFonts w:asciiTheme="majorBidi" w:eastAsia="Times New Roman" w:hAnsiTheme="majorBidi" w:cstheme="majorBidi"/>
          <w:color w:val="000000"/>
          <w:lang w:val="en-NZ"/>
        </w:rPr>
        <w:t>organization</w:t>
      </w:r>
      <w:r w:rsidR="00FD4008" w:rsidRPr="00F83E94">
        <w:rPr>
          <w:rFonts w:asciiTheme="majorBidi" w:eastAsia="Times New Roman" w:hAnsiTheme="majorBidi" w:cstheme="majorBidi"/>
          <w:color w:val="000000"/>
          <w:lang w:val="en-NZ"/>
        </w:rPr>
        <w:t>s to focus on more inward-looking issues</w:t>
      </w:r>
      <w:r w:rsidR="001A3434">
        <w:rPr>
          <w:rFonts w:asciiTheme="majorBidi" w:eastAsia="Times New Roman" w:hAnsiTheme="majorBidi" w:cstheme="majorBidi"/>
          <w:color w:val="000000"/>
          <w:lang w:val="en-NZ"/>
        </w:rPr>
        <w:t>.</w:t>
      </w:r>
      <w:r w:rsidR="00FD4008" w:rsidRPr="00F83E94">
        <w:rPr>
          <w:rFonts w:asciiTheme="majorBidi" w:eastAsia="Times New Roman" w:hAnsiTheme="majorBidi" w:cstheme="majorBidi"/>
          <w:color w:val="000000"/>
          <w:lang w:val="en-NZ"/>
        </w:rPr>
        <w:t xml:space="preserve"> Specifically, </w:t>
      </w:r>
      <w:r w:rsidR="00E24BEA" w:rsidRPr="00F83E94">
        <w:rPr>
          <w:rFonts w:asciiTheme="majorBidi" w:eastAsia="Times New Roman" w:hAnsiTheme="majorBidi" w:cstheme="majorBidi"/>
          <w:color w:val="000000"/>
          <w:lang w:val="en-NZ"/>
        </w:rPr>
        <w:t>respondents who work for financial institutions rated the following</w:t>
      </w:r>
      <w:r w:rsidR="00BE6D61" w:rsidRPr="00F83E94">
        <w:rPr>
          <w:rFonts w:asciiTheme="majorBidi" w:eastAsia="Times New Roman" w:hAnsiTheme="majorBidi" w:cstheme="majorBidi"/>
          <w:color w:val="000000"/>
          <w:lang w:val="en-NZ"/>
        </w:rPr>
        <w:t xml:space="preserve"> </w:t>
      </w:r>
      <w:r w:rsidR="004822CF">
        <w:rPr>
          <w:rFonts w:asciiTheme="majorBidi" w:eastAsia="Times New Roman" w:hAnsiTheme="majorBidi" w:cstheme="majorBidi"/>
          <w:color w:val="000000"/>
          <w:lang w:val="en-NZ"/>
        </w:rPr>
        <w:t>organization</w:t>
      </w:r>
      <w:r w:rsidR="00BE674E" w:rsidRPr="00F83E94">
        <w:rPr>
          <w:rFonts w:asciiTheme="majorBidi" w:eastAsia="Times New Roman" w:hAnsiTheme="majorBidi" w:cstheme="majorBidi"/>
          <w:color w:val="000000"/>
          <w:lang w:val="en-NZ"/>
        </w:rPr>
        <w:t xml:space="preserve">al </w:t>
      </w:r>
      <w:r w:rsidR="00E24BEA" w:rsidRPr="00F83E94">
        <w:rPr>
          <w:rFonts w:asciiTheme="majorBidi" w:eastAsia="Times New Roman" w:hAnsiTheme="majorBidi" w:cstheme="majorBidi"/>
          <w:color w:val="000000"/>
          <w:lang w:val="en-NZ"/>
        </w:rPr>
        <w:t>issues as having greater average importance</w:t>
      </w:r>
      <w:r w:rsidR="00F65499">
        <w:rPr>
          <w:rFonts w:asciiTheme="majorBidi" w:eastAsia="Times New Roman" w:hAnsiTheme="majorBidi" w:cstheme="majorBidi"/>
          <w:color w:val="000000"/>
          <w:lang w:val="en-NZ"/>
        </w:rPr>
        <w:t xml:space="preserve"> than</w:t>
      </w:r>
      <w:r w:rsidR="00F65499" w:rsidRPr="00F83E94">
        <w:rPr>
          <w:rFonts w:asciiTheme="majorBidi" w:eastAsia="Times New Roman" w:hAnsiTheme="majorBidi" w:cstheme="majorBidi"/>
          <w:color w:val="000000"/>
          <w:lang w:val="en-NZ"/>
        </w:rPr>
        <w:t xml:space="preserve"> those who work for other types of </w:t>
      </w:r>
      <w:r w:rsidR="00F65499">
        <w:rPr>
          <w:rFonts w:asciiTheme="majorBidi" w:eastAsia="Times New Roman" w:hAnsiTheme="majorBidi" w:cstheme="majorBidi"/>
          <w:color w:val="000000"/>
          <w:lang w:val="en-NZ"/>
        </w:rPr>
        <w:t>organizations</w:t>
      </w:r>
      <w:r w:rsidR="00FD4008" w:rsidRPr="00F83E94">
        <w:rPr>
          <w:rFonts w:asciiTheme="majorBidi" w:eastAsia="Times New Roman" w:hAnsiTheme="majorBidi" w:cstheme="majorBidi"/>
          <w:color w:val="000000"/>
          <w:lang w:val="en-NZ"/>
        </w:rPr>
        <w:t xml:space="preserve"> (based on ANOVA </w:t>
      </w:r>
      <w:r w:rsidR="00FD4008" w:rsidRPr="0041511C">
        <w:rPr>
          <w:rFonts w:asciiTheme="majorBidi" w:eastAsia="Times New Roman" w:hAnsiTheme="majorBidi" w:cstheme="majorBidi"/>
          <w:i/>
          <w:color w:val="000000"/>
          <w:lang w:val="en-NZ"/>
        </w:rPr>
        <w:t>F</w:t>
      </w:r>
      <w:r w:rsidR="00FD4008" w:rsidRPr="00F83E94">
        <w:rPr>
          <w:rFonts w:asciiTheme="majorBidi" w:eastAsia="Times New Roman" w:hAnsiTheme="majorBidi" w:cstheme="majorBidi"/>
          <w:color w:val="000000"/>
          <w:lang w:val="en-NZ"/>
        </w:rPr>
        <w:t xml:space="preserve"> statistics, </w:t>
      </w:r>
      <w:r w:rsidR="00FD4008" w:rsidRPr="0041511C">
        <w:rPr>
          <w:rFonts w:asciiTheme="majorBidi" w:eastAsia="Times New Roman" w:hAnsiTheme="majorBidi" w:cstheme="majorBidi"/>
          <w:i/>
          <w:color w:val="000000"/>
          <w:lang w:val="en-NZ"/>
        </w:rPr>
        <w:t>p</w:t>
      </w:r>
      <w:r w:rsidR="00FD4008" w:rsidRPr="00F83E94">
        <w:rPr>
          <w:rFonts w:asciiTheme="majorBidi" w:eastAsia="Times New Roman" w:hAnsiTheme="majorBidi" w:cstheme="majorBidi"/>
          <w:color w:val="000000"/>
          <w:lang w:val="en-NZ"/>
        </w:rPr>
        <w:t>&lt;.05)</w:t>
      </w:r>
      <w:r w:rsidR="00E24BEA" w:rsidRPr="00F83E94">
        <w:rPr>
          <w:rFonts w:asciiTheme="majorBidi" w:eastAsia="Times New Roman" w:hAnsiTheme="majorBidi" w:cstheme="majorBidi"/>
          <w:color w:val="000000"/>
          <w:lang w:val="en-NZ"/>
        </w:rPr>
        <w:t xml:space="preserve">:  </w:t>
      </w:r>
    </w:p>
    <w:p w14:paraId="7B16354C" w14:textId="77777777" w:rsidR="00E24BEA" w:rsidRPr="00F83E94" w:rsidRDefault="00E24BEA" w:rsidP="00E24BEA">
      <w:pPr>
        <w:jc w:val="both"/>
        <w:outlineLvl w:val="0"/>
        <w:rPr>
          <w:rFonts w:asciiTheme="majorBidi" w:eastAsia="Times New Roman" w:hAnsiTheme="majorBidi" w:cstheme="majorBidi"/>
          <w:color w:val="000000"/>
          <w:lang w:val="en-NZ"/>
        </w:rPr>
      </w:pPr>
    </w:p>
    <w:p w14:paraId="099D2852" w14:textId="14FCF7E8" w:rsidR="00E24BEA" w:rsidRPr="00F83E94" w:rsidRDefault="00BE6D61" w:rsidP="00E24BEA">
      <w:pPr>
        <w:pStyle w:val="ListParagraph"/>
        <w:numPr>
          <w:ilvl w:val="0"/>
          <w:numId w:val="1"/>
        </w:num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S</w:t>
      </w:r>
      <w:r w:rsidR="00E24BEA" w:rsidRPr="00F83E94">
        <w:rPr>
          <w:rFonts w:asciiTheme="majorBidi" w:eastAsia="Times New Roman" w:hAnsiTheme="majorBidi" w:cstheme="majorBidi"/>
          <w:color w:val="000000"/>
          <w:lang w:val="en-NZ"/>
        </w:rPr>
        <w:t xml:space="preserve">ecurity and privacy (mean = 1.52) </w:t>
      </w:r>
    </w:p>
    <w:p w14:paraId="4EAC1B8F" w14:textId="7D42E40B" w:rsidR="00E24BEA" w:rsidRPr="00F83E94" w:rsidRDefault="00BE6D61" w:rsidP="00E24BEA">
      <w:pPr>
        <w:pStyle w:val="ListParagraph"/>
        <w:numPr>
          <w:ilvl w:val="0"/>
          <w:numId w:val="1"/>
        </w:num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A</w:t>
      </w:r>
      <w:r w:rsidR="00E24BEA" w:rsidRPr="00F83E94">
        <w:rPr>
          <w:rFonts w:asciiTheme="majorBidi" w:eastAsia="Times New Roman" w:hAnsiTheme="majorBidi" w:cstheme="majorBidi"/>
          <w:color w:val="000000"/>
          <w:lang w:val="en-NZ"/>
        </w:rPr>
        <w:t>lignment between IT and business (mean = 1.58)</w:t>
      </w:r>
    </w:p>
    <w:p w14:paraId="3C4C45E9" w14:textId="26430FD2" w:rsidR="00E24BEA" w:rsidRPr="00F83E94" w:rsidRDefault="00BE6D61" w:rsidP="00E24BEA">
      <w:pPr>
        <w:pStyle w:val="ListParagraph"/>
        <w:numPr>
          <w:ilvl w:val="0"/>
          <w:numId w:val="1"/>
        </w:num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B</w:t>
      </w:r>
      <w:r w:rsidR="00E24BEA" w:rsidRPr="00F83E94">
        <w:rPr>
          <w:rFonts w:asciiTheme="majorBidi" w:eastAsia="Times New Roman" w:hAnsiTheme="majorBidi" w:cstheme="majorBidi"/>
          <w:color w:val="000000"/>
          <w:lang w:val="en-NZ"/>
        </w:rPr>
        <w:t>usiness agility and speed to market (mean = 1.82)</w:t>
      </w:r>
    </w:p>
    <w:p w14:paraId="54B42410" w14:textId="1DD856E0" w:rsidR="00F24327" w:rsidRPr="00F83E94" w:rsidRDefault="00F24327" w:rsidP="00E24BEA">
      <w:pPr>
        <w:pStyle w:val="ListParagraph"/>
        <w:numPr>
          <w:ilvl w:val="0"/>
          <w:numId w:val="1"/>
        </w:num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Revenue-generating IT innovations (mean = 2.29)</w:t>
      </w:r>
    </w:p>
    <w:p w14:paraId="21E0645C" w14:textId="77777777" w:rsidR="002E6D6C" w:rsidRPr="00F83E94" w:rsidRDefault="002E6D6C" w:rsidP="002E6D6C">
      <w:pPr>
        <w:jc w:val="both"/>
        <w:outlineLvl w:val="0"/>
        <w:rPr>
          <w:rFonts w:asciiTheme="majorBidi" w:eastAsia="Times New Roman" w:hAnsiTheme="majorBidi" w:cstheme="majorBidi"/>
          <w:color w:val="000000"/>
          <w:lang w:val="en-NZ"/>
        </w:rPr>
      </w:pPr>
    </w:p>
    <w:p w14:paraId="03E62AB0" w14:textId="5C461D53" w:rsidR="002E6D6C" w:rsidRPr="00F83E94" w:rsidRDefault="00BB2E11" w:rsidP="002E6D6C">
      <w:p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 xml:space="preserve">Those working in public-sector </w:t>
      </w:r>
      <w:r w:rsidR="004822CF">
        <w:rPr>
          <w:rFonts w:asciiTheme="majorBidi" w:eastAsia="Times New Roman" w:hAnsiTheme="majorBidi" w:cstheme="majorBidi"/>
          <w:color w:val="000000"/>
          <w:lang w:val="en-NZ"/>
        </w:rPr>
        <w:t>organization</w:t>
      </w:r>
      <w:r w:rsidRPr="00F83E94">
        <w:rPr>
          <w:rFonts w:asciiTheme="majorBidi" w:eastAsia="Times New Roman" w:hAnsiTheme="majorBidi" w:cstheme="majorBidi"/>
          <w:color w:val="000000"/>
          <w:lang w:val="en-NZ"/>
        </w:rPr>
        <w:t>s rated the following as significantly more important, on average</w:t>
      </w:r>
      <w:r w:rsidR="00D80A7B" w:rsidRPr="00F83E94">
        <w:rPr>
          <w:rFonts w:asciiTheme="majorBidi" w:eastAsia="Times New Roman" w:hAnsiTheme="majorBidi" w:cstheme="majorBidi"/>
          <w:color w:val="000000"/>
          <w:lang w:val="en-NZ"/>
        </w:rPr>
        <w:t xml:space="preserve"> (based on ANOVA </w:t>
      </w:r>
      <w:r w:rsidR="00D80A7B" w:rsidRPr="0041511C">
        <w:rPr>
          <w:rFonts w:asciiTheme="majorBidi" w:eastAsia="Times New Roman" w:hAnsiTheme="majorBidi" w:cstheme="majorBidi"/>
          <w:i/>
          <w:color w:val="000000"/>
          <w:lang w:val="en-NZ"/>
        </w:rPr>
        <w:t>F</w:t>
      </w:r>
      <w:r w:rsidR="00D80A7B" w:rsidRPr="00F83E94">
        <w:rPr>
          <w:rFonts w:asciiTheme="majorBidi" w:eastAsia="Times New Roman" w:hAnsiTheme="majorBidi" w:cstheme="majorBidi"/>
          <w:color w:val="000000"/>
          <w:lang w:val="en-NZ"/>
        </w:rPr>
        <w:t xml:space="preserve"> statistics, </w:t>
      </w:r>
      <w:r w:rsidR="00D80A7B" w:rsidRPr="0041511C">
        <w:rPr>
          <w:rFonts w:asciiTheme="majorBidi" w:eastAsia="Times New Roman" w:hAnsiTheme="majorBidi" w:cstheme="majorBidi"/>
          <w:i/>
          <w:color w:val="000000"/>
          <w:lang w:val="en-NZ"/>
        </w:rPr>
        <w:t>p</w:t>
      </w:r>
      <w:r w:rsidR="00D80A7B" w:rsidRPr="00F83E94">
        <w:rPr>
          <w:rFonts w:asciiTheme="majorBidi" w:eastAsia="Times New Roman" w:hAnsiTheme="majorBidi" w:cstheme="majorBidi"/>
          <w:color w:val="000000"/>
          <w:lang w:val="en-NZ"/>
        </w:rPr>
        <w:t>&lt;.05)</w:t>
      </w:r>
      <w:r w:rsidRPr="00F83E94">
        <w:rPr>
          <w:rFonts w:asciiTheme="majorBidi" w:eastAsia="Times New Roman" w:hAnsiTheme="majorBidi" w:cstheme="majorBidi"/>
          <w:color w:val="000000"/>
          <w:lang w:val="en-NZ"/>
        </w:rPr>
        <w:t>:</w:t>
      </w:r>
    </w:p>
    <w:p w14:paraId="0F722A63" w14:textId="77777777" w:rsidR="00BB2E11" w:rsidRPr="00F83E94" w:rsidRDefault="00BB2E11" w:rsidP="002E6D6C">
      <w:pPr>
        <w:jc w:val="both"/>
        <w:outlineLvl w:val="0"/>
        <w:rPr>
          <w:rFonts w:asciiTheme="majorBidi" w:eastAsia="Times New Roman" w:hAnsiTheme="majorBidi" w:cstheme="majorBidi"/>
          <w:color w:val="000000"/>
          <w:lang w:val="en-NZ"/>
        </w:rPr>
      </w:pPr>
    </w:p>
    <w:p w14:paraId="735EC5D9" w14:textId="5C9993A9" w:rsidR="00BB2E11" w:rsidRPr="00F83E94" w:rsidRDefault="00BB2E11" w:rsidP="00BB2E11">
      <w:pPr>
        <w:pStyle w:val="ListParagraph"/>
        <w:numPr>
          <w:ilvl w:val="0"/>
          <w:numId w:val="2"/>
        </w:num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Project management (mean = 2.13)</w:t>
      </w:r>
    </w:p>
    <w:p w14:paraId="386FD900" w14:textId="77777777" w:rsidR="00BB2E11" w:rsidRPr="00F83E94" w:rsidRDefault="00BB2E11" w:rsidP="00BB2E11">
      <w:pPr>
        <w:pStyle w:val="ListParagraph"/>
        <w:numPr>
          <w:ilvl w:val="0"/>
          <w:numId w:val="2"/>
        </w:num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Business productivity &amp; cost reduction (mean = 2.19)</w:t>
      </w:r>
    </w:p>
    <w:p w14:paraId="35E4A2DA" w14:textId="77777777" w:rsidR="00BB2E11" w:rsidRPr="00F83E94" w:rsidRDefault="00BB2E11" w:rsidP="00BB2E11">
      <w:pPr>
        <w:pStyle w:val="ListParagraph"/>
        <w:numPr>
          <w:ilvl w:val="0"/>
          <w:numId w:val="2"/>
        </w:num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Business process reengineering (mean = 2.26)</w:t>
      </w:r>
    </w:p>
    <w:p w14:paraId="47BF4796" w14:textId="102A2A33" w:rsidR="00F24327" w:rsidRPr="00F83E94" w:rsidRDefault="00F24327" w:rsidP="00BB2E11">
      <w:pPr>
        <w:pStyle w:val="ListParagraph"/>
        <w:numPr>
          <w:ilvl w:val="0"/>
          <w:numId w:val="2"/>
        </w:num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IT service management (mean = 2.34)</w:t>
      </w:r>
    </w:p>
    <w:p w14:paraId="0F8999C8" w14:textId="2CDD4F4C" w:rsidR="00F24327" w:rsidRPr="00F83E94" w:rsidRDefault="00F24327" w:rsidP="00BB2E11">
      <w:pPr>
        <w:pStyle w:val="ListParagraph"/>
        <w:numPr>
          <w:ilvl w:val="0"/>
          <w:numId w:val="2"/>
        </w:num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IT cost reduction (mean = 2.47)</w:t>
      </w:r>
    </w:p>
    <w:p w14:paraId="22B297A2" w14:textId="77777777" w:rsidR="00BB2E11" w:rsidRPr="00F83E94" w:rsidRDefault="00BB2E11" w:rsidP="00BB2E11">
      <w:pPr>
        <w:jc w:val="both"/>
        <w:outlineLvl w:val="0"/>
        <w:rPr>
          <w:rFonts w:asciiTheme="majorBidi" w:eastAsia="Times New Roman" w:hAnsiTheme="majorBidi" w:cstheme="majorBidi"/>
          <w:color w:val="000000"/>
          <w:lang w:val="en-NZ"/>
        </w:rPr>
      </w:pPr>
    </w:p>
    <w:p w14:paraId="48608A16" w14:textId="01346A55" w:rsidR="00BB2E11" w:rsidRPr="00F83E94" w:rsidRDefault="00BB2E11" w:rsidP="00BB2E11">
      <w:p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 xml:space="preserve">On average, </w:t>
      </w:r>
      <w:r w:rsidR="00F24327" w:rsidRPr="00F83E94">
        <w:rPr>
          <w:rFonts w:asciiTheme="majorBidi" w:eastAsia="Times New Roman" w:hAnsiTheme="majorBidi" w:cstheme="majorBidi"/>
          <w:color w:val="000000"/>
          <w:lang w:val="en-NZ"/>
        </w:rPr>
        <w:t xml:space="preserve">the only </w:t>
      </w:r>
      <w:r w:rsidR="00E85C36" w:rsidRPr="00F83E94">
        <w:rPr>
          <w:rFonts w:asciiTheme="majorBidi" w:eastAsia="Times New Roman" w:hAnsiTheme="majorBidi" w:cstheme="majorBidi"/>
          <w:color w:val="000000"/>
          <w:lang w:val="en-NZ"/>
        </w:rPr>
        <w:t>organizational</w:t>
      </w:r>
      <w:r w:rsidR="00F24327" w:rsidRPr="00F83E94">
        <w:rPr>
          <w:rFonts w:asciiTheme="majorBidi" w:eastAsia="Times New Roman" w:hAnsiTheme="majorBidi" w:cstheme="majorBidi"/>
          <w:color w:val="000000"/>
          <w:lang w:val="en-NZ"/>
        </w:rPr>
        <w:t xml:space="preserve"> IT issue</w:t>
      </w:r>
      <w:r w:rsidR="00F65499">
        <w:rPr>
          <w:rFonts w:asciiTheme="majorBidi" w:eastAsia="Times New Roman" w:hAnsiTheme="majorBidi" w:cstheme="majorBidi"/>
          <w:color w:val="000000"/>
          <w:lang w:val="en-NZ"/>
        </w:rPr>
        <w:t>s</w:t>
      </w:r>
      <w:r w:rsidR="00F24327" w:rsidRPr="00F83E94">
        <w:rPr>
          <w:rFonts w:asciiTheme="majorBidi" w:eastAsia="Times New Roman" w:hAnsiTheme="majorBidi" w:cstheme="majorBidi"/>
          <w:color w:val="000000"/>
          <w:lang w:val="en-NZ"/>
        </w:rPr>
        <w:t xml:space="preserve"> </w:t>
      </w:r>
      <w:r w:rsidRPr="00F83E94">
        <w:rPr>
          <w:rFonts w:asciiTheme="majorBidi" w:eastAsia="Times New Roman" w:hAnsiTheme="majorBidi" w:cstheme="majorBidi"/>
          <w:color w:val="000000"/>
          <w:lang w:val="en-NZ"/>
        </w:rPr>
        <w:t xml:space="preserve">those working in education </w:t>
      </w:r>
      <w:r w:rsidR="004822CF">
        <w:rPr>
          <w:rFonts w:asciiTheme="majorBidi" w:eastAsia="Times New Roman" w:hAnsiTheme="majorBidi" w:cstheme="majorBidi"/>
          <w:color w:val="000000"/>
          <w:lang w:val="en-NZ"/>
        </w:rPr>
        <w:t>organization</w:t>
      </w:r>
      <w:r w:rsidRPr="00F83E94">
        <w:rPr>
          <w:rFonts w:asciiTheme="majorBidi" w:eastAsia="Times New Roman" w:hAnsiTheme="majorBidi" w:cstheme="majorBidi"/>
          <w:color w:val="000000"/>
          <w:lang w:val="en-NZ"/>
        </w:rPr>
        <w:t xml:space="preserve">s </w:t>
      </w:r>
      <w:r w:rsidR="00F24327" w:rsidRPr="00F83E94">
        <w:rPr>
          <w:rFonts w:asciiTheme="majorBidi" w:eastAsia="Times New Roman" w:hAnsiTheme="majorBidi" w:cstheme="majorBidi"/>
          <w:color w:val="000000"/>
          <w:lang w:val="en-NZ"/>
        </w:rPr>
        <w:t>rated</w:t>
      </w:r>
      <w:r w:rsidRPr="00F83E94">
        <w:rPr>
          <w:rFonts w:asciiTheme="majorBidi" w:eastAsia="Times New Roman" w:hAnsiTheme="majorBidi" w:cstheme="majorBidi"/>
          <w:color w:val="000000"/>
          <w:lang w:val="en-NZ"/>
        </w:rPr>
        <w:t xml:space="preserve"> as significantly more important than those in other sectors</w:t>
      </w:r>
      <w:r w:rsidR="00D80A7B" w:rsidRPr="00F83E94">
        <w:rPr>
          <w:rFonts w:asciiTheme="majorBidi" w:eastAsia="Times New Roman" w:hAnsiTheme="majorBidi" w:cstheme="majorBidi"/>
          <w:color w:val="000000"/>
          <w:lang w:val="en-NZ"/>
        </w:rPr>
        <w:t xml:space="preserve"> (based on ANOVA </w:t>
      </w:r>
      <w:r w:rsidR="00D80A7B" w:rsidRPr="0041511C">
        <w:rPr>
          <w:rFonts w:asciiTheme="majorBidi" w:eastAsia="Times New Roman" w:hAnsiTheme="majorBidi" w:cstheme="majorBidi"/>
          <w:i/>
          <w:color w:val="000000"/>
          <w:lang w:val="en-NZ"/>
        </w:rPr>
        <w:t>F</w:t>
      </w:r>
      <w:r w:rsidR="00D80A7B" w:rsidRPr="00F83E94">
        <w:rPr>
          <w:rFonts w:asciiTheme="majorBidi" w:eastAsia="Times New Roman" w:hAnsiTheme="majorBidi" w:cstheme="majorBidi"/>
          <w:color w:val="000000"/>
          <w:lang w:val="en-NZ"/>
        </w:rPr>
        <w:t xml:space="preserve"> statistics, </w:t>
      </w:r>
      <w:r w:rsidR="00D80A7B" w:rsidRPr="0041511C">
        <w:rPr>
          <w:rFonts w:asciiTheme="majorBidi" w:eastAsia="Times New Roman" w:hAnsiTheme="majorBidi" w:cstheme="majorBidi"/>
          <w:i/>
          <w:color w:val="000000"/>
          <w:lang w:val="en-NZ"/>
        </w:rPr>
        <w:t>p</w:t>
      </w:r>
      <w:r w:rsidR="00D80A7B" w:rsidRPr="00F83E94">
        <w:rPr>
          <w:rFonts w:asciiTheme="majorBidi" w:eastAsia="Times New Roman" w:hAnsiTheme="majorBidi" w:cstheme="majorBidi"/>
          <w:color w:val="000000"/>
          <w:lang w:val="en-NZ"/>
        </w:rPr>
        <w:t>&lt;.05) were BYOD (mean = 2.94) and</w:t>
      </w:r>
      <w:r w:rsidR="00F24327" w:rsidRPr="00F83E94">
        <w:rPr>
          <w:rFonts w:asciiTheme="majorBidi" w:eastAsia="Times New Roman" w:hAnsiTheme="majorBidi" w:cstheme="majorBidi"/>
          <w:color w:val="000000"/>
          <w:lang w:val="en-NZ"/>
        </w:rPr>
        <w:t xml:space="preserve"> </w:t>
      </w:r>
      <w:r w:rsidR="00F24327" w:rsidRPr="00CD567F">
        <w:rPr>
          <w:rFonts w:asciiTheme="majorBidi" w:eastAsia="Times New Roman" w:hAnsiTheme="majorBidi" w:cstheme="majorBidi"/>
          <w:noProof/>
          <w:color w:val="000000"/>
          <w:lang w:val="en-NZ"/>
        </w:rPr>
        <w:t>globali</w:t>
      </w:r>
      <w:r w:rsidR="00CD567F" w:rsidRPr="00CD567F">
        <w:rPr>
          <w:rFonts w:asciiTheme="majorBidi" w:eastAsia="Times New Roman" w:hAnsiTheme="majorBidi" w:cstheme="majorBidi"/>
          <w:noProof/>
          <w:color w:val="000000"/>
          <w:lang w:val="en-NZ"/>
        </w:rPr>
        <w:t>z</w:t>
      </w:r>
      <w:r w:rsidR="00F24327" w:rsidRPr="00CD567F">
        <w:rPr>
          <w:rFonts w:asciiTheme="majorBidi" w:eastAsia="Times New Roman" w:hAnsiTheme="majorBidi" w:cstheme="majorBidi"/>
          <w:noProof/>
          <w:color w:val="000000"/>
          <w:lang w:val="en-NZ"/>
        </w:rPr>
        <w:t>ation</w:t>
      </w:r>
      <w:r w:rsidR="00F24327" w:rsidRPr="00F83E94">
        <w:rPr>
          <w:rFonts w:asciiTheme="majorBidi" w:eastAsia="Times New Roman" w:hAnsiTheme="majorBidi" w:cstheme="majorBidi"/>
          <w:color w:val="000000"/>
          <w:lang w:val="en-NZ"/>
        </w:rPr>
        <w:t xml:space="preserve"> (mean = 3.15)</w:t>
      </w:r>
      <w:r w:rsidRPr="00F83E94">
        <w:rPr>
          <w:rFonts w:asciiTheme="majorBidi" w:eastAsia="Times New Roman" w:hAnsiTheme="majorBidi" w:cstheme="majorBidi"/>
          <w:color w:val="000000"/>
          <w:lang w:val="en-NZ"/>
        </w:rPr>
        <w:t xml:space="preserve">. </w:t>
      </w:r>
    </w:p>
    <w:p w14:paraId="5B84BCAF" w14:textId="77777777" w:rsidR="00BB2E11" w:rsidRPr="00F83E94" w:rsidRDefault="00BB2E11" w:rsidP="00BB2E11">
      <w:pPr>
        <w:jc w:val="both"/>
        <w:outlineLvl w:val="0"/>
        <w:rPr>
          <w:rFonts w:asciiTheme="majorBidi" w:eastAsia="Times New Roman" w:hAnsiTheme="majorBidi" w:cstheme="majorBidi"/>
          <w:color w:val="000000"/>
          <w:lang w:val="en-NZ"/>
        </w:rPr>
      </w:pPr>
    </w:p>
    <w:p w14:paraId="0E477898" w14:textId="71D73852" w:rsidR="00BB2E11" w:rsidRPr="00F83E94" w:rsidRDefault="00CD567F" w:rsidP="00BB2E11">
      <w:pPr>
        <w:jc w:val="both"/>
        <w:outlineLvl w:val="0"/>
        <w:rPr>
          <w:rFonts w:asciiTheme="majorBidi" w:eastAsia="Times New Roman" w:hAnsiTheme="majorBidi" w:cstheme="majorBidi"/>
          <w:color w:val="000000"/>
          <w:lang w:val="en-NZ"/>
        </w:rPr>
      </w:pPr>
      <w:r>
        <w:rPr>
          <w:rFonts w:asciiTheme="majorBidi" w:eastAsia="Times New Roman" w:hAnsiTheme="majorBidi" w:cstheme="majorBidi"/>
          <w:noProof/>
          <w:color w:val="000000"/>
          <w:lang w:val="en-NZ"/>
        </w:rPr>
        <w:t xml:space="preserve">The </w:t>
      </w:r>
      <w:r w:rsidRPr="00CD567F">
        <w:rPr>
          <w:rFonts w:asciiTheme="majorBidi" w:eastAsia="Times New Roman" w:hAnsiTheme="majorBidi" w:cstheme="majorBidi"/>
          <w:noProof/>
          <w:color w:val="000000"/>
          <w:lang w:val="en-NZ"/>
        </w:rPr>
        <w:t>a</w:t>
      </w:r>
      <w:r w:rsidR="007831F3" w:rsidRPr="00CD567F">
        <w:rPr>
          <w:rFonts w:asciiTheme="majorBidi" w:eastAsia="Times New Roman" w:hAnsiTheme="majorBidi" w:cstheme="majorBidi"/>
          <w:noProof/>
          <w:color w:val="000000"/>
          <w:lang w:val="en-NZ"/>
        </w:rPr>
        <w:t>verage</w:t>
      </w:r>
      <w:r w:rsidR="007831F3" w:rsidRPr="00F83E94">
        <w:rPr>
          <w:rFonts w:asciiTheme="majorBidi" w:eastAsia="Times New Roman" w:hAnsiTheme="majorBidi" w:cstheme="majorBidi"/>
          <w:color w:val="000000"/>
          <w:lang w:val="en-NZ"/>
        </w:rPr>
        <w:t xml:space="preserve"> importance attributed to different IT issues varied based on whether or not respondents were managers, and if so, at what level</w:t>
      </w:r>
      <w:r w:rsidR="001A3434">
        <w:rPr>
          <w:rFonts w:asciiTheme="majorBidi" w:eastAsia="Times New Roman" w:hAnsiTheme="majorBidi" w:cstheme="majorBidi"/>
          <w:color w:val="000000"/>
          <w:lang w:val="en-NZ"/>
        </w:rPr>
        <w:t xml:space="preserve"> </w:t>
      </w:r>
      <w:r w:rsidR="001A3434" w:rsidRPr="00F83E94">
        <w:rPr>
          <w:rFonts w:asciiTheme="majorBidi" w:eastAsia="Times New Roman" w:hAnsiTheme="majorBidi" w:cstheme="majorBidi"/>
          <w:color w:val="000000"/>
          <w:lang w:val="en-NZ"/>
        </w:rPr>
        <w:t xml:space="preserve">(based on ANOVA </w:t>
      </w:r>
      <w:r w:rsidR="001A3434" w:rsidRPr="0041511C">
        <w:rPr>
          <w:rFonts w:asciiTheme="majorBidi" w:eastAsia="Times New Roman" w:hAnsiTheme="majorBidi" w:cstheme="majorBidi"/>
          <w:i/>
          <w:color w:val="000000"/>
          <w:lang w:val="en-NZ"/>
        </w:rPr>
        <w:t>F</w:t>
      </w:r>
      <w:r w:rsidR="001A3434" w:rsidRPr="00F83E94">
        <w:rPr>
          <w:rFonts w:asciiTheme="majorBidi" w:eastAsia="Times New Roman" w:hAnsiTheme="majorBidi" w:cstheme="majorBidi"/>
          <w:color w:val="000000"/>
          <w:lang w:val="en-NZ"/>
        </w:rPr>
        <w:t xml:space="preserve"> statistics, </w:t>
      </w:r>
      <w:r w:rsidR="001A3434" w:rsidRPr="0041511C">
        <w:rPr>
          <w:rFonts w:asciiTheme="majorBidi" w:eastAsia="Times New Roman" w:hAnsiTheme="majorBidi" w:cstheme="majorBidi"/>
          <w:i/>
          <w:color w:val="000000"/>
          <w:lang w:val="en-NZ"/>
        </w:rPr>
        <w:t>p</w:t>
      </w:r>
      <w:r w:rsidR="001A3434" w:rsidRPr="00F83E94">
        <w:rPr>
          <w:rFonts w:asciiTheme="majorBidi" w:eastAsia="Times New Roman" w:hAnsiTheme="majorBidi" w:cstheme="majorBidi"/>
          <w:color w:val="000000"/>
          <w:lang w:val="en-NZ"/>
        </w:rPr>
        <w:t>&lt;.05)</w:t>
      </w:r>
      <w:r w:rsidR="007831F3" w:rsidRPr="00F83E94">
        <w:rPr>
          <w:rFonts w:asciiTheme="majorBidi" w:eastAsia="Times New Roman" w:hAnsiTheme="majorBidi" w:cstheme="majorBidi"/>
          <w:color w:val="000000"/>
          <w:lang w:val="en-NZ"/>
        </w:rPr>
        <w:t xml:space="preserve">. The higher in management a respondent was, the more importance (on average) </w:t>
      </w:r>
      <w:r w:rsidR="006D6036" w:rsidRPr="00CD567F">
        <w:rPr>
          <w:rFonts w:asciiTheme="majorBidi" w:eastAsia="Times New Roman" w:hAnsiTheme="majorBidi" w:cstheme="majorBidi"/>
          <w:noProof/>
          <w:color w:val="000000"/>
          <w:lang w:val="en-NZ"/>
        </w:rPr>
        <w:t>he</w:t>
      </w:r>
      <w:r w:rsidR="006D6036">
        <w:rPr>
          <w:rFonts w:asciiTheme="majorBidi" w:eastAsia="Times New Roman" w:hAnsiTheme="majorBidi" w:cstheme="majorBidi"/>
          <w:color w:val="000000"/>
          <w:lang w:val="en-NZ"/>
        </w:rPr>
        <w:t xml:space="preserve"> or she</w:t>
      </w:r>
      <w:r w:rsidR="006D6036" w:rsidRPr="00F83E94">
        <w:rPr>
          <w:rFonts w:asciiTheme="majorBidi" w:eastAsia="Times New Roman" w:hAnsiTheme="majorBidi" w:cstheme="majorBidi"/>
          <w:color w:val="000000"/>
          <w:lang w:val="en-NZ"/>
        </w:rPr>
        <w:t xml:space="preserve"> </w:t>
      </w:r>
      <w:r w:rsidR="007831F3" w:rsidRPr="00F83E94">
        <w:rPr>
          <w:rFonts w:asciiTheme="majorBidi" w:eastAsia="Times New Roman" w:hAnsiTheme="majorBidi" w:cstheme="majorBidi"/>
          <w:color w:val="000000"/>
          <w:lang w:val="en-NZ"/>
        </w:rPr>
        <w:t>attributed to alignment between IT and business</w:t>
      </w:r>
      <w:r w:rsidR="00107ABF" w:rsidRPr="00F83E94">
        <w:rPr>
          <w:rFonts w:asciiTheme="majorBidi" w:eastAsia="Times New Roman" w:hAnsiTheme="majorBidi" w:cstheme="majorBidi"/>
          <w:color w:val="000000"/>
          <w:lang w:val="en-NZ"/>
        </w:rPr>
        <w:t xml:space="preserve">, </w:t>
      </w:r>
      <w:r w:rsidR="007831F3" w:rsidRPr="00F83E94">
        <w:rPr>
          <w:rFonts w:asciiTheme="majorBidi" w:eastAsia="Times New Roman" w:hAnsiTheme="majorBidi" w:cstheme="majorBidi"/>
          <w:color w:val="000000"/>
          <w:lang w:val="en-NZ"/>
        </w:rPr>
        <w:t>business agility and speed to market</w:t>
      </w:r>
      <w:r w:rsidR="00107ABF" w:rsidRPr="00F83E94">
        <w:rPr>
          <w:rFonts w:asciiTheme="majorBidi" w:eastAsia="Times New Roman" w:hAnsiTheme="majorBidi" w:cstheme="majorBidi"/>
          <w:color w:val="000000"/>
          <w:lang w:val="en-NZ"/>
        </w:rPr>
        <w:t>, and BYOD</w:t>
      </w:r>
      <w:r w:rsidR="007831F3" w:rsidRPr="00F83E94">
        <w:rPr>
          <w:rFonts w:asciiTheme="majorBidi" w:eastAsia="Times New Roman" w:hAnsiTheme="majorBidi" w:cstheme="majorBidi"/>
          <w:color w:val="000000"/>
          <w:lang w:val="en-NZ"/>
        </w:rPr>
        <w:t>. A similar pattern held up through middle management for IT strategic planning, attracting and retaining IT professionals, enterprise architecture</w:t>
      </w:r>
      <w:r w:rsidR="00107ABF" w:rsidRPr="00F83E94">
        <w:rPr>
          <w:rFonts w:asciiTheme="majorBidi" w:eastAsia="Times New Roman" w:hAnsiTheme="majorBidi" w:cstheme="majorBidi"/>
          <w:color w:val="000000"/>
          <w:lang w:val="en-NZ"/>
        </w:rPr>
        <w:t xml:space="preserve">, </w:t>
      </w:r>
      <w:r w:rsidR="00A13B48" w:rsidRPr="00F83E94">
        <w:rPr>
          <w:rFonts w:asciiTheme="majorBidi" w:eastAsia="Times New Roman" w:hAnsiTheme="majorBidi" w:cstheme="majorBidi"/>
          <w:color w:val="000000"/>
          <w:lang w:val="en-NZ"/>
        </w:rPr>
        <w:t xml:space="preserve"> business </w:t>
      </w:r>
      <w:r w:rsidR="00A13B48" w:rsidRPr="00CD567F">
        <w:rPr>
          <w:rFonts w:asciiTheme="majorBidi" w:eastAsia="Times New Roman" w:hAnsiTheme="majorBidi" w:cstheme="majorBidi"/>
          <w:noProof/>
          <w:color w:val="000000"/>
          <w:lang w:val="en-NZ"/>
        </w:rPr>
        <w:t>productivity</w:t>
      </w:r>
      <w:r>
        <w:rPr>
          <w:rFonts w:asciiTheme="majorBidi" w:eastAsia="Times New Roman" w:hAnsiTheme="majorBidi" w:cstheme="majorBidi"/>
          <w:noProof/>
          <w:color w:val="000000"/>
          <w:lang w:val="en-NZ"/>
        </w:rPr>
        <w:t>/</w:t>
      </w:r>
      <w:r w:rsidR="00A13B48" w:rsidRPr="00CD567F">
        <w:rPr>
          <w:rFonts w:asciiTheme="majorBidi" w:eastAsia="Times New Roman" w:hAnsiTheme="majorBidi" w:cstheme="majorBidi"/>
          <w:noProof/>
          <w:color w:val="000000"/>
          <w:lang w:val="en-NZ"/>
        </w:rPr>
        <w:t>cost</w:t>
      </w:r>
      <w:r w:rsidR="00A13B48" w:rsidRPr="00F83E94">
        <w:rPr>
          <w:rFonts w:asciiTheme="majorBidi" w:eastAsia="Times New Roman" w:hAnsiTheme="majorBidi" w:cstheme="majorBidi"/>
          <w:color w:val="000000"/>
          <w:lang w:val="en-NZ"/>
        </w:rPr>
        <w:t xml:space="preserve"> reduction</w:t>
      </w:r>
      <w:r w:rsidR="00107ABF" w:rsidRPr="00F83E94">
        <w:rPr>
          <w:rFonts w:asciiTheme="majorBidi" w:eastAsia="Times New Roman" w:hAnsiTheme="majorBidi" w:cstheme="majorBidi"/>
          <w:color w:val="000000"/>
          <w:lang w:val="en-NZ"/>
        </w:rPr>
        <w:t>, and outsourcing</w:t>
      </w:r>
      <w:r w:rsidR="007831F3" w:rsidRPr="00F83E94">
        <w:rPr>
          <w:rFonts w:asciiTheme="majorBidi" w:eastAsia="Times New Roman" w:hAnsiTheme="majorBidi" w:cstheme="majorBidi"/>
          <w:color w:val="000000"/>
          <w:lang w:val="en-NZ"/>
        </w:rPr>
        <w:t xml:space="preserve">.  </w:t>
      </w:r>
    </w:p>
    <w:p w14:paraId="65F734F7" w14:textId="77777777" w:rsidR="00107ABF" w:rsidRPr="00F83E94" w:rsidRDefault="00107ABF" w:rsidP="00BB2E11">
      <w:pPr>
        <w:jc w:val="both"/>
        <w:outlineLvl w:val="0"/>
        <w:rPr>
          <w:rFonts w:asciiTheme="majorBidi" w:eastAsia="Times New Roman" w:hAnsiTheme="majorBidi" w:cstheme="majorBidi"/>
          <w:color w:val="000000"/>
          <w:lang w:val="en-NZ"/>
        </w:rPr>
      </w:pPr>
    </w:p>
    <w:p w14:paraId="57B7C996" w14:textId="37AB11F0" w:rsidR="00107ABF" w:rsidRPr="00F83E94" w:rsidRDefault="00107ABF" w:rsidP="00BB2E11">
      <w:p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 xml:space="preserve">This overall pattern of results suggests a possible need to provide more information about the importance of different </w:t>
      </w:r>
      <w:r w:rsidR="004822CF">
        <w:rPr>
          <w:rFonts w:asciiTheme="majorBidi" w:eastAsia="Times New Roman" w:hAnsiTheme="majorBidi" w:cstheme="majorBidi"/>
          <w:color w:val="000000"/>
          <w:lang w:val="en-NZ"/>
        </w:rPr>
        <w:t>organization</w:t>
      </w:r>
      <w:r w:rsidRPr="00F83E94">
        <w:rPr>
          <w:rFonts w:asciiTheme="majorBidi" w:eastAsia="Times New Roman" w:hAnsiTheme="majorBidi" w:cstheme="majorBidi"/>
          <w:color w:val="000000"/>
          <w:lang w:val="en-NZ"/>
        </w:rPr>
        <w:t xml:space="preserve">al issues to individual contributors and lower level managers. </w:t>
      </w:r>
    </w:p>
    <w:p w14:paraId="47DA55A6" w14:textId="77777777" w:rsidR="00185133" w:rsidRPr="00F83E94" w:rsidRDefault="00185133" w:rsidP="00BB2E11">
      <w:pPr>
        <w:jc w:val="both"/>
        <w:outlineLvl w:val="0"/>
        <w:rPr>
          <w:rFonts w:asciiTheme="majorBidi" w:eastAsia="Times New Roman" w:hAnsiTheme="majorBidi" w:cstheme="majorBidi"/>
          <w:color w:val="000000"/>
          <w:lang w:val="en-NZ"/>
        </w:rPr>
      </w:pPr>
    </w:p>
    <w:p w14:paraId="1E14A2DD" w14:textId="689892B4" w:rsidR="00185133" w:rsidRPr="00F83E94" w:rsidRDefault="00185133" w:rsidP="00F204C3">
      <w:p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 xml:space="preserve">Individual perceptions of the importance of </w:t>
      </w:r>
      <w:r w:rsidR="004822CF">
        <w:rPr>
          <w:rFonts w:asciiTheme="majorBidi" w:eastAsia="Times New Roman" w:hAnsiTheme="majorBidi" w:cstheme="majorBidi"/>
          <w:color w:val="000000"/>
          <w:lang w:val="en-NZ"/>
        </w:rPr>
        <w:t>organization</w:t>
      </w:r>
      <w:r w:rsidRPr="00F83E94">
        <w:rPr>
          <w:rFonts w:asciiTheme="majorBidi" w:eastAsia="Times New Roman" w:hAnsiTheme="majorBidi" w:cstheme="majorBidi"/>
          <w:color w:val="000000"/>
          <w:lang w:val="en-NZ"/>
        </w:rPr>
        <w:t xml:space="preserve">al issues varied by country of origin. Compared to those born in other countries, respondents born in India attributed greater average importance (based on ANOVA </w:t>
      </w:r>
      <w:r w:rsidRPr="0041511C">
        <w:rPr>
          <w:rFonts w:asciiTheme="majorBidi" w:eastAsia="Times New Roman" w:hAnsiTheme="majorBidi" w:cstheme="majorBidi"/>
          <w:i/>
          <w:color w:val="000000"/>
          <w:lang w:val="en-NZ"/>
        </w:rPr>
        <w:t>F</w:t>
      </w:r>
      <w:r w:rsidRPr="00F83E94">
        <w:rPr>
          <w:rFonts w:asciiTheme="majorBidi" w:eastAsia="Times New Roman" w:hAnsiTheme="majorBidi" w:cstheme="majorBidi"/>
          <w:color w:val="000000"/>
          <w:lang w:val="en-NZ"/>
        </w:rPr>
        <w:t xml:space="preserve"> statistics, </w:t>
      </w:r>
      <w:r w:rsidRPr="0041511C">
        <w:rPr>
          <w:rFonts w:asciiTheme="majorBidi" w:eastAsia="Times New Roman" w:hAnsiTheme="majorBidi" w:cstheme="majorBidi"/>
          <w:i/>
          <w:color w:val="000000"/>
          <w:lang w:val="en-NZ"/>
        </w:rPr>
        <w:t>p</w:t>
      </w:r>
      <w:r w:rsidRPr="00F83E94">
        <w:rPr>
          <w:rFonts w:asciiTheme="majorBidi" w:eastAsia="Times New Roman" w:hAnsiTheme="majorBidi" w:cstheme="majorBidi"/>
          <w:color w:val="000000"/>
          <w:lang w:val="en-NZ"/>
        </w:rPr>
        <w:t xml:space="preserve">&lt;.05) </w:t>
      </w:r>
      <w:r w:rsidRPr="00CD567F">
        <w:rPr>
          <w:rFonts w:asciiTheme="majorBidi" w:eastAsia="Times New Roman" w:hAnsiTheme="majorBidi" w:cstheme="majorBidi"/>
          <w:noProof/>
          <w:color w:val="000000"/>
          <w:lang w:val="en-NZ"/>
        </w:rPr>
        <w:t>to:</w:t>
      </w:r>
      <w:r w:rsidRPr="00F83E94">
        <w:rPr>
          <w:rFonts w:asciiTheme="majorBidi" w:eastAsia="Times New Roman" w:hAnsiTheme="majorBidi" w:cstheme="majorBidi"/>
          <w:color w:val="000000"/>
          <w:lang w:val="en-NZ"/>
        </w:rPr>
        <w:t xml:space="preserve"> </w:t>
      </w:r>
      <w:r w:rsidR="00F204C3" w:rsidRPr="00F83E94">
        <w:rPr>
          <w:rFonts w:asciiTheme="majorBidi" w:eastAsia="Times New Roman" w:hAnsiTheme="majorBidi" w:cstheme="majorBidi"/>
          <w:color w:val="000000"/>
          <w:lang w:val="en-NZ"/>
        </w:rPr>
        <w:t xml:space="preserve">business productivity &amp; cost reduction, business agility and speed to market, revenue-generating IT activities, IT cost reduction, </w:t>
      </w:r>
      <w:r w:rsidR="00F204C3" w:rsidRPr="00CD567F">
        <w:rPr>
          <w:rFonts w:asciiTheme="majorBidi" w:eastAsia="Times New Roman" w:hAnsiTheme="majorBidi" w:cstheme="majorBidi"/>
          <w:noProof/>
          <w:color w:val="000000"/>
          <w:lang w:val="en-NZ"/>
        </w:rPr>
        <w:t>globali</w:t>
      </w:r>
      <w:r w:rsidR="00CD567F">
        <w:rPr>
          <w:rFonts w:asciiTheme="majorBidi" w:eastAsia="Times New Roman" w:hAnsiTheme="majorBidi" w:cstheme="majorBidi"/>
          <w:noProof/>
          <w:color w:val="000000"/>
          <w:lang w:val="en-NZ"/>
        </w:rPr>
        <w:t>z</w:t>
      </w:r>
      <w:r w:rsidR="00F204C3" w:rsidRPr="00CD567F">
        <w:rPr>
          <w:rFonts w:asciiTheme="majorBidi" w:eastAsia="Times New Roman" w:hAnsiTheme="majorBidi" w:cstheme="majorBidi"/>
          <w:noProof/>
          <w:color w:val="000000"/>
          <w:lang w:val="en-NZ"/>
        </w:rPr>
        <w:t>ation</w:t>
      </w:r>
      <w:r w:rsidR="00F204C3" w:rsidRPr="00F83E94">
        <w:rPr>
          <w:rFonts w:asciiTheme="majorBidi" w:eastAsia="Times New Roman" w:hAnsiTheme="majorBidi" w:cstheme="majorBidi"/>
          <w:color w:val="000000"/>
          <w:lang w:val="en-NZ"/>
        </w:rPr>
        <w:t>, and outsourcing. Those born in the Philippines attributed the greatest importance to IT service management and those born in India or the Philippines rated project management as more important, on average, than</w:t>
      </w:r>
      <w:r w:rsidR="004822CF">
        <w:rPr>
          <w:rFonts w:asciiTheme="majorBidi" w:eastAsia="Times New Roman" w:hAnsiTheme="majorBidi" w:cstheme="majorBidi"/>
          <w:color w:val="000000"/>
          <w:lang w:val="en-NZ"/>
        </w:rPr>
        <w:t xml:space="preserve"> did those from other countries</w:t>
      </w:r>
      <w:r w:rsidR="00F204C3" w:rsidRPr="00F83E94">
        <w:rPr>
          <w:rFonts w:asciiTheme="majorBidi" w:eastAsia="Times New Roman" w:hAnsiTheme="majorBidi" w:cstheme="majorBidi"/>
          <w:color w:val="000000"/>
          <w:lang w:val="en-NZ"/>
        </w:rPr>
        <w:t xml:space="preserve">. </w:t>
      </w:r>
    </w:p>
    <w:p w14:paraId="52B9F1AD" w14:textId="77777777" w:rsidR="00F204C3" w:rsidRPr="00F83E94" w:rsidRDefault="00F204C3" w:rsidP="00F204C3">
      <w:pPr>
        <w:jc w:val="both"/>
        <w:outlineLvl w:val="0"/>
        <w:rPr>
          <w:rFonts w:asciiTheme="majorBidi" w:eastAsia="Times New Roman" w:hAnsiTheme="majorBidi" w:cstheme="majorBidi"/>
          <w:color w:val="000000"/>
          <w:lang w:val="en-NZ"/>
        </w:rPr>
      </w:pPr>
    </w:p>
    <w:p w14:paraId="169D045C" w14:textId="15788BE3" w:rsidR="006D6036" w:rsidRDefault="00F204C3" w:rsidP="006D6036">
      <w:p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 xml:space="preserve">That pattern of results suggests that people from countries that have become </w:t>
      </w:r>
      <w:r w:rsidR="00A85097" w:rsidRPr="00F83E94">
        <w:rPr>
          <w:rFonts w:asciiTheme="majorBidi" w:eastAsia="Times New Roman" w:hAnsiTheme="majorBidi" w:cstheme="majorBidi"/>
          <w:color w:val="000000"/>
          <w:lang w:val="en-NZ"/>
        </w:rPr>
        <w:t>recipients</w:t>
      </w:r>
      <w:r w:rsidRPr="00F83E94">
        <w:rPr>
          <w:rFonts w:asciiTheme="majorBidi" w:eastAsia="Times New Roman" w:hAnsiTheme="majorBidi" w:cstheme="majorBidi"/>
          <w:color w:val="000000"/>
          <w:lang w:val="en-NZ"/>
        </w:rPr>
        <w:t xml:space="preserve"> of</w:t>
      </w:r>
      <w:r w:rsidR="00A85097" w:rsidRPr="00F83E94">
        <w:rPr>
          <w:rFonts w:asciiTheme="majorBidi" w:eastAsia="Times New Roman" w:hAnsiTheme="majorBidi" w:cstheme="majorBidi"/>
          <w:color w:val="000000"/>
          <w:lang w:val="en-NZ"/>
        </w:rPr>
        <w:t xml:space="preserve"> significant</w:t>
      </w:r>
      <w:r w:rsidRPr="00F83E94">
        <w:rPr>
          <w:rFonts w:asciiTheme="majorBidi" w:eastAsia="Times New Roman" w:hAnsiTheme="majorBidi" w:cstheme="majorBidi"/>
          <w:color w:val="000000"/>
          <w:lang w:val="en-NZ"/>
        </w:rPr>
        <w:t xml:space="preserve"> IT outsourcing </w:t>
      </w:r>
      <w:r w:rsidR="00F65499">
        <w:rPr>
          <w:rFonts w:asciiTheme="majorBidi" w:eastAsia="Times New Roman" w:hAnsiTheme="majorBidi" w:cstheme="majorBidi"/>
          <w:color w:val="000000"/>
          <w:lang w:val="en-NZ"/>
        </w:rPr>
        <w:t>may be</w:t>
      </w:r>
      <w:r w:rsidRPr="00F83E94">
        <w:rPr>
          <w:rFonts w:asciiTheme="majorBidi" w:eastAsia="Times New Roman" w:hAnsiTheme="majorBidi" w:cstheme="majorBidi"/>
          <w:color w:val="000000"/>
          <w:lang w:val="en-NZ"/>
        </w:rPr>
        <w:t xml:space="preserve"> </w:t>
      </w:r>
      <w:r w:rsidRPr="00CD567F">
        <w:rPr>
          <w:rFonts w:asciiTheme="majorBidi" w:eastAsia="Times New Roman" w:hAnsiTheme="majorBidi" w:cstheme="majorBidi"/>
          <w:noProof/>
          <w:color w:val="000000"/>
          <w:lang w:val="en-NZ"/>
        </w:rPr>
        <w:t>particular</w:t>
      </w:r>
      <w:r w:rsidRPr="00F83E94">
        <w:rPr>
          <w:rFonts w:asciiTheme="majorBidi" w:eastAsia="Times New Roman" w:hAnsiTheme="majorBidi" w:cstheme="majorBidi"/>
          <w:color w:val="000000"/>
          <w:lang w:val="en-NZ"/>
        </w:rPr>
        <w:t xml:space="preserve"> attuned to profitability-related </w:t>
      </w:r>
      <w:r w:rsidR="004822CF">
        <w:rPr>
          <w:rFonts w:asciiTheme="majorBidi" w:eastAsia="Times New Roman" w:hAnsiTheme="majorBidi" w:cstheme="majorBidi"/>
          <w:color w:val="000000"/>
          <w:lang w:val="en-NZ"/>
        </w:rPr>
        <w:t>organization</w:t>
      </w:r>
      <w:r w:rsidRPr="00F83E94">
        <w:rPr>
          <w:rFonts w:asciiTheme="majorBidi" w:eastAsia="Times New Roman" w:hAnsiTheme="majorBidi" w:cstheme="majorBidi"/>
          <w:color w:val="000000"/>
          <w:lang w:val="en-NZ"/>
        </w:rPr>
        <w:t xml:space="preserve">al issues. </w:t>
      </w:r>
    </w:p>
    <w:p w14:paraId="4C9B3212" w14:textId="78DCB5A0" w:rsidR="000338D7" w:rsidRDefault="000338D7" w:rsidP="006D6036">
      <w:pPr>
        <w:jc w:val="both"/>
        <w:outlineLvl w:val="0"/>
        <w:rPr>
          <w:rFonts w:asciiTheme="majorBidi" w:eastAsia="Times New Roman" w:hAnsiTheme="majorBidi" w:cstheme="majorBidi"/>
          <w:color w:val="000000"/>
          <w:lang w:val="en-NZ"/>
        </w:rPr>
      </w:pPr>
    </w:p>
    <w:p w14:paraId="1FB5A623" w14:textId="6B9EDAA4" w:rsidR="000338D7" w:rsidRPr="00813EAF" w:rsidRDefault="000338D7" w:rsidP="000338D7">
      <w:pPr>
        <w:rPr>
          <w:rFonts w:asciiTheme="majorBidi" w:eastAsia="Times New Roman" w:hAnsiTheme="majorBidi" w:cstheme="majorBidi"/>
          <w:color w:val="000000"/>
          <w:lang w:val="en-NZ"/>
        </w:rPr>
      </w:pPr>
      <w:r w:rsidRPr="00813EAF">
        <w:rPr>
          <w:rFonts w:asciiTheme="majorBidi" w:eastAsia="Times New Roman" w:hAnsiTheme="majorBidi" w:cstheme="majorBidi"/>
          <w:color w:val="000000"/>
          <w:lang w:val="en-NZ"/>
        </w:rPr>
        <w:t>Comparing these New Zealand results with the results of the 2017 SIM IT Issues and Trends study (Kappelman et al., 2017</w:t>
      </w:r>
      <w:r w:rsidR="00C12206" w:rsidRPr="00813EAF">
        <w:rPr>
          <w:rFonts w:asciiTheme="majorBidi" w:eastAsia="Times New Roman" w:hAnsiTheme="majorBidi" w:cstheme="majorBidi"/>
          <w:color w:val="000000"/>
          <w:lang w:val="en-NZ"/>
        </w:rPr>
        <w:t>)</w:t>
      </w:r>
      <w:r w:rsidRPr="00813EAF">
        <w:rPr>
          <w:rFonts w:asciiTheme="majorBidi" w:eastAsia="Times New Roman" w:hAnsiTheme="majorBidi" w:cstheme="majorBidi"/>
          <w:color w:val="000000"/>
          <w:lang w:val="en-NZ"/>
        </w:rPr>
        <w:t xml:space="preserve">,  the top three issues </w:t>
      </w:r>
      <w:r w:rsidR="00C12206" w:rsidRPr="00813EAF">
        <w:rPr>
          <w:rFonts w:asciiTheme="majorBidi" w:eastAsia="Times New Roman" w:hAnsiTheme="majorBidi" w:cstheme="majorBidi"/>
          <w:color w:val="000000"/>
          <w:lang w:val="en-NZ"/>
        </w:rPr>
        <w:t xml:space="preserve">in both studies </w:t>
      </w:r>
      <w:r w:rsidR="0023008C" w:rsidRPr="00813EAF">
        <w:rPr>
          <w:rFonts w:asciiTheme="majorBidi" w:eastAsia="Times New Roman" w:hAnsiTheme="majorBidi" w:cstheme="majorBidi"/>
          <w:color w:val="000000"/>
          <w:lang w:val="en-NZ"/>
        </w:rPr>
        <w:t>included security and privacy and alignment between IT and b</w:t>
      </w:r>
      <w:r w:rsidRPr="00813EAF">
        <w:rPr>
          <w:rFonts w:asciiTheme="majorBidi" w:eastAsia="Times New Roman" w:hAnsiTheme="majorBidi" w:cstheme="majorBidi"/>
          <w:color w:val="000000"/>
          <w:lang w:val="en-NZ"/>
        </w:rPr>
        <w:t>usiness. </w:t>
      </w:r>
      <w:r w:rsidR="00C12206" w:rsidRPr="00813EAF">
        <w:rPr>
          <w:rFonts w:asciiTheme="majorBidi" w:eastAsia="Times New Roman" w:hAnsiTheme="majorBidi" w:cstheme="majorBidi"/>
          <w:color w:val="000000"/>
          <w:lang w:val="en-NZ"/>
        </w:rPr>
        <w:t>Business agility also ranked as the ninth most important organisational issue in both studies.</w:t>
      </w:r>
      <w:r w:rsidRPr="00813EAF">
        <w:rPr>
          <w:rFonts w:asciiTheme="majorBidi" w:eastAsia="Times New Roman" w:hAnsiTheme="majorBidi" w:cstheme="majorBidi"/>
          <w:color w:val="000000"/>
          <w:lang w:val="en-NZ"/>
        </w:rPr>
        <w:t> </w:t>
      </w:r>
    </w:p>
    <w:p w14:paraId="47C50555" w14:textId="77777777" w:rsidR="006F6FD9" w:rsidRPr="00813EAF" w:rsidRDefault="006F6FD9" w:rsidP="000338D7">
      <w:pPr>
        <w:rPr>
          <w:rFonts w:asciiTheme="majorBidi" w:eastAsia="Times New Roman" w:hAnsiTheme="majorBidi" w:cstheme="majorBidi"/>
          <w:color w:val="000000"/>
          <w:lang w:val="en-NZ"/>
        </w:rPr>
      </w:pPr>
    </w:p>
    <w:p w14:paraId="754088FA" w14:textId="037584FC" w:rsidR="006F6FD9" w:rsidRPr="00813EAF" w:rsidRDefault="006F6FD9" w:rsidP="006F6FD9">
      <w:pPr>
        <w:rPr>
          <w:rFonts w:asciiTheme="majorBidi" w:eastAsia="Times New Roman" w:hAnsiTheme="majorBidi" w:cstheme="majorBidi"/>
          <w:color w:val="000000"/>
          <w:lang w:val="en-NZ"/>
        </w:rPr>
      </w:pPr>
      <w:r w:rsidRPr="00813EAF">
        <w:rPr>
          <w:rFonts w:asciiTheme="majorBidi" w:eastAsia="Times New Roman" w:hAnsiTheme="majorBidi" w:cstheme="majorBidi"/>
          <w:color w:val="000000"/>
          <w:lang w:val="en-NZ"/>
        </w:rPr>
        <w:t>The SIM study focused on the perspective of top IT executives</w:t>
      </w:r>
      <w:r w:rsidR="00813EAF" w:rsidRPr="00813EAF">
        <w:rPr>
          <w:rFonts w:asciiTheme="majorBidi" w:eastAsia="Times New Roman" w:hAnsiTheme="majorBidi" w:cstheme="majorBidi"/>
          <w:color w:val="000000"/>
          <w:lang w:val="en-NZ"/>
        </w:rPr>
        <w:t xml:space="preserve">, </w:t>
      </w:r>
      <w:r w:rsidR="0023008C" w:rsidRPr="00813EAF">
        <w:rPr>
          <w:rFonts w:asciiTheme="majorBidi" w:eastAsia="Times New Roman" w:hAnsiTheme="majorBidi" w:cstheme="majorBidi"/>
          <w:color w:val="000000"/>
          <w:lang w:val="en-NZ"/>
        </w:rPr>
        <w:t xml:space="preserve">whereas </w:t>
      </w:r>
      <w:r w:rsidRPr="00813EAF">
        <w:rPr>
          <w:rFonts w:asciiTheme="majorBidi" w:eastAsia="Times New Roman" w:hAnsiTheme="majorBidi" w:cstheme="majorBidi"/>
          <w:color w:val="000000"/>
          <w:lang w:val="en-NZ"/>
        </w:rPr>
        <w:t>the New Zealand study is based on opinions from a range of IT professionals</w:t>
      </w:r>
      <w:r w:rsidR="0023008C" w:rsidRPr="00813EAF">
        <w:rPr>
          <w:rFonts w:asciiTheme="majorBidi" w:eastAsia="Times New Roman" w:hAnsiTheme="majorBidi" w:cstheme="majorBidi"/>
          <w:color w:val="000000"/>
          <w:lang w:val="en-NZ"/>
        </w:rPr>
        <w:t>, so we also compared results using only senior IT executives in New Zealand, but the only difference</w:t>
      </w:r>
      <w:r w:rsidR="00813EAF">
        <w:rPr>
          <w:rFonts w:asciiTheme="majorBidi" w:eastAsia="Times New Roman" w:hAnsiTheme="majorBidi" w:cstheme="majorBidi"/>
          <w:color w:val="000000"/>
          <w:lang w:val="en-NZ"/>
        </w:rPr>
        <w:t xml:space="preserve"> between that and the overall comparison</w:t>
      </w:r>
      <w:r w:rsidR="0023008C" w:rsidRPr="00813EAF">
        <w:rPr>
          <w:rFonts w:asciiTheme="majorBidi" w:eastAsia="Times New Roman" w:hAnsiTheme="majorBidi" w:cstheme="majorBidi"/>
          <w:color w:val="000000"/>
          <w:lang w:val="en-NZ"/>
        </w:rPr>
        <w:t xml:space="preserve"> was that, on average, the</w:t>
      </w:r>
      <w:r w:rsidR="00833E43">
        <w:rPr>
          <w:rFonts w:asciiTheme="majorBidi" w:eastAsia="Times New Roman" w:hAnsiTheme="majorBidi" w:cstheme="majorBidi"/>
          <w:color w:val="000000"/>
          <w:lang w:val="en-NZ"/>
        </w:rPr>
        <w:t xml:space="preserve"> New Zealand senior executives</w:t>
      </w:r>
      <w:r w:rsidR="0023008C" w:rsidRPr="00813EAF">
        <w:rPr>
          <w:rFonts w:asciiTheme="majorBidi" w:eastAsia="Times New Roman" w:hAnsiTheme="majorBidi" w:cstheme="majorBidi"/>
          <w:color w:val="000000"/>
          <w:lang w:val="en-NZ"/>
        </w:rPr>
        <w:t xml:space="preserve"> rated business agility as even more important than either the SIM sample or the full New Zealand sample. </w:t>
      </w:r>
      <w:r w:rsidRPr="00813EAF">
        <w:rPr>
          <w:rFonts w:asciiTheme="majorBidi" w:eastAsia="Times New Roman" w:hAnsiTheme="majorBidi" w:cstheme="majorBidi"/>
          <w:color w:val="000000"/>
          <w:lang w:val="en-NZ"/>
        </w:rPr>
        <w:t> </w:t>
      </w:r>
    </w:p>
    <w:p w14:paraId="6EDA6097" w14:textId="77777777" w:rsidR="00F44F67" w:rsidRPr="00813EAF" w:rsidRDefault="00F44F67" w:rsidP="006F6FD9">
      <w:pPr>
        <w:rPr>
          <w:rFonts w:asciiTheme="majorBidi" w:eastAsia="Times New Roman" w:hAnsiTheme="majorBidi" w:cstheme="majorBidi"/>
          <w:color w:val="000000"/>
          <w:lang w:val="en-NZ"/>
        </w:rPr>
      </w:pPr>
    </w:p>
    <w:p w14:paraId="4630BA34" w14:textId="75ABB0BF" w:rsidR="000338D7" w:rsidRPr="00813EAF" w:rsidRDefault="00F44F67" w:rsidP="00813EAF">
      <w:pPr>
        <w:rPr>
          <w:rFonts w:asciiTheme="majorBidi" w:eastAsia="Times New Roman" w:hAnsiTheme="majorBidi" w:cstheme="majorBidi"/>
          <w:color w:val="000000"/>
        </w:rPr>
      </w:pPr>
      <w:r w:rsidRPr="00813EAF">
        <w:rPr>
          <w:rFonts w:asciiTheme="majorBidi" w:eastAsia="Times New Roman" w:hAnsiTheme="majorBidi" w:cstheme="majorBidi"/>
          <w:color w:val="000000"/>
          <w:lang w:val="en-NZ"/>
        </w:rPr>
        <w:t xml:space="preserve">Beyond that, the </w:t>
      </w:r>
      <w:r w:rsidR="00833E43">
        <w:rPr>
          <w:rFonts w:asciiTheme="majorBidi" w:eastAsia="Times New Roman" w:hAnsiTheme="majorBidi" w:cstheme="majorBidi"/>
          <w:color w:val="000000"/>
          <w:lang w:val="en-NZ"/>
        </w:rPr>
        <w:t xml:space="preserve">ten </w:t>
      </w:r>
      <w:r w:rsidRPr="00813EAF">
        <w:rPr>
          <w:rFonts w:asciiTheme="majorBidi" w:eastAsia="Times New Roman" w:hAnsiTheme="majorBidi" w:cstheme="majorBidi"/>
          <w:color w:val="000000"/>
          <w:lang w:val="en-NZ"/>
        </w:rPr>
        <w:t>top</w:t>
      </w:r>
      <w:r w:rsidR="00833E43">
        <w:rPr>
          <w:rFonts w:asciiTheme="majorBidi" w:eastAsia="Times New Roman" w:hAnsiTheme="majorBidi" w:cstheme="majorBidi"/>
          <w:color w:val="000000"/>
          <w:lang w:val="en-NZ"/>
        </w:rPr>
        <w:t>-rated</w:t>
      </w:r>
      <w:r w:rsidRPr="00813EAF">
        <w:rPr>
          <w:rFonts w:asciiTheme="majorBidi" w:eastAsia="Times New Roman" w:hAnsiTheme="majorBidi" w:cstheme="majorBidi"/>
          <w:color w:val="000000"/>
          <w:lang w:val="en-NZ"/>
        </w:rPr>
        <w:t xml:space="preserve"> issues identified by New Zealand respondents to the World IT study included more protective concerns (e.g., IT reliability &amp; efficiency</w:t>
      </w:r>
      <w:r w:rsidR="00813EAF">
        <w:rPr>
          <w:rFonts w:asciiTheme="majorBidi" w:eastAsia="Times New Roman" w:hAnsiTheme="majorBidi" w:cstheme="majorBidi"/>
          <w:color w:val="000000"/>
          <w:lang w:val="en-NZ"/>
        </w:rPr>
        <w:t>,</w:t>
      </w:r>
      <w:r w:rsidRPr="00813EAF">
        <w:rPr>
          <w:rFonts w:asciiTheme="majorBidi" w:eastAsia="Times New Roman" w:hAnsiTheme="majorBidi" w:cstheme="majorBidi"/>
          <w:color w:val="000000"/>
          <w:lang w:val="en-NZ"/>
        </w:rPr>
        <w:t xml:space="preserve"> </w:t>
      </w:r>
      <w:r w:rsidR="00813EAF">
        <w:rPr>
          <w:rFonts w:asciiTheme="majorBidi" w:eastAsia="Times New Roman" w:hAnsiTheme="majorBidi" w:cstheme="majorBidi"/>
          <w:color w:val="000000"/>
          <w:lang w:val="en-NZ"/>
        </w:rPr>
        <w:t>c</w:t>
      </w:r>
      <w:r w:rsidRPr="00813EAF">
        <w:rPr>
          <w:rFonts w:asciiTheme="majorBidi" w:eastAsia="Times New Roman" w:hAnsiTheme="majorBidi" w:cstheme="majorBidi"/>
          <w:color w:val="000000"/>
          <w:lang w:val="en-NZ"/>
        </w:rPr>
        <w:t>ontinuity planning &amp; disaster recovery, and attracting and retaining IT professionals); whereas (</w:t>
      </w:r>
      <w:r w:rsidR="00813EAF" w:rsidRPr="00813EAF">
        <w:rPr>
          <w:rFonts w:asciiTheme="majorBidi" w:eastAsia="Times New Roman" w:hAnsiTheme="majorBidi" w:cstheme="majorBidi"/>
          <w:color w:val="000000"/>
          <w:lang w:val="en-NZ"/>
        </w:rPr>
        <w:t xml:space="preserve">95% </w:t>
      </w:r>
      <w:r w:rsidRPr="00813EAF">
        <w:rPr>
          <w:rFonts w:asciiTheme="majorBidi" w:eastAsia="Times New Roman" w:hAnsiTheme="majorBidi" w:cstheme="majorBidi"/>
          <w:color w:val="000000"/>
          <w:lang w:val="en-NZ"/>
        </w:rPr>
        <w:t xml:space="preserve">US-based) respondents to the SIM IT Issues and Trends study included more pro-active concerns (innovation and digital transformation) and more concerns </w:t>
      </w:r>
      <w:r w:rsidR="00813EAF">
        <w:rPr>
          <w:rFonts w:asciiTheme="majorBidi" w:eastAsia="Times New Roman" w:hAnsiTheme="majorBidi" w:cstheme="majorBidi"/>
          <w:color w:val="000000"/>
          <w:lang w:val="en-NZ"/>
        </w:rPr>
        <w:t>related to</w:t>
      </w:r>
      <w:r w:rsidR="00813EAF" w:rsidRPr="00813EAF">
        <w:rPr>
          <w:rFonts w:asciiTheme="majorBidi" w:eastAsia="Times New Roman" w:hAnsiTheme="majorBidi" w:cstheme="majorBidi"/>
          <w:color w:val="000000"/>
          <w:lang w:val="en-NZ"/>
        </w:rPr>
        <w:t xml:space="preserve"> </w:t>
      </w:r>
      <w:r w:rsidRPr="00813EAF">
        <w:rPr>
          <w:rFonts w:asciiTheme="majorBidi" w:eastAsia="Times New Roman" w:hAnsiTheme="majorBidi" w:cstheme="majorBidi"/>
          <w:color w:val="000000"/>
          <w:lang w:val="en-NZ"/>
        </w:rPr>
        <w:t>cost reduction. These differences may reflect differences in the types of organi</w:t>
      </w:r>
      <w:r w:rsidR="00833E43">
        <w:rPr>
          <w:rFonts w:asciiTheme="majorBidi" w:eastAsia="Times New Roman" w:hAnsiTheme="majorBidi" w:cstheme="majorBidi"/>
          <w:color w:val="000000"/>
          <w:lang w:val="en-NZ"/>
        </w:rPr>
        <w:t>z</w:t>
      </w:r>
      <w:r w:rsidRPr="00813EAF">
        <w:rPr>
          <w:rFonts w:asciiTheme="majorBidi" w:eastAsia="Times New Roman" w:hAnsiTheme="majorBidi" w:cstheme="majorBidi"/>
          <w:color w:val="000000"/>
          <w:lang w:val="en-NZ"/>
        </w:rPr>
        <w:t>ations respondents were drawn from. One quarter of New Zealand respondents worked in government organi</w:t>
      </w:r>
      <w:r w:rsidR="00833E43">
        <w:rPr>
          <w:rFonts w:asciiTheme="majorBidi" w:eastAsia="Times New Roman" w:hAnsiTheme="majorBidi" w:cstheme="majorBidi"/>
          <w:color w:val="000000"/>
          <w:lang w:val="en-NZ"/>
        </w:rPr>
        <w:t>z</w:t>
      </w:r>
      <w:r w:rsidRPr="00813EAF">
        <w:rPr>
          <w:rFonts w:asciiTheme="majorBidi" w:eastAsia="Times New Roman" w:hAnsiTheme="majorBidi" w:cstheme="majorBidi"/>
          <w:color w:val="000000"/>
          <w:lang w:val="en-NZ"/>
        </w:rPr>
        <w:t>ations, compared to only 6% of participating organi</w:t>
      </w:r>
      <w:r w:rsidR="00833E43">
        <w:rPr>
          <w:rFonts w:asciiTheme="majorBidi" w:eastAsia="Times New Roman" w:hAnsiTheme="majorBidi" w:cstheme="majorBidi"/>
          <w:color w:val="000000"/>
          <w:lang w:val="en-NZ"/>
        </w:rPr>
        <w:t>z</w:t>
      </w:r>
      <w:r w:rsidRPr="00813EAF">
        <w:rPr>
          <w:rFonts w:asciiTheme="majorBidi" w:eastAsia="Times New Roman" w:hAnsiTheme="majorBidi" w:cstheme="majorBidi"/>
          <w:color w:val="000000"/>
          <w:lang w:val="en-NZ"/>
        </w:rPr>
        <w:t>ations in the SIM study,</w:t>
      </w:r>
      <w:r w:rsidR="00813EAF" w:rsidRPr="00813EAF">
        <w:rPr>
          <w:rFonts w:asciiTheme="majorBidi" w:eastAsia="Times New Roman" w:hAnsiTheme="majorBidi" w:cstheme="majorBidi"/>
          <w:color w:val="000000"/>
          <w:lang w:val="en-NZ"/>
        </w:rPr>
        <w:t xml:space="preserve"> and as noted above we found that at least in New Zealand, those who work for such organizations tend to have more inward-looking concerns</w:t>
      </w:r>
      <w:r w:rsidR="00813EAF">
        <w:rPr>
          <w:rFonts w:asciiTheme="majorBidi" w:eastAsia="Times New Roman" w:hAnsiTheme="majorBidi" w:cstheme="majorBidi"/>
          <w:color w:val="000000"/>
          <w:lang w:val="en-NZ"/>
        </w:rPr>
        <w:t xml:space="preserve">. </w:t>
      </w:r>
    </w:p>
    <w:p w14:paraId="1DDDDA5E" w14:textId="77777777" w:rsidR="003547EE" w:rsidRPr="00493320" w:rsidRDefault="003547EE" w:rsidP="003547EE">
      <w:pPr>
        <w:spacing w:before="240"/>
        <w:jc w:val="both"/>
        <w:rPr>
          <w:rFonts w:ascii="Times New Roman" w:hAnsi="Times New Roman" w:cs="Times New Roman"/>
          <w:b/>
          <w:color w:val="000000" w:themeColor="text1"/>
          <w:lang w:val="en-US"/>
        </w:rPr>
      </w:pPr>
      <w:r w:rsidRPr="00493320">
        <w:rPr>
          <w:rFonts w:ascii="Times New Roman" w:hAnsi="Times New Roman" w:cs="Times New Roman"/>
          <w:b/>
          <w:color w:val="000000" w:themeColor="text1"/>
          <w:lang w:val="en-US"/>
        </w:rPr>
        <w:t>TECHNOLOGY AND INFRASTRUCTURE ISSUES</w:t>
      </w:r>
    </w:p>
    <w:p w14:paraId="6CDE4D41" w14:textId="77777777" w:rsidR="00AB2704" w:rsidRPr="00F83E94" w:rsidRDefault="00AB2704" w:rsidP="00FD48C6">
      <w:pPr>
        <w:ind w:left="360"/>
        <w:jc w:val="both"/>
        <w:outlineLvl w:val="0"/>
        <w:rPr>
          <w:rFonts w:asciiTheme="majorBidi" w:eastAsia="Times New Roman" w:hAnsiTheme="majorBidi" w:cstheme="majorBidi"/>
          <w:b/>
          <w:color w:val="000000"/>
          <w:lang w:val="en-NZ"/>
        </w:rPr>
      </w:pPr>
    </w:p>
    <w:p w14:paraId="2746A642" w14:textId="49A39F25" w:rsidR="00AB2704" w:rsidRPr="00F83E94" w:rsidRDefault="00AB2704" w:rsidP="00AB2704">
      <w:pPr>
        <w:jc w:val="both"/>
        <w:outlineLvl w:val="0"/>
        <w:rPr>
          <w:rFonts w:asciiTheme="majorBidi" w:eastAsia="Times New Roman" w:hAnsiTheme="majorBidi" w:cstheme="majorBidi"/>
          <w:b/>
          <w:color w:val="000000"/>
          <w:lang w:val="en-NZ"/>
        </w:rPr>
      </w:pPr>
      <w:r w:rsidRPr="00F83E94">
        <w:rPr>
          <w:rFonts w:asciiTheme="majorBidi" w:eastAsia="Times New Roman" w:hAnsiTheme="majorBidi" w:cstheme="majorBidi"/>
          <w:color w:val="000000"/>
          <w:lang w:val="en-NZ"/>
        </w:rPr>
        <w:t>As shown in Table 3, the</w:t>
      </w:r>
      <w:r w:rsidR="00F65499">
        <w:rPr>
          <w:rFonts w:asciiTheme="majorBidi" w:eastAsia="Times New Roman" w:hAnsiTheme="majorBidi" w:cstheme="majorBidi"/>
          <w:color w:val="000000"/>
          <w:lang w:val="en-NZ"/>
        </w:rPr>
        <w:t xml:space="preserve"> three</w:t>
      </w:r>
      <w:r w:rsidRPr="00F83E94">
        <w:rPr>
          <w:rFonts w:asciiTheme="majorBidi" w:eastAsia="Times New Roman" w:hAnsiTheme="majorBidi" w:cstheme="majorBidi"/>
          <w:color w:val="000000"/>
          <w:lang w:val="en-NZ"/>
        </w:rPr>
        <w:t xml:space="preserve"> technology issues rated as most important were, on average, </w:t>
      </w:r>
      <w:r w:rsidRPr="00CD567F">
        <w:rPr>
          <w:rFonts w:asciiTheme="majorBidi" w:eastAsia="Times New Roman" w:hAnsiTheme="majorBidi" w:cstheme="majorBidi"/>
          <w:noProof/>
          <w:color w:val="000000"/>
          <w:lang w:val="en-NZ"/>
        </w:rPr>
        <w:t>networks / telecommunications</w:t>
      </w:r>
      <w:r w:rsidRPr="00F83E94">
        <w:rPr>
          <w:rFonts w:asciiTheme="majorBidi" w:eastAsia="Times New Roman" w:hAnsiTheme="majorBidi" w:cstheme="majorBidi"/>
          <w:color w:val="000000"/>
          <w:lang w:val="en-NZ"/>
        </w:rPr>
        <w:t xml:space="preserve">, enterprise application integration, and mobile and wireless applications. </w:t>
      </w:r>
    </w:p>
    <w:p w14:paraId="1E5F0B52" w14:textId="77777777" w:rsidR="002F1D77" w:rsidRPr="00F83E94" w:rsidRDefault="002F1D77" w:rsidP="00393B54">
      <w:pPr>
        <w:ind w:left="360"/>
        <w:jc w:val="both"/>
        <w:rPr>
          <w:rFonts w:asciiTheme="majorBidi" w:eastAsia="Times New Roman" w:hAnsiTheme="majorBidi" w:cstheme="majorBidi"/>
          <w:color w:val="000000"/>
          <w:lang w:val="en-NZ"/>
        </w:rPr>
      </w:pPr>
    </w:p>
    <w:p w14:paraId="755AE135" w14:textId="77777777" w:rsidR="00EE38AC" w:rsidRPr="00F83E94" w:rsidRDefault="00EE38AC" w:rsidP="00FD48C6">
      <w:pPr>
        <w:spacing w:after="120"/>
        <w:jc w:val="center"/>
        <w:outlineLvl w:val="0"/>
        <w:rPr>
          <w:rFonts w:asciiTheme="majorBidi" w:hAnsiTheme="majorBidi" w:cstheme="majorBidi"/>
          <w:b/>
        </w:rPr>
      </w:pPr>
      <w:r w:rsidRPr="00F83E94">
        <w:rPr>
          <w:rFonts w:asciiTheme="majorBidi" w:hAnsiTheme="majorBidi" w:cstheme="majorBidi"/>
          <w:b/>
        </w:rPr>
        <w:t>TABLE 3. Technology and Infrastructure Issues in New Zealand</w:t>
      </w:r>
    </w:p>
    <w:tbl>
      <w:tblPr>
        <w:tblStyle w:val="TableGrid"/>
        <w:tblW w:w="0" w:type="auto"/>
        <w:tblLook w:val="04A0" w:firstRow="1" w:lastRow="0" w:firstColumn="1" w:lastColumn="0" w:noHBand="0" w:noVBand="1"/>
      </w:tblPr>
      <w:tblGrid>
        <w:gridCol w:w="4815"/>
        <w:gridCol w:w="777"/>
        <w:gridCol w:w="1740"/>
        <w:gridCol w:w="1791"/>
      </w:tblGrid>
      <w:tr w:rsidR="00EE38AC" w:rsidRPr="00F83E94" w14:paraId="62943D63" w14:textId="77777777" w:rsidTr="007D55E4">
        <w:trPr>
          <w:tblHeader/>
        </w:trPr>
        <w:tc>
          <w:tcPr>
            <w:tcW w:w="4815" w:type="dxa"/>
          </w:tcPr>
          <w:p w14:paraId="3A7EB739" w14:textId="77777777" w:rsidR="00EE38AC" w:rsidRPr="00F83E94" w:rsidRDefault="00EE38AC" w:rsidP="00EE38AC">
            <w:pPr>
              <w:spacing w:before="20" w:after="20"/>
              <w:jc w:val="center"/>
              <w:rPr>
                <w:rFonts w:asciiTheme="majorBidi" w:hAnsiTheme="majorBidi" w:cstheme="majorBidi"/>
                <w:b/>
                <w:szCs w:val="24"/>
              </w:rPr>
            </w:pPr>
            <w:r w:rsidRPr="00F83E94">
              <w:rPr>
                <w:rFonts w:asciiTheme="majorBidi" w:hAnsiTheme="majorBidi" w:cstheme="majorBidi"/>
                <w:b/>
                <w:szCs w:val="24"/>
              </w:rPr>
              <w:t>Information Technology Related Issues</w:t>
            </w:r>
          </w:p>
        </w:tc>
        <w:tc>
          <w:tcPr>
            <w:tcW w:w="670" w:type="dxa"/>
          </w:tcPr>
          <w:p w14:paraId="2A47E10C" w14:textId="77777777" w:rsidR="00EE38AC" w:rsidRPr="00F83E94" w:rsidRDefault="00EE38AC" w:rsidP="00EE38AC">
            <w:pPr>
              <w:spacing w:before="20" w:after="20"/>
              <w:jc w:val="center"/>
              <w:rPr>
                <w:rFonts w:asciiTheme="majorBidi" w:hAnsiTheme="majorBidi" w:cstheme="majorBidi"/>
                <w:b/>
                <w:szCs w:val="24"/>
              </w:rPr>
            </w:pPr>
            <w:r w:rsidRPr="00F83E94">
              <w:rPr>
                <w:rFonts w:asciiTheme="majorBidi" w:hAnsiTheme="majorBidi" w:cstheme="majorBidi"/>
                <w:b/>
                <w:szCs w:val="24"/>
              </w:rPr>
              <w:t>Rank</w:t>
            </w:r>
          </w:p>
        </w:tc>
        <w:tc>
          <w:tcPr>
            <w:tcW w:w="1740" w:type="dxa"/>
          </w:tcPr>
          <w:p w14:paraId="22914CF2" w14:textId="77777777" w:rsidR="00EE38AC" w:rsidRPr="00F83E94" w:rsidRDefault="00EE38AC" w:rsidP="00EE38AC">
            <w:pPr>
              <w:spacing w:before="20" w:after="20"/>
              <w:jc w:val="center"/>
              <w:rPr>
                <w:rFonts w:asciiTheme="majorBidi" w:hAnsiTheme="majorBidi" w:cstheme="majorBidi"/>
                <w:b/>
                <w:szCs w:val="24"/>
              </w:rPr>
            </w:pPr>
            <w:r w:rsidRPr="00F83E94">
              <w:rPr>
                <w:rFonts w:asciiTheme="majorBidi" w:hAnsiTheme="majorBidi" w:cstheme="majorBidi"/>
                <w:b/>
                <w:szCs w:val="24"/>
              </w:rPr>
              <w:t>Mean Rating*</w:t>
            </w:r>
          </w:p>
        </w:tc>
        <w:tc>
          <w:tcPr>
            <w:tcW w:w="1791" w:type="dxa"/>
          </w:tcPr>
          <w:p w14:paraId="3B41B39C" w14:textId="77777777" w:rsidR="00EE38AC" w:rsidRPr="00F83E94" w:rsidRDefault="00EE38AC" w:rsidP="00EE38AC">
            <w:pPr>
              <w:spacing w:before="20" w:after="20"/>
              <w:jc w:val="center"/>
              <w:rPr>
                <w:rFonts w:asciiTheme="majorBidi" w:hAnsiTheme="majorBidi" w:cstheme="majorBidi"/>
                <w:b/>
                <w:szCs w:val="24"/>
              </w:rPr>
            </w:pPr>
            <w:r w:rsidRPr="00F83E94">
              <w:rPr>
                <w:rFonts w:asciiTheme="majorBidi" w:hAnsiTheme="majorBidi" w:cstheme="majorBidi"/>
                <w:b/>
                <w:szCs w:val="24"/>
              </w:rPr>
              <w:t>Std. Deviation</w:t>
            </w:r>
          </w:p>
        </w:tc>
      </w:tr>
      <w:tr w:rsidR="00EE38AC" w:rsidRPr="00F83E94" w14:paraId="195A2315" w14:textId="77777777" w:rsidTr="007D55E4">
        <w:tc>
          <w:tcPr>
            <w:tcW w:w="4815" w:type="dxa"/>
            <w:vAlign w:val="bottom"/>
          </w:tcPr>
          <w:p w14:paraId="6C03F75F" w14:textId="77777777" w:rsidR="00EE38AC" w:rsidRPr="00F83E94" w:rsidRDefault="00EE38AC" w:rsidP="00EE38AC">
            <w:pPr>
              <w:rPr>
                <w:rFonts w:asciiTheme="majorBidi" w:hAnsiTheme="majorBidi" w:cstheme="majorBidi"/>
                <w:color w:val="000000"/>
                <w:szCs w:val="24"/>
              </w:rPr>
            </w:pPr>
            <w:r w:rsidRPr="00F83E94">
              <w:rPr>
                <w:rFonts w:asciiTheme="majorBidi" w:hAnsiTheme="majorBidi" w:cstheme="majorBidi"/>
                <w:color w:val="000000"/>
                <w:szCs w:val="24"/>
              </w:rPr>
              <w:t>Networks/telecommunications</w:t>
            </w:r>
          </w:p>
        </w:tc>
        <w:tc>
          <w:tcPr>
            <w:tcW w:w="670" w:type="dxa"/>
            <w:vAlign w:val="bottom"/>
          </w:tcPr>
          <w:p w14:paraId="6F35F3BE"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1</w:t>
            </w:r>
          </w:p>
        </w:tc>
        <w:tc>
          <w:tcPr>
            <w:tcW w:w="1740" w:type="dxa"/>
            <w:vAlign w:val="bottom"/>
          </w:tcPr>
          <w:p w14:paraId="03D4A029"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2.25</w:t>
            </w:r>
          </w:p>
        </w:tc>
        <w:tc>
          <w:tcPr>
            <w:tcW w:w="1791" w:type="dxa"/>
            <w:vAlign w:val="bottom"/>
          </w:tcPr>
          <w:p w14:paraId="0F10FA2C"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0.96</w:t>
            </w:r>
          </w:p>
        </w:tc>
      </w:tr>
      <w:tr w:rsidR="00EE38AC" w:rsidRPr="00F83E94" w14:paraId="35957D3B" w14:textId="77777777" w:rsidTr="007D55E4">
        <w:tc>
          <w:tcPr>
            <w:tcW w:w="4815" w:type="dxa"/>
            <w:vAlign w:val="bottom"/>
          </w:tcPr>
          <w:p w14:paraId="32009FD7" w14:textId="77777777" w:rsidR="00EE38AC" w:rsidRPr="00F83E94" w:rsidRDefault="00EE38AC" w:rsidP="00EE38AC">
            <w:pPr>
              <w:rPr>
                <w:rFonts w:asciiTheme="majorBidi" w:hAnsiTheme="majorBidi" w:cstheme="majorBidi"/>
                <w:color w:val="000000"/>
                <w:szCs w:val="24"/>
              </w:rPr>
            </w:pPr>
            <w:r w:rsidRPr="00F83E94">
              <w:rPr>
                <w:rFonts w:asciiTheme="majorBidi" w:hAnsiTheme="majorBidi" w:cstheme="majorBidi"/>
                <w:color w:val="000000"/>
                <w:szCs w:val="24"/>
              </w:rPr>
              <w:t>Enterprise application integration</w:t>
            </w:r>
          </w:p>
        </w:tc>
        <w:tc>
          <w:tcPr>
            <w:tcW w:w="670" w:type="dxa"/>
            <w:vAlign w:val="bottom"/>
          </w:tcPr>
          <w:p w14:paraId="5D00D252"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2</w:t>
            </w:r>
          </w:p>
        </w:tc>
        <w:tc>
          <w:tcPr>
            <w:tcW w:w="1740" w:type="dxa"/>
            <w:vAlign w:val="bottom"/>
          </w:tcPr>
          <w:p w14:paraId="03917E1E"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2.26</w:t>
            </w:r>
          </w:p>
        </w:tc>
        <w:tc>
          <w:tcPr>
            <w:tcW w:w="1791" w:type="dxa"/>
            <w:vAlign w:val="bottom"/>
          </w:tcPr>
          <w:p w14:paraId="7F9FEEB4"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0.88</w:t>
            </w:r>
          </w:p>
        </w:tc>
      </w:tr>
      <w:tr w:rsidR="00EE38AC" w:rsidRPr="00F83E94" w14:paraId="274C4D12" w14:textId="77777777" w:rsidTr="007D55E4">
        <w:tc>
          <w:tcPr>
            <w:tcW w:w="4815" w:type="dxa"/>
            <w:vAlign w:val="bottom"/>
          </w:tcPr>
          <w:p w14:paraId="42F2146E" w14:textId="77777777" w:rsidR="00EE38AC" w:rsidRPr="00F83E94" w:rsidRDefault="00EE38AC" w:rsidP="00EE38AC">
            <w:pPr>
              <w:rPr>
                <w:rFonts w:asciiTheme="majorBidi" w:hAnsiTheme="majorBidi" w:cstheme="majorBidi"/>
                <w:color w:val="000000"/>
                <w:szCs w:val="24"/>
              </w:rPr>
            </w:pPr>
            <w:r w:rsidRPr="00F83E94">
              <w:rPr>
                <w:rFonts w:asciiTheme="majorBidi" w:hAnsiTheme="majorBidi" w:cstheme="majorBidi"/>
                <w:color w:val="000000"/>
                <w:szCs w:val="24"/>
              </w:rPr>
              <w:t>Mobile and wireless applications</w:t>
            </w:r>
          </w:p>
        </w:tc>
        <w:tc>
          <w:tcPr>
            <w:tcW w:w="670" w:type="dxa"/>
            <w:vAlign w:val="bottom"/>
          </w:tcPr>
          <w:p w14:paraId="5C068B30"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3</w:t>
            </w:r>
          </w:p>
        </w:tc>
        <w:tc>
          <w:tcPr>
            <w:tcW w:w="1740" w:type="dxa"/>
            <w:vAlign w:val="bottom"/>
          </w:tcPr>
          <w:p w14:paraId="0216985E"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2.29</w:t>
            </w:r>
          </w:p>
        </w:tc>
        <w:tc>
          <w:tcPr>
            <w:tcW w:w="1791" w:type="dxa"/>
            <w:vAlign w:val="bottom"/>
          </w:tcPr>
          <w:p w14:paraId="37DFFF27"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0.93</w:t>
            </w:r>
          </w:p>
        </w:tc>
      </w:tr>
      <w:tr w:rsidR="00EE38AC" w:rsidRPr="00F83E94" w14:paraId="0F5AB20F" w14:textId="77777777" w:rsidTr="007D55E4">
        <w:tc>
          <w:tcPr>
            <w:tcW w:w="4815" w:type="dxa"/>
            <w:vAlign w:val="bottom"/>
          </w:tcPr>
          <w:p w14:paraId="3535641C" w14:textId="77777777" w:rsidR="00EE38AC" w:rsidRPr="00F83E94" w:rsidRDefault="00EE38AC" w:rsidP="00EE38AC">
            <w:pPr>
              <w:rPr>
                <w:rFonts w:asciiTheme="majorBidi" w:hAnsiTheme="majorBidi" w:cstheme="majorBidi"/>
                <w:color w:val="000000"/>
                <w:szCs w:val="24"/>
              </w:rPr>
            </w:pPr>
            <w:r w:rsidRPr="00F83E94">
              <w:rPr>
                <w:rFonts w:asciiTheme="majorBidi" w:hAnsiTheme="majorBidi" w:cstheme="majorBidi"/>
                <w:color w:val="000000"/>
                <w:szCs w:val="24"/>
              </w:rPr>
              <w:t>Collaborative and workflow tools</w:t>
            </w:r>
          </w:p>
        </w:tc>
        <w:tc>
          <w:tcPr>
            <w:tcW w:w="670" w:type="dxa"/>
            <w:vAlign w:val="bottom"/>
          </w:tcPr>
          <w:p w14:paraId="5C4E6554"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4</w:t>
            </w:r>
          </w:p>
        </w:tc>
        <w:tc>
          <w:tcPr>
            <w:tcW w:w="1740" w:type="dxa"/>
            <w:vAlign w:val="bottom"/>
          </w:tcPr>
          <w:p w14:paraId="46923B94"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2.30</w:t>
            </w:r>
          </w:p>
        </w:tc>
        <w:tc>
          <w:tcPr>
            <w:tcW w:w="1791" w:type="dxa"/>
            <w:vAlign w:val="bottom"/>
          </w:tcPr>
          <w:p w14:paraId="73048477"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0.79</w:t>
            </w:r>
          </w:p>
        </w:tc>
      </w:tr>
      <w:tr w:rsidR="00EE38AC" w:rsidRPr="00F83E94" w14:paraId="22CA2133" w14:textId="77777777" w:rsidTr="007D55E4">
        <w:tc>
          <w:tcPr>
            <w:tcW w:w="4815" w:type="dxa"/>
            <w:vAlign w:val="bottom"/>
          </w:tcPr>
          <w:p w14:paraId="256DA16C" w14:textId="77777777" w:rsidR="00EE38AC" w:rsidRPr="00F83E94" w:rsidRDefault="00EE38AC" w:rsidP="00EE38AC">
            <w:pPr>
              <w:rPr>
                <w:rFonts w:asciiTheme="majorBidi" w:hAnsiTheme="majorBidi" w:cstheme="majorBidi"/>
                <w:color w:val="000000"/>
                <w:szCs w:val="24"/>
              </w:rPr>
            </w:pPr>
            <w:r w:rsidRPr="00F83E94">
              <w:rPr>
                <w:rFonts w:asciiTheme="majorBidi" w:hAnsiTheme="majorBidi" w:cstheme="majorBidi"/>
                <w:color w:val="000000"/>
                <w:szCs w:val="24"/>
              </w:rPr>
              <w:lastRenderedPageBreak/>
              <w:t>Business intelligence/Analytics</w:t>
            </w:r>
          </w:p>
        </w:tc>
        <w:tc>
          <w:tcPr>
            <w:tcW w:w="670" w:type="dxa"/>
            <w:vAlign w:val="bottom"/>
          </w:tcPr>
          <w:p w14:paraId="79D67A02"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5</w:t>
            </w:r>
          </w:p>
        </w:tc>
        <w:tc>
          <w:tcPr>
            <w:tcW w:w="1740" w:type="dxa"/>
            <w:vAlign w:val="bottom"/>
          </w:tcPr>
          <w:p w14:paraId="34138D66"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2.34</w:t>
            </w:r>
          </w:p>
        </w:tc>
        <w:tc>
          <w:tcPr>
            <w:tcW w:w="1791" w:type="dxa"/>
            <w:vAlign w:val="bottom"/>
          </w:tcPr>
          <w:p w14:paraId="6D244078"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0.92</w:t>
            </w:r>
          </w:p>
        </w:tc>
      </w:tr>
      <w:tr w:rsidR="00EE38AC" w:rsidRPr="00F83E94" w14:paraId="21585914" w14:textId="77777777" w:rsidTr="007D55E4">
        <w:tc>
          <w:tcPr>
            <w:tcW w:w="4815" w:type="dxa"/>
            <w:vAlign w:val="bottom"/>
          </w:tcPr>
          <w:p w14:paraId="3F6860B1" w14:textId="77777777" w:rsidR="00EE38AC" w:rsidRPr="00F83E94" w:rsidRDefault="00EE38AC" w:rsidP="00EE38AC">
            <w:pPr>
              <w:rPr>
                <w:rFonts w:asciiTheme="majorBidi" w:hAnsiTheme="majorBidi" w:cstheme="majorBidi"/>
                <w:color w:val="000000"/>
                <w:szCs w:val="24"/>
              </w:rPr>
            </w:pPr>
            <w:r w:rsidRPr="00F83E94">
              <w:rPr>
                <w:rFonts w:asciiTheme="majorBidi" w:hAnsiTheme="majorBidi" w:cstheme="majorBidi"/>
                <w:color w:val="000000"/>
                <w:szCs w:val="24"/>
              </w:rPr>
              <w:t>Virtualization (desktop or server)</w:t>
            </w:r>
          </w:p>
        </w:tc>
        <w:tc>
          <w:tcPr>
            <w:tcW w:w="670" w:type="dxa"/>
            <w:vAlign w:val="bottom"/>
          </w:tcPr>
          <w:p w14:paraId="225244DD"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6</w:t>
            </w:r>
          </w:p>
        </w:tc>
        <w:tc>
          <w:tcPr>
            <w:tcW w:w="1740" w:type="dxa"/>
            <w:vAlign w:val="bottom"/>
          </w:tcPr>
          <w:p w14:paraId="49288E9A"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2.46</w:t>
            </w:r>
          </w:p>
        </w:tc>
        <w:tc>
          <w:tcPr>
            <w:tcW w:w="1791" w:type="dxa"/>
            <w:vAlign w:val="bottom"/>
          </w:tcPr>
          <w:p w14:paraId="33F38C41"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1.00</w:t>
            </w:r>
          </w:p>
        </w:tc>
      </w:tr>
      <w:tr w:rsidR="00EE38AC" w:rsidRPr="00F83E94" w14:paraId="11440855" w14:textId="77777777" w:rsidTr="007D55E4">
        <w:tc>
          <w:tcPr>
            <w:tcW w:w="4815" w:type="dxa"/>
            <w:vAlign w:val="bottom"/>
          </w:tcPr>
          <w:p w14:paraId="555E2856" w14:textId="77777777" w:rsidR="00EE38AC" w:rsidRPr="00F83E94" w:rsidRDefault="00EE38AC" w:rsidP="00EE38AC">
            <w:pPr>
              <w:rPr>
                <w:rFonts w:asciiTheme="majorBidi" w:hAnsiTheme="majorBidi" w:cstheme="majorBidi"/>
                <w:color w:val="000000"/>
                <w:szCs w:val="24"/>
              </w:rPr>
            </w:pPr>
            <w:r w:rsidRPr="00F83E94">
              <w:rPr>
                <w:rFonts w:asciiTheme="majorBidi" w:hAnsiTheme="majorBidi" w:cstheme="majorBidi"/>
                <w:color w:val="000000"/>
                <w:szCs w:val="24"/>
              </w:rPr>
              <w:t>Software as a Service</w:t>
            </w:r>
          </w:p>
        </w:tc>
        <w:tc>
          <w:tcPr>
            <w:tcW w:w="670" w:type="dxa"/>
            <w:vAlign w:val="bottom"/>
          </w:tcPr>
          <w:p w14:paraId="183E3D71"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7</w:t>
            </w:r>
          </w:p>
        </w:tc>
        <w:tc>
          <w:tcPr>
            <w:tcW w:w="1740" w:type="dxa"/>
            <w:vAlign w:val="bottom"/>
          </w:tcPr>
          <w:p w14:paraId="26C7D57E"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2.46</w:t>
            </w:r>
          </w:p>
        </w:tc>
        <w:tc>
          <w:tcPr>
            <w:tcW w:w="1791" w:type="dxa"/>
            <w:vAlign w:val="bottom"/>
          </w:tcPr>
          <w:p w14:paraId="5B561A83"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0.94</w:t>
            </w:r>
          </w:p>
        </w:tc>
      </w:tr>
      <w:tr w:rsidR="00EE38AC" w:rsidRPr="00F83E94" w14:paraId="11CA3F20" w14:textId="77777777" w:rsidTr="007D55E4">
        <w:tc>
          <w:tcPr>
            <w:tcW w:w="4815" w:type="dxa"/>
            <w:vAlign w:val="bottom"/>
          </w:tcPr>
          <w:p w14:paraId="7A005834" w14:textId="77777777" w:rsidR="00EE38AC" w:rsidRPr="00F83E94" w:rsidRDefault="00EE38AC" w:rsidP="00EE38AC">
            <w:pPr>
              <w:rPr>
                <w:rFonts w:asciiTheme="majorBidi" w:hAnsiTheme="majorBidi" w:cstheme="majorBidi"/>
                <w:color w:val="000000"/>
                <w:szCs w:val="24"/>
              </w:rPr>
            </w:pPr>
            <w:r w:rsidRPr="00F83E94">
              <w:rPr>
                <w:rFonts w:asciiTheme="majorBidi" w:hAnsiTheme="majorBidi" w:cstheme="majorBidi"/>
                <w:color w:val="000000"/>
                <w:szCs w:val="24"/>
              </w:rPr>
              <w:t>Cloud computing</w:t>
            </w:r>
          </w:p>
        </w:tc>
        <w:tc>
          <w:tcPr>
            <w:tcW w:w="670" w:type="dxa"/>
            <w:vAlign w:val="bottom"/>
          </w:tcPr>
          <w:p w14:paraId="7A44ACFC"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8</w:t>
            </w:r>
          </w:p>
        </w:tc>
        <w:tc>
          <w:tcPr>
            <w:tcW w:w="1740" w:type="dxa"/>
            <w:vAlign w:val="bottom"/>
          </w:tcPr>
          <w:p w14:paraId="37AD478B"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2.55</w:t>
            </w:r>
          </w:p>
        </w:tc>
        <w:tc>
          <w:tcPr>
            <w:tcW w:w="1791" w:type="dxa"/>
            <w:vAlign w:val="bottom"/>
          </w:tcPr>
          <w:p w14:paraId="0D9E6D0D"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0.96</w:t>
            </w:r>
          </w:p>
        </w:tc>
      </w:tr>
      <w:tr w:rsidR="00EE38AC" w:rsidRPr="00F83E94" w14:paraId="7B45A84F" w14:textId="77777777" w:rsidTr="007D55E4">
        <w:tc>
          <w:tcPr>
            <w:tcW w:w="4815" w:type="dxa"/>
            <w:vAlign w:val="bottom"/>
          </w:tcPr>
          <w:p w14:paraId="16E47955" w14:textId="77777777" w:rsidR="00EE38AC" w:rsidRPr="00F83E94" w:rsidRDefault="00EE38AC" w:rsidP="00EE38AC">
            <w:pPr>
              <w:rPr>
                <w:rFonts w:asciiTheme="majorBidi" w:hAnsiTheme="majorBidi" w:cstheme="majorBidi"/>
                <w:color w:val="000000"/>
                <w:szCs w:val="24"/>
              </w:rPr>
            </w:pPr>
            <w:r w:rsidRPr="00F83E94">
              <w:rPr>
                <w:rFonts w:asciiTheme="majorBidi" w:hAnsiTheme="majorBidi" w:cstheme="majorBidi"/>
                <w:color w:val="000000"/>
                <w:szCs w:val="24"/>
              </w:rPr>
              <w:t>Business process management systems</w:t>
            </w:r>
          </w:p>
        </w:tc>
        <w:tc>
          <w:tcPr>
            <w:tcW w:w="670" w:type="dxa"/>
            <w:vAlign w:val="bottom"/>
          </w:tcPr>
          <w:p w14:paraId="560F6906"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9</w:t>
            </w:r>
          </w:p>
        </w:tc>
        <w:tc>
          <w:tcPr>
            <w:tcW w:w="1740" w:type="dxa"/>
            <w:vAlign w:val="bottom"/>
          </w:tcPr>
          <w:p w14:paraId="283CFF65"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2.56</w:t>
            </w:r>
          </w:p>
        </w:tc>
        <w:tc>
          <w:tcPr>
            <w:tcW w:w="1791" w:type="dxa"/>
            <w:vAlign w:val="bottom"/>
          </w:tcPr>
          <w:p w14:paraId="471E94F7"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0.94</w:t>
            </w:r>
          </w:p>
        </w:tc>
      </w:tr>
      <w:tr w:rsidR="00EE38AC" w:rsidRPr="00F83E94" w14:paraId="76A946BF" w14:textId="77777777" w:rsidTr="007D55E4">
        <w:tc>
          <w:tcPr>
            <w:tcW w:w="4815" w:type="dxa"/>
            <w:vAlign w:val="bottom"/>
          </w:tcPr>
          <w:p w14:paraId="3A56E412" w14:textId="77777777" w:rsidR="00EE38AC" w:rsidRPr="00F83E94" w:rsidRDefault="00EE38AC" w:rsidP="00EE38AC">
            <w:pPr>
              <w:rPr>
                <w:rFonts w:asciiTheme="majorBidi" w:hAnsiTheme="majorBidi" w:cstheme="majorBidi"/>
                <w:color w:val="000000"/>
                <w:szCs w:val="24"/>
              </w:rPr>
            </w:pPr>
            <w:r w:rsidRPr="00F83E94">
              <w:rPr>
                <w:rFonts w:asciiTheme="majorBidi" w:hAnsiTheme="majorBidi" w:cstheme="majorBidi"/>
                <w:color w:val="000000"/>
                <w:szCs w:val="24"/>
              </w:rPr>
              <w:t>Customer relationship management (CRM)</w:t>
            </w:r>
          </w:p>
        </w:tc>
        <w:tc>
          <w:tcPr>
            <w:tcW w:w="670" w:type="dxa"/>
            <w:vAlign w:val="bottom"/>
          </w:tcPr>
          <w:p w14:paraId="32786CAB"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10</w:t>
            </w:r>
          </w:p>
        </w:tc>
        <w:tc>
          <w:tcPr>
            <w:tcW w:w="1740" w:type="dxa"/>
            <w:vAlign w:val="bottom"/>
          </w:tcPr>
          <w:p w14:paraId="50EDA5B3"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2.64</w:t>
            </w:r>
          </w:p>
        </w:tc>
        <w:tc>
          <w:tcPr>
            <w:tcW w:w="1791" w:type="dxa"/>
            <w:vAlign w:val="bottom"/>
          </w:tcPr>
          <w:p w14:paraId="47FAAC1A"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1.00</w:t>
            </w:r>
          </w:p>
        </w:tc>
      </w:tr>
      <w:tr w:rsidR="00EE38AC" w:rsidRPr="00F83E94" w14:paraId="1C99D77B" w14:textId="77777777" w:rsidTr="007D55E4">
        <w:tc>
          <w:tcPr>
            <w:tcW w:w="4815" w:type="dxa"/>
            <w:vAlign w:val="bottom"/>
          </w:tcPr>
          <w:p w14:paraId="570BFD67" w14:textId="77777777" w:rsidR="00EE38AC" w:rsidRPr="00F83E94" w:rsidRDefault="00EE38AC" w:rsidP="00EE38AC">
            <w:pPr>
              <w:rPr>
                <w:rFonts w:asciiTheme="majorBidi" w:hAnsiTheme="majorBidi" w:cstheme="majorBidi"/>
                <w:color w:val="000000"/>
                <w:szCs w:val="24"/>
              </w:rPr>
            </w:pPr>
            <w:r w:rsidRPr="00F83E94">
              <w:rPr>
                <w:rFonts w:asciiTheme="majorBidi" w:hAnsiTheme="majorBidi" w:cstheme="majorBidi"/>
                <w:color w:val="000000"/>
                <w:szCs w:val="24"/>
              </w:rPr>
              <w:t>Service-oriented architecture (SOA)</w:t>
            </w:r>
          </w:p>
        </w:tc>
        <w:tc>
          <w:tcPr>
            <w:tcW w:w="670" w:type="dxa"/>
            <w:vAlign w:val="bottom"/>
          </w:tcPr>
          <w:p w14:paraId="0205478A"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11</w:t>
            </w:r>
          </w:p>
        </w:tc>
        <w:tc>
          <w:tcPr>
            <w:tcW w:w="1740" w:type="dxa"/>
            <w:vAlign w:val="bottom"/>
          </w:tcPr>
          <w:p w14:paraId="1F963AEC"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2.66</w:t>
            </w:r>
          </w:p>
        </w:tc>
        <w:tc>
          <w:tcPr>
            <w:tcW w:w="1791" w:type="dxa"/>
            <w:vAlign w:val="bottom"/>
          </w:tcPr>
          <w:p w14:paraId="615F35A5"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0.94</w:t>
            </w:r>
          </w:p>
        </w:tc>
      </w:tr>
      <w:tr w:rsidR="00EE38AC" w:rsidRPr="00F83E94" w14:paraId="665A3ACA" w14:textId="77777777" w:rsidTr="007D55E4">
        <w:tc>
          <w:tcPr>
            <w:tcW w:w="4815" w:type="dxa"/>
            <w:vAlign w:val="bottom"/>
          </w:tcPr>
          <w:p w14:paraId="54EC49AC" w14:textId="77777777" w:rsidR="00EE38AC" w:rsidRPr="00F83E94" w:rsidRDefault="00EE38AC" w:rsidP="00EE38AC">
            <w:pPr>
              <w:rPr>
                <w:rFonts w:asciiTheme="majorBidi" w:hAnsiTheme="majorBidi" w:cstheme="majorBidi"/>
                <w:color w:val="000000"/>
                <w:szCs w:val="24"/>
              </w:rPr>
            </w:pPr>
            <w:r w:rsidRPr="00F83E94">
              <w:rPr>
                <w:rFonts w:asciiTheme="majorBidi" w:hAnsiTheme="majorBidi" w:cstheme="majorBidi"/>
                <w:color w:val="000000"/>
                <w:szCs w:val="24"/>
              </w:rPr>
              <w:t>Big Data systems</w:t>
            </w:r>
          </w:p>
        </w:tc>
        <w:tc>
          <w:tcPr>
            <w:tcW w:w="670" w:type="dxa"/>
            <w:vAlign w:val="bottom"/>
          </w:tcPr>
          <w:p w14:paraId="07D329F9"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12</w:t>
            </w:r>
          </w:p>
        </w:tc>
        <w:tc>
          <w:tcPr>
            <w:tcW w:w="1740" w:type="dxa"/>
            <w:vAlign w:val="bottom"/>
          </w:tcPr>
          <w:p w14:paraId="4AFDEACE"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2.69</w:t>
            </w:r>
          </w:p>
        </w:tc>
        <w:tc>
          <w:tcPr>
            <w:tcW w:w="1791" w:type="dxa"/>
            <w:vAlign w:val="bottom"/>
          </w:tcPr>
          <w:p w14:paraId="0A25C744"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1.03</w:t>
            </w:r>
          </w:p>
        </w:tc>
      </w:tr>
      <w:tr w:rsidR="00EE38AC" w:rsidRPr="00F83E94" w14:paraId="6EADED16" w14:textId="77777777" w:rsidTr="007D55E4">
        <w:tc>
          <w:tcPr>
            <w:tcW w:w="4815" w:type="dxa"/>
            <w:vAlign w:val="bottom"/>
          </w:tcPr>
          <w:p w14:paraId="2E8E5557" w14:textId="77777777" w:rsidR="00EE38AC" w:rsidRPr="00F83E94" w:rsidRDefault="00EE38AC" w:rsidP="00EE38AC">
            <w:pPr>
              <w:rPr>
                <w:rFonts w:asciiTheme="majorBidi" w:hAnsiTheme="majorBidi" w:cstheme="majorBidi"/>
                <w:color w:val="000000"/>
                <w:szCs w:val="24"/>
              </w:rPr>
            </w:pPr>
            <w:r w:rsidRPr="00F83E94">
              <w:rPr>
                <w:rFonts w:asciiTheme="majorBidi" w:hAnsiTheme="majorBidi" w:cstheme="majorBidi"/>
                <w:color w:val="000000"/>
                <w:szCs w:val="24"/>
              </w:rPr>
              <w:t>Mobile apps development</w:t>
            </w:r>
          </w:p>
        </w:tc>
        <w:tc>
          <w:tcPr>
            <w:tcW w:w="670" w:type="dxa"/>
            <w:vAlign w:val="bottom"/>
          </w:tcPr>
          <w:p w14:paraId="256CAB0C"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13</w:t>
            </w:r>
          </w:p>
        </w:tc>
        <w:tc>
          <w:tcPr>
            <w:tcW w:w="1740" w:type="dxa"/>
            <w:vAlign w:val="bottom"/>
          </w:tcPr>
          <w:p w14:paraId="54EAA6ED"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2.74</w:t>
            </w:r>
          </w:p>
        </w:tc>
        <w:tc>
          <w:tcPr>
            <w:tcW w:w="1791" w:type="dxa"/>
            <w:vAlign w:val="bottom"/>
          </w:tcPr>
          <w:p w14:paraId="4912BB72"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1.04</w:t>
            </w:r>
          </w:p>
        </w:tc>
      </w:tr>
      <w:tr w:rsidR="00EE38AC" w:rsidRPr="00F83E94" w14:paraId="13D5F266" w14:textId="77777777" w:rsidTr="007D55E4">
        <w:tc>
          <w:tcPr>
            <w:tcW w:w="4815" w:type="dxa"/>
            <w:vAlign w:val="bottom"/>
          </w:tcPr>
          <w:p w14:paraId="216D5BAE" w14:textId="77777777" w:rsidR="00EE38AC" w:rsidRPr="00F83E94" w:rsidRDefault="00EE38AC" w:rsidP="00EE38AC">
            <w:pPr>
              <w:rPr>
                <w:rFonts w:asciiTheme="majorBidi" w:hAnsiTheme="majorBidi" w:cstheme="majorBidi"/>
                <w:color w:val="000000"/>
                <w:szCs w:val="24"/>
              </w:rPr>
            </w:pPr>
            <w:r w:rsidRPr="00F83E94">
              <w:rPr>
                <w:rFonts w:asciiTheme="majorBidi" w:hAnsiTheme="majorBidi" w:cstheme="majorBidi"/>
                <w:color w:val="000000"/>
                <w:szCs w:val="24"/>
              </w:rPr>
              <w:t>Data mining</w:t>
            </w:r>
          </w:p>
        </w:tc>
        <w:tc>
          <w:tcPr>
            <w:tcW w:w="670" w:type="dxa"/>
            <w:vAlign w:val="bottom"/>
          </w:tcPr>
          <w:p w14:paraId="7B62F142"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14</w:t>
            </w:r>
          </w:p>
        </w:tc>
        <w:tc>
          <w:tcPr>
            <w:tcW w:w="1740" w:type="dxa"/>
            <w:vAlign w:val="bottom"/>
          </w:tcPr>
          <w:p w14:paraId="1DCE6305"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2.77</w:t>
            </w:r>
          </w:p>
        </w:tc>
        <w:tc>
          <w:tcPr>
            <w:tcW w:w="1791" w:type="dxa"/>
            <w:vAlign w:val="bottom"/>
          </w:tcPr>
          <w:p w14:paraId="11B97BFA"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1.05</w:t>
            </w:r>
          </w:p>
        </w:tc>
      </w:tr>
      <w:tr w:rsidR="00EE38AC" w:rsidRPr="00F83E94" w14:paraId="01637E07" w14:textId="77777777" w:rsidTr="007D55E4">
        <w:tc>
          <w:tcPr>
            <w:tcW w:w="4815" w:type="dxa"/>
            <w:vAlign w:val="bottom"/>
          </w:tcPr>
          <w:p w14:paraId="11C0FEF6" w14:textId="77777777" w:rsidR="00EE38AC" w:rsidRPr="00F83E94" w:rsidRDefault="00EE38AC" w:rsidP="00EE38AC">
            <w:pPr>
              <w:rPr>
                <w:rFonts w:asciiTheme="majorBidi" w:hAnsiTheme="majorBidi" w:cstheme="majorBidi"/>
                <w:color w:val="000000"/>
                <w:szCs w:val="24"/>
              </w:rPr>
            </w:pPr>
            <w:r w:rsidRPr="00F83E94">
              <w:rPr>
                <w:rFonts w:asciiTheme="majorBidi" w:hAnsiTheme="majorBidi" w:cstheme="majorBidi"/>
                <w:color w:val="000000"/>
                <w:szCs w:val="24"/>
              </w:rPr>
              <w:t>Enterprise resource planning (ERP)</w:t>
            </w:r>
          </w:p>
        </w:tc>
        <w:tc>
          <w:tcPr>
            <w:tcW w:w="670" w:type="dxa"/>
            <w:vAlign w:val="bottom"/>
          </w:tcPr>
          <w:p w14:paraId="3401D6EB"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15</w:t>
            </w:r>
          </w:p>
        </w:tc>
        <w:tc>
          <w:tcPr>
            <w:tcW w:w="1740" w:type="dxa"/>
            <w:vAlign w:val="bottom"/>
          </w:tcPr>
          <w:p w14:paraId="459ECE03"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2.84</w:t>
            </w:r>
          </w:p>
        </w:tc>
        <w:tc>
          <w:tcPr>
            <w:tcW w:w="1791" w:type="dxa"/>
            <w:vAlign w:val="bottom"/>
          </w:tcPr>
          <w:p w14:paraId="78521E5B"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1.01</w:t>
            </w:r>
          </w:p>
        </w:tc>
      </w:tr>
      <w:tr w:rsidR="00EE38AC" w:rsidRPr="00F83E94" w14:paraId="10A428B6" w14:textId="77777777" w:rsidTr="007D55E4">
        <w:tc>
          <w:tcPr>
            <w:tcW w:w="4815" w:type="dxa"/>
            <w:vAlign w:val="bottom"/>
          </w:tcPr>
          <w:p w14:paraId="60E6747C" w14:textId="77777777" w:rsidR="00EE38AC" w:rsidRPr="00F83E94" w:rsidRDefault="00EE38AC" w:rsidP="00EE38AC">
            <w:pPr>
              <w:rPr>
                <w:rFonts w:asciiTheme="majorBidi" w:hAnsiTheme="majorBidi" w:cstheme="majorBidi"/>
                <w:color w:val="000000"/>
                <w:szCs w:val="24"/>
              </w:rPr>
            </w:pPr>
            <w:r w:rsidRPr="00F83E94">
              <w:rPr>
                <w:rFonts w:asciiTheme="majorBidi" w:hAnsiTheme="majorBidi" w:cstheme="majorBidi"/>
                <w:color w:val="000000"/>
                <w:szCs w:val="24"/>
              </w:rPr>
              <w:t>Social networking/media</w:t>
            </w:r>
          </w:p>
        </w:tc>
        <w:tc>
          <w:tcPr>
            <w:tcW w:w="670" w:type="dxa"/>
            <w:vAlign w:val="bottom"/>
          </w:tcPr>
          <w:p w14:paraId="040F9DC1"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16</w:t>
            </w:r>
          </w:p>
        </w:tc>
        <w:tc>
          <w:tcPr>
            <w:tcW w:w="1740" w:type="dxa"/>
            <w:vAlign w:val="bottom"/>
          </w:tcPr>
          <w:p w14:paraId="6623B8D9"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3.17</w:t>
            </w:r>
          </w:p>
        </w:tc>
        <w:tc>
          <w:tcPr>
            <w:tcW w:w="1791" w:type="dxa"/>
            <w:vAlign w:val="bottom"/>
          </w:tcPr>
          <w:p w14:paraId="03773E78" w14:textId="77777777" w:rsidR="00EE38AC" w:rsidRPr="00F83E94" w:rsidRDefault="00EE38AC" w:rsidP="00EE38AC">
            <w:pPr>
              <w:jc w:val="center"/>
              <w:rPr>
                <w:rFonts w:asciiTheme="majorBidi" w:hAnsiTheme="majorBidi" w:cstheme="majorBidi"/>
                <w:color w:val="000000"/>
                <w:szCs w:val="24"/>
              </w:rPr>
            </w:pPr>
            <w:r w:rsidRPr="00F83E94">
              <w:rPr>
                <w:rFonts w:asciiTheme="majorBidi" w:hAnsiTheme="majorBidi" w:cstheme="majorBidi"/>
                <w:color w:val="000000"/>
                <w:szCs w:val="24"/>
              </w:rPr>
              <w:t>1.08</w:t>
            </w:r>
          </w:p>
        </w:tc>
      </w:tr>
    </w:tbl>
    <w:p w14:paraId="04BA7A8E" w14:textId="604546E4" w:rsidR="00EE38AC" w:rsidRPr="00F83E94" w:rsidRDefault="00EE38AC" w:rsidP="00EE38AC">
      <w:pPr>
        <w:spacing w:after="120"/>
        <w:rPr>
          <w:rFonts w:asciiTheme="majorBidi" w:hAnsiTheme="majorBidi" w:cstheme="majorBidi"/>
          <w:i/>
        </w:rPr>
      </w:pPr>
      <w:r w:rsidRPr="00F83E94">
        <w:rPr>
          <w:rFonts w:asciiTheme="majorBidi" w:hAnsiTheme="majorBidi" w:cstheme="majorBidi"/>
          <w:i/>
        </w:rPr>
        <w:t>* Rating scale ranges from 1 to 5:</w:t>
      </w:r>
      <w:r w:rsidR="00451726">
        <w:rPr>
          <w:rFonts w:asciiTheme="majorBidi" w:hAnsiTheme="majorBidi" w:cstheme="majorBidi"/>
          <w:i/>
        </w:rPr>
        <w:t xml:space="preserve"> </w:t>
      </w:r>
      <w:r w:rsidRPr="00F83E94">
        <w:rPr>
          <w:rFonts w:asciiTheme="majorBidi" w:hAnsiTheme="majorBidi" w:cstheme="majorBidi"/>
          <w:i/>
        </w:rPr>
        <w:t>1 as most important and 5 as no importance</w:t>
      </w:r>
    </w:p>
    <w:p w14:paraId="4A80A2DC" w14:textId="77777777" w:rsidR="001F58DB" w:rsidRDefault="001F58DB" w:rsidP="00D80A7B">
      <w:pPr>
        <w:jc w:val="both"/>
        <w:outlineLvl w:val="0"/>
        <w:rPr>
          <w:rFonts w:asciiTheme="majorBidi" w:eastAsia="Times New Roman" w:hAnsiTheme="majorBidi" w:cstheme="majorBidi"/>
          <w:color w:val="000000"/>
          <w:lang w:val="en-NZ"/>
        </w:rPr>
      </w:pPr>
    </w:p>
    <w:p w14:paraId="10701582" w14:textId="2381ED7D" w:rsidR="00BE674E" w:rsidRPr="00F83E94" w:rsidRDefault="00BE674E" w:rsidP="00D80A7B">
      <w:p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 xml:space="preserve">Compared to those who work for other types of </w:t>
      </w:r>
      <w:r w:rsidR="004822CF">
        <w:rPr>
          <w:rFonts w:asciiTheme="majorBidi" w:eastAsia="Times New Roman" w:hAnsiTheme="majorBidi" w:cstheme="majorBidi"/>
          <w:color w:val="000000"/>
          <w:lang w:val="en-NZ"/>
        </w:rPr>
        <w:t>organization</w:t>
      </w:r>
      <w:r w:rsidRPr="00F83E94">
        <w:rPr>
          <w:rFonts w:asciiTheme="majorBidi" w:eastAsia="Times New Roman" w:hAnsiTheme="majorBidi" w:cstheme="majorBidi"/>
          <w:color w:val="000000"/>
          <w:lang w:val="en-NZ"/>
        </w:rPr>
        <w:t xml:space="preserve">s, respondents who work for government institutions rated the following technical issues as having greater average importance (based on ANOVA </w:t>
      </w:r>
      <w:r w:rsidRPr="0041511C">
        <w:rPr>
          <w:rFonts w:asciiTheme="majorBidi" w:eastAsia="Times New Roman" w:hAnsiTheme="majorBidi" w:cstheme="majorBidi"/>
          <w:i/>
          <w:color w:val="000000"/>
          <w:lang w:val="en-NZ"/>
        </w:rPr>
        <w:t>F</w:t>
      </w:r>
      <w:r w:rsidRPr="00F83E94">
        <w:rPr>
          <w:rFonts w:asciiTheme="majorBidi" w:eastAsia="Times New Roman" w:hAnsiTheme="majorBidi" w:cstheme="majorBidi"/>
          <w:color w:val="000000"/>
          <w:lang w:val="en-NZ"/>
        </w:rPr>
        <w:t xml:space="preserve"> statistics, </w:t>
      </w:r>
      <w:r w:rsidRPr="0041511C">
        <w:rPr>
          <w:rFonts w:asciiTheme="majorBidi" w:eastAsia="Times New Roman" w:hAnsiTheme="majorBidi" w:cstheme="majorBidi"/>
          <w:i/>
          <w:color w:val="000000"/>
          <w:lang w:val="en-NZ"/>
        </w:rPr>
        <w:t>p</w:t>
      </w:r>
      <w:r w:rsidRPr="00F83E94">
        <w:rPr>
          <w:rFonts w:asciiTheme="majorBidi" w:eastAsia="Times New Roman" w:hAnsiTheme="majorBidi" w:cstheme="majorBidi"/>
          <w:color w:val="000000"/>
          <w:lang w:val="en-NZ"/>
        </w:rPr>
        <w:t xml:space="preserve">&lt;.05):  </w:t>
      </w:r>
    </w:p>
    <w:p w14:paraId="77A59FEB" w14:textId="77777777" w:rsidR="00BE674E" w:rsidRPr="00F83E94" w:rsidRDefault="00BE674E" w:rsidP="00D80A7B">
      <w:pPr>
        <w:jc w:val="both"/>
        <w:outlineLvl w:val="0"/>
        <w:rPr>
          <w:rFonts w:asciiTheme="majorBidi" w:eastAsia="Times New Roman" w:hAnsiTheme="majorBidi" w:cstheme="majorBidi"/>
          <w:color w:val="000000"/>
          <w:lang w:val="en-NZ"/>
        </w:rPr>
      </w:pPr>
    </w:p>
    <w:p w14:paraId="7D309AEF" w14:textId="77777777" w:rsidR="00123D83" w:rsidRPr="00F83E94" w:rsidRDefault="00123D83" w:rsidP="00123D83">
      <w:pPr>
        <w:pStyle w:val="ListParagraph"/>
        <w:numPr>
          <w:ilvl w:val="0"/>
          <w:numId w:val="3"/>
        </w:num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Enterprise application integration (mean = 2.07)</w:t>
      </w:r>
    </w:p>
    <w:p w14:paraId="27F4E957" w14:textId="292B8DA2" w:rsidR="00BE674E" w:rsidRDefault="00BE674E" w:rsidP="00BE674E">
      <w:pPr>
        <w:pStyle w:val="ListParagraph"/>
        <w:numPr>
          <w:ilvl w:val="0"/>
          <w:numId w:val="3"/>
        </w:num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Business intelligence and analytics (mean = 2.17)</w:t>
      </w:r>
    </w:p>
    <w:p w14:paraId="41FBF33E" w14:textId="32C0AAFB" w:rsidR="00D409D0" w:rsidRPr="00D409D0" w:rsidRDefault="00D409D0" w:rsidP="00D409D0">
      <w:pPr>
        <w:pStyle w:val="ListParagraph"/>
        <w:numPr>
          <w:ilvl w:val="0"/>
          <w:numId w:val="3"/>
        </w:num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Business process management systems (mean = 2.34)</w:t>
      </w:r>
    </w:p>
    <w:p w14:paraId="11F96F32" w14:textId="254A6885" w:rsidR="00BE674E" w:rsidRPr="00F83E94" w:rsidRDefault="00BE674E" w:rsidP="00BE674E">
      <w:pPr>
        <w:pStyle w:val="ListParagraph"/>
        <w:numPr>
          <w:ilvl w:val="0"/>
          <w:numId w:val="3"/>
        </w:num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Enterprise resource planning systems (mean = 2.63)</w:t>
      </w:r>
    </w:p>
    <w:p w14:paraId="2B758D9B" w14:textId="77777777" w:rsidR="00BE674E" w:rsidRPr="00F83E94" w:rsidRDefault="00BE674E" w:rsidP="00BE674E">
      <w:pPr>
        <w:jc w:val="both"/>
        <w:outlineLvl w:val="0"/>
        <w:rPr>
          <w:rFonts w:asciiTheme="majorBidi" w:eastAsia="Times New Roman" w:hAnsiTheme="majorBidi" w:cstheme="majorBidi"/>
          <w:color w:val="000000"/>
          <w:lang w:val="en-NZ"/>
        </w:rPr>
      </w:pPr>
    </w:p>
    <w:p w14:paraId="3EF8AE99" w14:textId="04A53601" w:rsidR="00BE674E" w:rsidRPr="00F83E94" w:rsidRDefault="00BE674E" w:rsidP="00BE674E">
      <w:p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Respondents working for financial institutions attributed greater average importance</w:t>
      </w:r>
      <w:r w:rsidR="004822CF">
        <w:rPr>
          <w:rFonts w:asciiTheme="majorBidi" w:eastAsia="Times New Roman" w:hAnsiTheme="majorBidi" w:cstheme="majorBidi"/>
          <w:color w:val="000000"/>
          <w:lang w:val="en-NZ"/>
        </w:rPr>
        <w:t xml:space="preserve"> </w:t>
      </w:r>
      <w:r w:rsidR="004822CF" w:rsidRPr="00F83E94">
        <w:rPr>
          <w:rFonts w:asciiTheme="majorBidi" w:eastAsia="Times New Roman" w:hAnsiTheme="majorBidi" w:cstheme="majorBidi"/>
          <w:color w:val="000000"/>
          <w:lang w:val="en-NZ"/>
        </w:rPr>
        <w:t xml:space="preserve">(based on ANOVA </w:t>
      </w:r>
      <w:r w:rsidR="004822CF" w:rsidRPr="0041511C">
        <w:rPr>
          <w:rFonts w:asciiTheme="majorBidi" w:eastAsia="Times New Roman" w:hAnsiTheme="majorBidi" w:cstheme="majorBidi"/>
          <w:i/>
          <w:color w:val="000000"/>
          <w:lang w:val="en-NZ"/>
        </w:rPr>
        <w:t>F</w:t>
      </w:r>
      <w:r w:rsidR="004822CF" w:rsidRPr="00F83E94">
        <w:rPr>
          <w:rFonts w:asciiTheme="majorBidi" w:eastAsia="Times New Roman" w:hAnsiTheme="majorBidi" w:cstheme="majorBidi"/>
          <w:color w:val="000000"/>
          <w:lang w:val="en-NZ"/>
        </w:rPr>
        <w:t xml:space="preserve"> statistics, </w:t>
      </w:r>
      <w:r w:rsidR="004822CF" w:rsidRPr="0041511C">
        <w:rPr>
          <w:rFonts w:asciiTheme="majorBidi" w:eastAsia="Times New Roman" w:hAnsiTheme="majorBidi" w:cstheme="majorBidi"/>
          <w:i/>
          <w:color w:val="000000"/>
          <w:lang w:val="en-NZ"/>
        </w:rPr>
        <w:t>p</w:t>
      </w:r>
      <w:r w:rsidR="004822CF" w:rsidRPr="00F83E94">
        <w:rPr>
          <w:rFonts w:asciiTheme="majorBidi" w:eastAsia="Times New Roman" w:hAnsiTheme="majorBidi" w:cstheme="majorBidi"/>
          <w:color w:val="000000"/>
          <w:lang w:val="en-NZ"/>
        </w:rPr>
        <w:t>&lt;.05</w:t>
      </w:r>
      <w:r w:rsidR="004822CF">
        <w:rPr>
          <w:rFonts w:asciiTheme="majorBidi" w:eastAsia="Times New Roman" w:hAnsiTheme="majorBidi" w:cstheme="majorBidi"/>
          <w:color w:val="000000"/>
          <w:lang w:val="en-NZ"/>
        </w:rPr>
        <w:t>)</w:t>
      </w:r>
      <w:r w:rsidRPr="00F83E94">
        <w:rPr>
          <w:rFonts w:asciiTheme="majorBidi" w:eastAsia="Times New Roman" w:hAnsiTheme="majorBidi" w:cstheme="majorBidi"/>
          <w:color w:val="000000"/>
          <w:lang w:val="en-NZ"/>
        </w:rPr>
        <w:t xml:space="preserve"> to mobile app development (mean = 2.42) and service-oriented architecture (mean = 2.42).</w:t>
      </w:r>
    </w:p>
    <w:p w14:paraId="69676952" w14:textId="77777777" w:rsidR="00BE674E" w:rsidRPr="00F83E94" w:rsidRDefault="00BE674E" w:rsidP="00D80A7B">
      <w:pPr>
        <w:jc w:val="both"/>
        <w:outlineLvl w:val="0"/>
        <w:rPr>
          <w:rFonts w:asciiTheme="majorBidi" w:eastAsia="Times New Roman" w:hAnsiTheme="majorBidi" w:cstheme="majorBidi"/>
          <w:color w:val="000000"/>
          <w:lang w:val="en-NZ"/>
        </w:rPr>
      </w:pPr>
    </w:p>
    <w:p w14:paraId="4545B1D9" w14:textId="2B2C5D73" w:rsidR="00D80A7B" w:rsidRPr="00F83E94" w:rsidRDefault="00725B27" w:rsidP="00D80A7B">
      <w:pPr>
        <w:jc w:val="both"/>
        <w:outlineLvl w:val="0"/>
        <w:rPr>
          <w:rFonts w:asciiTheme="majorBidi" w:eastAsia="Times New Roman" w:hAnsiTheme="majorBidi" w:cstheme="majorBidi"/>
          <w:color w:val="000000"/>
          <w:lang w:val="en-NZ"/>
        </w:rPr>
      </w:pPr>
      <w:r>
        <w:rPr>
          <w:rFonts w:asciiTheme="majorBidi" w:eastAsia="Times New Roman" w:hAnsiTheme="majorBidi" w:cstheme="majorBidi"/>
          <w:color w:val="000000"/>
          <w:lang w:val="en-NZ"/>
        </w:rPr>
        <w:t xml:space="preserve">The more senior </w:t>
      </w:r>
      <w:r w:rsidRPr="00CD567F">
        <w:rPr>
          <w:rFonts w:asciiTheme="majorBidi" w:eastAsia="Times New Roman" w:hAnsiTheme="majorBidi" w:cstheme="majorBidi"/>
          <w:noProof/>
          <w:color w:val="000000"/>
          <w:lang w:val="en-NZ"/>
        </w:rPr>
        <w:t>respondent</w:t>
      </w:r>
      <w:r w:rsidR="00451726" w:rsidRPr="00CD567F">
        <w:rPr>
          <w:rFonts w:asciiTheme="majorBidi" w:eastAsia="Times New Roman" w:hAnsiTheme="majorBidi" w:cstheme="majorBidi"/>
          <w:noProof/>
          <w:color w:val="000000"/>
          <w:lang w:val="en-NZ"/>
        </w:rPr>
        <w:t>s</w:t>
      </w:r>
      <w:r>
        <w:rPr>
          <w:rFonts w:asciiTheme="majorBidi" w:eastAsia="Times New Roman" w:hAnsiTheme="majorBidi" w:cstheme="majorBidi"/>
          <w:color w:val="000000"/>
          <w:lang w:val="en-NZ"/>
        </w:rPr>
        <w:t xml:space="preserve"> </w:t>
      </w:r>
      <w:r w:rsidR="00451726">
        <w:rPr>
          <w:rFonts w:asciiTheme="majorBidi" w:eastAsia="Times New Roman" w:hAnsiTheme="majorBidi" w:cstheme="majorBidi"/>
          <w:color w:val="000000"/>
          <w:lang w:val="en-NZ"/>
        </w:rPr>
        <w:t>were</w:t>
      </w:r>
      <w:r w:rsidR="00451726" w:rsidRPr="00F83E94">
        <w:rPr>
          <w:rFonts w:asciiTheme="majorBidi" w:eastAsia="Times New Roman" w:hAnsiTheme="majorBidi" w:cstheme="majorBidi"/>
          <w:color w:val="000000"/>
          <w:lang w:val="en-NZ"/>
        </w:rPr>
        <w:t xml:space="preserve"> </w:t>
      </w:r>
      <w:r w:rsidR="00BE674E" w:rsidRPr="00F83E94">
        <w:rPr>
          <w:rFonts w:asciiTheme="majorBidi" w:eastAsia="Times New Roman" w:hAnsiTheme="majorBidi" w:cstheme="majorBidi"/>
          <w:color w:val="000000"/>
          <w:lang w:val="en-NZ"/>
        </w:rPr>
        <w:t xml:space="preserve">in their </w:t>
      </w:r>
      <w:r w:rsidR="004822CF">
        <w:rPr>
          <w:rFonts w:asciiTheme="majorBidi" w:eastAsia="Times New Roman" w:hAnsiTheme="majorBidi" w:cstheme="majorBidi"/>
          <w:color w:val="000000"/>
          <w:lang w:val="en-NZ"/>
        </w:rPr>
        <w:t>organization</w:t>
      </w:r>
      <w:r w:rsidR="00BE674E" w:rsidRPr="00F83E94">
        <w:rPr>
          <w:rFonts w:asciiTheme="majorBidi" w:eastAsia="Times New Roman" w:hAnsiTheme="majorBidi" w:cstheme="majorBidi"/>
          <w:color w:val="000000"/>
          <w:lang w:val="en-NZ"/>
        </w:rPr>
        <w:t xml:space="preserve">, the greater average importance they attributed to cloud computing. </w:t>
      </w:r>
      <w:r w:rsidR="00D80A7B" w:rsidRPr="00F83E94">
        <w:rPr>
          <w:rFonts w:asciiTheme="majorBidi" w:eastAsia="Times New Roman" w:hAnsiTheme="majorBidi" w:cstheme="majorBidi"/>
          <w:color w:val="000000"/>
          <w:lang w:val="en-NZ"/>
        </w:rPr>
        <w:t xml:space="preserve">Among managers, the more senior </w:t>
      </w:r>
      <w:r w:rsidR="00D80A7B" w:rsidRPr="00CD567F">
        <w:rPr>
          <w:rFonts w:asciiTheme="majorBidi" w:eastAsia="Times New Roman" w:hAnsiTheme="majorBidi" w:cstheme="majorBidi"/>
          <w:noProof/>
          <w:color w:val="000000"/>
          <w:lang w:val="en-NZ"/>
        </w:rPr>
        <w:t>respondent</w:t>
      </w:r>
      <w:r w:rsidR="00451726" w:rsidRPr="00CD567F">
        <w:rPr>
          <w:rFonts w:asciiTheme="majorBidi" w:eastAsia="Times New Roman" w:hAnsiTheme="majorBidi" w:cstheme="majorBidi"/>
          <w:noProof/>
          <w:color w:val="000000"/>
          <w:lang w:val="en-NZ"/>
        </w:rPr>
        <w:t>s</w:t>
      </w:r>
      <w:r w:rsidR="00451726">
        <w:rPr>
          <w:rFonts w:asciiTheme="majorBidi" w:eastAsia="Times New Roman" w:hAnsiTheme="majorBidi" w:cstheme="majorBidi"/>
          <w:color w:val="000000"/>
          <w:lang w:val="en-NZ"/>
        </w:rPr>
        <w:t xml:space="preserve"> were</w:t>
      </w:r>
      <w:r w:rsidR="00D80A7B" w:rsidRPr="00F83E94">
        <w:rPr>
          <w:rFonts w:asciiTheme="majorBidi" w:eastAsia="Times New Roman" w:hAnsiTheme="majorBidi" w:cstheme="majorBidi"/>
          <w:color w:val="000000"/>
          <w:lang w:val="en-NZ"/>
        </w:rPr>
        <w:t xml:space="preserve">, the greater importance (on average) they attributed to business </w:t>
      </w:r>
      <w:r w:rsidR="00D80A7B" w:rsidRPr="00CD567F">
        <w:rPr>
          <w:rFonts w:asciiTheme="majorBidi" w:eastAsia="Times New Roman" w:hAnsiTheme="majorBidi" w:cstheme="majorBidi"/>
          <w:noProof/>
          <w:color w:val="000000"/>
          <w:lang w:val="en-NZ"/>
        </w:rPr>
        <w:t>intelligence / analytics</w:t>
      </w:r>
      <w:r w:rsidR="00BE674E" w:rsidRPr="00F83E94">
        <w:rPr>
          <w:rFonts w:asciiTheme="majorBidi" w:eastAsia="Times New Roman" w:hAnsiTheme="majorBidi" w:cstheme="majorBidi"/>
          <w:color w:val="000000"/>
          <w:lang w:val="en-NZ"/>
        </w:rPr>
        <w:t xml:space="preserve">, data mining, </w:t>
      </w:r>
      <w:r w:rsidR="00A85097" w:rsidRPr="00F83E94">
        <w:rPr>
          <w:rFonts w:asciiTheme="majorBidi" w:eastAsia="Times New Roman" w:hAnsiTheme="majorBidi" w:cstheme="majorBidi"/>
          <w:color w:val="000000"/>
          <w:lang w:val="en-NZ"/>
        </w:rPr>
        <w:t xml:space="preserve">social </w:t>
      </w:r>
      <w:r w:rsidR="00A85097" w:rsidRPr="00CD567F">
        <w:rPr>
          <w:rFonts w:asciiTheme="majorBidi" w:eastAsia="Times New Roman" w:hAnsiTheme="majorBidi" w:cstheme="majorBidi"/>
          <w:noProof/>
          <w:color w:val="000000"/>
          <w:lang w:val="en-NZ"/>
        </w:rPr>
        <w:t>networking / media</w:t>
      </w:r>
      <w:r w:rsidR="00A85097" w:rsidRPr="00F83E94">
        <w:rPr>
          <w:rFonts w:asciiTheme="majorBidi" w:eastAsia="Times New Roman" w:hAnsiTheme="majorBidi" w:cstheme="majorBidi"/>
          <w:color w:val="000000"/>
          <w:lang w:val="en-NZ"/>
        </w:rPr>
        <w:t xml:space="preserve">, </w:t>
      </w:r>
      <w:r w:rsidR="00BE674E" w:rsidRPr="00F83E94">
        <w:rPr>
          <w:rFonts w:asciiTheme="majorBidi" w:eastAsia="Times New Roman" w:hAnsiTheme="majorBidi" w:cstheme="majorBidi"/>
          <w:color w:val="000000"/>
          <w:lang w:val="en-NZ"/>
        </w:rPr>
        <w:t>software as a service, and service-oriented architecture</w:t>
      </w:r>
      <w:r w:rsidR="00BB4145">
        <w:rPr>
          <w:rFonts w:asciiTheme="majorBidi" w:eastAsia="Times New Roman" w:hAnsiTheme="majorBidi" w:cstheme="majorBidi"/>
          <w:color w:val="000000"/>
          <w:lang w:val="en-NZ"/>
        </w:rPr>
        <w:t xml:space="preserve"> </w:t>
      </w:r>
      <w:r w:rsidR="00BB4145" w:rsidRPr="00F83E94">
        <w:rPr>
          <w:rFonts w:asciiTheme="majorBidi" w:eastAsia="Times New Roman" w:hAnsiTheme="majorBidi" w:cstheme="majorBidi"/>
          <w:color w:val="000000"/>
          <w:lang w:val="en-NZ"/>
        </w:rPr>
        <w:t xml:space="preserve">(based </w:t>
      </w:r>
      <w:r w:rsidR="00BB4145">
        <w:rPr>
          <w:rFonts w:asciiTheme="majorBidi" w:eastAsia="Times New Roman" w:hAnsiTheme="majorBidi" w:cstheme="majorBidi"/>
          <w:color w:val="000000"/>
          <w:lang w:val="en-NZ"/>
        </w:rPr>
        <w:t xml:space="preserve">on ANOVA </w:t>
      </w:r>
      <w:r w:rsidR="00BB4145" w:rsidRPr="0041511C">
        <w:rPr>
          <w:rFonts w:asciiTheme="majorBidi" w:eastAsia="Times New Roman" w:hAnsiTheme="majorBidi" w:cstheme="majorBidi"/>
          <w:i/>
          <w:color w:val="000000"/>
          <w:lang w:val="en-NZ"/>
        </w:rPr>
        <w:t>F</w:t>
      </w:r>
      <w:r w:rsidR="00BB4145">
        <w:rPr>
          <w:rFonts w:asciiTheme="majorBidi" w:eastAsia="Times New Roman" w:hAnsiTheme="majorBidi" w:cstheme="majorBidi"/>
          <w:color w:val="000000"/>
          <w:lang w:val="en-NZ"/>
        </w:rPr>
        <w:t xml:space="preserve"> statistics, </w:t>
      </w:r>
      <w:r w:rsidR="00BB4145" w:rsidRPr="0041511C">
        <w:rPr>
          <w:rFonts w:asciiTheme="majorBidi" w:eastAsia="Times New Roman" w:hAnsiTheme="majorBidi" w:cstheme="majorBidi"/>
          <w:i/>
          <w:color w:val="000000"/>
          <w:lang w:val="en-NZ"/>
        </w:rPr>
        <w:t>p</w:t>
      </w:r>
      <w:r w:rsidR="00BB4145">
        <w:rPr>
          <w:rFonts w:asciiTheme="majorBidi" w:eastAsia="Times New Roman" w:hAnsiTheme="majorBidi" w:cstheme="majorBidi"/>
          <w:color w:val="000000"/>
          <w:lang w:val="en-NZ"/>
        </w:rPr>
        <w:t>&lt;.05)</w:t>
      </w:r>
      <w:r w:rsidR="00D80A7B" w:rsidRPr="00F83E94">
        <w:rPr>
          <w:rFonts w:asciiTheme="majorBidi" w:eastAsia="Times New Roman" w:hAnsiTheme="majorBidi" w:cstheme="majorBidi"/>
          <w:color w:val="000000"/>
          <w:lang w:val="en-NZ"/>
        </w:rPr>
        <w:t xml:space="preserve">. </w:t>
      </w:r>
    </w:p>
    <w:p w14:paraId="493B1DCD" w14:textId="77777777" w:rsidR="00A85097" w:rsidRPr="00F83E94" w:rsidRDefault="00A85097" w:rsidP="00D80A7B">
      <w:pPr>
        <w:jc w:val="both"/>
        <w:outlineLvl w:val="0"/>
        <w:rPr>
          <w:rFonts w:asciiTheme="majorBidi" w:eastAsia="Times New Roman" w:hAnsiTheme="majorBidi" w:cstheme="majorBidi"/>
          <w:color w:val="000000"/>
          <w:lang w:val="en-NZ"/>
        </w:rPr>
      </w:pPr>
    </w:p>
    <w:p w14:paraId="4E9B6ACD" w14:textId="77777777" w:rsidR="00A26903" w:rsidRDefault="00A85097" w:rsidP="00214E44">
      <w:p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 xml:space="preserve">As with </w:t>
      </w:r>
      <w:r w:rsidR="004822CF">
        <w:rPr>
          <w:rFonts w:asciiTheme="majorBidi" w:eastAsia="Times New Roman" w:hAnsiTheme="majorBidi" w:cstheme="majorBidi"/>
          <w:color w:val="000000"/>
          <w:lang w:val="en-NZ"/>
        </w:rPr>
        <w:t>organization</w:t>
      </w:r>
      <w:r w:rsidRPr="00F83E94">
        <w:rPr>
          <w:rFonts w:asciiTheme="majorBidi" w:eastAsia="Times New Roman" w:hAnsiTheme="majorBidi" w:cstheme="majorBidi"/>
          <w:color w:val="000000"/>
          <w:lang w:val="en-NZ"/>
        </w:rPr>
        <w:t xml:space="preserve">al issues, </w:t>
      </w:r>
      <w:r w:rsidR="000753F2" w:rsidRPr="00CD567F">
        <w:rPr>
          <w:rFonts w:asciiTheme="majorBidi" w:eastAsia="Times New Roman" w:hAnsiTheme="majorBidi" w:cstheme="majorBidi"/>
          <w:noProof/>
          <w:color w:val="000000"/>
          <w:lang w:val="en-NZ"/>
        </w:rPr>
        <w:t>average</w:t>
      </w:r>
      <w:r w:rsidR="000753F2" w:rsidRPr="00F83E94">
        <w:rPr>
          <w:rFonts w:asciiTheme="majorBidi" w:eastAsia="Times New Roman" w:hAnsiTheme="majorBidi" w:cstheme="majorBidi"/>
          <w:color w:val="000000"/>
          <w:lang w:val="en-NZ"/>
        </w:rPr>
        <w:t xml:space="preserve"> importance</w:t>
      </w:r>
      <w:r w:rsidRPr="00F83E94">
        <w:rPr>
          <w:rFonts w:asciiTheme="majorBidi" w:eastAsia="Times New Roman" w:hAnsiTheme="majorBidi" w:cstheme="majorBidi"/>
          <w:color w:val="000000"/>
          <w:lang w:val="en-NZ"/>
        </w:rPr>
        <w:t xml:space="preserve"> placed </w:t>
      </w:r>
      <w:r w:rsidR="000753F2" w:rsidRPr="00F83E94">
        <w:rPr>
          <w:rFonts w:asciiTheme="majorBidi" w:eastAsia="Times New Roman" w:hAnsiTheme="majorBidi" w:cstheme="majorBidi"/>
          <w:color w:val="000000"/>
          <w:lang w:val="en-NZ"/>
        </w:rPr>
        <w:t>on technology issues varied</w:t>
      </w:r>
      <w:r w:rsidRPr="00F83E94">
        <w:rPr>
          <w:rFonts w:asciiTheme="majorBidi" w:eastAsia="Times New Roman" w:hAnsiTheme="majorBidi" w:cstheme="majorBidi"/>
          <w:color w:val="000000"/>
          <w:lang w:val="en-NZ"/>
        </w:rPr>
        <w:t xml:space="preserve"> (based on ANOVA </w:t>
      </w:r>
      <w:r w:rsidRPr="0041511C">
        <w:rPr>
          <w:rFonts w:asciiTheme="majorBidi" w:eastAsia="Times New Roman" w:hAnsiTheme="majorBidi" w:cstheme="majorBidi"/>
          <w:i/>
          <w:color w:val="000000"/>
          <w:lang w:val="en-NZ"/>
        </w:rPr>
        <w:t>F</w:t>
      </w:r>
      <w:r w:rsidRPr="00F83E94">
        <w:rPr>
          <w:rFonts w:asciiTheme="majorBidi" w:eastAsia="Times New Roman" w:hAnsiTheme="majorBidi" w:cstheme="majorBidi"/>
          <w:color w:val="000000"/>
          <w:lang w:val="en-NZ"/>
        </w:rPr>
        <w:t xml:space="preserve"> statistics, </w:t>
      </w:r>
      <w:r w:rsidRPr="0041511C">
        <w:rPr>
          <w:rFonts w:asciiTheme="majorBidi" w:eastAsia="Times New Roman" w:hAnsiTheme="majorBidi" w:cstheme="majorBidi"/>
          <w:i/>
          <w:color w:val="000000"/>
          <w:lang w:val="en-NZ"/>
        </w:rPr>
        <w:t>p</w:t>
      </w:r>
      <w:r w:rsidRPr="00F83E94">
        <w:rPr>
          <w:rFonts w:asciiTheme="majorBidi" w:eastAsia="Times New Roman" w:hAnsiTheme="majorBidi" w:cstheme="majorBidi"/>
          <w:color w:val="000000"/>
          <w:lang w:val="en-NZ"/>
        </w:rPr>
        <w:t xml:space="preserve">&lt;.05) </w:t>
      </w:r>
      <w:r w:rsidR="000753F2" w:rsidRPr="00F83E94">
        <w:rPr>
          <w:rFonts w:asciiTheme="majorBidi" w:eastAsia="Times New Roman" w:hAnsiTheme="majorBidi" w:cstheme="majorBidi"/>
          <w:color w:val="000000"/>
          <w:lang w:val="en-NZ"/>
        </w:rPr>
        <w:t>based on where respondents were born</w:t>
      </w:r>
      <w:r w:rsidRPr="00F83E94">
        <w:rPr>
          <w:rFonts w:asciiTheme="majorBidi" w:eastAsia="Times New Roman" w:hAnsiTheme="majorBidi" w:cstheme="majorBidi"/>
          <w:color w:val="000000"/>
          <w:lang w:val="en-NZ"/>
        </w:rPr>
        <w:t xml:space="preserve">. </w:t>
      </w:r>
      <w:r w:rsidR="003376E9">
        <w:rPr>
          <w:rFonts w:asciiTheme="majorBidi" w:eastAsia="Times New Roman" w:hAnsiTheme="majorBidi" w:cstheme="majorBidi"/>
          <w:color w:val="000000"/>
          <w:lang w:val="en-NZ"/>
        </w:rPr>
        <w:t xml:space="preserve">Those </w:t>
      </w:r>
      <w:r w:rsidRPr="00F83E94">
        <w:rPr>
          <w:rFonts w:asciiTheme="majorBidi" w:eastAsia="Times New Roman" w:hAnsiTheme="majorBidi" w:cstheme="majorBidi"/>
          <w:color w:val="000000"/>
          <w:lang w:val="en-NZ"/>
        </w:rPr>
        <w:t xml:space="preserve">born in India attributed greater average importance to cloud computing, ERP systems, mobile app development, </w:t>
      </w:r>
      <w:r w:rsidRPr="00CD567F">
        <w:rPr>
          <w:rFonts w:asciiTheme="majorBidi" w:eastAsia="Times New Roman" w:hAnsiTheme="majorBidi" w:cstheme="majorBidi"/>
          <w:noProof/>
          <w:color w:val="000000"/>
          <w:lang w:val="en-NZ"/>
        </w:rPr>
        <w:t xml:space="preserve">networks / </w:t>
      </w:r>
      <w:r w:rsidR="00E85C36" w:rsidRPr="00CD567F">
        <w:rPr>
          <w:rFonts w:asciiTheme="majorBidi" w:eastAsia="Times New Roman" w:hAnsiTheme="majorBidi" w:cstheme="majorBidi"/>
          <w:noProof/>
          <w:color w:val="000000"/>
          <w:lang w:val="en-NZ"/>
        </w:rPr>
        <w:t>telecommunications</w:t>
      </w:r>
      <w:r w:rsidRPr="00F83E94">
        <w:rPr>
          <w:rFonts w:asciiTheme="majorBidi" w:eastAsia="Times New Roman" w:hAnsiTheme="majorBidi" w:cstheme="majorBidi"/>
          <w:color w:val="000000"/>
          <w:lang w:val="en-NZ"/>
        </w:rPr>
        <w:t xml:space="preserve">, social, media, </w:t>
      </w:r>
      <w:r w:rsidRPr="00CD567F">
        <w:rPr>
          <w:rFonts w:asciiTheme="majorBidi" w:eastAsia="Times New Roman" w:hAnsiTheme="majorBidi" w:cstheme="majorBidi"/>
          <w:noProof/>
          <w:color w:val="000000"/>
          <w:lang w:val="en-NZ"/>
        </w:rPr>
        <w:t>virtualisation</w:t>
      </w:r>
      <w:r w:rsidRPr="00F83E94">
        <w:rPr>
          <w:rFonts w:asciiTheme="majorBidi" w:eastAsia="Times New Roman" w:hAnsiTheme="majorBidi" w:cstheme="majorBidi"/>
          <w:color w:val="000000"/>
          <w:lang w:val="en-NZ"/>
        </w:rPr>
        <w:t>, software as a service</w:t>
      </w:r>
      <w:r w:rsidR="000753F2" w:rsidRPr="00F83E94">
        <w:rPr>
          <w:rFonts w:asciiTheme="majorBidi" w:eastAsia="Times New Roman" w:hAnsiTheme="majorBidi" w:cstheme="majorBidi"/>
          <w:color w:val="000000"/>
          <w:lang w:val="en-NZ"/>
        </w:rPr>
        <w:t>, and service-oriented architecture</w:t>
      </w:r>
      <w:r w:rsidRPr="00F83E94">
        <w:rPr>
          <w:rFonts w:asciiTheme="majorBidi" w:eastAsia="Times New Roman" w:hAnsiTheme="majorBidi" w:cstheme="majorBidi"/>
          <w:color w:val="000000"/>
          <w:lang w:val="en-NZ"/>
        </w:rPr>
        <w:t>. Those born in the Philippines attributed greater average importance to CRM systems</w:t>
      </w:r>
      <w:r w:rsidR="000753F2" w:rsidRPr="00F83E94">
        <w:rPr>
          <w:rFonts w:asciiTheme="majorBidi" w:eastAsia="Times New Roman" w:hAnsiTheme="majorBidi" w:cstheme="majorBidi"/>
          <w:color w:val="000000"/>
          <w:lang w:val="en-NZ"/>
        </w:rPr>
        <w:t xml:space="preserve"> and those born in South Africa attributed greater importance to data mining. </w:t>
      </w:r>
    </w:p>
    <w:p w14:paraId="7EAA1E2B" w14:textId="77777777" w:rsidR="00A26903" w:rsidRDefault="00A26903" w:rsidP="00214E44">
      <w:pPr>
        <w:jc w:val="both"/>
        <w:outlineLvl w:val="0"/>
        <w:rPr>
          <w:rFonts w:asciiTheme="majorBidi" w:eastAsia="Times New Roman" w:hAnsiTheme="majorBidi" w:cstheme="majorBidi"/>
          <w:color w:val="000000"/>
          <w:lang w:val="en-NZ"/>
        </w:rPr>
      </w:pPr>
    </w:p>
    <w:p w14:paraId="3F41F9DE" w14:textId="3B5D203A" w:rsidR="002F1D77" w:rsidRPr="00F83E94" w:rsidRDefault="00BB4145" w:rsidP="00214E44">
      <w:pPr>
        <w:jc w:val="both"/>
        <w:outlineLvl w:val="0"/>
        <w:rPr>
          <w:rFonts w:asciiTheme="majorBidi" w:eastAsia="Times New Roman" w:hAnsiTheme="majorBidi" w:cstheme="majorBidi"/>
          <w:color w:val="000000"/>
          <w:lang w:val="en-NZ"/>
        </w:rPr>
      </w:pPr>
      <w:r>
        <w:rPr>
          <w:rFonts w:asciiTheme="majorBidi" w:eastAsia="Times New Roman" w:hAnsiTheme="majorBidi" w:cstheme="majorBidi"/>
          <w:color w:val="000000"/>
          <w:lang w:val="en-NZ"/>
        </w:rPr>
        <w:t xml:space="preserve">Some of these differences </w:t>
      </w:r>
      <w:r w:rsidR="00AF1409">
        <w:rPr>
          <w:rFonts w:asciiTheme="majorBidi" w:eastAsia="Times New Roman" w:hAnsiTheme="majorBidi" w:cstheme="majorBidi"/>
          <w:color w:val="000000"/>
          <w:lang w:val="en-NZ"/>
        </w:rPr>
        <w:t xml:space="preserve">appear to be confounded with age </w:t>
      </w:r>
      <w:r>
        <w:rPr>
          <w:rFonts w:asciiTheme="majorBidi" w:eastAsia="Times New Roman" w:hAnsiTheme="majorBidi" w:cstheme="majorBidi"/>
          <w:color w:val="000000"/>
          <w:lang w:val="en-NZ"/>
        </w:rPr>
        <w:t>since some of the technologies are relatively new and</w:t>
      </w:r>
      <w:r w:rsidR="00A26903">
        <w:rPr>
          <w:rFonts w:asciiTheme="majorBidi" w:eastAsia="Times New Roman" w:hAnsiTheme="majorBidi" w:cstheme="majorBidi"/>
          <w:color w:val="000000"/>
          <w:lang w:val="en-NZ"/>
        </w:rPr>
        <w:t>, as discussed previously,</w:t>
      </w:r>
      <w:r>
        <w:rPr>
          <w:rFonts w:asciiTheme="majorBidi" w:eastAsia="Times New Roman" w:hAnsiTheme="majorBidi" w:cstheme="majorBidi"/>
          <w:color w:val="000000"/>
          <w:lang w:val="en-NZ"/>
        </w:rPr>
        <w:t xml:space="preserve"> respondents born in India and the Philippines</w:t>
      </w:r>
      <w:r w:rsidR="00A26903">
        <w:rPr>
          <w:rFonts w:asciiTheme="majorBidi" w:eastAsia="Times New Roman" w:hAnsiTheme="majorBidi" w:cstheme="majorBidi"/>
          <w:color w:val="000000"/>
          <w:lang w:val="en-NZ"/>
        </w:rPr>
        <w:t xml:space="preserve"> were disproportionately young compared to other respondents</w:t>
      </w:r>
      <w:r w:rsidR="00A509E5">
        <w:rPr>
          <w:rFonts w:asciiTheme="majorBidi" w:eastAsia="Times New Roman" w:hAnsiTheme="majorBidi" w:cstheme="majorBidi"/>
          <w:color w:val="000000"/>
          <w:lang w:val="en-NZ"/>
        </w:rPr>
        <w:t>; however the association between country of origin and the impo</w:t>
      </w:r>
      <w:r w:rsidR="004822CF">
        <w:rPr>
          <w:rFonts w:asciiTheme="majorBidi" w:eastAsia="Times New Roman" w:hAnsiTheme="majorBidi" w:cstheme="majorBidi"/>
          <w:color w:val="000000"/>
          <w:lang w:val="en-NZ"/>
        </w:rPr>
        <w:t>rtance placed on the technology-</w:t>
      </w:r>
      <w:r w:rsidR="00A509E5">
        <w:rPr>
          <w:rFonts w:asciiTheme="majorBidi" w:eastAsia="Times New Roman" w:hAnsiTheme="majorBidi" w:cstheme="majorBidi"/>
          <w:color w:val="000000"/>
          <w:lang w:val="en-NZ"/>
        </w:rPr>
        <w:t xml:space="preserve">related issues described is stronger </w:t>
      </w:r>
      <w:r w:rsidR="00A509E5">
        <w:rPr>
          <w:rFonts w:asciiTheme="majorBidi" w:eastAsia="Times New Roman" w:hAnsiTheme="majorBidi" w:cstheme="majorBidi"/>
          <w:color w:val="000000"/>
          <w:lang w:val="en-NZ"/>
        </w:rPr>
        <w:lastRenderedPageBreak/>
        <w:t>than for age (i.e.</w:t>
      </w:r>
      <w:r w:rsidR="009C43B4">
        <w:rPr>
          <w:rFonts w:asciiTheme="majorBidi" w:eastAsia="Times New Roman" w:hAnsiTheme="majorBidi" w:cstheme="majorBidi"/>
          <w:color w:val="000000"/>
          <w:lang w:val="en-NZ"/>
        </w:rPr>
        <w:t>,</w:t>
      </w:r>
      <w:r w:rsidR="00A509E5">
        <w:rPr>
          <w:rFonts w:asciiTheme="majorBidi" w:eastAsia="Times New Roman" w:hAnsiTheme="majorBidi" w:cstheme="majorBidi"/>
          <w:color w:val="000000"/>
          <w:lang w:val="en-NZ"/>
        </w:rPr>
        <w:t xml:space="preserve"> there are only 6 statistically significant difference</w:t>
      </w:r>
      <w:r w:rsidR="009C43B4">
        <w:rPr>
          <w:rFonts w:asciiTheme="majorBidi" w:eastAsia="Times New Roman" w:hAnsiTheme="majorBidi" w:cstheme="majorBidi"/>
          <w:color w:val="000000"/>
          <w:lang w:val="en-NZ"/>
        </w:rPr>
        <w:t>s</w:t>
      </w:r>
      <w:r w:rsidR="00A509E5">
        <w:rPr>
          <w:rFonts w:asciiTheme="majorBidi" w:eastAsia="Times New Roman" w:hAnsiTheme="majorBidi" w:cstheme="majorBidi"/>
          <w:color w:val="000000"/>
          <w:lang w:val="en-NZ"/>
        </w:rPr>
        <w:t xml:space="preserve"> in mean technology importance ratings for age compared to 11 for country of origin). </w:t>
      </w:r>
    </w:p>
    <w:p w14:paraId="611B9283" w14:textId="77777777" w:rsidR="00134C3B" w:rsidRPr="00F83E94" w:rsidRDefault="00134C3B" w:rsidP="00393B54">
      <w:pPr>
        <w:ind w:left="360"/>
        <w:jc w:val="both"/>
        <w:rPr>
          <w:rFonts w:asciiTheme="majorBidi" w:eastAsia="Times New Roman" w:hAnsiTheme="majorBidi" w:cstheme="majorBidi"/>
          <w:color w:val="000000"/>
          <w:lang w:val="en-NZ"/>
        </w:rPr>
      </w:pPr>
    </w:p>
    <w:p w14:paraId="79D095C3" w14:textId="21CD5484" w:rsidR="00134C3B" w:rsidRPr="00F83E94" w:rsidRDefault="00A741B7" w:rsidP="00F83E94">
      <w:pPr>
        <w:jc w:val="both"/>
        <w:outlineLvl w:val="0"/>
        <w:rPr>
          <w:rFonts w:asciiTheme="majorBidi" w:eastAsia="Times New Roman" w:hAnsiTheme="majorBidi" w:cstheme="majorBidi"/>
          <w:b/>
          <w:color w:val="000000"/>
          <w:lang w:val="en-NZ"/>
        </w:rPr>
      </w:pPr>
      <w:r w:rsidRPr="00F83E94">
        <w:rPr>
          <w:rFonts w:asciiTheme="majorBidi" w:eastAsia="Times New Roman" w:hAnsiTheme="majorBidi" w:cstheme="majorBidi"/>
          <w:b/>
          <w:color w:val="000000"/>
          <w:lang w:val="en-NZ"/>
        </w:rPr>
        <w:t> INDIVIDUAL IT EMPLOYEE IS</w:t>
      </w:r>
      <w:r w:rsidR="000E5E59">
        <w:rPr>
          <w:rFonts w:asciiTheme="majorBidi" w:eastAsia="Times New Roman" w:hAnsiTheme="majorBidi" w:cstheme="majorBidi"/>
          <w:b/>
          <w:color w:val="000000"/>
          <w:lang w:val="en-NZ"/>
        </w:rPr>
        <w:t>SUES</w:t>
      </w:r>
    </w:p>
    <w:p w14:paraId="07C186A9" w14:textId="77777777" w:rsidR="004D476E" w:rsidRPr="00F83E94" w:rsidRDefault="004D476E" w:rsidP="00FD48C6">
      <w:pPr>
        <w:ind w:left="360"/>
        <w:jc w:val="both"/>
        <w:outlineLvl w:val="0"/>
        <w:rPr>
          <w:rFonts w:asciiTheme="majorBidi" w:eastAsia="Times New Roman" w:hAnsiTheme="majorBidi" w:cstheme="majorBidi"/>
          <w:b/>
          <w:color w:val="000000"/>
          <w:lang w:val="en-NZ"/>
        </w:rPr>
      </w:pPr>
    </w:p>
    <w:p w14:paraId="2657C369" w14:textId="33CE16E1" w:rsidR="004D476E" w:rsidRPr="00F83E94" w:rsidRDefault="004D476E" w:rsidP="00F83E94">
      <w:p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 xml:space="preserve">As shown in </w:t>
      </w:r>
      <w:r w:rsidR="00084B06">
        <w:rPr>
          <w:rFonts w:asciiTheme="majorBidi" w:eastAsia="Times New Roman" w:hAnsiTheme="majorBidi" w:cstheme="majorBidi"/>
          <w:color w:val="000000"/>
          <w:lang w:val="en-NZ"/>
        </w:rPr>
        <w:t>Table</w:t>
      </w:r>
      <w:r w:rsidR="00084B06" w:rsidRPr="00F83E94">
        <w:rPr>
          <w:rFonts w:asciiTheme="majorBidi" w:eastAsia="Times New Roman" w:hAnsiTheme="majorBidi" w:cstheme="majorBidi"/>
          <w:color w:val="000000"/>
          <w:lang w:val="en-NZ"/>
        </w:rPr>
        <w:t xml:space="preserve"> </w:t>
      </w:r>
      <w:r w:rsidRPr="00F83E94">
        <w:rPr>
          <w:rFonts w:asciiTheme="majorBidi" w:eastAsia="Times New Roman" w:hAnsiTheme="majorBidi" w:cstheme="majorBidi"/>
          <w:color w:val="000000"/>
          <w:lang w:val="en-NZ"/>
        </w:rPr>
        <w:t>4, on average, respondents agree</w:t>
      </w:r>
      <w:r w:rsidR="00F65499">
        <w:rPr>
          <w:rFonts w:asciiTheme="majorBidi" w:eastAsia="Times New Roman" w:hAnsiTheme="majorBidi" w:cstheme="majorBidi"/>
          <w:color w:val="000000"/>
          <w:lang w:val="en-NZ"/>
        </w:rPr>
        <w:t>d</w:t>
      </w:r>
      <w:r w:rsidRPr="00F83E94">
        <w:rPr>
          <w:rFonts w:asciiTheme="majorBidi" w:eastAsia="Times New Roman" w:hAnsiTheme="majorBidi" w:cstheme="majorBidi"/>
          <w:color w:val="000000"/>
          <w:lang w:val="en-NZ"/>
        </w:rPr>
        <w:t xml:space="preserve"> that they like</w:t>
      </w:r>
      <w:r w:rsidR="00F65499">
        <w:rPr>
          <w:rFonts w:asciiTheme="majorBidi" w:eastAsia="Times New Roman" w:hAnsiTheme="majorBidi" w:cstheme="majorBidi"/>
          <w:color w:val="000000"/>
          <w:lang w:val="en-NZ"/>
        </w:rPr>
        <w:t>d</w:t>
      </w:r>
      <w:r w:rsidRPr="00F83E94">
        <w:rPr>
          <w:rFonts w:asciiTheme="majorBidi" w:eastAsia="Times New Roman" w:hAnsiTheme="majorBidi" w:cstheme="majorBidi"/>
          <w:color w:val="000000"/>
          <w:lang w:val="en-NZ"/>
        </w:rPr>
        <w:t xml:space="preserve"> working for their </w:t>
      </w:r>
      <w:r w:rsidR="004822CF">
        <w:rPr>
          <w:rFonts w:asciiTheme="majorBidi" w:eastAsia="Times New Roman" w:hAnsiTheme="majorBidi" w:cstheme="majorBidi"/>
          <w:color w:val="000000"/>
          <w:lang w:val="en-NZ"/>
        </w:rPr>
        <w:t>organization</w:t>
      </w:r>
      <w:r w:rsidRPr="00F83E94">
        <w:rPr>
          <w:rFonts w:asciiTheme="majorBidi" w:eastAsia="Times New Roman" w:hAnsiTheme="majorBidi" w:cstheme="majorBidi"/>
          <w:color w:val="000000"/>
          <w:lang w:val="en-NZ"/>
        </w:rPr>
        <w:t xml:space="preserve"> and </w:t>
      </w:r>
      <w:r w:rsidR="00F65499">
        <w:rPr>
          <w:rFonts w:asciiTheme="majorBidi" w:eastAsia="Times New Roman" w:hAnsiTheme="majorBidi" w:cstheme="majorBidi"/>
          <w:color w:val="000000"/>
          <w:lang w:val="en-NZ"/>
        </w:rPr>
        <w:t>were</w:t>
      </w:r>
      <w:r w:rsidRPr="00F83E94">
        <w:rPr>
          <w:rFonts w:asciiTheme="majorBidi" w:eastAsia="Times New Roman" w:hAnsiTheme="majorBidi" w:cstheme="majorBidi"/>
          <w:color w:val="000000"/>
          <w:lang w:val="en-NZ"/>
        </w:rPr>
        <w:t xml:space="preserve"> satisfied with their current jobs. </w:t>
      </w:r>
    </w:p>
    <w:p w14:paraId="3ABC01CB" w14:textId="77777777" w:rsidR="004D476E" w:rsidRPr="00F83E94" w:rsidRDefault="004D476E" w:rsidP="00F83E94">
      <w:pPr>
        <w:jc w:val="both"/>
        <w:outlineLvl w:val="0"/>
        <w:rPr>
          <w:rFonts w:asciiTheme="majorBidi" w:eastAsia="Times New Roman" w:hAnsiTheme="majorBidi" w:cstheme="majorBidi"/>
          <w:color w:val="000000"/>
          <w:lang w:val="en-NZ"/>
        </w:rPr>
      </w:pPr>
    </w:p>
    <w:p w14:paraId="599D9A7E" w14:textId="045091FB" w:rsidR="004D476E" w:rsidRDefault="004D476E" w:rsidP="00F83E94">
      <w:p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 xml:space="preserve">Female respondents recorded greater average job satisfaction than male respondents on all three measures shown in </w:t>
      </w:r>
      <w:r w:rsidR="00084B06">
        <w:rPr>
          <w:rFonts w:asciiTheme="majorBidi" w:eastAsia="Times New Roman" w:hAnsiTheme="majorBidi" w:cstheme="majorBidi"/>
          <w:color w:val="000000"/>
          <w:lang w:val="en-NZ"/>
        </w:rPr>
        <w:t>Table</w:t>
      </w:r>
      <w:r w:rsidR="00084B06" w:rsidRPr="00F83E94">
        <w:rPr>
          <w:rFonts w:asciiTheme="majorBidi" w:eastAsia="Times New Roman" w:hAnsiTheme="majorBidi" w:cstheme="majorBidi"/>
          <w:color w:val="000000"/>
          <w:lang w:val="en-NZ"/>
        </w:rPr>
        <w:t xml:space="preserve"> </w:t>
      </w:r>
      <w:r w:rsidRPr="00F83E94">
        <w:rPr>
          <w:rFonts w:asciiTheme="majorBidi" w:eastAsia="Times New Roman" w:hAnsiTheme="majorBidi" w:cstheme="majorBidi"/>
          <w:color w:val="000000"/>
          <w:lang w:val="en-NZ"/>
        </w:rPr>
        <w:t>4</w:t>
      </w:r>
      <w:r w:rsidR="00364BFE" w:rsidRPr="00F83E94">
        <w:rPr>
          <w:rFonts w:asciiTheme="majorBidi" w:eastAsia="Times New Roman" w:hAnsiTheme="majorBidi" w:cstheme="majorBidi"/>
          <w:color w:val="000000"/>
          <w:lang w:val="en-NZ"/>
        </w:rPr>
        <w:t xml:space="preserve"> </w:t>
      </w:r>
      <w:r w:rsidRPr="00F83E94">
        <w:rPr>
          <w:rFonts w:asciiTheme="majorBidi" w:eastAsia="Times New Roman" w:hAnsiTheme="majorBidi" w:cstheme="majorBidi"/>
          <w:color w:val="000000"/>
          <w:lang w:val="en-NZ"/>
        </w:rPr>
        <w:t xml:space="preserve">(based on ANOVA </w:t>
      </w:r>
      <w:r w:rsidRPr="0041511C">
        <w:rPr>
          <w:rFonts w:asciiTheme="majorBidi" w:eastAsia="Times New Roman" w:hAnsiTheme="majorBidi" w:cstheme="majorBidi"/>
          <w:i/>
          <w:color w:val="000000"/>
          <w:lang w:val="en-NZ"/>
        </w:rPr>
        <w:t>F</w:t>
      </w:r>
      <w:r w:rsidRPr="00F83E94">
        <w:rPr>
          <w:rFonts w:asciiTheme="majorBidi" w:eastAsia="Times New Roman" w:hAnsiTheme="majorBidi" w:cstheme="majorBidi"/>
          <w:color w:val="000000"/>
          <w:lang w:val="en-NZ"/>
        </w:rPr>
        <w:t xml:space="preserve"> statistics, </w:t>
      </w:r>
      <w:r w:rsidRPr="0041511C">
        <w:rPr>
          <w:rFonts w:asciiTheme="majorBidi" w:eastAsia="Times New Roman" w:hAnsiTheme="majorBidi" w:cstheme="majorBidi"/>
          <w:i/>
          <w:color w:val="000000"/>
          <w:lang w:val="en-NZ"/>
        </w:rPr>
        <w:t>p</w:t>
      </w:r>
      <w:r w:rsidRPr="00F83E94">
        <w:rPr>
          <w:rFonts w:asciiTheme="majorBidi" w:eastAsia="Times New Roman" w:hAnsiTheme="majorBidi" w:cstheme="majorBidi"/>
          <w:color w:val="000000"/>
          <w:lang w:val="en-NZ"/>
        </w:rPr>
        <w:t xml:space="preserve">&lt;.05). </w:t>
      </w:r>
      <w:r w:rsidR="00556131" w:rsidRPr="00F83E94">
        <w:rPr>
          <w:rFonts w:asciiTheme="majorBidi" w:eastAsia="Times New Roman" w:hAnsiTheme="majorBidi" w:cstheme="majorBidi"/>
          <w:color w:val="000000"/>
          <w:lang w:val="en-NZ"/>
        </w:rPr>
        <w:t>A similar pattern held for senior managers, who also reported greater job satisfaction on all three measures compared to those lower in the</w:t>
      </w:r>
      <w:r w:rsidR="00A509E5">
        <w:rPr>
          <w:rFonts w:asciiTheme="majorBidi" w:eastAsia="Times New Roman" w:hAnsiTheme="majorBidi" w:cstheme="majorBidi"/>
          <w:color w:val="000000"/>
          <w:lang w:val="en-NZ"/>
        </w:rPr>
        <w:t>ir</w:t>
      </w:r>
      <w:r w:rsidR="00556131" w:rsidRPr="00F83E94">
        <w:rPr>
          <w:rFonts w:asciiTheme="majorBidi" w:eastAsia="Times New Roman" w:hAnsiTheme="majorBidi" w:cstheme="majorBidi"/>
          <w:color w:val="000000"/>
          <w:lang w:val="en-NZ"/>
        </w:rPr>
        <w:t xml:space="preserve"> </w:t>
      </w:r>
      <w:r w:rsidR="00E85C36" w:rsidRPr="00F83E94">
        <w:rPr>
          <w:rFonts w:asciiTheme="majorBidi" w:eastAsia="Times New Roman" w:hAnsiTheme="majorBidi" w:cstheme="majorBidi"/>
          <w:color w:val="000000"/>
          <w:lang w:val="en-NZ"/>
        </w:rPr>
        <w:t>organizational</w:t>
      </w:r>
      <w:r w:rsidR="00556131" w:rsidRPr="00F83E94">
        <w:rPr>
          <w:rFonts w:asciiTheme="majorBidi" w:eastAsia="Times New Roman" w:hAnsiTheme="majorBidi" w:cstheme="majorBidi"/>
          <w:color w:val="000000"/>
          <w:lang w:val="en-NZ"/>
        </w:rPr>
        <w:t xml:space="preserve"> structure</w:t>
      </w:r>
      <w:r w:rsidR="00A509E5">
        <w:rPr>
          <w:rFonts w:asciiTheme="majorBidi" w:eastAsia="Times New Roman" w:hAnsiTheme="majorBidi" w:cstheme="majorBidi"/>
          <w:color w:val="000000"/>
          <w:lang w:val="en-NZ"/>
        </w:rPr>
        <w:t>s</w:t>
      </w:r>
      <w:r w:rsidR="00556131" w:rsidRPr="00F83E94">
        <w:rPr>
          <w:rFonts w:asciiTheme="majorBidi" w:eastAsia="Times New Roman" w:hAnsiTheme="majorBidi" w:cstheme="majorBidi"/>
          <w:color w:val="000000"/>
          <w:lang w:val="en-NZ"/>
        </w:rPr>
        <w:t xml:space="preserve">. </w:t>
      </w:r>
    </w:p>
    <w:p w14:paraId="2D9E6173" w14:textId="77777777" w:rsidR="00DC5A8B" w:rsidRDefault="00DC5A8B" w:rsidP="00F83E94">
      <w:pPr>
        <w:jc w:val="both"/>
        <w:outlineLvl w:val="0"/>
        <w:rPr>
          <w:rFonts w:asciiTheme="majorBidi" w:eastAsia="Times New Roman" w:hAnsiTheme="majorBidi" w:cstheme="majorBidi"/>
          <w:color w:val="000000"/>
          <w:lang w:val="en-NZ"/>
        </w:rPr>
      </w:pPr>
    </w:p>
    <w:p w14:paraId="300D4DD2" w14:textId="0E9097EE" w:rsidR="00DC5A8B" w:rsidRPr="00F83E94" w:rsidRDefault="00DC5A8B" w:rsidP="00DC5A8B">
      <w:p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 xml:space="preserve">On average, respondents felt only moderate work pressure; however compared to those from other countries, respondents who were born in South Africa more strongly agreed that they felt busy / rushed or pressured at work and those who were born in India disagreed more strongly with those last two work pressure statements (based on ANOVA </w:t>
      </w:r>
      <w:r w:rsidRPr="0041511C">
        <w:rPr>
          <w:rFonts w:asciiTheme="majorBidi" w:eastAsia="Times New Roman" w:hAnsiTheme="majorBidi" w:cstheme="majorBidi"/>
          <w:i/>
          <w:color w:val="000000"/>
          <w:lang w:val="en-NZ"/>
        </w:rPr>
        <w:t>F</w:t>
      </w:r>
      <w:r w:rsidRPr="00F83E94">
        <w:rPr>
          <w:rFonts w:asciiTheme="majorBidi" w:eastAsia="Times New Roman" w:hAnsiTheme="majorBidi" w:cstheme="majorBidi"/>
          <w:color w:val="000000"/>
          <w:lang w:val="en-NZ"/>
        </w:rPr>
        <w:t xml:space="preserve"> statistics, </w:t>
      </w:r>
      <w:r w:rsidRPr="0041511C">
        <w:rPr>
          <w:rFonts w:asciiTheme="majorBidi" w:eastAsia="Times New Roman" w:hAnsiTheme="majorBidi" w:cstheme="majorBidi"/>
          <w:i/>
          <w:color w:val="000000"/>
          <w:lang w:val="en-NZ"/>
        </w:rPr>
        <w:t>p</w:t>
      </w:r>
      <w:r w:rsidRPr="00F83E94">
        <w:rPr>
          <w:rFonts w:asciiTheme="majorBidi" w:eastAsia="Times New Roman" w:hAnsiTheme="majorBidi" w:cstheme="majorBidi"/>
          <w:color w:val="000000"/>
          <w:lang w:val="en-NZ"/>
        </w:rPr>
        <w:t xml:space="preserve">&lt;.05). </w:t>
      </w:r>
    </w:p>
    <w:p w14:paraId="520E4270" w14:textId="77777777" w:rsidR="002F1D77" w:rsidRPr="00F83E94" w:rsidRDefault="002F1D77" w:rsidP="00393B54">
      <w:pPr>
        <w:ind w:left="360"/>
        <w:jc w:val="both"/>
        <w:rPr>
          <w:rFonts w:asciiTheme="majorBidi" w:eastAsia="Times New Roman" w:hAnsiTheme="majorBidi" w:cstheme="majorBidi"/>
          <w:color w:val="000000"/>
          <w:lang w:val="en-NZ"/>
        </w:rPr>
      </w:pPr>
    </w:p>
    <w:p w14:paraId="567DE688" w14:textId="77777777" w:rsidR="00EE38AC" w:rsidRPr="00F83E94" w:rsidRDefault="00EE38AC" w:rsidP="00FD48C6">
      <w:pPr>
        <w:spacing w:after="120"/>
        <w:jc w:val="center"/>
        <w:outlineLvl w:val="0"/>
        <w:rPr>
          <w:rFonts w:asciiTheme="majorBidi" w:hAnsiTheme="majorBidi" w:cstheme="majorBidi"/>
          <w:b/>
        </w:rPr>
      </w:pPr>
      <w:r w:rsidRPr="00F83E94">
        <w:rPr>
          <w:rFonts w:asciiTheme="majorBidi" w:hAnsiTheme="majorBidi" w:cstheme="majorBidi"/>
          <w:b/>
        </w:rPr>
        <w:t>TABLE 4. Individual IT Employee Issues in New Zealand</w:t>
      </w:r>
    </w:p>
    <w:tbl>
      <w:tblPr>
        <w:tblStyle w:val="TableGrid"/>
        <w:tblW w:w="9355" w:type="dxa"/>
        <w:tblLook w:val="04A0" w:firstRow="1" w:lastRow="0" w:firstColumn="1" w:lastColumn="0" w:noHBand="0" w:noVBand="1"/>
      </w:tblPr>
      <w:tblGrid>
        <w:gridCol w:w="5665"/>
        <w:gridCol w:w="1701"/>
        <w:gridCol w:w="1989"/>
      </w:tblGrid>
      <w:tr w:rsidR="00EE38AC" w:rsidRPr="00F83E94" w14:paraId="060336FA" w14:textId="77777777" w:rsidTr="00DD1E9E">
        <w:trPr>
          <w:tblHeader/>
        </w:trPr>
        <w:tc>
          <w:tcPr>
            <w:tcW w:w="5665" w:type="dxa"/>
          </w:tcPr>
          <w:p w14:paraId="3701E2CC" w14:textId="77777777" w:rsidR="00EE38AC" w:rsidRPr="00F83E94" w:rsidRDefault="00EE38AC" w:rsidP="00EE38AC">
            <w:pPr>
              <w:spacing w:before="20" w:after="20"/>
              <w:jc w:val="center"/>
              <w:rPr>
                <w:rFonts w:asciiTheme="majorBidi" w:hAnsiTheme="majorBidi" w:cstheme="majorBidi"/>
                <w:b/>
                <w:szCs w:val="24"/>
              </w:rPr>
            </w:pPr>
            <w:r w:rsidRPr="00F83E94">
              <w:rPr>
                <w:rFonts w:asciiTheme="majorBidi" w:hAnsiTheme="majorBidi" w:cstheme="majorBidi"/>
                <w:b/>
                <w:szCs w:val="24"/>
              </w:rPr>
              <w:t>Individual Issues</w:t>
            </w:r>
          </w:p>
        </w:tc>
        <w:tc>
          <w:tcPr>
            <w:tcW w:w="1701" w:type="dxa"/>
          </w:tcPr>
          <w:p w14:paraId="5E667B75" w14:textId="77777777" w:rsidR="00EE38AC" w:rsidRPr="00F83E94" w:rsidRDefault="00EE38AC" w:rsidP="00EE38AC">
            <w:pPr>
              <w:spacing w:before="20" w:after="20"/>
              <w:jc w:val="center"/>
              <w:rPr>
                <w:rFonts w:asciiTheme="majorBidi" w:hAnsiTheme="majorBidi" w:cstheme="majorBidi"/>
                <w:b/>
                <w:szCs w:val="24"/>
              </w:rPr>
            </w:pPr>
            <w:r w:rsidRPr="00F83E94">
              <w:rPr>
                <w:rFonts w:asciiTheme="majorBidi" w:hAnsiTheme="majorBidi" w:cstheme="majorBidi"/>
                <w:b/>
                <w:szCs w:val="24"/>
              </w:rPr>
              <w:t>Mean Rating*</w:t>
            </w:r>
          </w:p>
        </w:tc>
        <w:tc>
          <w:tcPr>
            <w:tcW w:w="1989" w:type="dxa"/>
          </w:tcPr>
          <w:p w14:paraId="1C9B1F0F" w14:textId="77777777" w:rsidR="00EE38AC" w:rsidRPr="00F83E94" w:rsidRDefault="00EE38AC" w:rsidP="00EE38AC">
            <w:pPr>
              <w:spacing w:before="20" w:after="20"/>
              <w:jc w:val="center"/>
              <w:rPr>
                <w:rFonts w:asciiTheme="majorBidi" w:hAnsiTheme="majorBidi" w:cstheme="majorBidi"/>
                <w:b/>
                <w:szCs w:val="24"/>
              </w:rPr>
            </w:pPr>
            <w:r w:rsidRPr="00F83E94">
              <w:rPr>
                <w:rFonts w:asciiTheme="majorBidi" w:hAnsiTheme="majorBidi" w:cstheme="majorBidi"/>
                <w:b/>
                <w:szCs w:val="24"/>
              </w:rPr>
              <w:t>Std. Deviation</w:t>
            </w:r>
          </w:p>
        </w:tc>
      </w:tr>
      <w:tr w:rsidR="00EE38AC" w:rsidRPr="00F83E94" w14:paraId="32E1D412" w14:textId="77777777" w:rsidTr="00DD1E9E">
        <w:tc>
          <w:tcPr>
            <w:tcW w:w="5665" w:type="dxa"/>
          </w:tcPr>
          <w:p w14:paraId="4460D4F6" w14:textId="77777777" w:rsidR="00EE38AC" w:rsidRPr="00F83E94" w:rsidRDefault="00EE38AC" w:rsidP="00EE38AC">
            <w:pPr>
              <w:spacing w:before="20" w:after="20"/>
              <w:rPr>
                <w:rFonts w:asciiTheme="majorBidi" w:hAnsiTheme="majorBidi" w:cstheme="majorBidi"/>
                <w:b/>
                <w:szCs w:val="24"/>
              </w:rPr>
            </w:pPr>
            <w:r w:rsidRPr="00F83E94">
              <w:rPr>
                <w:rFonts w:asciiTheme="majorBidi" w:hAnsiTheme="majorBidi" w:cstheme="majorBidi"/>
                <w:b/>
                <w:szCs w:val="24"/>
              </w:rPr>
              <w:t>Job Satisfaction</w:t>
            </w:r>
          </w:p>
        </w:tc>
        <w:tc>
          <w:tcPr>
            <w:tcW w:w="3690" w:type="dxa"/>
            <w:gridSpan w:val="2"/>
          </w:tcPr>
          <w:p w14:paraId="51D6A76D" w14:textId="77777777" w:rsidR="00EE38AC" w:rsidRPr="00F83E94" w:rsidRDefault="00EE38AC" w:rsidP="00EE38AC">
            <w:pPr>
              <w:spacing w:before="20" w:after="20"/>
              <w:jc w:val="center"/>
              <w:rPr>
                <w:rFonts w:asciiTheme="majorBidi" w:hAnsiTheme="majorBidi" w:cstheme="majorBidi"/>
                <w:szCs w:val="24"/>
              </w:rPr>
            </w:pPr>
          </w:p>
        </w:tc>
      </w:tr>
      <w:tr w:rsidR="00EE38AC" w:rsidRPr="00F83E94" w14:paraId="5C3331C5" w14:textId="77777777" w:rsidTr="00DD1E9E">
        <w:tc>
          <w:tcPr>
            <w:tcW w:w="5665" w:type="dxa"/>
          </w:tcPr>
          <w:p w14:paraId="1C91775B" w14:textId="77777777" w:rsidR="00EE38AC" w:rsidRPr="00F83E94" w:rsidRDefault="00EE38AC" w:rsidP="00EE38AC">
            <w:pPr>
              <w:spacing w:before="20" w:after="20"/>
              <w:rPr>
                <w:rFonts w:asciiTheme="majorBidi" w:hAnsiTheme="majorBidi" w:cstheme="majorBidi"/>
                <w:szCs w:val="24"/>
              </w:rPr>
            </w:pPr>
            <w:r w:rsidRPr="00F83E94">
              <w:rPr>
                <w:rFonts w:asciiTheme="majorBidi" w:hAnsiTheme="majorBidi" w:cstheme="majorBidi"/>
                <w:szCs w:val="24"/>
              </w:rPr>
              <w:t>In general, I like working here</w:t>
            </w:r>
          </w:p>
        </w:tc>
        <w:tc>
          <w:tcPr>
            <w:tcW w:w="1701" w:type="dxa"/>
          </w:tcPr>
          <w:p w14:paraId="139C961C"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1.83</w:t>
            </w:r>
          </w:p>
        </w:tc>
        <w:tc>
          <w:tcPr>
            <w:tcW w:w="1989" w:type="dxa"/>
          </w:tcPr>
          <w:p w14:paraId="79375E8D"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0.73</w:t>
            </w:r>
          </w:p>
        </w:tc>
      </w:tr>
      <w:tr w:rsidR="00EE38AC" w:rsidRPr="00F83E94" w14:paraId="6F13F873" w14:textId="77777777" w:rsidTr="00DD1E9E">
        <w:tc>
          <w:tcPr>
            <w:tcW w:w="5665" w:type="dxa"/>
          </w:tcPr>
          <w:p w14:paraId="330937CC" w14:textId="77777777" w:rsidR="00EE38AC" w:rsidRPr="00F83E94" w:rsidRDefault="00EE38AC" w:rsidP="00EE38AC">
            <w:pPr>
              <w:spacing w:before="20" w:after="20"/>
              <w:rPr>
                <w:rFonts w:asciiTheme="majorBidi" w:hAnsiTheme="majorBidi" w:cstheme="majorBidi"/>
                <w:szCs w:val="24"/>
              </w:rPr>
            </w:pPr>
            <w:r w:rsidRPr="00F83E94">
              <w:rPr>
                <w:rFonts w:asciiTheme="majorBidi" w:hAnsiTheme="majorBidi" w:cstheme="majorBidi"/>
                <w:szCs w:val="24"/>
              </w:rPr>
              <w:t>All in all, I am satisfied with my current job</w:t>
            </w:r>
          </w:p>
        </w:tc>
        <w:tc>
          <w:tcPr>
            <w:tcW w:w="1701" w:type="dxa"/>
          </w:tcPr>
          <w:p w14:paraId="03AE4FCD"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2.05</w:t>
            </w:r>
          </w:p>
        </w:tc>
        <w:tc>
          <w:tcPr>
            <w:tcW w:w="1989" w:type="dxa"/>
          </w:tcPr>
          <w:p w14:paraId="513811E9"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0.82</w:t>
            </w:r>
          </w:p>
        </w:tc>
      </w:tr>
      <w:tr w:rsidR="00EE38AC" w:rsidRPr="00F83E94" w14:paraId="39FCE016" w14:textId="77777777" w:rsidTr="00DD1E9E">
        <w:tc>
          <w:tcPr>
            <w:tcW w:w="5665" w:type="dxa"/>
          </w:tcPr>
          <w:p w14:paraId="6C2F47B0" w14:textId="77777777" w:rsidR="00EE38AC" w:rsidRPr="00F83E94" w:rsidRDefault="00EE38AC" w:rsidP="00EE38AC">
            <w:pPr>
              <w:spacing w:before="20" w:after="20"/>
              <w:rPr>
                <w:rFonts w:asciiTheme="majorBidi" w:hAnsiTheme="majorBidi" w:cstheme="majorBidi"/>
                <w:szCs w:val="24"/>
              </w:rPr>
            </w:pPr>
            <w:r w:rsidRPr="00F83E94">
              <w:rPr>
                <w:rFonts w:asciiTheme="majorBidi" w:hAnsiTheme="majorBidi" w:cstheme="majorBidi"/>
                <w:szCs w:val="24"/>
              </w:rPr>
              <w:t>In general, I don’t like my current job</w:t>
            </w:r>
          </w:p>
        </w:tc>
        <w:tc>
          <w:tcPr>
            <w:tcW w:w="1701" w:type="dxa"/>
          </w:tcPr>
          <w:p w14:paraId="6CDE2B23"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4.08</w:t>
            </w:r>
          </w:p>
        </w:tc>
        <w:tc>
          <w:tcPr>
            <w:tcW w:w="1989" w:type="dxa"/>
          </w:tcPr>
          <w:p w14:paraId="2229D5D4"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0.89</w:t>
            </w:r>
          </w:p>
        </w:tc>
      </w:tr>
      <w:tr w:rsidR="00EE38AC" w:rsidRPr="00F83E94" w14:paraId="4F1D7CE7" w14:textId="77777777" w:rsidTr="00DD1E9E">
        <w:tc>
          <w:tcPr>
            <w:tcW w:w="5665" w:type="dxa"/>
          </w:tcPr>
          <w:p w14:paraId="352D7D11" w14:textId="77777777" w:rsidR="00EE38AC" w:rsidRPr="00F83E94" w:rsidRDefault="00EE38AC" w:rsidP="00EE38AC">
            <w:pPr>
              <w:spacing w:before="20" w:after="20"/>
              <w:rPr>
                <w:rFonts w:asciiTheme="majorBidi" w:hAnsiTheme="majorBidi" w:cstheme="majorBidi"/>
                <w:b/>
                <w:szCs w:val="24"/>
              </w:rPr>
            </w:pPr>
            <w:r w:rsidRPr="00F83E94">
              <w:rPr>
                <w:rFonts w:asciiTheme="majorBidi" w:hAnsiTheme="majorBidi" w:cstheme="majorBidi"/>
                <w:b/>
                <w:szCs w:val="24"/>
              </w:rPr>
              <w:t>Work Pressure</w:t>
            </w:r>
          </w:p>
        </w:tc>
        <w:tc>
          <w:tcPr>
            <w:tcW w:w="3690" w:type="dxa"/>
            <w:gridSpan w:val="2"/>
          </w:tcPr>
          <w:p w14:paraId="2D23BD2F" w14:textId="77777777" w:rsidR="00EE38AC" w:rsidRPr="00F83E94" w:rsidRDefault="00EE38AC" w:rsidP="00EE38AC">
            <w:pPr>
              <w:spacing w:before="20" w:after="20"/>
              <w:jc w:val="center"/>
              <w:rPr>
                <w:rFonts w:asciiTheme="majorBidi" w:hAnsiTheme="majorBidi" w:cstheme="majorBidi"/>
                <w:szCs w:val="24"/>
              </w:rPr>
            </w:pPr>
          </w:p>
        </w:tc>
      </w:tr>
      <w:tr w:rsidR="00EE38AC" w:rsidRPr="00F83E94" w14:paraId="5D2F580C" w14:textId="77777777" w:rsidTr="00DD1E9E">
        <w:tc>
          <w:tcPr>
            <w:tcW w:w="5665" w:type="dxa"/>
          </w:tcPr>
          <w:p w14:paraId="394D990A" w14:textId="77777777" w:rsidR="00EE38AC" w:rsidRPr="00F83E94" w:rsidRDefault="00EE38AC" w:rsidP="00EE38AC">
            <w:pPr>
              <w:spacing w:before="20" w:after="20"/>
              <w:rPr>
                <w:rFonts w:asciiTheme="majorBidi" w:hAnsiTheme="majorBidi" w:cstheme="majorBidi"/>
                <w:szCs w:val="24"/>
              </w:rPr>
            </w:pPr>
            <w:r w:rsidRPr="00F83E94">
              <w:rPr>
                <w:rFonts w:asciiTheme="majorBidi" w:hAnsiTheme="majorBidi" w:cstheme="majorBidi"/>
                <w:szCs w:val="24"/>
              </w:rPr>
              <w:t>I feel that the number of requests, problems or complaints that I deal with at work is more than expected</w:t>
            </w:r>
          </w:p>
        </w:tc>
        <w:tc>
          <w:tcPr>
            <w:tcW w:w="1701" w:type="dxa"/>
          </w:tcPr>
          <w:p w14:paraId="70F4D66B"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3.33</w:t>
            </w:r>
          </w:p>
        </w:tc>
        <w:tc>
          <w:tcPr>
            <w:tcW w:w="1989" w:type="dxa"/>
          </w:tcPr>
          <w:p w14:paraId="7BD2B324"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1.07</w:t>
            </w:r>
          </w:p>
        </w:tc>
      </w:tr>
      <w:tr w:rsidR="00EE38AC" w:rsidRPr="00F83E94" w14:paraId="3B45D80E" w14:textId="77777777" w:rsidTr="00DD1E9E">
        <w:tc>
          <w:tcPr>
            <w:tcW w:w="5665" w:type="dxa"/>
          </w:tcPr>
          <w:p w14:paraId="7C51BAD1" w14:textId="77777777" w:rsidR="00EE38AC" w:rsidRPr="00F83E94" w:rsidRDefault="00EE38AC" w:rsidP="00EE38AC">
            <w:pPr>
              <w:spacing w:before="20" w:after="20"/>
              <w:rPr>
                <w:rFonts w:asciiTheme="majorBidi" w:hAnsiTheme="majorBidi" w:cstheme="majorBidi"/>
                <w:szCs w:val="24"/>
              </w:rPr>
            </w:pPr>
            <w:r w:rsidRPr="00F83E94">
              <w:rPr>
                <w:rFonts w:asciiTheme="majorBidi" w:hAnsiTheme="majorBidi" w:cstheme="majorBidi"/>
                <w:szCs w:val="24"/>
              </w:rPr>
              <w:t>I feel that the amount of work I do interferes with how well it is done</w:t>
            </w:r>
          </w:p>
        </w:tc>
        <w:tc>
          <w:tcPr>
            <w:tcW w:w="1701" w:type="dxa"/>
          </w:tcPr>
          <w:p w14:paraId="6678EACB"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3.05</w:t>
            </w:r>
          </w:p>
        </w:tc>
        <w:tc>
          <w:tcPr>
            <w:tcW w:w="1989" w:type="dxa"/>
          </w:tcPr>
          <w:p w14:paraId="47D46C26"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1.12</w:t>
            </w:r>
          </w:p>
        </w:tc>
      </w:tr>
      <w:tr w:rsidR="00EE38AC" w:rsidRPr="00F83E94" w14:paraId="0257F8AF" w14:textId="77777777" w:rsidTr="00DD1E9E">
        <w:tc>
          <w:tcPr>
            <w:tcW w:w="5665" w:type="dxa"/>
          </w:tcPr>
          <w:p w14:paraId="017E5A4C" w14:textId="77777777" w:rsidR="00EE38AC" w:rsidRPr="00F83E94" w:rsidRDefault="00EE38AC" w:rsidP="00EE38AC">
            <w:pPr>
              <w:spacing w:before="20" w:after="20"/>
              <w:rPr>
                <w:rFonts w:asciiTheme="majorBidi" w:hAnsiTheme="majorBidi" w:cstheme="majorBidi"/>
                <w:szCs w:val="24"/>
              </w:rPr>
            </w:pPr>
            <w:r w:rsidRPr="00F83E94">
              <w:rPr>
                <w:rFonts w:asciiTheme="majorBidi" w:hAnsiTheme="majorBidi" w:cstheme="majorBidi"/>
                <w:szCs w:val="24"/>
              </w:rPr>
              <w:t xml:space="preserve">I feel busy or rushed </w:t>
            </w:r>
            <w:r w:rsidRPr="00CD567F">
              <w:rPr>
                <w:rFonts w:asciiTheme="majorBidi" w:hAnsiTheme="majorBidi" w:cstheme="majorBidi"/>
                <w:noProof/>
                <w:szCs w:val="24"/>
              </w:rPr>
              <w:t>at</w:t>
            </w:r>
            <w:r w:rsidRPr="00F83E94">
              <w:rPr>
                <w:rFonts w:asciiTheme="majorBidi" w:hAnsiTheme="majorBidi" w:cstheme="majorBidi"/>
                <w:szCs w:val="24"/>
              </w:rPr>
              <w:t xml:space="preserve"> work</w:t>
            </w:r>
          </w:p>
        </w:tc>
        <w:tc>
          <w:tcPr>
            <w:tcW w:w="1701" w:type="dxa"/>
          </w:tcPr>
          <w:p w14:paraId="675AB47A"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2.96</w:t>
            </w:r>
          </w:p>
        </w:tc>
        <w:tc>
          <w:tcPr>
            <w:tcW w:w="1989" w:type="dxa"/>
          </w:tcPr>
          <w:p w14:paraId="1DCAA63B"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1.07</w:t>
            </w:r>
          </w:p>
        </w:tc>
      </w:tr>
      <w:tr w:rsidR="00EE38AC" w:rsidRPr="00F83E94" w14:paraId="49C8F4B2" w14:textId="77777777" w:rsidTr="00DD1E9E">
        <w:tc>
          <w:tcPr>
            <w:tcW w:w="5665" w:type="dxa"/>
          </w:tcPr>
          <w:p w14:paraId="03EBFD7C" w14:textId="77777777" w:rsidR="00EE38AC" w:rsidRPr="00F83E94" w:rsidRDefault="00EE38AC" w:rsidP="00EE38AC">
            <w:pPr>
              <w:spacing w:before="20" w:after="20"/>
              <w:rPr>
                <w:rFonts w:asciiTheme="majorBidi" w:hAnsiTheme="majorBidi" w:cstheme="majorBidi"/>
                <w:szCs w:val="24"/>
              </w:rPr>
            </w:pPr>
            <w:r w:rsidRPr="00F83E94">
              <w:rPr>
                <w:rFonts w:asciiTheme="majorBidi" w:hAnsiTheme="majorBidi" w:cstheme="majorBidi"/>
                <w:szCs w:val="24"/>
              </w:rPr>
              <w:t>I feel pressured at work</w:t>
            </w:r>
          </w:p>
        </w:tc>
        <w:tc>
          <w:tcPr>
            <w:tcW w:w="1701" w:type="dxa"/>
          </w:tcPr>
          <w:p w14:paraId="0F684276"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3.04</w:t>
            </w:r>
          </w:p>
        </w:tc>
        <w:tc>
          <w:tcPr>
            <w:tcW w:w="1989" w:type="dxa"/>
          </w:tcPr>
          <w:p w14:paraId="2DCA6D1E"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1.04</w:t>
            </w:r>
          </w:p>
        </w:tc>
      </w:tr>
      <w:tr w:rsidR="00EE38AC" w:rsidRPr="00F83E94" w14:paraId="21018C5E" w14:textId="77777777" w:rsidTr="00DD1E9E">
        <w:tc>
          <w:tcPr>
            <w:tcW w:w="5665" w:type="dxa"/>
          </w:tcPr>
          <w:p w14:paraId="3D603C39" w14:textId="3C199F70" w:rsidR="00EE38AC" w:rsidRPr="00F83E94" w:rsidRDefault="00EE38AC" w:rsidP="00EE38AC">
            <w:pPr>
              <w:spacing w:before="20" w:after="20"/>
              <w:rPr>
                <w:rFonts w:asciiTheme="majorBidi" w:hAnsiTheme="majorBidi" w:cstheme="majorBidi"/>
                <w:b/>
                <w:szCs w:val="24"/>
              </w:rPr>
            </w:pPr>
            <w:r w:rsidRPr="00F83E94">
              <w:rPr>
                <w:rFonts w:asciiTheme="majorBidi" w:hAnsiTheme="majorBidi" w:cstheme="majorBidi"/>
                <w:b/>
                <w:szCs w:val="24"/>
              </w:rPr>
              <w:t>Work-Life Balance</w:t>
            </w:r>
          </w:p>
        </w:tc>
        <w:tc>
          <w:tcPr>
            <w:tcW w:w="3690" w:type="dxa"/>
            <w:gridSpan w:val="2"/>
          </w:tcPr>
          <w:p w14:paraId="2FF339EA" w14:textId="77777777" w:rsidR="00EE38AC" w:rsidRPr="00F83E94" w:rsidRDefault="00EE38AC" w:rsidP="00EE38AC">
            <w:pPr>
              <w:spacing w:before="20" w:after="20"/>
              <w:jc w:val="center"/>
              <w:rPr>
                <w:rFonts w:asciiTheme="majorBidi" w:hAnsiTheme="majorBidi" w:cstheme="majorBidi"/>
                <w:szCs w:val="24"/>
              </w:rPr>
            </w:pPr>
          </w:p>
        </w:tc>
      </w:tr>
      <w:tr w:rsidR="00EE38AC" w:rsidRPr="00F83E94" w14:paraId="3E3D61EB" w14:textId="77777777" w:rsidTr="00DD1E9E">
        <w:tc>
          <w:tcPr>
            <w:tcW w:w="5665" w:type="dxa"/>
          </w:tcPr>
          <w:p w14:paraId="5372BB21" w14:textId="77777777" w:rsidR="00EE38AC" w:rsidRPr="00F83E94" w:rsidRDefault="00EE38AC" w:rsidP="00EE38AC">
            <w:pPr>
              <w:spacing w:before="20" w:after="20"/>
              <w:rPr>
                <w:rFonts w:asciiTheme="majorBidi" w:hAnsiTheme="majorBidi" w:cstheme="majorBidi"/>
                <w:szCs w:val="24"/>
              </w:rPr>
            </w:pPr>
            <w:r w:rsidRPr="00F83E94">
              <w:rPr>
                <w:rFonts w:asciiTheme="majorBidi" w:hAnsiTheme="majorBidi" w:cstheme="majorBidi"/>
                <w:szCs w:val="24"/>
              </w:rPr>
              <w:t>There is a blurring of boundaries between my job and my home life</w:t>
            </w:r>
          </w:p>
        </w:tc>
        <w:tc>
          <w:tcPr>
            <w:tcW w:w="1701" w:type="dxa"/>
          </w:tcPr>
          <w:p w14:paraId="7381B7AD"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3.50</w:t>
            </w:r>
          </w:p>
        </w:tc>
        <w:tc>
          <w:tcPr>
            <w:tcW w:w="1989" w:type="dxa"/>
          </w:tcPr>
          <w:p w14:paraId="52706E1E"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1.20</w:t>
            </w:r>
          </w:p>
        </w:tc>
      </w:tr>
      <w:tr w:rsidR="00EE38AC" w:rsidRPr="00F83E94" w14:paraId="2A070077" w14:textId="77777777" w:rsidTr="00DD1E9E">
        <w:tc>
          <w:tcPr>
            <w:tcW w:w="5665" w:type="dxa"/>
          </w:tcPr>
          <w:p w14:paraId="53E25939" w14:textId="77777777" w:rsidR="00EE38AC" w:rsidRPr="00F83E94" w:rsidRDefault="00EE38AC" w:rsidP="00EE38AC">
            <w:pPr>
              <w:spacing w:before="20" w:after="20"/>
              <w:rPr>
                <w:rFonts w:asciiTheme="majorBidi" w:hAnsiTheme="majorBidi" w:cstheme="majorBidi"/>
                <w:szCs w:val="24"/>
              </w:rPr>
            </w:pPr>
            <w:r w:rsidRPr="00F83E94">
              <w:rPr>
                <w:rFonts w:asciiTheme="majorBidi" w:hAnsiTheme="majorBidi" w:cstheme="majorBidi"/>
                <w:szCs w:val="24"/>
              </w:rPr>
              <w:t>My work-related responsibilities create conflicts with my home responsibilities</w:t>
            </w:r>
          </w:p>
        </w:tc>
        <w:tc>
          <w:tcPr>
            <w:tcW w:w="1701" w:type="dxa"/>
          </w:tcPr>
          <w:p w14:paraId="2D85CC48"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3.73</w:t>
            </w:r>
          </w:p>
        </w:tc>
        <w:tc>
          <w:tcPr>
            <w:tcW w:w="1989" w:type="dxa"/>
          </w:tcPr>
          <w:p w14:paraId="00FAA134"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1.09</w:t>
            </w:r>
          </w:p>
        </w:tc>
      </w:tr>
      <w:tr w:rsidR="00EE38AC" w:rsidRPr="00F83E94" w14:paraId="0BDD7BB0" w14:textId="77777777" w:rsidTr="00DD1E9E">
        <w:tc>
          <w:tcPr>
            <w:tcW w:w="5665" w:type="dxa"/>
          </w:tcPr>
          <w:p w14:paraId="69A98E06" w14:textId="77777777" w:rsidR="00EE38AC" w:rsidRPr="00F83E94" w:rsidRDefault="00EE38AC" w:rsidP="00EE38AC">
            <w:pPr>
              <w:spacing w:before="20" w:after="20"/>
              <w:rPr>
                <w:rFonts w:asciiTheme="majorBidi" w:hAnsiTheme="majorBidi" w:cstheme="majorBidi"/>
                <w:szCs w:val="24"/>
              </w:rPr>
            </w:pPr>
            <w:r w:rsidRPr="00F83E94">
              <w:rPr>
                <w:rFonts w:asciiTheme="majorBidi" w:hAnsiTheme="majorBidi" w:cstheme="majorBidi"/>
                <w:szCs w:val="24"/>
              </w:rPr>
              <w:t>I do not get everything done at home because I find myself completing job-related work</w:t>
            </w:r>
          </w:p>
        </w:tc>
        <w:tc>
          <w:tcPr>
            <w:tcW w:w="1701" w:type="dxa"/>
          </w:tcPr>
          <w:p w14:paraId="28BA7BBF"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3.84</w:t>
            </w:r>
          </w:p>
        </w:tc>
        <w:tc>
          <w:tcPr>
            <w:tcW w:w="1989" w:type="dxa"/>
          </w:tcPr>
          <w:p w14:paraId="152A1E6A"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1.07</w:t>
            </w:r>
          </w:p>
        </w:tc>
      </w:tr>
      <w:tr w:rsidR="00EE38AC" w:rsidRPr="00F83E94" w14:paraId="0DE046B7" w14:textId="77777777" w:rsidTr="00DD1E9E">
        <w:tc>
          <w:tcPr>
            <w:tcW w:w="5665" w:type="dxa"/>
          </w:tcPr>
          <w:p w14:paraId="4ADEC4BC" w14:textId="77777777" w:rsidR="00EE38AC" w:rsidRPr="00F83E94" w:rsidRDefault="00EE38AC" w:rsidP="00EE38AC">
            <w:pPr>
              <w:spacing w:before="20" w:after="20"/>
              <w:rPr>
                <w:rFonts w:asciiTheme="majorBidi" w:hAnsiTheme="majorBidi" w:cstheme="majorBidi"/>
                <w:b/>
                <w:szCs w:val="24"/>
              </w:rPr>
            </w:pPr>
            <w:r w:rsidRPr="00F83E94">
              <w:rPr>
                <w:rFonts w:asciiTheme="majorBidi" w:hAnsiTheme="majorBidi" w:cstheme="majorBidi"/>
                <w:b/>
                <w:szCs w:val="24"/>
              </w:rPr>
              <w:t>Work Load and Burn-out</w:t>
            </w:r>
          </w:p>
        </w:tc>
        <w:tc>
          <w:tcPr>
            <w:tcW w:w="3690" w:type="dxa"/>
            <w:gridSpan w:val="2"/>
          </w:tcPr>
          <w:p w14:paraId="5F2E4A2B" w14:textId="77777777" w:rsidR="00EE38AC" w:rsidRPr="00F83E94" w:rsidRDefault="00EE38AC" w:rsidP="00EE38AC">
            <w:pPr>
              <w:spacing w:before="20" w:after="20"/>
              <w:jc w:val="center"/>
              <w:rPr>
                <w:rFonts w:asciiTheme="majorBidi" w:hAnsiTheme="majorBidi" w:cstheme="majorBidi"/>
                <w:szCs w:val="24"/>
              </w:rPr>
            </w:pPr>
          </w:p>
        </w:tc>
      </w:tr>
      <w:tr w:rsidR="00EE38AC" w:rsidRPr="00F83E94" w14:paraId="5A252920" w14:textId="77777777" w:rsidTr="00DD1E9E">
        <w:tc>
          <w:tcPr>
            <w:tcW w:w="5665" w:type="dxa"/>
          </w:tcPr>
          <w:p w14:paraId="70058DF4" w14:textId="77777777" w:rsidR="00EE38AC" w:rsidRPr="00F83E94" w:rsidRDefault="00EE38AC" w:rsidP="00EE38AC">
            <w:pPr>
              <w:spacing w:before="20" w:after="20"/>
              <w:rPr>
                <w:rFonts w:asciiTheme="majorBidi" w:hAnsiTheme="majorBidi" w:cstheme="majorBidi"/>
                <w:szCs w:val="24"/>
              </w:rPr>
            </w:pPr>
            <w:r w:rsidRPr="00F83E94">
              <w:rPr>
                <w:rFonts w:asciiTheme="majorBidi" w:hAnsiTheme="majorBidi" w:cstheme="majorBidi"/>
                <w:szCs w:val="24"/>
              </w:rPr>
              <w:t>I feel drained from activities at work</w:t>
            </w:r>
          </w:p>
        </w:tc>
        <w:tc>
          <w:tcPr>
            <w:tcW w:w="1701" w:type="dxa"/>
          </w:tcPr>
          <w:p w14:paraId="2023C1AE"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3.12</w:t>
            </w:r>
          </w:p>
        </w:tc>
        <w:tc>
          <w:tcPr>
            <w:tcW w:w="1989" w:type="dxa"/>
          </w:tcPr>
          <w:p w14:paraId="16C9E364"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1.14</w:t>
            </w:r>
          </w:p>
        </w:tc>
      </w:tr>
      <w:tr w:rsidR="00EE38AC" w:rsidRPr="00F83E94" w14:paraId="097FF352" w14:textId="77777777" w:rsidTr="00DD1E9E">
        <w:tc>
          <w:tcPr>
            <w:tcW w:w="5665" w:type="dxa"/>
          </w:tcPr>
          <w:p w14:paraId="5EA79A7F" w14:textId="77777777" w:rsidR="00EE38AC" w:rsidRPr="00F83E94" w:rsidRDefault="00EE38AC" w:rsidP="00EE38AC">
            <w:pPr>
              <w:spacing w:before="20" w:after="20"/>
              <w:rPr>
                <w:rFonts w:asciiTheme="majorBidi" w:hAnsiTheme="majorBidi" w:cstheme="majorBidi"/>
                <w:szCs w:val="24"/>
              </w:rPr>
            </w:pPr>
            <w:r w:rsidRPr="00F83E94">
              <w:rPr>
                <w:rFonts w:asciiTheme="majorBidi" w:hAnsiTheme="majorBidi" w:cstheme="majorBidi"/>
                <w:szCs w:val="24"/>
              </w:rPr>
              <w:t>I feel tired from my work activities</w:t>
            </w:r>
          </w:p>
        </w:tc>
        <w:tc>
          <w:tcPr>
            <w:tcW w:w="1701" w:type="dxa"/>
          </w:tcPr>
          <w:p w14:paraId="5EDEED3A"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3.03</w:t>
            </w:r>
          </w:p>
        </w:tc>
        <w:tc>
          <w:tcPr>
            <w:tcW w:w="1989" w:type="dxa"/>
          </w:tcPr>
          <w:p w14:paraId="293FA3E9"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1.15</w:t>
            </w:r>
          </w:p>
        </w:tc>
      </w:tr>
      <w:tr w:rsidR="00EE38AC" w:rsidRPr="00F83E94" w14:paraId="5B03CFB6" w14:textId="77777777" w:rsidTr="00DD1E9E">
        <w:tc>
          <w:tcPr>
            <w:tcW w:w="5665" w:type="dxa"/>
          </w:tcPr>
          <w:p w14:paraId="0CA643D2" w14:textId="77777777" w:rsidR="00EE38AC" w:rsidRPr="00F83E94" w:rsidRDefault="00EE38AC" w:rsidP="00EE38AC">
            <w:pPr>
              <w:spacing w:before="20" w:after="20"/>
              <w:rPr>
                <w:rFonts w:asciiTheme="majorBidi" w:hAnsiTheme="majorBidi" w:cstheme="majorBidi"/>
                <w:szCs w:val="24"/>
              </w:rPr>
            </w:pPr>
            <w:r w:rsidRPr="00F83E94">
              <w:rPr>
                <w:rFonts w:asciiTheme="majorBidi" w:hAnsiTheme="majorBidi" w:cstheme="majorBidi"/>
                <w:szCs w:val="24"/>
              </w:rPr>
              <w:t>Working all day is a strain for me</w:t>
            </w:r>
          </w:p>
        </w:tc>
        <w:tc>
          <w:tcPr>
            <w:tcW w:w="1701" w:type="dxa"/>
          </w:tcPr>
          <w:p w14:paraId="61847726"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3.56</w:t>
            </w:r>
          </w:p>
        </w:tc>
        <w:tc>
          <w:tcPr>
            <w:tcW w:w="1989" w:type="dxa"/>
          </w:tcPr>
          <w:p w14:paraId="31DBDEEC"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1.05</w:t>
            </w:r>
          </w:p>
        </w:tc>
      </w:tr>
      <w:tr w:rsidR="00EE38AC" w:rsidRPr="00F83E94" w14:paraId="7646B571" w14:textId="77777777" w:rsidTr="00DD1E9E">
        <w:tc>
          <w:tcPr>
            <w:tcW w:w="5665" w:type="dxa"/>
          </w:tcPr>
          <w:p w14:paraId="3C445A00" w14:textId="77777777" w:rsidR="00EE38AC" w:rsidRPr="00F83E94" w:rsidRDefault="00EE38AC" w:rsidP="00EE38AC">
            <w:pPr>
              <w:spacing w:before="20" w:after="20"/>
              <w:rPr>
                <w:rFonts w:asciiTheme="majorBidi" w:hAnsiTheme="majorBidi" w:cstheme="majorBidi"/>
                <w:szCs w:val="24"/>
              </w:rPr>
            </w:pPr>
            <w:r w:rsidRPr="00F83E94">
              <w:rPr>
                <w:rFonts w:asciiTheme="majorBidi" w:hAnsiTheme="majorBidi" w:cstheme="majorBidi"/>
                <w:szCs w:val="24"/>
              </w:rPr>
              <w:lastRenderedPageBreak/>
              <w:t>I feel burned out from my work activities</w:t>
            </w:r>
          </w:p>
        </w:tc>
        <w:tc>
          <w:tcPr>
            <w:tcW w:w="1701" w:type="dxa"/>
          </w:tcPr>
          <w:p w14:paraId="253D8685"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3.60</w:t>
            </w:r>
          </w:p>
        </w:tc>
        <w:tc>
          <w:tcPr>
            <w:tcW w:w="1989" w:type="dxa"/>
          </w:tcPr>
          <w:p w14:paraId="445E71F6"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1.09</w:t>
            </w:r>
          </w:p>
        </w:tc>
      </w:tr>
      <w:tr w:rsidR="00EE38AC" w:rsidRPr="00F83E94" w14:paraId="18D0A090" w14:textId="77777777" w:rsidTr="00DD1E9E">
        <w:tc>
          <w:tcPr>
            <w:tcW w:w="5665" w:type="dxa"/>
          </w:tcPr>
          <w:p w14:paraId="11ABB068" w14:textId="77777777" w:rsidR="00EE38AC" w:rsidRPr="00F83E94" w:rsidRDefault="00EE38AC" w:rsidP="00EE38AC">
            <w:pPr>
              <w:spacing w:before="20" w:after="20"/>
              <w:rPr>
                <w:rFonts w:asciiTheme="majorBidi" w:hAnsiTheme="majorBidi" w:cstheme="majorBidi"/>
                <w:b/>
                <w:szCs w:val="24"/>
              </w:rPr>
            </w:pPr>
            <w:r w:rsidRPr="00F83E94">
              <w:rPr>
                <w:rFonts w:asciiTheme="majorBidi" w:hAnsiTheme="majorBidi" w:cstheme="majorBidi"/>
                <w:b/>
                <w:szCs w:val="24"/>
              </w:rPr>
              <w:t>Sense of Accomplishment</w:t>
            </w:r>
          </w:p>
        </w:tc>
        <w:tc>
          <w:tcPr>
            <w:tcW w:w="3690" w:type="dxa"/>
            <w:gridSpan w:val="2"/>
          </w:tcPr>
          <w:p w14:paraId="029B3F1B" w14:textId="77777777" w:rsidR="00EE38AC" w:rsidRPr="00F83E94" w:rsidRDefault="00EE38AC" w:rsidP="00EE38AC">
            <w:pPr>
              <w:spacing w:before="20" w:after="20"/>
              <w:jc w:val="center"/>
              <w:rPr>
                <w:rFonts w:asciiTheme="majorBidi" w:hAnsiTheme="majorBidi" w:cstheme="majorBidi"/>
                <w:szCs w:val="24"/>
              </w:rPr>
            </w:pPr>
          </w:p>
        </w:tc>
      </w:tr>
      <w:tr w:rsidR="00EE38AC" w:rsidRPr="00F83E94" w14:paraId="3F91CE3E" w14:textId="77777777" w:rsidTr="00DD1E9E">
        <w:tc>
          <w:tcPr>
            <w:tcW w:w="5665" w:type="dxa"/>
          </w:tcPr>
          <w:p w14:paraId="16AC7F2C" w14:textId="77777777" w:rsidR="00EE38AC" w:rsidRPr="00F83E94" w:rsidRDefault="00EE38AC" w:rsidP="00EE38AC">
            <w:pPr>
              <w:spacing w:before="20" w:after="20"/>
              <w:rPr>
                <w:rFonts w:asciiTheme="majorBidi" w:hAnsiTheme="majorBidi" w:cstheme="majorBidi"/>
                <w:szCs w:val="24"/>
              </w:rPr>
            </w:pPr>
            <w:r w:rsidRPr="00F83E94">
              <w:rPr>
                <w:rFonts w:asciiTheme="majorBidi" w:hAnsiTheme="majorBidi" w:cstheme="majorBidi"/>
                <w:szCs w:val="24"/>
              </w:rPr>
              <w:t>I feel I’m making an effective contribution to what this organization does</w:t>
            </w:r>
          </w:p>
        </w:tc>
        <w:tc>
          <w:tcPr>
            <w:tcW w:w="1701" w:type="dxa"/>
          </w:tcPr>
          <w:p w14:paraId="729770B5"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1.87</w:t>
            </w:r>
          </w:p>
        </w:tc>
        <w:tc>
          <w:tcPr>
            <w:tcW w:w="1989" w:type="dxa"/>
          </w:tcPr>
          <w:p w14:paraId="36CBB2A9"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0.65</w:t>
            </w:r>
          </w:p>
        </w:tc>
      </w:tr>
      <w:tr w:rsidR="00EE38AC" w:rsidRPr="00F83E94" w14:paraId="3E193667" w14:textId="77777777" w:rsidTr="00DD1E9E">
        <w:tc>
          <w:tcPr>
            <w:tcW w:w="5665" w:type="dxa"/>
          </w:tcPr>
          <w:p w14:paraId="57A1F9FD" w14:textId="77777777" w:rsidR="00EE38AC" w:rsidRPr="00F83E94" w:rsidRDefault="00EE38AC" w:rsidP="00EE38AC">
            <w:pPr>
              <w:spacing w:before="20" w:after="20"/>
              <w:rPr>
                <w:rFonts w:asciiTheme="majorBidi" w:hAnsiTheme="majorBidi" w:cstheme="majorBidi"/>
                <w:szCs w:val="24"/>
              </w:rPr>
            </w:pPr>
            <w:r w:rsidRPr="00F83E94">
              <w:rPr>
                <w:rFonts w:asciiTheme="majorBidi" w:hAnsiTheme="majorBidi" w:cstheme="majorBidi"/>
                <w:szCs w:val="24"/>
              </w:rPr>
              <w:t>In my opinion, I do a good job</w:t>
            </w:r>
          </w:p>
        </w:tc>
        <w:tc>
          <w:tcPr>
            <w:tcW w:w="1701" w:type="dxa"/>
          </w:tcPr>
          <w:p w14:paraId="7C00341A"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1.76</w:t>
            </w:r>
          </w:p>
        </w:tc>
        <w:tc>
          <w:tcPr>
            <w:tcW w:w="1989" w:type="dxa"/>
          </w:tcPr>
          <w:p w14:paraId="2EDBB771"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0.59</w:t>
            </w:r>
          </w:p>
        </w:tc>
      </w:tr>
      <w:tr w:rsidR="00EE38AC" w:rsidRPr="00F83E94" w14:paraId="22AE096C" w14:textId="77777777" w:rsidTr="00DD1E9E">
        <w:tc>
          <w:tcPr>
            <w:tcW w:w="5665" w:type="dxa"/>
          </w:tcPr>
          <w:p w14:paraId="6848EAC7" w14:textId="77777777" w:rsidR="00EE38AC" w:rsidRPr="00F83E94" w:rsidRDefault="00EE38AC" w:rsidP="00EE38AC">
            <w:pPr>
              <w:spacing w:before="20" w:after="20"/>
              <w:rPr>
                <w:rFonts w:asciiTheme="majorBidi" w:hAnsiTheme="majorBidi" w:cstheme="majorBidi"/>
                <w:szCs w:val="24"/>
              </w:rPr>
            </w:pPr>
            <w:r w:rsidRPr="00F83E94">
              <w:rPr>
                <w:rFonts w:asciiTheme="majorBidi" w:hAnsiTheme="majorBidi" w:cstheme="majorBidi"/>
                <w:szCs w:val="24"/>
              </w:rPr>
              <w:t>I have accomplished many worthwhile things in this job</w:t>
            </w:r>
          </w:p>
        </w:tc>
        <w:tc>
          <w:tcPr>
            <w:tcW w:w="1701" w:type="dxa"/>
          </w:tcPr>
          <w:p w14:paraId="5063BA92"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1.84</w:t>
            </w:r>
          </w:p>
        </w:tc>
        <w:tc>
          <w:tcPr>
            <w:tcW w:w="1989" w:type="dxa"/>
          </w:tcPr>
          <w:p w14:paraId="1CF94A8F"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0.65</w:t>
            </w:r>
          </w:p>
        </w:tc>
      </w:tr>
      <w:tr w:rsidR="00EE38AC" w:rsidRPr="00F83E94" w14:paraId="62294334" w14:textId="77777777" w:rsidTr="00DD1E9E">
        <w:tc>
          <w:tcPr>
            <w:tcW w:w="5665" w:type="dxa"/>
          </w:tcPr>
          <w:p w14:paraId="09AC33ED" w14:textId="77777777" w:rsidR="00EE38AC" w:rsidRPr="00F83E94" w:rsidRDefault="00EE38AC" w:rsidP="00EE38AC">
            <w:pPr>
              <w:spacing w:before="20" w:after="20"/>
              <w:rPr>
                <w:rFonts w:asciiTheme="majorBidi" w:hAnsiTheme="majorBidi" w:cstheme="majorBidi"/>
                <w:szCs w:val="24"/>
              </w:rPr>
            </w:pPr>
            <w:r w:rsidRPr="00F83E94">
              <w:rPr>
                <w:rFonts w:asciiTheme="majorBidi" w:hAnsiTheme="majorBidi" w:cstheme="majorBidi"/>
                <w:szCs w:val="24"/>
              </w:rPr>
              <w:t>At my work, I feel confident that I am effective at getting things done</w:t>
            </w:r>
          </w:p>
        </w:tc>
        <w:tc>
          <w:tcPr>
            <w:tcW w:w="1701" w:type="dxa"/>
          </w:tcPr>
          <w:p w14:paraId="2E50CDB6"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1.92</w:t>
            </w:r>
          </w:p>
        </w:tc>
        <w:tc>
          <w:tcPr>
            <w:tcW w:w="1989" w:type="dxa"/>
          </w:tcPr>
          <w:p w14:paraId="6CF084F3"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0.67</w:t>
            </w:r>
          </w:p>
        </w:tc>
      </w:tr>
      <w:tr w:rsidR="00EE38AC" w:rsidRPr="00F83E94" w14:paraId="73F18C15" w14:textId="77777777" w:rsidTr="00DD1E9E">
        <w:tc>
          <w:tcPr>
            <w:tcW w:w="5665" w:type="dxa"/>
          </w:tcPr>
          <w:p w14:paraId="64041581" w14:textId="77777777" w:rsidR="00EE38AC" w:rsidRPr="00F83E94" w:rsidRDefault="00EE38AC" w:rsidP="00EE38AC">
            <w:pPr>
              <w:spacing w:before="20" w:after="20"/>
              <w:rPr>
                <w:rFonts w:asciiTheme="majorBidi" w:hAnsiTheme="majorBidi" w:cstheme="majorBidi"/>
                <w:b/>
                <w:szCs w:val="24"/>
              </w:rPr>
            </w:pPr>
            <w:r w:rsidRPr="00F83E94">
              <w:rPr>
                <w:rFonts w:asciiTheme="majorBidi" w:hAnsiTheme="majorBidi" w:cstheme="majorBidi"/>
                <w:b/>
                <w:szCs w:val="24"/>
              </w:rPr>
              <w:t>Threats to One’s job</w:t>
            </w:r>
          </w:p>
        </w:tc>
        <w:tc>
          <w:tcPr>
            <w:tcW w:w="3690" w:type="dxa"/>
            <w:gridSpan w:val="2"/>
          </w:tcPr>
          <w:p w14:paraId="0BB9DA1F" w14:textId="77777777" w:rsidR="00EE38AC" w:rsidRPr="00F83E94" w:rsidRDefault="00EE38AC" w:rsidP="00EE38AC">
            <w:pPr>
              <w:spacing w:before="20" w:after="20"/>
              <w:jc w:val="center"/>
              <w:rPr>
                <w:rFonts w:asciiTheme="majorBidi" w:hAnsiTheme="majorBidi" w:cstheme="majorBidi"/>
                <w:szCs w:val="24"/>
              </w:rPr>
            </w:pPr>
          </w:p>
        </w:tc>
      </w:tr>
      <w:tr w:rsidR="00EE38AC" w:rsidRPr="00F83E94" w14:paraId="5CC7C2A4" w14:textId="77777777" w:rsidTr="00DD1E9E">
        <w:tc>
          <w:tcPr>
            <w:tcW w:w="5665" w:type="dxa"/>
          </w:tcPr>
          <w:p w14:paraId="14980402" w14:textId="77777777" w:rsidR="00EE38AC" w:rsidRPr="00F83E94" w:rsidRDefault="00EE38AC" w:rsidP="00EE38AC">
            <w:pPr>
              <w:spacing w:before="20" w:after="20"/>
              <w:rPr>
                <w:rFonts w:asciiTheme="majorBidi" w:hAnsiTheme="majorBidi" w:cstheme="majorBidi"/>
                <w:szCs w:val="24"/>
              </w:rPr>
            </w:pPr>
            <w:r w:rsidRPr="00F83E94">
              <w:rPr>
                <w:rFonts w:asciiTheme="majorBidi" w:hAnsiTheme="majorBidi" w:cstheme="majorBidi"/>
                <w:szCs w:val="24"/>
              </w:rPr>
              <w:t>I am worried that future technology advancements may pose a threat to my job</w:t>
            </w:r>
          </w:p>
        </w:tc>
        <w:tc>
          <w:tcPr>
            <w:tcW w:w="1701" w:type="dxa"/>
          </w:tcPr>
          <w:p w14:paraId="26DE764D"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3.62</w:t>
            </w:r>
          </w:p>
        </w:tc>
        <w:tc>
          <w:tcPr>
            <w:tcW w:w="1989" w:type="dxa"/>
          </w:tcPr>
          <w:p w14:paraId="3F6D3CF1"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1.06</w:t>
            </w:r>
          </w:p>
        </w:tc>
      </w:tr>
      <w:tr w:rsidR="00EE38AC" w:rsidRPr="00F83E94" w14:paraId="7B428584" w14:textId="77777777" w:rsidTr="00DD1E9E">
        <w:tc>
          <w:tcPr>
            <w:tcW w:w="5665" w:type="dxa"/>
          </w:tcPr>
          <w:p w14:paraId="7682E64A" w14:textId="77777777" w:rsidR="00EE38AC" w:rsidRPr="00F83E94" w:rsidRDefault="00EE38AC" w:rsidP="00EE38AC">
            <w:pPr>
              <w:spacing w:before="20" w:after="20"/>
              <w:rPr>
                <w:rFonts w:asciiTheme="majorBidi" w:hAnsiTheme="majorBidi" w:cstheme="majorBidi"/>
                <w:szCs w:val="24"/>
              </w:rPr>
            </w:pPr>
            <w:r w:rsidRPr="00F83E94">
              <w:rPr>
                <w:rFonts w:asciiTheme="majorBidi" w:hAnsiTheme="majorBidi" w:cstheme="majorBidi"/>
                <w:szCs w:val="24"/>
              </w:rPr>
              <w:t xml:space="preserve">I believe that other people may be able to perform my work activities </w:t>
            </w:r>
          </w:p>
        </w:tc>
        <w:tc>
          <w:tcPr>
            <w:tcW w:w="1701" w:type="dxa"/>
          </w:tcPr>
          <w:p w14:paraId="16C9A77C"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2.53</w:t>
            </w:r>
          </w:p>
        </w:tc>
        <w:tc>
          <w:tcPr>
            <w:tcW w:w="1989" w:type="dxa"/>
          </w:tcPr>
          <w:p w14:paraId="512B0A9A"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1.02</w:t>
            </w:r>
          </w:p>
        </w:tc>
      </w:tr>
      <w:tr w:rsidR="00EE38AC" w:rsidRPr="00F83E94" w14:paraId="2158B923" w14:textId="77777777" w:rsidTr="00DD1E9E">
        <w:tc>
          <w:tcPr>
            <w:tcW w:w="5665" w:type="dxa"/>
          </w:tcPr>
          <w:p w14:paraId="42091569" w14:textId="77777777" w:rsidR="00EE38AC" w:rsidRPr="00F83E94" w:rsidRDefault="00EE38AC" w:rsidP="00EE38AC">
            <w:pPr>
              <w:spacing w:before="20" w:after="20"/>
              <w:rPr>
                <w:rFonts w:asciiTheme="majorBidi" w:hAnsiTheme="majorBidi" w:cstheme="majorBidi"/>
                <w:szCs w:val="24"/>
              </w:rPr>
            </w:pPr>
            <w:r w:rsidRPr="00F83E94">
              <w:rPr>
                <w:rFonts w:asciiTheme="majorBidi" w:hAnsiTheme="majorBidi" w:cstheme="majorBidi"/>
                <w:szCs w:val="24"/>
              </w:rPr>
              <w:t>I am concerned that my job may be eliminated soon</w:t>
            </w:r>
          </w:p>
        </w:tc>
        <w:tc>
          <w:tcPr>
            <w:tcW w:w="1701" w:type="dxa"/>
          </w:tcPr>
          <w:p w14:paraId="71872BBE"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3.81</w:t>
            </w:r>
          </w:p>
        </w:tc>
        <w:tc>
          <w:tcPr>
            <w:tcW w:w="1989" w:type="dxa"/>
          </w:tcPr>
          <w:p w14:paraId="69A6069E"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1.02</w:t>
            </w:r>
          </w:p>
        </w:tc>
      </w:tr>
      <w:tr w:rsidR="00EE38AC" w:rsidRPr="00F83E94" w14:paraId="61778FAF" w14:textId="77777777" w:rsidTr="00DD1E9E">
        <w:tc>
          <w:tcPr>
            <w:tcW w:w="5665" w:type="dxa"/>
          </w:tcPr>
          <w:p w14:paraId="63C3301B" w14:textId="77777777" w:rsidR="00EE38AC" w:rsidRPr="00F83E94" w:rsidRDefault="00EE38AC" w:rsidP="00EE38AC">
            <w:pPr>
              <w:spacing w:before="20" w:after="20"/>
              <w:rPr>
                <w:rFonts w:asciiTheme="majorBidi" w:hAnsiTheme="majorBidi" w:cstheme="majorBidi"/>
                <w:szCs w:val="24"/>
              </w:rPr>
            </w:pPr>
            <w:r w:rsidRPr="00F83E94">
              <w:rPr>
                <w:rFonts w:asciiTheme="majorBidi" w:hAnsiTheme="majorBidi" w:cstheme="majorBidi"/>
                <w:szCs w:val="24"/>
              </w:rPr>
              <w:t>I am concerned that my job may be outsourced soon</w:t>
            </w:r>
          </w:p>
        </w:tc>
        <w:tc>
          <w:tcPr>
            <w:tcW w:w="1701" w:type="dxa"/>
          </w:tcPr>
          <w:p w14:paraId="52196515"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3.93</w:t>
            </w:r>
          </w:p>
        </w:tc>
        <w:tc>
          <w:tcPr>
            <w:tcW w:w="1989" w:type="dxa"/>
          </w:tcPr>
          <w:p w14:paraId="3347B856"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0.97</w:t>
            </w:r>
          </w:p>
        </w:tc>
      </w:tr>
      <w:tr w:rsidR="00EE38AC" w:rsidRPr="00F83E94" w14:paraId="18D3FE6A" w14:textId="77777777" w:rsidTr="00DD1E9E">
        <w:tc>
          <w:tcPr>
            <w:tcW w:w="5665" w:type="dxa"/>
          </w:tcPr>
          <w:p w14:paraId="42D0219D" w14:textId="77777777" w:rsidR="00EE38AC" w:rsidRPr="00F83E94" w:rsidRDefault="00EE38AC" w:rsidP="00EE38AC">
            <w:pPr>
              <w:spacing w:before="20" w:after="20"/>
              <w:rPr>
                <w:rFonts w:asciiTheme="majorBidi" w:hAnsiTheme="majorBidi" w:cstheme="majorBidi"/>
                <w:b/>
                <w:szCs w:val="24"/>
              </w:rPr>
            </w:pPr>
            <w:r w:rsidRPr="00F83E94">
              <w:rPr>
                <w:rFonts w:asciiTheme="majorBidi" w:hAnsiTheme="majorBidi" w:cstheme="majorBidi"/>
                <w:b/>
                <w:szCs w:val="24"/>
              </w:rPr>
              <w:t>Career Plans</w:t>
            </w:r>
          </w:p>
        </w:tc>
        <w:tc>
          <w:tcPr>
            <w:tcW w:w="3690" w:type="dxa"/>
            <w:gridSpan w:val="2"/>
          </w:tcPr>
          <w:p w14:paraId="45A6533C" w14:textId="77777777" w:rsidR="00EE38AC" w:rsidRPr="00F83E94" w:rsidRDefault="00EE38AC" w:rsidP="00EE38AC">
            <w:pPr>
              <w:spacing w:before="20" w:after="20"/>
              <w:jc w:val="center"/>
              <w:rPr>
                <w:rFonts w:asciiTheme="majorBidi" w:hAnsiTheme="majorBidi" w:cstheme="majorBidi"/>
                <w:szCs w:val="24"/>
              </w:rPr>
            </w:pPr>
          </w:p>
        </w:tc>
      </w:tr>
      <w:tr w:rsidR="00EE38AC" w:rsidRPr="00F83E94" w14:paraId="0AD840AB" w14:textId="77777777" w:rsidTr="00DD1E9E">
        <w:tc>
          <w:tcPr>
            <w:tcW w:w="5665" w:type="dxa"/>
          </w:tcPr>
          <w:p w14:paraId="17D3E547" w14:textId="77777777" w:rsidR="00EE38AC" w:rsidRPr="00F83E94" w:rsidRDefault="00EE38AC" w:rsidP="00EE38AC">
            <w:pPr>
              <w:spacing w:before="20" w:after="20"/>
              <w:rPr>
                <w:rFonts w:asciiTheme="majorBidi" w:hAnsiTheme="majorBidi" w:cstheme="majorBidi"/>
                <w:szCs w:val="24"/>
              </w:rPr>
            </w:pPr>
            <w:r w:rsidRPr="00F83E94">
              <w:rPr>
                <w:rFonts w:asciiTheme="majorBidi" w:hAnsiTheme="majorBidi" w:cstheme="majorBidi"/>
                <w:szCs w:val="24"/>
              </w:rPr>
              <w:t>I will be with this organization one year from now</w:t>
            </w:r>
          </w:p>
        </w:tc>
        <w:tc>
          <w:tcPr>
            <w:tcW w:w="1701" w:type="dxa"/>
          </w:tcPr>
          <w:p w14:paraId="370F942F"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2.32</w:t>
            </w:r>
          </w:p>
        </w:tc>
        <w:tc>
          <w:tcPr>
            <w:tcW w:w="1989" w:type="dxa"/>
          </w:tcPr>
          <w:p w14:paraId="6BB49C2C"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1.06</w:t>
            </w:r>
          </w:p>
        </w:tc>
      </w:tr>
      <w:tr w:rsidR="00EE38AC" w:rsidRPr="00F83E94" w14:paraId="64CBBF8A" w14:textId="77777777" w:rsidTr="00DD1E9E">
        <w:tc>
          <w:tcPr>
            <w:tcW w:w="5665" w:type="dxa"/>
          </w:tcPr>
          <w:p w14:paraId="25359D31" w14:textId="77777777" w:rsidR="00EE38AC" w:rsidRPr="00F83E94" w:rsidRDefault="00EE38AC" w:rsidP="00EE38AC">
            <w:pPr>
              <w:spacing w:before="20" w:after="20"/>
              <w:rPr>
                <w:rFonts w:asciiTheme="majorBidi" w:hAnsiTheme="majorBidi" w:cstheme="majorBidi"/>
                <w:szCs w:val="24"/>
              </w:rPr>
            </w:pPr>
            <w:r w:rsidRPr="00F83E94">
              <w:rPr>
                <w:rFonts w:asciiTheme="majorBidi" w:hAnsiTheme="majorBidi" w:cstheme="majorBidi"/>
                <w:szCs w:val="24"/>
              </w:rPr>
              <w:t>I will take steps during the next year to secure a job at a different organization</w:t>
            </w:r>
          </w:p>
        </w:tc>
        <w:tc>
          <w:tcPr>
            <w:tcW w:w="1701" w:type="dxa"/>
          </w:tcPr>
          <w:p w14:paraId="14DC15B4"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3.53</w:t>
            </w:r>
          </w:p>
        </w:tc>
        <w:tc>
          <w:tcPr>
            <w:tcW w:w="1989" w:type="dxa"/>
          </w:tcPr>
          <w:p w14:paraId="5A395702"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1.04</w:t>
            </w:r>
          </w:p>
        </w:tc>
      </w:tr>
      <w:tr w:rsidR="00EE38AC" w:rsidRPr="00F83E94" w14:paraId="453DB5DB" w14:textId="77777777" w:rsidTr="00DD1E9E">
        <w:tc>
          <w:tcPr>
            <w:tcW w:w="5665" w:type="dxa"/>
          </w:tcPr>
          <w:p w14:paraId="77800CD6" w14:textId="77777777" w:rsidR="00EE38AC" w:rsidRPr="00F83E94" w:rsidRDefault="00EE38AC" w:rsidP="00EE38AC">
            <w:pPr>
              <w:spacing w:before="20" w:after="20"/>
              <w:rPr>
                <w:rFonts w:asciiTheme="majorBidi" w:hAnsiTheme="majorBidi" w:cstheme="majorBidi"/>
                <w:szCs w:val="24"/>
              </w:rPr>
            </w:pPr>
            <w:r w:rsidRPr="00F83E94">
              <w:rPr>
                <w:rFonts w:asciiTheme="majorBidi" w:hAnsiTheme="majorBidi" w:cstheme="majorBidi"/>
                <w:szCs w:val="24"/>
              </w:rPr>
              <w:t>I will be with this organization five years from now</w:t>
            </w:r>
          </w:p>
        </w:tc>
        <w:tc>
          <w:tcPr>
            <w:tcW w:w="1701" w:type="dxa"/>
          </w:tcPr>
          <w:p w14:paraId="067969AD"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3.10</w:t>
            </w:r>
          </w:p>
        </w:tc>
        <w:tc>
          <w:tcPr>
            <w:tcW w:w="1989" w:type="dxa"/>
          </w:tcPr>
          <w:p w14:paraId="7AD7D61B"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1.04</w:t>
            </w:r>
          </w:p>
        </w:tc>
      </w:tr>
      <w:tr w:rsidR="00EE38AC" w:rsidRPr="00F83E94" w14:paraId="1D898209" w14:textId="77777777" w:rsidTr="00DD1E9E">
        <w:tc>
          <w:tcPr>
            <w:tcW w:w="5665" w:type="dxa"/>
          </w:tcPr>
          <w:p w14:paraId="6B7669B3" w14:textId="77777777" w:rsidR="00EE38AC" w:rsidRPr="00F83E94" w:rsidRDefault="00EE38AC" w:rsidP="00EE38AC">
            <w:pPr>
              <w:spacing w:before="20" w:after="20"/>
              <w:rPr>
                <w:rFonts w:asciiTheme="majorBidi" w:hAnsiTheme="majorBidi" w:cstheme="majorBidi"/>
                <w:szCs w:val="24"/>
              </w:rPr>
            </w:pPr>
            <w:r w:rsidRPr="00F83E94">
              <w:rPr>
                <w:rFonts w:asciiTheme="majorBidi" w:hAnsiTheme="majorBidi" w:cstheme="majorBidi"/>
                <w:szCs w:val="24"/>
              </w:rPr>
              <w:t xml:space="preserve">I will be working in the IT field one year from now </w:t>
            </w:r>
          </w:p>
        </w:tc>
        <w:tc>
          <w:tcPr>
            <w:tcW w:w="1701" w:type="dxa"/>
          </w:tcPr>
          <w:p w14:paraId="38C1DB62"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1.79</w:t>
            </w:r>
          </w:p>
        </w:tc>
        <w:tc>
          <w:tcPr>
            <w:tcW w:w="1989" w:type="dxa"/>
          </w:tcPr>
          <w:p w14:paraId="000A130D"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0.87</w:t>
            </w:r>
          </w:p>
        </w:tc>
      </w:tr>
      <w:tr w:rsidR="00EE38AC" w:rsidRPr="00F83E94" w14:paraId="27C20875" w14:textId="77777777" w:rsidTr="00DD1E9E">
        <w:tc>
          <w:tcPr>
            <w:tcW w:w="5665" w:type="dxa"/>
          </w:tcPr>
          <w:p w14:paraId="3F4E6278" w14:textId="77777777" w:rsidR="00EE38AC" w:rsidRPr="00F83E94" w:rsidRDefault="00EE38AC" w:rsidP="00EE38AC">
            <w:pPr>
              <w:spacing w:before="20" w:after="20"/>
              <w:rPr>
                <w:rFonts w:asciiTheme="majorBidi" w:hAnsiTheme="majorBidi" w:cstheme="majorBidi"/>
                <w:szCs w:val="24"/>
              </w:rPr>
            </w:pPr>
            <w:r w:rsidRPr="00F83E94">
              <w:rPr>
                <w:rFonts w:asciiTheme="majorBidi" w:hAnsiTheme="majorBidi" w:cstheme="majorBidi"/>
                <w:szCs w:val="24"/>
              </w:rPr>
              <w:t>I will take steps during the next year to secure a job outside the IT field</w:t>
            </w:r>
          </w:p>
        </w:tc>
        <w:tc>
          <w:tcPr>
            <w:tcW w:w="1701" w:type="dxa"/>
          </w:tcPr>
          <w:p w14:paraId="3D247CD8"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4.09</w:t>
            </w:r>
          </w:p>
        </w:tc>
        <w:tc>
          <w:tcPr>
            <w:tcW w:w="1989" w:type="dxa"/>
          </w:tcPr>
          <w:p w14:paraId="3BD64FD9"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0.91</w:t>
            </w:r>
          </w:p>
        </w:tc>
      </w:tr>
      <w:tr w:rsidR="00EE38AC" w:rsidRPr="00F83E94" w14:paraId="271975BC" w14:textId="77777777" w:rsidTr="00DD1E9E">
        <w:tc>
          <w:tcPr>
            <w:tcW w:w="5665" w:type="dxa"/>
          </w:tcPr>
          <w:p w14:paraId="59CB3510" w14:textId="77777777" w:rsidR="00EE38AC" w:rsidRPr="00F83E94" w:rsidRDefault="00EE38AC" w:rsidP="00EE38AC">
            <w:pPr>
              <w:spacing w:before="20" w:after="20"/>
              <w:rPr>
                <w:rFonts w:asciiTheme="majorBidi" w:hAnsiTheme="majorBidi" w:cstheme="majorBidi"/>
                <w:szCs w:val="24"/>
              </w:rPr>
            </w:pPr>
            <w:r w:rsidRPr="00F83E94">
              <w:rPr>
                <w:rFonts w:asciiTheme="majorBidi" w:hAnsiTheme="majorBidi" w:cstheme="majorBidi"/>
                <w:szCs w:val="24"/>
              </w:rPr>
              <w:t>I will be working in the IT field five years from now</w:t>
            </w:r>
          </w:p>
        </w:tc>
        <w:tc>
          <w:tcPr>
            <w:tcW w:w="1701" w:type="dxa"/>
          </w:tcPr>
          <w:p w14:paraId="63BF885E"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2.18</w:t>
            </w:r>
          </w:p>
        </w:tc>
        <w:tc>
          <w:tcPr>
            <w:tcW w:w="1989" w:type="dxa"/>
          </w:tcPr>
          <w:p w14:paraId="45DF6B05" w14:textId="77777777" w:rsidR="00EE38AC" w:rsidRPr="00F83E94" w:rsidRDefault="00EE38AC" w:rsidP="00EE38AC">
            <w:pPr>
              <w:spacing w:before="20" w:after="20"/>
              <w:jc w:val="center"/>
              <w:rPr>
                <w:rFonts w:asciiTheme="majorBidi" w:hAnsiTheme="majorBidi" w:cstheme="majorBidi"/>
                <w:szCs w:val="24"/>
              </w:rPr>
            </w:pPr>
            <w:r w:rsidRPr="00F83E94">
              <w:rPr>
                <w:rFonts w:asciiTheme="majorBidi" w:hAnsiTheme="majorBidi" w:cstheme="majorBidi"/>
                <w:szCs w:val="24"/>
              </w:rPr>
              <w:t>1.03</w:t>
            </w:r>
          </w:p>
        </w:tc>
      </w:tr>
    </w:tbl>
    <w:p w14:paraId="0817B269" w14:textId="5BC84C39" w:rsidR="002F1D77" w:rsidRPr="00F83E94" w:rsidRDefault="00EE38AC" w:rsidP="00393B54">
      <w:pPr>
        <w:ind w:left="360"/>
        <w:jc w:val="both"/>
        <w:rPr>
          <w:rFonts w:asciiTheme="majorBidi" w:eastAsia="Times New Roman" w:hAnsiTheme="majorBidi" w:cstheme="majorBidi"/>
          <w:color w:val="000000"/>
          <w:lang w:val="en-NZ"/>
        </w:rPr>
      </w:pPr>
      <w:r w:rsidRPr="00F83E94">
        <w:rPr>
          <w:rFonts w:asciiTheme="majorBidi" w:hAnsiTheme="majorBidi" w:cstheme="majorBidi"/>
          <w:i/>
        </w:rPr>
        <w:t>* Rating scale ranges from 1 to 5:</w:t>
      </w:r>
      <w:r w:rsidR="009C43B4">
        <w:rPr>
          <w:rFonts w:asciiTheme="majorBidi" w:hAnsiTheme="majorBidi" w:cstheme="majorBidi"/>
          <w:i/>
        </w:rPr>
        <w:t xml:space="preserve"> </w:t>
      </w:r>
      <w:r w:rsidRPr="00F83E94">
        <w:rPr>
          <w:rFonts w:asciiTheme="majorBidi" w:hAnsiTheme="majorBidi" w:cstheme="majorBidi"/>
          <w:i/>
        </w:rPr>
        <w:t xml:space="preserve">1 </w:t>
      </w:r>
      <w:r w:rsidR="00DB77A8" w:rsidRPr="00F83E94">
        <w:rPr>
          <w:rFonts w:asciiTheme="majorBidi" w:hAnsiTheme="majorBidi" w:cstheme="majorBidi"/>
          <w:i/>
        </w:rPr>
        <w:t>strongly agree</w:t>
      </w:r>
      <w:r w:rsidRPr="00F83E94">
        <w:rPr>
          <w:rFonts w:asciiTheme="majorBidi" w:hAnsiTheme="majorBidi" w:cstheme="majorBidi"/>
          <w:i/>
        </w:rPr>
        <w:t xml:space="preserve"> and 5 </w:t>
      </w:r>
      <w:r w:rsidR="00DB77A8" w:rsidRPr="00F83E94">
        <w:rPr>
          <w:rFonts w:asciiTheme="majorBidi" w:hAnsiTheme="majorBidi" w:cstheme="majorBidi"/>
          <w:i/>
        </w:rPr>
        <w:t>strongly disagree</w:t>
      </w:r>
    </w:p>
    <w:p w14:paraId="102412F4" w14:textId="77777777" w:rsidR="00134C3B" w:rsidRPr="00F83E94" w:rsidRDefault="00134C3B" w:rsidP="00393B54">
      <w:pPr>
        <w:ind w:left="360"/>
        <w:jc w:val="both"/>
        <w:rPr>
          <w:rFonts w:asciiTheme="majorBidi" w:eastAsia="Times New Roman" w:hAnsiTheme="majorBidi" w:cstheme="majorBidi"/>
          <w:color w:val="000000"/>
          <w:lang w:val="en-NZ"/>
        </w:rPr>
      </w:pPr>
    </w:p>
    <w:p w14:paraId="6A401F14" w14:textId="7F4EC893" w:rsidR="004E33C9" w:rsidRPr="00F83E94" w:rsidRDefault="004E33C9" w:rsidP="006E07AD">
      <w:p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 xml:space="preserve">Perhaps counter-intuitively, </w:t>
      </w:r>
      <w:r w:rsidR="006E07AD" w:rsidRPr="00F83E94">
        <w:rPr>
          <w:rFonts w:asciiTheme="majorBidi" w:eastAsia="Times New Roman" w:hAnsiTheme="majorBidi" w:cstheme="majorBidi"/>
          <w:color w:val="000000"/>
          <w:lang w:val="en-NZ"/>
        </w:rPr>
        <w:t>female respondents disagreed more strongly than male respondents with the statements that: “There is a blurring of boundaries between my job and my home life.” and “My work-related responsibilities create conflicts with my home responsibilities.”</w:t>
      </w:r>
    </w:p>
    <w:p w14:paraId="7C158E4A" w14:textId="77777777" w:rsidR="006E07AD" w:rsidRPr="00F83E94" w:rsidRDefault="006E07AD" w:rsidP="006E07AD">
      <w:pPr>
        <w:jc w:val="both"/>
        <w:outlineLvl w:val="0"/>
        <w:rPr>
          <w:rFonts w:asciiTheme="majorBidi" w:eastAsia="Times New Roman" w:hAnsiTheme="majorBidi" w:cstheme="majorBidi"/>
          <w:color w:val="000000"/>
          <w:lang w:val="en-NZ"/>
        </w:rPr>
      </w:pPr>
    </w:p>
    <w:p w14:paraId="62009D20" w14:textId="0E43DE8D" w:rsidR="006E07AD" w:rsidRPr="00F83E94" w:rsidRDefault="006E07AD" w:rsidP="007462A8">
      <w:p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 xml:space="preserve">Compared to respondents who were born in other countries, those who were born in India or the Philippines disagreed more strongly (on average, based on an ANOVA </w:t>
      </w:r>
      <w:r w:rsidRPr="0041511C">
        <w:rPr>
          <w:rFonts w:asciiTheme="majorBidi" w:eastAsia="Times New Roman" w:hAnsiTheme="majorBidi" w:cstheme="majorBidi"/>
          <w:i/>
          <w:color w:val="000000"/>
          <w:lang w:val="en-NZ"/>
        </w:rPr>
        <w:t>F</w:t>
      </w:r>
      <w:r w:rsidRPr="00F83E94">
        <w:rPr>
          <w:rFonts w:asciiTheme="majorBidi" w:eastAsia="Times New Roman" w:hAnsiTheme="majorBidi" w:cstheme="majorBidi"/>
          <w:color w:val="000000"/>
          <w:lang w:val="en-NZ"/>
        </w:rPr>
        <w:t xml:space="preserve"> statistic, </w:t>
      </w:r>
      <w:r w:rsidRPr="0041511C">
        <w:rPr>
          <w:rFonts w:asciiTheme="majorBidi" w:eastAsia="Times New Roman" w:hAnsiTheme="majorBidi" w:cstheme="majorBidi"/>
          <w:i/>
          <w:color w:val="000000"/>
          <w:lang w:val="en-NZ"/>
        </w:rPr>
        <w:t>p</w:t>
      </w:r>
      <w:r w:rsidRPr="00F83E94">
        <w:rPr>
          <w:rFonts w:asciiTheme="majorBidi" w:eastAsia="Times New Roman" w:hAnsiTheme="majorBidi" w:cstheme="majorBidi"/>
          <w:color w:val="000000"/>
          <w:lang w:val="en-NZ"/>
        </w:rPr>
        <w:t xml:space="preserve">&lt;.05) that: </w:t>
      </w:r>
      <w:r w:rsidR="007462A8" w:rsidRPr="00F83E94">
        <w:rPr>
          <w:rFonts w:asciiTheme="majorBidi" w:eastAsia="Times New Roman" w:hAnsiTheme="majorBidi" w:cstheme="majorBidi"/>
          <w:color w:val="000000"/>
          <w:lang w:val="en-NZ"/>
        </w:rPr>
        <w:t>“I feel drained from activities at work” and “I feel tired from my work activities</w:t>
      </w:r>
      <w:r w:rsidRPr="00F83E94">
        <w:rPr>
          <w:rFonts w:asciiTheme="majorBidi" w:eastAsia="Times New Roman" w:hAnsiTheme="majorBidi" w:cstheme="majorBidi"/>
          <w:color w:val="000000"/>
          <w:lang w:val="en-NZ"/>
        </w:rPr>
        <w:t>.</w:t>
      </w:r>
      <w:r w:rsidR="007462A8" w:rsidRPr="00F83E94">
        <w:rPr>
          <w:rFonts w:asciiTheme="majorBidi" w:eastAsia="Times New Roman" w:hAnsiTheme="majorBidi" w:cstheme="majorBidi"/>
          <w:color w:val="000000"/>
          <w:lang w:val="en-NZ"/>
        </w:rPr>
        <w:t>”</w:t>
      </w:r>
    </w:p>
    <w:p w14:paraId="1FD6481C" w14:textId="77777777" w:rsidR="007462A8" w:rsidRPr="00F83E94" w:rsidRDefault="007462A8" w:rsidP="007462A8">
      <w:pPr>
        <w:jc w:val="both"/>
        <w:outlineLvl w:val="0"/>
        <w:rPr>
          <w:rFonts w:asciiTheme="majorBidi" w:eastAsia="Times New Roman" w:hAnsiTheme="majorBidi" w:cstheme="majorBidi"/>
          <w:color w:val="000000"/>
          <w:lang w:val="en-NZ"/>
        </w:rPr>
      </w:pPr>
    </w:p>
    <w:p w14:paraId="091C298E" w14:textId="77777777" w:rsidR="004415AE" w:rsidRPr="00F83E94" w:rsidRDefault="007462A8" w:rsidP="007462A8">
      <w:p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 xml:space="preserve">There </w:t>
      </w:r>
      <w:r w:rsidRPr="00CD567F">
        <w:rPr>
          <w:rFonts w:asciiTheme="majorBidi" w:eastAsia="Times New Roman" w:hAnsiTheme="majorBidi" w:cstheme="majorBidi"/>
          <w:noProof/>
          <w:color w:val="000000"/>
          <w:lang w:val="en-NZ"/>
        </w:rPr>
        <w:t>were</w:t>
      </w:r>
      <w:r w:rsidRPr="00F83E94">
        <w:rPr>
          <w:rFonts w:asciiTheme="majorBidi" w:eastAsia="Times New Roman" w:hAnsiTheme="majorBidi" w:cstheme="majorBidi"/>
          <w:color w:val="000000"/>
          <w:lang w:val="en-NZ"/>
        </w:rPr>
        <w:t xml:space="preserve"> also </w:t>
      </w:r>
      <w:r w:rsidRPr="00CD567F">
        <w:rPr>
          <w:rFonts w:asciiTheme="majorBidi" w:eastAsia="Times New Roman" w:hAnsiTheme="majorBidi" w:cstheme="majorBidi"/>
          <w:noProof/>
          <w:color w:val="000000"/>
          <w:lang w:val="en-NZ"/>
        </w:rPr>
        <w:t>country</w:t>
      </w:r>
      <w:r w:rsidRPr="00F83E94">
        <w:rPr>
          <w:rFonts w:asciiTheme="majorBidi" w:eastAsia="Times New Roman" w:hAnsiTheme="majorBidi" w:cstheme="majorBidi"/>
          <w:color w:val="000000"/>
          <w:lang w:val="en-NZ"/>
        </w:rPr>
        <w:t xml:space="preserve"> of origin differences in the sense of accomplishment respondents felt. Those who were born in the Philippines (followed by those born in South Africa) agreed most strongly with the last three statements about accomplishment</w:t>
      </w:r>
      <w:r w:rsidR="004415AE" w:rsidRPr="00F83E94">
        <w:rPr>
          <w:rFonts w:asciiTheme="majorBidi" w:eastAsia="Times New Roman" w:hAnsiTheme="majorBidi" w:cstheme="majorBidi"/>
          <w:color w:val="000000"/>
          <w:lang w:val="en-NZ"/>
        </w:rPr>
        <w:t xml:space="preserve">, while those born in New Zealand and the UK agreed least strongly. </w:t>
      </w:r>
    </w:p>
    <w:p w14:paraId="0B4C8901" w14:textId="77777777" w:rsidR="004415AE" w:rsidRPr="00F83E94" w:rsidRDefault="004415AE" w:rsidP="007462A8">
      <w:pPr>
        <w:jc w:val="both"/>
        <w:outlineLvl w:val="0"/>
        <w:rPr>
          <w:rFonts w:asciiTheme="majorBidi" w:eastAsia="Times New Roman" w:hAnsiTheme="majorBidi" w:cstheme="majorBidi"/>
          <w:color w:val="000000"/>
          <w:lang w:val="en-NZ"/>
        </w:rPr>
      </w:pPr>
    </w:p>
    <w:p w14:paraId="7A990C25" w14:textId="3CD8080C" w:rsidR="007462A8" w:rsidRPr="00F83E94" w:rsidRDefault="004415AE" w:rsidP="007462A8">
      <w:p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t xml:space="preserve">Country of origin was also related to perceived threats. Respondents who were born in the UK (followed by New Zealand) were least concerned about their jobs being eliminated or outsourced. </w:t>
      </w:r>
      <w:r w:rsidR="007462A8" w:rsidRPr="00F83E94">
        <w:rPr>
          <w:rFonts w:asciiTheme="majorBidi" w:eastAsia="Times New Roman" w:hAnsiTheme="majorBidi" w:cstheme="majorBidi"/>
          <w:color w:val="000000"/>
          <w:lang w:val="en-NZ"/>
        </w:rPr>
        <w:t xml:space="preserve"> </w:t>
      </w:r>
    </w:p>
    <w:p w14:paraId="116489F1" w14:textId="77777777" w:rsidR="00BE1B28" w:rsidRPr="00F83E94" w:rsidRDefault="00BE1B28" w:rsidP="007462A8">
      <w:pPr>
        <w:jc w:val="both"/>
        <w:outlineLvl w:val="0"/>
        <w:rPr>
          <w:rFonts w:asciiTheme="majorBidi" w:eastAsia="Times New Roman" w:hAnsiTheme="majorBidi" w:cstheme="majorBidi"/>
          <w:color w:val="000000"/>
          <w:lang w:val="en-NZ"/>
        </w:rPr>
      </w:pPr>
    </w:p>
    <w:p w14:paraId="590C920E" w14:textId="755F4E64" w:rsidR="00BE1B28" w:rsidRPr="00F83E94" w:rsidRDefault="00BE1B28" w:rsidP="007462A8">
      <w:p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color w:val="000000"/>
          <w:lang w:val="en-NZ"/>
        </w:rPr>
        <w:lastRenderedPageBreak/>
        <w:t xml:space="preserve">Compared to other respondents, those working in public-sector </w:t>
      </w:r>
      <w:r w:rsidR="004822CF">
        <w:rPr>
          <w:rFonts w:asciiTheme="majorBidi" w:eastAsia="Times New Roman" w:hAnsiTheme="majorBidi" w:cstheme="majorBidi"/>
          <w:color w:val="000000"/>
          <w:lang w:val="en-NZ"/>
        </w:rPr>
        <w:t>organization</w:t>
      </w:r>
      <w:r w:rsidRPr="00F83E94">
        <w:rPr>
          <w:rFonts w:asciiTheme="majorBidi" w:eastAsia="Times New Roman" w:hAnsiTheme="majorBidi" w:cstheme="majorBidi"/>
          <w:color w:val="000000"/>
          <w:lang w:val="en-NZ"/>
        </w:rPr>
        <w:t xml:space="preserve">s agreed less strongly that they would be with their current </w:t>
      </w:r>
      <w:r w:rsidR="004822CF">
        <w:rPr>
          <w:rFonts w:asciiTheme="majorBidi" w:eastAsia="Times New Roman" w:hAnsiTheme="majorBidi" w:cstheme="majorBidi"/>
          <w:color w:val="000000"/>
          <w:lang w:val="en-NZ"/>
        </w:rPr>
        <w:t>organization</w:t>
      </w:r>
      <w:r w:rsidRPr="00F83E94">
        <w:rPr>
          <w:rFonts w:asciiTheme="majorBidi" w:eastAsia="Times New Roman" w:hAnsiTheme="majorBidi" w:cstheme="majorBidi"/>
          <w:color w:val="000000"/>
          <w:lang w:val="en-NZ"/>
        </w:rPr>
        <w:t xml:space="preserve"> in one year and five years</w:t>
      </w:r>
      <w:r w:rsidR="004822CF">
        <w:rPr>
          <w:rFonts w:asciiTheme="majorBidi" w:eastAsia="Times New Roman" w:hAnsiTheme="majorBidi" w:cstheme="majorBidi"/>
          <w:color w:val="000000"/>
          <w:lang w:val="en-NZ"/>
        </w:rPr>
        <w:t xml:space="preserve"> </w:t>
      </w:r>
      <w:r w:rsidRPr="00F83E94">
        <w:rPr>
          <w:rFonts w:asciiTheme="majorBidi" w:eastAsia="Times New Roman" w:hAnsiTheme="majorBidi" w:cstheme="majorBidi"/>
          <w:color w:val="000000"/>
          <w:lang w:val="en-NZ"/>
        </w:rPr>
        <w:t xml:space="preserve">(based on ANOVA </w:t>
      </w:r>
      <w:r w:rsidRPr="0041511C">
        <w:rPr>
          <w:rFonts w:asciiTheme="majorBidi" w:eastAsia="Times New Roman" w:hAnsiTheme="majorBidi" w:cstheme="majorBidi"/>
          <w:i/>
          <w:color w:val="000000"/>
          <w:lang w:val="en-NZ"/>
        </w:rPr>
        <w:t>F</w:t>
      </w:r>
      <w:r w:rsidRPr="00F83E94">
        <w:rPr>
          <w:rFonts w:asciiTheme="majorBidi" w:eastAsia="Times New Roman" w:hAnsiTheme="majorBidi" w:cstheme="majorBidi"/>
          <w:color w:val="000000"/>
          <w:lang w:val="en-NZ"/>
        </w:rPr>
        <w:t xml:space="preserve"> statistics, </w:t>
      </w:r>
      <w:r w:rsidRPr="0041511C">
        <w:rPr>
          <w:rFonts w:asciiTheme="majorBidi" w:eastAsia="Times New Roman" w:hAnsiTheme="majorBidi" w:cstheme="majorBidi"/>
          <w:i/>
          <w:color w:val="000000"/>
          <w:lang w:val="en-NZ"/>
        </w:rPr>
        <w:t>p</w:t>
      </w:r>
      <w:r w:rsidRPr="00F83E94">
        <w:rPr>
          <w:rFonts w:asciiTheme="majorBidi" w:eastAsia="Times New Roman" w:hAnsiTheme="majorBidi" w:cstheme="majorBidi"/>
          <w:color w:val="000000"/>
          <w:lang w:val="en-NZ"/>
        </w:rPr>
        <w:t>&lt;.05).</w:t>
      </w:r>
    </w:p>
    <w:p w14:paraId="73C15160" w14:textId="77777777" w:rsidR="00364BFE" w:rsidRPr="00F83E94" w:rsidRDefault="00364BFE" w:rsidP="00FD48C6">
      <w:pPr>
        <w:ind w:firstLine="360"/>
        <w:jc w:val="both"/>
        <w:outlineLvl w:val="0"/>
        <w:rPr>
          <w:rFonts w:asciiTheme="majorBidi" w:eastAsia="Times New Roman" w:hAnsiTheme="majorBidi" w:cstheme="majorBidi"/>
          <w:b/>
          <w:color w:val="000000"/>
          <w:lang w:val="en-NZ"/>
        </w:rPr>
      </w:pPr>
    </w:p>
    <w:p w14:paraId="52F7E5F1" w14:textId="4F849D51" w:rsidR="00134C3B" w:rsidRPr="00F83E94" w:rsidRDefault="00214E44" w:rsidP="00214E44">
      <w:pPr>
        <w:spacing w:line="480" w:lineRule="auto"/>
        <w:jc w:val="both"/>
        <w:outlineLvl w:val="0"/>
        <w:rPr>
          <w:rFonts w:asciiTheme="majorBidi" w:eastAsia="Times New Roman" w:hAnsiTheme="majorBidi" w:cstheme="majorBidi"/>
          <w:b/>
          <w:color w:val="000000"/>
          <w:lang w:val="en-NZ"/>
        </w:rPr>
      </w:pPr>
      <w:r>
        <w:rPr>
          <w:rFonts w:asciiTheme="majorBidi" w:eastAsia="Times New Roman" w:hAnsiTheme="majorBidi" w:cstheme="majorBidi"/>
          <w:b/>
          <w:color w:val="000000"/>
          <w:lang w:val="en-NZ"/>
        </w:rPr>
        <w:t>CONCLUSION</w:t>
      </w:r>
    </w:p>
    <w:p w14:paraId="48979C6E" w14:textId="43561131" w:rsidR="00E85C36" w:rsidRDefault="00E85C36" w:rsidP="00E85C36">
      <w:pPr>
        <w:jc w:val="both"/>
        <w:rPr>
          <w:rFonts w:asciiTheme="majorBidi" w:eastAsia="Times New Roman" w:hAnsiTheme="majorBidi" w:cstheme="majorBidi"/>
          <w:color w:val="000000"/>
          <w:lang w:val="en-NZ"/>
        </w:rPr>
      </w:pPr>
      <w:r>
        <w:rPr>
          <w:rFonts w:asciiTheme="majorBidi" w:eastAsia="Times New Roman" w:hAnsiTheme="majorBidi" w:cstheme="majorBidi"/>
          <w:color w:val="000000"/>
          <w:lang w:val="en-NZ"/>
        </w:rPr>
        <w:t xml:space="preserve">According to survey respondents, the top </w:t>
      </w:r>
      <w:r w:rsidR="004822CF">
        <w:rPr>
          <w:rFonts w:asciiTheme="majorBidi" w:eastAsia="Times New Roman" w:hAnsiTheme="majorBidi" w:cstheme="majorBidi"/>
          <w:color w:val="000000"/>
          <w:lang w:val="en-NZ"/>
        </w:rPr>
        <w:t>organization</w:t>
      </w:r>
      <w:r>
        <w:rPr>
          <w:rFonts w:asciiTheme="majorBidi" w:eastAsia="Times New Roman" w:hAnsiTheme="majorBidi" w:cstheme="majorBidi"/>
          <w:color w:val="000000"/>
          <w:lang w:val="en-NZ"/>
        </w:rPr>
        <w:t xml:space="preserve">al IT issues in New Zealand </w:t>
      </w:r>
      <w:r w:rsidR="009C2159">
        <w:rPr>
          <w:rFonts w:asciiTheme="majorBidi" w:eastAsia="Times New Roman" w:hAnsiTheme="majorBidi" w:cstheme="majorBidi"/>
          <w:color w:val="000000"/>
          <w:lang w:val="en-NZ"/>
        </w:rPr>
        <w:t>were</w:t>
      </w:r>
      <w:r>
        <w:rPr>
          <w:rFonts w:asciiTheme="majorBidi" w:eastAsia="Times New Roman" w:hAnsiTheme="majorBidi" w:cstheme="majorBidi"/>
          <w:color w:val="000000"/>
          <w:lang w:val="en-NZ"/>
        </w:rPr>
        <w:t xml:space="preserve"> </w:t>
      </w:r>
      <w:r w:rsidRPr="00E85C36">
        <w:rPr>
          <w:rFonts w:asciiTheme="majorBidi" w:eastAsia="Times New Roman" w:hAnsiTheme="majorBidi" w:cstheme="majorBidi"/>
          <w:color w:val="000000"/>
          <w:lang w:val="en-NZ"/>
        </w:rPr>
        <w:t>IT reliability and efficiency, security and privacy</w:t>
      </w:r>
      <w:r w:rsidR="002971F8">
        <w:rPr>
          <w:rFonts w:asciiTheme="majorBidi" w:eastAsia="Times New Roman" w:hAnsiTheme="majorBidi" w:cstheme="majorBidi"/>
          <w:color w:val="000000"/>
          <w:lang w:val="en-NZ"/>
        </w:rPr>
        <w:t>,</w:t>
      </w:r>
      <w:r w:rsidRPr="00E85C36">
        <w:rPr>
          <w:rFonts w:asciiTheme="majorBidi" w:eastAsia="Times New Roman" w:hAnsiTheme="majorBidi" w:cstheme="majorBidi"/>
          <w:color w:val="000000"/>
          <w:lang w:val="en-NZ"/>
        </w:rPr>
        <w:t xml:space="preserve"> and alignment between IT and business</w:t>
      </w:r>
      <w:r>
        <w:rPr>
          <w:rFonts w:asciiTheme="majorBidi" w:eastAsia="Times New Roman" w:hAnsiTheme="majorBidi" w:cstheme="majorBidi"/>
          <w:color w:val="000000"/>
          <w:lang w:val="en-NZ"/>
        </w:rPr>
        <w:t xml:space="preserve">, </w:t>
      </w:r>
      <w:r w:rsidR="009C2159">
        <w:rPr>
          <w:rFonts w:asciiTheme="majorBidi" w:eastAsia="Times New Roman" w:hAnsiTheme="majorBidi" w:cstheme="majorBidi"/>
          <w:color w:val="000000"/>
          <w:lang w:val="en-NZ"/>
        </w:rPr>
        <w:t>al</w:t>
      </w:r>
      <w:r>
        <w:rPr>
          <w:rFonts w:asciiTheme="majorBidi" w:eastAsia="Times New Roman" w:hAnsiTheme="majorBidi" w:cstheme="majorBidi"/>
          <w:color w:val="000000"/>
          <w:lang w:val="en-NZ"/>
        </w:rPr>
        <w:t xml:space="preserve">though the second </w:t>
      </w:r>
      <w:r w:rsidR="009C2159">
        <w:rPr>
          <w:rFonts w:asciiTheme="majorBidi" w:eastAsia="Times New Roman" w:hAnsiTheme="majorBidi" w:cstheme="majorBidi"/>
          <w:color w:val="000000"/>
          <w:lang w:val="en-NZ"/>
        </w:rPr>
        <w:t>and third of these issues we</w:t>
      </w:r>
      <w:r>
        <w:rPr>
          <w:rFonts w:asciiTheme="majorBidi" w:eastAsia="Times New Roman" w:hAnsiTheme="majorBidi" w:cstheme="majorBidi"/>
          <w:color w:val="000000"/>
          <w:lang w:val="en-NZ"/>
        </w:rPr>
        <w:t xml:space="preserve">re perceived as more important by those working in financial services </w:t>
      </w:r>
      <w:r w:rsidR="004822CF">
        <w:rPr>
          <w:rFonts w:asciiTheme="majorBidi" w:eastAsia="Times New Roman" w:hAnsiTheme="majorBidi" w:cstheme="majorBidi"/>
          <w:color w:val="000000"/>
          <w:lang w:val="en-NZ"/>
        </w:rPr>
        <w:t>organization</w:t>
      </w:r>
      <w:r>
        <w:rPr>
          <w:rFonts w:asciiTheme="majorBidi" w:eastAsia="Times New Roman" w:hAnsiTheme="majorBidi" w:cstheme="majorBidi"/>
          <w:color w:val="000000"/>
          <w:lang w:val="en-NZ"/>
        </w:rPr>
        <w:t xml:space="preserve">s than other types of </w:t>
      </w:r>
      <w:r w:rsidR="004822CF">
        <w:rPr>
          <w:rFonts w:asciiTheme="majorBidi" w:eastAsia="Times New Roman" w:hAnsiTheme="majorBidi" w:cstheme="majorBidi"/>
          <w:color w:val="000000"/>
          <w:lang w:val="en-NZ"/>
        </w:rPr>
        <w:t>organization</w:t>
      </w:r>
      <w:r>
        <w:rPr>
          <w:rFonts w:asciiTheme="majorBidi" w:eastAsia="Times New Roman" w:hAnsiTheme="majorBidi" w:cstheme="majorBidi"/>
          <w:color w:val="000000"/>
          <w:lang w:val="en-NZ"/>
        </w:rPr>
        <w:t xml:space="preserve">s. The top technology issues identified by survey respondents were </w:t>
      </w:r>
      <w:r w:rsidRPr="00CD567F">
        <w:rPr>
          <w:rFonts w:asciiTheme="majorBidi" w:eastAsia="Times New Roman" w:hAnsiTheme="majorBidi" w:cstheme="majorBidi"/>
          <w:noProof/>
          <w:color w:val="000000"/>
          <w:lang w:val="en-NZ"/>
        </w:rPr>
        <w:t>networks / telecommunications</w:t>
      </w:r>
      <w:r w:rsidRPr="00E85C36">
        <w:rPr>
          <w:rFonts w:asciiTheme="majorBidi" w:eastAsia="Times New Roman" w:hAnsiTheme="majorBidi" w:cstheme="majorBidi"/>
          <w:color w:val="000000"/>
          <w:lang w:val="en-NZ"/>
        </w:rPr>
        <w:t>, enterprise application integration, and mobile and wireless applications</w:t>
      </w:r>
      <w:r>
        <w:rPr>
          <w:rFonts w:asciiTheme="majorBidi" w:eastAsia="Times New Roman" w:hAnsiTheme="majorBidi" w:cstheme="majorBidi"/>
          <w:color w:val="000000"/>
          <w:lang w:val="en-NZ"/>
        </w:rPr>
        <w:t xml:space="preserve">, though enterprise application integration was a particular concern for those working in public-sector </w:t>
      </w:r>
      <w:r w:rsidR="004822CF">
        <w:rPr>
          <w:rFonts w:asciiTheme="majorBidi" w:eastAsia="Times New Roman" w:hAnsiTheme="majorBidi" w:cstheme="majorBidi"/>
          <w:color w:val="000000"/>
          <w:lang w:val="en-NZ"/>
        </w:rPr>
        <w:t>organization</w:t>
      </w:r>
      <w:r>
        <w:rPr>
          <w:rFonts w:asciiTheme="majorBidi" w:eastAsia="Times New Roman" w:hAnsiTheme="majorBidi" w:cstheme="majorBidi"/>
          <w:color w:val="000000"/>
          <w:lang w:val="en-NZ"/>
        </w:rPr>
        <w:t xml:space="preserve">s. </w:t>
      </w:r>
    </w:p>
    <w:p w14:paraId="7B58F7E8" w14:textId="77777777" w:rsidR="00E85C36" w:rsidRDefault="00E85C36" w:rsidP="00E85C36">
      <w:pPr>
        <w:jc w:val="both"/>
        <w:rPr>
          <w:rFonts w:asciiTheme="majorBidi" w:eastAsia="Times New Roman" w:hAnsiTheme="majorBidi" w:cstheme="majorBidi"/>
          <w:color w:val="000000"/>
          <w:lang w:val="en-NZ"/>
        </w:rPr>
      </w:pPr>
    </w:p>
    <w:p w14:paraId="476B11A9" w14:textId="5A63D7AE" w:rsidR="002F1D77" w:rsidRDefault="00214E44" w:rsidP="00E85C36">
      <w:pPr>
        <w:jc w:val="both"/>
        <w:rPr>
          <w:rFonts w:asciiTheme="majorBidi" w:eastAsia="Times New Roman" w:hAnsiTheme="majorBidi" w:cstheme="majorBidi"/>
          <w:color w:val="000000"/>
          <w:lang w:val="en-NZ"/>
        </w:rPr>
      </w:pPr>
      <w:r>
        <w:rPr>
          <w:rFonts w:asciiTheme="majorBidi" w:eastAsia="Times New Roman" w:hAnsiTheme="majorBidi" w:cstheme="majorBidi"/>
          <w:color w:val="000000"/>
          <w:lang w:val="en-NZ"/>
        </w:rPr>
        <w:t>New Zealand’s IT workforce is alread</w:t>
      </w:r>
      <w:r w:rsidR="005960CB">
        <w:rPr>
          <w:rFonts w:asciiTheme="majorBidi" w:eastAsia="Times New Roman" w:hAnsiTheme="majorBidi" w:cstheme="majorBidi"/>
          <w:color w:val="000000"/>
          <w:lang w:val="en-NZ"/>
        </w:rPr>
        <w:t xml:space="preserve">y being heavily influenced by </w:t>
      </w:r>
      <w:r>
        <w:rPr>
          <w:rFonts w:asciiTheme="majorBidi" w:eastAsia="Times New Roman" w:hAnsiTheme="majorBidi" w:cstheme="majorBidi"/>
          <w:color w:val="000000"/>
          <w:lang w:val="en-NZ"/>
        </w:rPr>
        <w:t xml:space="preserve">migrants, </w:t>
      </w:r>
      <w:r w:rsidR="005960CB">
        <w:rPr>
          <w:rFonts w:asciiTheme="majorBidi" w:eastAsia="Times New Roman" w:hAnsiTheme="majorBidi" w:cstheme="majorBidi"/>
          <w:color w:val="000000"/>
          <w:lang w:val="en-NZ"/>
        </w:rPr>
        <w:t>who made up</w:t>
      </w:r>
      <w:r>
        <w:rPr>
          <w:rFonts w:asciiTheme="majorBidi" w:eastAsia="Times New Roman" w:hAnsiTheme="majorBidi" w:cstheme="majorBidi"/>
          <w:color w:val="000000"/>
          <w:lang w:val="en-NZ"/>
        </w:rPr>
        <w:t xml:space="preserve"> 45% of survey respondents. </w:t>
      </w:r>
      <w:r w:rsidR="005960CB">
        <w:rPr>
          <w:rFonts w:asciiTheme="majorBidi" w:eastAsia="Times New Roman" w:hAnsiTheme="majorBidi" w:cstheme="majorBidi"/>
          <w:color w:val="000000"/>
          <w:lang w:val="en-NZ"/>
        </w:rPr>
        <w:t xml:space="preserve">Those </w:t>
      </w:r>
      <w:r>
        <w:rPr>
          <w:rFonts w:asciiTheme="majorBidi" w:eastAsia="Times New Roman" w:hAnsiTheme="majorBidi" w:cstheme="majorBidi"/>
          <w:color w:val="000000"/>
          <w:lang w:val="en-NZ"/>
        </w:rPr>
        <w:t>from India</w:t>
      </w:r>
      <w:r w:rsidR="00CD567F">
        <w:rPr>
          <w:rFonts w:asciiTheme="majorBidi" w:eastAsia="Times New Roman" w:hAnsiTheme="majorBidi" w:cstheme="majorBidi"/>
          <w:color w:val="000000"/>
          <w:lang w:val="en-NZ"/>
        </w:rPr>
        <w:t>, in particular,</w:t>
      </w:r>
      <w:r>
        <w:rPr>
          <w:rFonts w:asciiTheme="majorBidi" w:eastAsia="Times New Roman" w:hAnsiTheme="majorBidi" w:cstheme="majorBidi"/>
          <w:color w:val="000000"/>
          <w:lang w:val="en-NZ"/>
        </w:rPr>
        <w:t xml:space="preserve"> appear to be bringing with them a greater sense of urgency, p</w:t>
      </w:r>
      <w:r w:rsidR="005960CB">
        <w:rPr>
          <w:rFonts w:asciiTheme="majorBidi" w:eastAsia="Times New Roman" w:hAnsiTheme="majorBidi" w:cstheme="majorBidi"/>
          <w:color w:val="000000"/>
          <w:lang w:val="en-NZ"/>
        </w:rPr>
        <w:t xml:space="preserve">erhaps </w:t>
      </w:r>
      <w:r>
        <w:rPr>
          <w:rFonts w:asciiTheme="majorBidi" w:eastAsia="Times New Roman" w:hAnsiTheme="majorBidi" w:cstheme="majorBidi"/>
          <w:color w:val="000000"/>
          <w:lang w:val="en-NZ"/>
        </w:rPr>
        <w:t xml:space="preserve">developed through exposure to India’s much larger, more competitive, IT industry. They are also disproportionately young and well-educated: suggesting that their influence will only grow as more of them are promoted into managerial positions. </w:t>
      </w:r>
    </w:p>
    <w:p w14:paraId="48642817" w14:textId="77777777" w:rsidR="00214E44" w:rsidRDefault="00214E44" w:rsidP="00F83E94">
      <w:pPr>
        <w:jc w:val="both"/>
        <w:rPr>
          <w:rFonts w:asciiTheme="majorBidi" w:eastAsia="Times New Roman" w:hAnsiTheme="majorBidi" w:cstheme="majorBidi"/>
          <w:color w:val="000000"/>
          <w:lang w:val="en-NZ"/>
        </w:rPr>
      </w:pPr>
    </w:p>
    <w:p w14:paraId="7E89D045" w14:textId="124C7905" w:rsidR="00214E44" w:rsidRPr="00E85C36" w:rsidRDefault="00E85C36" w:rsidP="00F83E94">
      <w:pPr>
        <w:jc w:val="both"/>
        <w:rPr>
          <w:rFonts w:asciiTheme="majorBidi" w:eastAsia="Times New Roman" w:hAnsiTheme="majorBidi" w:cstheme="majorBidi"/>
          <w:color w:val="000000"/>
          <w:lang w:val="en-US"/>
        </w:rPr>
      </w:pPr>
      <w:r>
        <w:rPr>
          <w:rFonts w:asciiTheme="majorBidi" w:eastAsia="Times New Roman" w:hAnsiTheme="majorBidi" w:cstheme="majorBidi"/>
          <w:color w:val="000000"/>
          <w:lang w:val="en-NZ"/>
        </w:rPr>
        <w:t xml:space="preserve">For now, New Zealand IT workers appear to be fairly well satisfied with their roles, without feeling overly pressured or fearful about losing their jobs. </w:t>
      </w:r>
    </w:p>
    <w:p w14:paraId="0807D211" w14:textId="77777777" w:rsidR="00214E44" w:rsidRPr="00F83E94" w:rsidRDefault="00214E44" w:rsidP="00F83E94">
      <w:pPr>
        <w:jc w:val="both"/>
        <w:rPr>
          <w:rFonts w:asciiTheme="majorBidi" w:eastAsia="Times New Roman" w:hAnsiTheme="majorBidi" w:cstheme="majorBidi"/>
          <w:color w:val="000000"/>
          <w:lang w:val="en-NZ"/>
        </w:rPr>
      </w:pPr>
    </w:p>
    <w:p w14:paraId="6F1D2E87" w14:textId="4E30BF44" w:rsidR="00134C3B" w:rsidRPr="00F83E94" w:rsidRDefault="00A741B7" w:rsidP="00E85C36">
      <w:pPr>
        <w:jc w:val="both"/>
        <w:outlineLvl w:val="0"/>
        <w:rPr>
          <w:rFonts w:asciiTheme="majorBidi" w:eastAsia="Times New Roman" w:hAnsiTheme="majorBidi" w:cstheme="majorBidi"/>
          <w:color w:val="000000"/>
          <w:lang w:val="en-NZ"/>
        </w:rPr>
      </w:pPr>
      <w:r w:rsidRPr="00F83E94">
        <w:rPr>
          <w:rFonts w:asciiTheme="majorBidi" w:eastAsia="Times New Roman" w:hAnsiTheme="majorBidi" w:cstheme="majorBidi"/>
          <w:b/>
          <w:color w:val="000000"/>
          <w:lang w:val="en-NZ"/>
        </w:rPr>
        <w:t>REFERENCES</w:t>
      </w:r>
      <w:r w:rsidR="00134C3B" w:rsidRPr="00F83E94">
        <w:rPr>
          <w:rFonts w:asciiTheme="majorBidi" w:eastAsia="Times New Roman" w:hAnsiTheme="majorBidi" w:cstheme="majorBidi"/>
          <w:color w:val="000000"/>
          <w:lang w:val="en-NZ"/>
        </w:rPr>
        <w:t xml:space="preserve"> </w:t>
      </w:r>
    </w:p>
    <w:p w14:paraId="5898106B" w14:textId="5CBACF7B" w:rsidR="00AD0997" w:rsidRPr="00F83E94" w:rsidRDefault="00AD0997" w:rsidP="00393B54">
      <w:pPr>
        <w:ind w:left="360"/>
        <w:jc w:val="both"/>
        <w:rPr>
          <w:rFonts w:asciiTheme="majorBidi" w:eastAsia="Times New Roman" w:hAnsiTheme="majorBidi" w:cstheme="majorBidi"/>
          <w:color w:val="000000"/>
          <w:lang w:val="en-NZ"/>
        </w:rPr>
      </w:pPr>
    </w:p>
    <w:p w14:paraId="161DDD6C" w14:textId="0C71AFFC" w:rsidR="00F16F25" w:rsidRPr="005D13A6" w:rsidRDefault="00F16F25" w:rsidP="00265EF1">
      <w:pPr>
        <w:ind w:left="360" w:hanging="360"/>
        <w:rPr>
          <w:rFonts w:asciiTheme="majorBidi" w:eastAsia="Times New Roman" w:hAnsiTheme="majorBidi" w:cstheme="majorBidi"/>
          <w:color w:val="000000"/>
          <w:lang w:val="en-NZ"/>
        </w:rPr>
      </w:pPr>
      <w:r w:rsidRPr="005D13A6">
        <w:rPr>
          <w:rFonts w:asciiTheme="majorBidi" w:eastAsia="Times New Roman" w:hAnsiTheme="majorBidi" w:cstheme="majorBidi"/>
          <w:color w:val="000000"/>
          <w:lang w:val="en-NZ"/>
        </w:rPr>
        <w:t>Creative HQ</w:t>
      </w:r>
      <w:r w:rsidR="00F83E94" w:rsidRPr="005D13A6">
        <w:rPr>
          <w:rFonts w:asciiTheme="majorBidi" w:eastAsia="Times New Roman" w:hAnsiTheme="majorBidi" w:cstheme="majorBidi"/>
          <w:color w:val="000000"/>
          <w:lang w:val="en-NZ"/>
        </w:rPr>
        <w:t xml:space="preserve"> (2018)</w:t>
      </w:r>
      <w:r w:rsidRPr="005D13A6">
        <w:rPr>
          <w:rFonts w:asciiTheme="majorBidi" w:eastAsia="Times New Roman" w:hAnsiTheme="majorBidi" w:cstheme="majorBidi"/>
          <w:color w:val="000000"/>
          <w:lang w:val="en-NZ"/>
        </w:rPr>
        <w:t xml:space="preserve"> </w:t>
      </w:r>
      <w:hyperlink r:id="rId15" w:history="1">
        <w:r w:rsidRPr="00A26903">
          <w:rPr>
            <w:color w:val="000000"/>
          </w:rPr>
          <w:t>https://creativehq.co.nz/startups/</w:t>
        </w:r>
      </w:hyperlink>
      <w:r w:rsidR="00F83E94" w:rsidRPr="005D13A6">
        <w:rPr>
          <w:rFonts w:asciiTheme="majorBidi" w:eastAsia="Times New Roman" w:hAnsiTheme="majorBidi" w:cstheme="majorBidi"/>
          <w:color w:val="000000"/>
          <w:lang w:val="en-NZ"/>
        </w:rPr>
        <w:t>. Accessed July 2018.</w:t>
      </w:r>
    </w:p>
    <w:p w14:paraId="6218F325" w14:textId="0DBDCA73" w:rsidR="0057749B" w:rsidRPr="00A26903" w:rsidRDefault="0057749B" w:rsidP="00265EF1">
      <w:pPr>
        <w:ind w:left="360" w:hanging="360"/>
        <w:rPr>
          <w:rFonts w:asciiTheme="majorBidi" w:eastAsia="Times New Roman" w:hAnsiTheme="majorBidi" w:cstheme="majorBidi"/>
          <w:color w:val="000000"/>
          <w:lang w:val="en-NZ"/>
        </w:rPr>
      </w:pPr>
      <w:r w:rsidRPr="00A26903">
        <w:rPr>
          <w:rFonts w:asciiTheme="majorBidi" w:eastAsia="Times New Roman" w:hAnsiTheme="majorBidi" w:cstheme="majorBidi"/>
          <w:color w:val="000000"/>
          <w:lang w:val="en-NZ"/>
        </w:rPr>
        <w:t>Kappelman, L., Nguyen, Q., McLean, E., Maurer, C., Johnson, V., Snyder, M., &amp; Torres, R. (2017). The 2016 SIM IT Issues and Trends Study. MIS Quarterly Executive, 16</w:t>
      </w:r>
      <w:r w:rsidR="00190CA9">
        <w:rPr>
          <w:rFonts w:asciiTheme="majorBidi" w:eastAsia="Times New Roman" w:hAnsiTheme="majorBidi" w:cstheme="majorBidi"/>
          <w:color w:val="000000"/>
          <w:lang w:val="en-NZ"/>
        </w:rPr>
        <w:t xml:space="preserve"> </w:t>
      </w:r>
      <w:r w:rsidRPr="00A26903">
        <w:rPr>
          <w:rFonts w:asciiTheme="majorBidi" w:eastAsia="Times New Roman" w:hAnsiTheme="majorBidi" w:cstheme="majorBidi"/>
          <w:color w:val="000000"/>
          <w:lang w:val="en-NZ"/>
        </w:rPr>
        <w:t>(1).</w:t>
      </w:r>
    </w:p>
    <w:p w14:paraId="47C411C9" w14:textId="462AA93D" w:rsidR="00AD0997" w:rsidRPr="009E4868" w:rsidRDefault="00AD0997" w:rsidP="00265EF1">
      <w:pPr>
        <w:ind w:left="360" w:hanging="360"/>
        <w:rPr>
          <w:rStyle w:val="Hyperlink"/>
          <w:rFonts w:asciiTheme="majorBidi" w:hAnsiTheme="majorBidi" w:cstheme="majorBidi"/>
        </w:rPr>
      </w:pPr>
      <w:r w:rsidRPr="005D13A6">
        <w:rPr>
          <w:rFonts w:asciiTheme="majorBidi" w:eastAsia="Times New Roman" w:hAnsiTheme="majorBidi" w:cstheme="majorBidi"/>
          <w:color w:val="000000"/>
          <w:lang w:val="en-NZ"/>
        </w:rPr>
        <w:t xml:space="preserve">Ministry of Business, Innovation </w:t>
      </w:r>
      <w:r w:rsidRPr="00CD567F">
        <w:rPr>
          <w:rFonts w:asciiTheme="majorBidi" w:eastAsia="Times New Roman" w:hAnsiTheme="majorBidi" w:cstheme="majorBidi"/>
          <w:noProof/>
          <w:color w:val="000000"/>
          <w:lang w:val="en-NZ"/>
        </w:rPr>
        <w:t>and</w:t>
      </w:r>
      <w:r w:rsidRPr="005D13A6">
        <w:rPr>
          <w:rFonts w:asciiTheme="majorBidi" w:eastAsia="Times New Roman" w:hAnsiTheme="majorBidi" w:cstheme="majorBidi"/>
          <w:color w:val="000000"/>
          <w:lang w:val="en-NZ"/>
        </w:rPr>
        <w:t xml:space="preserve"> Industry </w:t>
      </w:r>
      <w:r w:rsidR="00F83E94" w:rsidRPr="005D13A6">
        <w:rPr>
          <w:rFonts w:asciiTheme="majorBidi" w:eastAsia="Times New Roman" w:hAnsiTheme="majorBidi" w:cstheme="majorBidi"/>
          <w:color w:val="000000"/>
          <w:lang w:val="en-NZ"/>
        </w:rPr>
        <w:t>(</w:t>
      </w:r>
      <w:r w:rsidRPr="005D13A6">
        <w:rPr>
          <w:rFonts w:asciiTheme="majorBidi" w:eastAsia="Times New Roman" w:hAnsiTheme="majorBidi" w:cstheme="majorBidi"/>
          <w:color w:val="000000"/>
          <w:lang w:val="en-NZ"/>
        </w:rPr>
        <w:t>2017</w:t>
      </w:r>
      <w:r w:rsidR="00F83E94" w:rsidRPr="005D13A6">
        <w:rPr>
          <w:rFonts w:asciiTheme="majorBidi" w:eastAsia="Times New Roman" w:hAnsiTheme="majorBidi" w:cstheme="majorBidi"/>
          <w:color w:val="000000"/>
          <w:lang w:val="en-NZ"/>
        </w:rPr>
        <w:t>)</w:t>
      </w:r>
      <w:r w:rsidRPr="005D13A6">
        <w:rPr>
          <w:rFonts w:asciiTheme="majorBidi" w:eastAsia="Times New Roman" w:hAnsiTheme="majorBidi" w:cstheme="majorBidi"/>
          <w:color w:val="000000"/>
          <w:lang w:val="en-NZ"/>
        </w:rPr>
        <w:t xml:space="preserve">. Briefing to the incoming </w:t>
      </w:r>
      <w:r w:rsidR="00084B06">
        <w:rPr>
          <w:rFonts w:asciiTheme="majorBidi" w:eastAsia="Times New Roman" w:hAnsiTheme="majorBidi" w:cstheme="majorBidi"/>
          <w:color w:val="000000"/>
          <w:lang w:val="en-NZ"/>
        </w:rPr>
        <w:t>m</w:t>
      </w:r>
      <w:r w:rsidR="00084B06" w:rsidRPr="005D13A6">
        <w:rPr>
          <w:rFonts w:asciiTheme="majorBidi" w:eastAsia="Times New Roman" w:hAnsiTheme="majorBidi" w:cstheme="majorBidi"/>
          <w:color w:val="000000"/>
          <w:lang w:val="en-NZ"/>
        </w:rPr>
        <w:t>inister</w:t>
      </w:r>
      <w:r w:rsidRPr="005D13A6">
        <w:rPr>
          <w:rFonts w:asciiTheme="majorBidi" w:eastAsia="Times New Roman" w:hAnsiTheme="majorBidi" w:cstheme="majorBidi"/>
          <w:color w:val="000000"/>
          <w:lang w:val="en-NZ"/>
        </w:rPr>
        <w:t xml:space="preserve">. </w:t>
      </w:r>
      <w:hyperlink r:id="rId16" w:history="1">
        <w:r w:rsidRPr="009E4868">
          <w:rPr>
            <w:rStyle w:val="Hyperlink"/>
            <w:rFonts w:asciiTheme="majorBidi" w:hAnsiTheme="majorBidi" w:cstheme="majorBidi"/>
          </w:rPr>
          <w:t>http://www.mbie.govt.nz/about/who-we-are/our-publications/briefings-to-incoming-ministers/2017-bims/small-business.pdf</w:t>
        </w:r>
      </w:hyperlink>
      <w:r w:rsidR="00094515" w:rsidRPr="009E4868">
        <w:rPr>
          <w:rFonts w:asciiTheme="majorBidi" w:eastAsia="Times New Roman" w:hAnsiTheme="majorBidi" w:cstheme="majorBidi"/>
          <w:color w:val="000000"/>
          <w:lang w:val="en-NZ"/>
        </w:rPr>
        <w:t xml:space="preserve">. </w:t>
      </w:r>
      <w:r w:rsidR="00F83E94" w:rsidRPr="009E4868">
        <w:rPr>
          <w:rFonts w:asciiTheme="majorBidi" w:eastAsia="Times New Roman" w:hAnsiTheme="majorBidi" w:cstheme="majorBidi"/>
          <w:color w:val="000000"/>
          <w:lang w:val="en-NZ"/>
        </w:rPr>
        <w:t>Accessed July 2018.</w:t>
      </w:r>
    </w:p>
    <w:p w14:paraId="657D073A" w14:textId="50A2085F" w:rsidR="0097245F" w:rsidRDefault="00CE61A9" w:rsidP="00265EF1">
      <w:pPr>
        <w:ind w:left="360" w:hanging="360"/>
        <w:rPr>
          <w:rFonts w:asciiTheme="majorBidi" w:eastAsia="Times New Roman" w:hAnsiTheme="majorBidi" w:cstheme="majorBidi"/>
          <w:color w:val="000000"/>
          <w:lang w:val="en-NZ"/>
        </w:rPr>
      </w:pPr>
      <w:r w:rsidRPr="009E4868">
        <w:rPr>
          <w:rFonts w:asciiTheme="majorBidi" w:eastAsia="Times New Roman" w:hAnsiTheme="majorBidi" w:cstheme="majorBidi"/>
          <w:color w:val="000000"/>
          <w:lang w:val="en-NZ"/>
        </w:rPr>
        <w:t xml:space="preserve">Ministry of Business, Innovation </w:t>
      </w:r>
      <w:r w:rsidRPr="00CD567F">
        <w:rPr>
          <w:rFonts w:asciiTheme="majorBidi" w:eastAsia="Times New Roman" w:hAnsiTheme="majorBidi" w:cstheme="majorBidi"/>
          <w:noProof/>
          <w:color w:val="000000"/>
          <w:lang w:val="en-NZ"/>
        </w:rPr>
        <w:t>and</w:t>
      </w:r>
      <w:r w:rsidRPr="009E4868">
        <w:rPr>
          <w:rFonts w:asciiTheme="majorBidi" w:eastAsia="Times New Roman" w:hAnsiTheme="majorBidi" w:cstheme="majorBidi"/>
          <w:color w:val="000000"/>
          <w:lang w:val="en-NZ"/>
        </w:rPr>
        <w:t xml:space="preserve"> </w:t>
      </w:r>
      <w:r w:rsidRPr="009E4868">
        <w:rPr>
          <w:rFonts w:asciiTheme="majorBidi" w:eastAsia="Times New Roman" w:hAnsiTheme="majorBidi" w:cstheme="majorBidi"/>
          <w:color w:val="000000" w:themeColor="text1"/>
          <w:lang w:val="en-NZ"/>
        </w:rPr>
        <w:t>Industry</w:t>
      </w:r>
      <w:r w:rsidRPr="009E4868">
        <w:rPr>
          <w:rStyle w:val="Hyperlink"/>
          <w:rFonts w:asciiTheme="majorBidi" w:hAnsiTheme="majorBidi" w:cstheme="majorBidi"/>
          <w:color w:val="000000" w:themeColor="text1"/>
          <w:u w:val="none"/>
        </w:rPr>
        <w:t xml:space="preserve"> </w:t>
      </w:r>
      <w:r w:rsidR="005D13A6" w:rsidRPr="009E4868">
        <w:rPr>
          <w:rStyle w:val="Hyperlink"/>
          <w:rFonts w:asciiTheme="majorBidi" w:hAnsiTheme="majorBidi" w:cstheme="majorBidi"/>
          <w:color w:val="000000" w:themeColor="text1"/>
          <w:u w:val="none"/>
        </w:rPr>
        <w:t>(</w:t>
      </w:r>
      <w:r w:rsidRPr="009E4868">
        <w:rPr>
          <w:rStyle w:val="Hyperlink"/>
          <w:rFonts w:asciiTheme="majorBidi" w:hAnsiTheme="majorBidi" w:cstheme="majorBidi"/>
          <w:color w:val="000000" w:themeColor="text1"/>
          <w:u w:val="none"/>
        </w:rPr>
        <w:t>2013</w:t>
      </w:r>
      <w:r w:rsidR="005D13A6" w:rsidRPr="009E4868">
        <w:rPr>
          <w:rStyle w:val="Hyperlink"/>
          <w:rFonts w:asciiTheme="majorBidi" w:hAnsiTheme="majorBidi" w:cstheme="majorBidi"/>
          <w:color w:val="000000" w:themeColor="text1"/>
          <w:u w:val="none"/>
        </w:rPr>
        <w:t>)</w:t>
      </w:r>
      <w:r w:rsidRPr="009E4868">
        <w:rPr>
          <w:rStyle w:val="Hyperlink"/>
          <w:rFonts w:asciiTheme="majorBidi" w:hAnsiTheme="majorBidi" w:cstheme="majorBidi"/>
          <w:color w:val="000000" w:themeColor="text1"/>
          <w:u w:val="none"/>
        </w:rPr>
        <w:t xml:space="preserve">. The New Zealand </w:t>
      </w:r>
      <w:r w:rsidR="00084B06">
        <w:rPr>
          <w:rStyle w:val="Hyperlink"/>
          <w:rFonts w:asciiTheme="majorBidi" w:hAnsiTheme="majorBidi" w:cstheme="majorBidi"/>
          <w:color w:val="000000" w:themeColor="text1"/>
          <w:u w:val="none"/>
        </w:rPr>
        <w:t>s</w:t>
      </w:r>
      <w:r w:rsidR="00084B06" w:rsidRPr="009E4868">
        <w:rPr>
          <w:rStyle w:val="Hyperlink"/>
          <w:rFonts w:asciiTheme="majorBidi" w:hAnsiTheme="majorBidi" w:cstheme="majorBidi"/>
          <w:color w:val="000000" w:themeColor="text1"/>
          <w:u w:val="none"/>
        </w:rPr>
        <w:t xml:space="preserve">ectors </w:t>
      </w:r>
      <w:r w:rsidR="00084B06">
        <w:rPr>
          <w:rStyle w:val="Hyperlink"/>
          <w:rFonts w:asciiTheme="majorBidi" w:hAnsiTheme="majorBidi" w:cstheme="majorBidi"/>
          <w:color w:val="000000" w:themeColor="text1"/>
          <w:u w:val="none"/>
        </w:rPr>
        <w:t>r</w:t>
      </w:r>
      <w:r w:rsidR="00084B06" w:rsidRPr="009E4868">
        <w:rPr>
          <w:rStyle w:val="Hyperlink"/>
          <w:rFonts w:asciiTheme="majorBidi" w:hAnsiTheme="majorBidi" w:cstheme="majorBidi"/>
          <w:color w:val="000000" w:themeColor="text1"/>
          <w:u w:val="none"/>
        </w:rPr>
        <w:t xml:space="preserve">eport </w:t>
      </w:r>
      <w:r w:rsidRPr="009E4868">
        <w:rPr>
          <w:rStyle w:val="Hyperlink"/>
          <w:rFonts w:asciiTheme="majorBidi" w:hAnsiTheme="majorBidi" w:cstheme="majorBidi"/>
          <w:color w:val="000000" w:themeColor="text1"/>
          <w:u w:val="none"/>
        </w:rPr>
        <w:t xml:space="preserve">2013: Featured </w:t>
      </w:r>
      <w:r w:rsidR="00084B06">
        <w:rPr>
          <w:rStyle w:val="Hyperlink"/>
          <w:rFonts w:asciiTheme="majorBidi" w:hAnsiTheme="majorBidi" w:cstheme="majorBidi"/>
          <w:color w:val="000000" w:themeColor="text1"/>
          <w:u w:val="none"/>
        </w:rPr>
        <w:t>s</w:t>
      </w:r>
      <w:r w:rsidR="00084B06" w:rsidRPr="009E4868">
        <w:rPr>
          <w:rStyle w:val="Hyperlink"/>
          <w:rFonts w:asciiTheme="majorBidi" w:hAnsiTheme="majorBidi" w:cstheme="majorBidi"/>
          <w:color w:val="000000" w:themeColor="text1"/>
          <w:u w:val="none"/>
        </w:rPr>
        <w:t xml:space="preserve">egment </w:t>
      </w:r>
      <w:r w:rsidRPr="009E4868">
        <w:rPr>
          <w:rStyle w:val="Hyperlink"/>
          <w:rFonts w:asciiTheme="majorBidi" w:hAnsiTheme="majorBidi" w:cstheme="majorBidi"/>
          <w:color w:val="000000" w:themeColor="text1"/>
          <w:u w:val="none"/>
        </w:rPr>
        <w:t xml:space="preserve">ICT. </w:t>
      </w:r>
      <w:hyperlink r:id="rId17" w:history="1">
        <w:r w:rsidRPr="009E4868">
          <w:rPr>
            <w:rStyle w:val="Hyperlink"/>
            <w:rFonts w:asciiTheme="majorBidi" w:hAnsiTheme="majorBidi" w:cstheme="majorBidi"/>
          </w:rPr>
          <w:t>http://www.mbie.govt.nz/info-services/sectors-industries/sectors-reports-series/pdf-image-library/information-and-communications-technology-report/2013%20Information%20and%20Communication%20Technology%20Report%20-PDF%201.2%20MB.pdf</w:t>
        </w:r>
      </w:hyperlink>
      <w:r w:rsidR="00094515" w:rsidRPr="009E4868">
        <w:rPr>
          <w:rFonts w:asciiTheme="majorBidi" w:eastAsia="Times New Roman" w:hAnsiTheme="majorBidi" w:cstheme="majorBidi"/>
          <w:color w:val="000000"/>
          <w:lang w:val="en-NZ"/>
        </w:rPr>
        <w:t xml:space="preserve">. </w:t>
      </w:r>
      <w:r w:rsidR="00F83E94" w:rsidRPr="009E4868">
        <w:rPr>
          <w:rFonts w:asciiTheme="majorBidi" w:eastAsia="Times New Roman" w:hAnsiTheme="majorBidi" w:cstheme="majorBidi"/>
          <w:color w:val="000000"/>
          <w:lang w:val="en-NZ"/>
        </w:rPr>
        <w:t>Accessed July 2018.</w:t>
      </w:r>
      <w:r w:rsidR="0097245F">
        <w:rPr>
          <w:rFonts w:asciiTheme="majorBidi" w:eastAsia="Times New Roman" w:hAnsiTheme="majorBidi" w:cstheme="majorBidi"/>
          <w:color w:val="000000"/>
          <w:lang w:val="en-NZ"/>
        </w:rPr>
        <w:t xml:space="preserve"> </w:t>
      </w:r>
    </w:p>
    <w:p w14:paraId="5EF694B4" w14:textId="0D094667" w:rsidR="00B25B64" w:rsidRPr="009E4868" w:rsidRDefault="00674A44" w:rsidP="00265EF1">
      <w:pPr>
        <w:ind w:left="360" w:hanging="360"/>
        <w:rPr>
          <w:rFonts w:asciiTheme="majorBidi" w:eastAsia="Times New Roman" w:hAnsiTheme="majorBidi" w:cstheme="majorBidi"/>
          <w:color w:val="000000"/>
          <w:lang w:val="en-NZ"/>
        </w:rPr>
      </w:pPr>
      <w:r w:rsidRPr="009E4868">
        <w:rPr>
          <w:rFonts w:asciiTheme="majorBidi" w:eastAsia="Times New Roman" w:hAnsiTheme="majorBidi" w:cstheme="majorBidi"/>
          <w:color w:val="000000"/>
          <w:lang w:val="en-NZ"/>
        </w:rPr>
        <w:t xml:space="preserve">Ministry of Business, Innovation </w:t>
      </w:r>
      <w:r w:rsidRPr="00CD567F">
        <w:rPr>
          <w:rFonts w:asciiTheme="majorBidi" w:eastAsia="Times New Roman" w:hAnsiTheme="majorBidi" w:cstheme="majorBidi"/>
          <w:noProof/>
          <w:color w:val="000000"/>
          <w:lang w:val="en-NZ"/>
        </w:rPr>
        <w:t>and</w:t>
      </w:r>
      <w:r w:rsidRPr="009E4868">
        <w:rPr>
          <w:rFonts w:asciiTheme="majorBidi" w:eastAsia="Times New Roman" w:hAnsiTheme="majorBidi" w:cstheme="majorBidi"/>
          <w:color w:val="000000"/>
          <w:lang w:val="en-NZ"/>
        </w:rPr>
        <w:t xml:space="preserve"> </w:t>
      </w:r>
      <w:r w:rsidRPr="009E4868">
        <w:rPr>
          <w:rFonts w:asciiTheme="majorBidi" w:eastAsia="Times New Roman" w:hAnsiTheme="majorBidi" w:cstheme="majorBidi"/>
          <w:color w:val="000000" w:themeColor="text1"/>
          <w:lang w:val="en-NZ"/>
        </w:rPr>
        <w:t>Industry</w:t>
      </w:r>
      <w:r w:rsidR="00B25B64" w:rsidRPr="009E4868">
        <w:rPr>
          <w:rFonts w:asciiTheme="majorBidi" w:eastAsia="Times New Roman" w:hAnsiTheme="majorBidi" w:cstheme="majorBidi"/>
          <w:color w:val="000000"/>
          <w:lang w:val="en-NZ"/>
        </w:rPr>
        <w:t xml:space="preserve"> </w:t>
      </w:r>
      <w:r w:rsidR="005D13A6" w:rsidRPr="009E4868">
        <w:rPr>
          <w:rFonts w:asciiTheme="majorBidi" w:eastAsia="Times New Roman" w:hAnsiTheme="majorBidi" w:cstheme="majorBidi"/>
          <w:color w:val="000000"/>
          <w:lang w:val="en-NZ"/>
        </w:rPr>
        <w:t>(</w:t>
      </w:r>
      <w:r w:rsidR="00B25B64" w:rsidRPr="009E4868">
        <w:rPr>
          <w:rFonts w:asciiTheme="majorBidi" w:eastAsia="Times New Roman" w:hAnsiTheme="majorBidi" w:cstheme="majorBidi"/>
          <w:color w:val="000000"/>
          <w:lang w:val="en-NZ"/>
        </w:rPr>
        <w:t>2018b</w:t>
      </w:r>
      <w:r w:rsidR="005D13A6" w:rsidRPr="009E4868">
        <w:rPr>
          <w:rFonts w:asciiTheme="majorBidi" w:eastAsia="Times New Roman" w:hAnsiTheme="majorBidi" w:cstheme="majorBidi"/>
          <w:color w:val="000000"/>
          <w:lang w:val="en-NZ"/>
        </w:rPr>
        <w:t>)</w:t>
      </w:r>
      <w:r w:rsidR="00B25B64" w:rsidRPr="009E4868">
        <w:rPr>
          <w:rFonts w:asciiTheme="majorBidi" w:eastAsia="Times New Roman" w:hAnsiTheme="majorBidi" w:cstheme="majorBidi"/>
          <w:color w:val="000000"/>
          <w:lang w:val="en-NZ"/>
        </w:rPr>
        <w:t xml:space="preserve">. </w:t>
      </w:r>
      <w:r w:rsidR="00B25B64" w:rsidRPr="009E4868">
        <w:rPr>
          <w:rFonts w:asciiTheme="majorBidi" w:hAnsiTheme="majorBidi" w:cstheme="majorBidi"/>
        </w:rPr>
        <w:t xml:space="preserve">2015 </w:t>
      </w:r>
      <w:r w:rsidR="00084B06">
        <w:rPr>
          <w:rFonts w:asciiTheme="majorBidi" w:hAnsiTheme="majorBidi" w:cstheme="majorBidi"/>
        </w:rPr>
        <w:t>m</w:t>
      </w:r>
      <w:r w:rsidR="00084B06" w:rsidRPr="009E4868">
        <w:rPr>
          <w:rFonts w:asciiTheme="majorBidi" w:hAnsiTheme="majorBidi" w:cstheme="majorBidi"/>
        </w:rPr>
        <w:t xml:space="preserve">igrant </w:t>
      </w:r>
      <w:r w:rsidR="00B25B64" w:rsidRPr="009E4868">
        <w:rPr>
          <w:rFonts w:asciiTheme="majorBidi" w:hAnsiTheme="majorBidi" w:cstheme="majorBidi"/>
        </w:rPr>
        <w:t xml:space="preserve">and </w:t>
      </w:r>
      <w:r w:rsidR="00084B06" w:rsidRPr="00CD567F">
        <w:rPr>
          <w:rFonts w:asciiTheme="majorBidi" w:hAnsiTheme="majorBidi" w:cstheme="majorBidi"/>
          <w:noProof/>
        </w:rPr>
        <w:t>labour</w:t>
      </w:r>
      <w:r w:rsidR="00084B06" w:rsidRPr="009E4868">
        <w:rPr>
          <w:rFonts w:asciiTheme="majorBidi" w:hAnsiTheme="majorBidi" w:cstheme="majorBidi"/>
        </w:rPr>
        <w:t xml:space="preserve"> </w:t>
      </w:r>
      <w:r w:rsidR="00084B06">
        <w:rPr>
          <w:rFonts w:asciiTheme="majorBidi" w:hAnsiTheme="majorBidi" w:cstheme="majorBidi"/>
        </w:rPr>
        <w:t>f</w:t>
      </w:r>
      <w:r w:rsidR="00084B06" w:rsidRPr="009E4868">
        <w:rPr>
          <w:rFonts w:asciiTheme="majorBidi" w:hAnsiTheme="majorBidi" w:cstheme="majorBidi"/>
        </w:rPr>
        <w:t xml:space="preserve">orce </w:t>
      </w:r>
      <w:r w:rsidR="00084B06">
        <w:rPr>
          <w:rFonts w:asciiTheme="majorBidi" w:hAnsiTheme="majorBidi" w:cstheme="majorBidi"/>
        </w:rPr>
        <w:t>t</w:t>
      </w:r>
      <w:r w:rsidR="00084B06" w:rsidRPr="009E4868">
        <w:rPr>
          <w:rFonts w:asciiTheme="majorBidi" w:hAnsiTheme="majorBidi" w:cstheme="majorBidi"/>
        </w:rPr>
        <w:t xml:space="preserve">rends </w:t>
      </w:r>
      <w:hyperlink r:id="rId18" w:history="1">
        <w:r w:rsidR="00B25B64" w:rsidRPr="009E4868">
          <w:rPr>
            <w:rStyle w:val="Hyperlink"/>
            <w:rFonts w:asciiTheme="majorBidi" w:eastAsia="Times New Roman" w:hAnsiTheme="majorBidi" w:cstheme="majorBidi"/>
            <w:lang w:val="en-NZ"/>
          </w:rPr>
          <w:t>http://www.mbie.govt.nz/info-services/immigration/migration-research-and-evaluation/migration-and-labour-force-trends/document-and-image-library/INZ_Migrant.pdf</w:t>
        </w:r>
      </w:hyperlink>
      <w:r w:rsidR="00094515" w:rsidRPr="009E4868">
        <w:rPr>
          <w:rStyle w:val="Hyperlink"/>
          <w:rFonts w:asciiTheme="majorBidi" w:eastAsia="Times New Roman" w:hAnsiTheme="majorBidi" w:cstheme="majorBidi"/>
          <w:lang w:val="en-NZ"/>
        </w:rPr>
        <w:t>.</w:t>
      </w:r>
      <w:r w:rsidR="00094515" w:rsidRPr="009E4868">
        <w:rPr>
          <w:rFonts w:asciiTheme="majorBidi" w:eastAsia="Times New Roman" w:hAnsiTheme="majorBidi" w:cstheme="majorBidi"/>
          <w:color w:val="000000"/>
          <w:lang w:val="en-NZ"/>
        </w:rPr>
        <w:t xml:space="preserve"> A</w:t>
      </w:r>
      <w:r w:rsidR="005D13A6" w:rsidRPr="009E4868">
        <w:rPr>
          <w:rFonts w:asciiTheme="majorBidi" w:eastAsia="Times New Roman" w:hAnsiTheme="majorBidi" w:cstheme="majorBidi"/>
          <w:color w:val="000000"/>
          <w:lang w:val="en-NZ"/>
        </w:rPr>
        <w:t>ccessed July 2018.</w:t>
      </w:r>
    </w:p>
    <w:p w14:paraId="7FA0A44A" w14:textId="37DEA640" w:rsidR="009E4868" w:rsidRPr="009E4868" w:rsidRDefault="009E4868" w:rsidP="00265EF1">
      <w:pPr>
        <w:ind w:left="360" w:hanging="360"/>
        <w:rPr>
          <w:rFonts w:asciiTheme="majorBidi" w:hAnsiTheme="majorBidi" w:cstheme="majorBidi"/>
          <w:color w:val="000000"/>
        </w:rPr>
      </w:pPr>
      <w:r w:rsidRPr="009E4868">
        <w:rPr>
          <w:rFonts w:asciiTheme="majorBidi" w:hAnsiTheme="majorBidi" w:cstheme="majorBidi"/>
          <w:color w:val="000000"/>
        </w:rPr>
        <w:t>Ministry of Education (2018). Resources statistics page, Education Counts website. </w:t>
      </w:r>
      <w:hyperlink r:id="rId19" w:history="1">
        <w:r w:rsidRPr="009E4868">
          <w:rPr>
            <w:rStyle w:val="Hyperlink"/>
            <w:rFonts w:asciiTheme="majorBidi" w:hAnsiTheme="majorBidi" w:cstheme="majorBidi"/>
            <w:color w:val="954F72"/>
          </w:rPr>
          <w:t>https://www.educationcounts.govt.nz/statistics/tertiary_education/resources</w:t>
        </w:r>
      </w:hyperlink>
      <w:r w:rsidRPr="009E4868">
        <w:rPr>
          <w:rFonts w:asciiTheme="majorBidi" w:hAnsiTheme="majorBidi" w:cstheme="majorBidi"/>
          <w:color w:val="000000"/>
        </w:rPr>
        <w:t>. Accessed July 2018</w:t>
      </w:r>
    </w:p>
    <w:p w14:paraId="1F463D21" w14:textId="739CAE01" w:rsidR="009E4868" w:rsidRPr="009E4868" w:rsidRDefault="009E4868" w:rsidP="00265EF1">
      <w:pPr>
        <w:shd w:val="clear" w:color="auto" w:fill="FFFFFF"/>
        <w:ind w:left="360" w:hanging="360"/>
        <w:rPr>
          <w:rFonts w:asciiTheme="majorBidi" w:eastAsia="Times New Roman" w:hAnsiTheme="majorBidi" w:cstheme="majorBidi"/>
          <w:color w:val="000000"/>
          <w:lang w:val="en-NZ" w:eastAsia="zh-CN"/>
        </w:rPr>
      </w:pPr>
      <w:r w:rsidRPr="009E4868">
        <w:rPr>
          <w:rFonts w:asciiTheme="majorBidi" w:eastAsia="Times New Roman" w:hAnsiTheme="majorBidi" w:cstheme="majorBidi"/>
          <w:color w:val="000000"/>
          <w:lang w:val="en-NZ"/>
        </w:rPr>
        <w:t xml:space="preserve">New Zealand Bankers Association (2018). Banking industry facts and figures. </w:t>
      </w:r>
      <w:r w:rsidRPr="009E4868">
        <w:rPr>
          <w:rFonts w:asciiTheme="majorBidi" w:eastAsia="Times New Roman" w:hAnsiTheme="majorBidi" w:cstheme="majorBidi"/>
          <w:color w:val="000000"/>
          <w:lang w:eastAsia="zh-CN"/>
        </w:rPr>
        <w:t> </w:t>
      </w:r>
      <w:hyperlink r:id="rId20" w:history="1">
        <w:r w:rsidRPr="009E4868">
          <w:rPr>
            <w:rFonts w:asciiTheme="majorBidi" w:eastAsia="Times New Roman" w:hAnsiTheme="majorBidi" w:cstheme="majorBidi"/>
            <w:color w:val="954F72"/>
            <w:u w:val="single"/>
            <w:lang w:eastAsia="zh-CN"/>
          </w:rPr>
          <w:t>http://www.nzba.org.nz/consumer-information/nzba-assistance/banking-industry-facts-figures/</w:t>
        </w:r>
      </w:hyperlink>
      <w:r w:rsidRPr="009E4868">
        <w:rPr>
          <w:rFonts w:asciiTheme="majorBidi" w:eastAsia="Times New Roman" w:hAnsiTheme="majorBidi" w:cstheme="majorBidi"/>
          <w:color w:val="000000"/>
          <w:lang w:eastAsia="zh-CN"/>
        </w:rPr>
        <w:t>. Accessed July 2018.</w:t>
      </w:r>
    </w:p>
    <w:p w14:paraId="25AA7CFB" w14:textId="236D4203" w:rsidR="00AD0997" w:rsidRPr="009E4868" w:rsidRDefault="009976FE" w:rsidP="00265EF1">
      <w:pPr>
        <w:ind w:left="360" w:hanging="360"/>
        <w:rPr>
          <w:rFonts w:asciiTheme="majorBidi" w:eastAsia="Times New Roman" w:hAnsiTheme="majorBidi" w:cstheme="majorBidi"/>
          <w:color w:val="000000"/>
          <w:lang w:val="en-NZ" w:eastAsia="zh-CN"/>
        </w:rPr>
      </w:pPr>
      <w:r w:rsidRPr="009E4868">
        <w:rPr>
          <w:rFonts w:asciiTheme="majorBidi" w:eastAsia="Times New Roman" w:hAnsiTheme="majorBidi" w:cstheme="majorBidi"/>
          <w:color w:val="000000"/>
          <w:lang w:val="en-NZ"/>
        </w:rPr>
        <w:lastRenderedPageBreak/>
        <w:t xml:space="preserve">New Zealand Immigration (2018). </w:t>
      </w:r>
      <w:r w:rsidR="001E16DD" w:rsidRPr="009E4868">
        <w:rPr>
          <w:rFonts w:asciiTheme="majorBidi" w:eastAsia="Times New Roman" w:hAnsiTheme="majorBidi" w:cstheme="majorBidi"/>
          <w:color w:val="000000"/>
          <w:lang w:val="en-NZ"/>
        </w:rPr>
        <w:t xml:space="preserve">Information </w:t>
      </w:r>
      <w:r w:rsidR="00084B06">
        <w:rPr>
          <w:rFonts w:asciiTheme="majorBidi" w:eastAsia="Times New Roman" w:hAnsiTheme="majorBidi" w:cstheme="majorBidi"/>
          <w:color w:val="000000"/>
          <w:lang w:val="en-NZ"/>
        </w:rPr>
        <w:t>t</w:t>
      </w:r>
      <w:r w:rsidR="00084B06" w:rsidRPr="009E4868">
        <w:rPr>
          <w:rFonts w:asciiTheme="majorBidi" w:eastAsia="Times New Roman" w:hAnsiTheme="majorBidi" w:cstheme="majorBidi"/>
          <w:color w:val="000000"/>
          <w:lang w:val="en-NZ"/>
        </w:rPr>
        <w:t>echnology</w:t>
      </w:r>
      <w:r w:rsidR="001E16DD" w:rsidRPr="009E4868">
        <w:rPr>
          <w:rFonts w:asciiTheme="majorBidi" w:eastAsia="Times New Roman" w:hAnsiTheme="majorBidi" w:cstheme="majorBidi"/>
          <w:color w:val="000000"/>
          <w:lang w:val="en-NZ"/>
        </w:rPr>
        <w:t>. NZ Immigration website, NZ government.</w:t>
      </w:r>
      <w:r w:rsidR="00FD48C6" w:rsidRPr="009E4868">
        <w:rPr>
          <w:rFonts w:asciiTheme="majorBidi" w:eastAsia="Times New Roman" w:hAnsiTheme="majorBidi" w:cstheme="majorBidi"/>
          <w:color w:val="000000"/>
          <w:lang w:val="en-NZ"/>
        </w:rPr>
        <w:t xml:space="preserve"> </w:t>
      </w:r>
      <w:hyperlink r:id="rId21" w:history="1">
        <w:r w:rsidR="009E4868" w:rsidRPr="009E4868">
          <w:rPr>
            <w:rStyle w:val="Hyperlink"/>
            <w:rFonts w:asciiTheme="majorBidi" w:hAnsiTheme="majorBidi" w:cstheme="majorBidi"/>
          </w:rPr>
          <w:t>https://www.newzealandnow.govt.nz/work-in-nz/nz-jobs-industries/information-technology-jobs</w:t>
        </w:r>
      </w:hyperlink>
      <w:r w:rsidR="009E4868" w:rsidRPr="009E4868">
        <w:rPr>
          <w:rStyle w:val="Hyperlink"/>
          <w:rFonts w:asciiTheme="majorBidi" w:hAnsiTheme="majorBidi" w:cstheme="majorBidi"/>
        </w:rPr>
        <w:t xml:space="preserve">. </w:t>
      </w:r>
      <w:r w:rsidR="009E4868" w:rsidRPr="009E4868">
        <w:rPr>
          <w:rFonts w:asciiTheme="majorBidi" w:eastAsia="Times New Roman" w:hAnsiTheme="majorBidi" w:cstheme="majorBidi"/>
          <w:color w:val="000000"/>
          <w:lang w:eastAsia="zh-CN"/>
        </w:rPr>
        <w:t>Accessed July 2018.</w:t>
      </w:r>
    </w:p>
    <w:p w14:paraId="57994A9E" w14:textId="5B1DED03" w:rsidR="009E4868" w:rsidRPr="009E4868" w:rsidRDefault="009E4868" w:rsidP="00265EF1">
      <w:pPr>
        <w:ind w:left="360" w:hanging="360"/>
        <w:rPr>
          <w:rFonts w:asciiTheme="majorBidi" w:hAnsiTheme="majorBidi" w:cstheme="majorBidi"/>
          <w:color w:val="000000"/>
        </w:rPr>
      </w:pPr>
      <w:r w:rsidRPr="009E4868">
        <w:rPr>
          <w:rFonts w:asciiTheme="majorBidi" w:hAnsiTheme="majorBidi" w:cstheme="majorBidi"/>
          <w:color w:val="000000"/>
        </w:rPr>
        <w:t xml:space="preserve">New Zealand Productivity Commission (2017). New </w:t>
      </w:r>
      <w:r w:rsidR="00084B06">
        <w:rPr>
          <w:rFonts w:asciiTheme="majorBidi" w:hAnsiTheme="majorBidi" w:cstheme="majorBidi"/>
          <w:color w:val="000000"/>
        </w:rPr>
        <w:t>m</w:t>
      </w:r>
      <w:r w:rsidR="00084B06" w:rsidRPr="009E4868">
        <w:rPr>
          <w:rFonts w:asciiTheme="majorBidi" w:hAnsiTheme="majorBidi" w:cstheme="majorBidi"/>
          <w:color w:val="000000"/>
        </w:rPr>
        <w:t xml:space="preserve">odels </w:t>
      </w:r>
      <w:r w:rsidRPr="009E4868">
        <w:rPr>
          <w:rFonts w:asciiTheme="majorBidi" w:hAnsiTheme="majorBidi" w:cstheme="majorBidi"/>
          <w:color w:val="000000"/>
        </w:rPr>
        <w:t xml:space="preserve">of </w:t>
      </w:r>
      <w:r w:rsidR="00084B06">
        <w:rPr>
          <w:rFonts w:asciiTheme="majorBidi" w:hAnsiTheme="majorBidi" w:cstheme="majorBidi"/>
          <w:color w:val="000000"/>
        </w:rPr>
        <w:t>t</w:t>
      </w:r>
      <w:r w:rsidR="00084B06" w:rsidRPr="009E4868">
        <w:rPr>
          <w:rFonts w:asciiTheme="majorBidi" w:hAnsiTheme="majorBidi" w:cstheme="majorBidi"/>
          <w:color w:val="000000"/>
        </w:rPr>
        <w:t xml:space="preserve">ertiary </w:t>
      </w:r>
      <w:r w:rsidR="00084B06">
        <w:rPr>
          <w:rFonts w:asciiTheme="majorBidi" w:hAnsiTheme="majorBidi" w:cstheme="majorBidi"/>
          <w:color w:val="000000"/>
        </w:rPr>
        <w:t>e</w:t>
      </w:r>
      <w:r w:rsidR="00084B06" w:rsidRPr="009E4868">
        <w:rPr>
          <w:rFonts w:asciiTheme="majorBidi" w:hAnsiTheme="majorBidi" w:cstheme="majorBidi"/>
          <w:color w:val="000000"/>
        </w:rPr>
        <w:t>ducation</w:t>
      </w:r>
      <w:r w:rsidRPr="009E4868">
        <w:rPr>
          <w:rFonts w:asciiTheme="majorBidi" w:hAnsiTheme="majorBidi" w:cstheme="majorBidi"/>
          <w:color w:val="000000"/>
        </w:rPr>
        <w:t xml:space="preserve">. </w:t>
      </w:r>
      <w:hyperlink r:id="rId22" w:history="1">
        <w:r w:rsidRPr="009E4868">
          <w:rPr>
            <w:rStyle w:val="Hyperlink"/>
            <w:rFonts w:asciiTheme="majorBidi" w:hAnsiTheme="majorBidi" w:cstheme="majorBidi"/>
            <w:color w:val="954F72"/>
          </w:rPr>
          <w:t>https://www.productivity.govt.nz/sites/default/files/New%20models%20of%20tertiary%20education%20FINAL.pdf</w:t>
        </w:r>
      </w:hyperlink>
      <w:r w:rsidRPr="009E4868">
        <w:rPr>
          <w:rFonts w:asciiTheme="majorBidi" w:hAnsiTheme="majorBidi" w:cstheme="majorBidi"/>
          <w:color w:val="000000"/>
        </w:rPr>
        <w:t>   </w:t>
      </w:r>
      <w:r w:rsidRPr="009E4868">
        <w:rPr>
          <w:rFonts w:asciiTheme="majorBidi" w:eastAsia="Times New Roman" w:hAnsiTheme="majorBidi" w:cstheme="majorBidi"/>
          <w:color w:val="000000"/>
          <w:lang w:eastAsia="zh-CN"/>
        </w:rPr>
        <w:t>Accessed July 2018.</w:t>
      </w:r>
    </w:p>
    <w:p w14:paraId="1D781DBA" w14:textId="4B8780E3" w:rsidR="009E4868" w:rsidRPr="002D4658" w:rsidRDefault="009E4868" w:rsidP="00265EF1">
      <w:pPr>
        <w:ind w:left="360" w:hanging="360"/>
        <w:rPr>
          <w:rFonts w:asciiTheme="majorBidi" w:eastAsia="Times New Roman" w:hAnsiTheme="majorBidi" w:cstheme="majorBidi"/>
          <w:color w:val="000000"/>
        </w:rPr>
      </w:pPr>
      <w:r w:rsidRPr="009E4868">
        <w:rPr>
          <w:rFonts w:asciiTheme="majorBidi" w:eastAsia="Times New Roman" w:hAnsiTheme="majorBidi" w:cstheme="majorBidi"/>
          <w:color w:val="000000"/>
          <w:lang w:val="en-NZ"/>
        </w:rPr>
        <w:t>NZ State Services Commission (2018). Workforce.</w:t>
      </w:r>
      <w:r w:rsidRPr="002D4658">
        <w:rPr>
          <w:rFonts w:asciiTheme="majorBidi" w:eastAsia="Times New Roman" w:hAnsiTheme="majorBidi" w:cstheme="majorBidi"/>
          <w:color w:val="000000"/>
          <w:lang w:val="en-NZ"/>
        </w:rPr>
        <w:t> </w:t>
      </w:r>
      <w:hyperlink r:id="rId23" w:history="1">
        <w:r w:rsidRPr="002D4658">
          <w:rPr>
            <w:rStyle w:val="Hyperlink"/>
            <w:rFonts w:asciiTheme="majorBidi" w:eastAsia="Times New Roman" w:hAnsiTheme="majorBidi" w:cstheme="majorBidi"/>
          </w:rPr>
          <w:t>http://www.ssc.govt.nz/public-service-workforce-data/hrc-workforce</w:t>
        </w:r>
      </w:hyperlink>
      <w:r w:rsidR="002D4658">
        <w:rPr>
          <w:rFonts w:asciiTheme="majorBidi" w:eastAsia="Times New Roman" w:hAnsiTheme="majorBidi" w:cstheme="majorBidi"/>
          <w:color w:val="000000"/>
          <w:lang w:val="en-NZ"/>
        </w:rPr>
        <w:t xml:space="preserve">. </w:t>
      </w:r>
      <w:r w:rsidR="002D4658" w:rsidRPr="009E4868">
        <w:rPr>
          <w:rFonts w:asciiTheme="majorBidi" w:eastAsia="Times New Roman" w:hAnsiTheme="majorBidi" w:cstheme="majorBidi"/>
          <w:color w:val="000000"/>
          <w:lang w:eastAsia="zh-CN"/>
        </w:rPr>
        <w:t>Accessed July 2018.</w:t>
      </w:r>
    </w:p>
    <w:p w14:paraId="03098609" w14:textId="77777777" w:rsidR="009E4868" w:rsidRPr="002D4658" w:rsidRDefault="009E4868" w:rsidP="00265EF1">
      <w:pPr>
        <w:ind w:left="360" w:hanging="360"/>
        <w:rPr>
          <w:rFonts w:asciiTheme="majorBidi" w:eastAsia="Times New Roman" w:hAnsiTheme="majorBidi" w:cstheme="majorBidi"/>
          <w:color w:val="000000"/>
        </w:rPr>
      </w:pPr>
    </w:p>
    <w:p w14:paraId="05B78464" w14:textId="7FB7885B" w:rsidR="009E4868" w:rsidRPr="009E4868" w:rsidRDefault="009E4868" w:rsidP="00265EF1">
      <w:pPr>
        <w:ind w:left="360" w:hanging="360"/>
        <w:rPr>
          <w:rFonts w:asciiTheme="majorBidi" w:eastAsia="Times New Roman" w:hAnsiTheme="majorBidi" w:cstheme="majorBidi"/>
          <w:color w:val="000000"/>
          <w:lang w:val="fr-FR"/>
        </w:rPr>
      </w:pPr>
      <w:r w:rsidRPr="009E4868">
        <w:rPr>
          <w:rFonts w:asciiTheme="majorBidi" w:eastAsia="Times New Roman" w:hAnsiTheme="majorBidi" w:cstheme="majorBidi"/>
          <w:color w:val="000000"/>
        </w:rPr>
        <w:t xml:space="preserve">NZ Government (2013). ICT </w:t>
      </w:r>
      <w:r w:rsidR="005260C9">
        <w:rPr>
          <w:rFonts w:asciiTheme="majorBidi" w:eastAsia="Times New Roman" w:hAnsiTheme="majorBidi" w:cstheme="majorBidi"/>
          <w:color w:val="000000"/>
        </w:rPr>
        <w:t>s</w:t>
      </w:r>
      <w:r w:rsidR="005260C9" w:rsidRPr="009E4868">
        <w:rPr>
          <w:rFonts w:asciiTheme="majorBidi" w:eastAsia="Times New Roman" w:hAnsiTheme="majorBidi" w:cstheme="majorBidi"/>
          <w:color w:val="000000"/>
        </w:rPr>
        <w:t xml:space="preserve">trategy </w:t>
      </w:r>
      <w:r w:rsidRPr="009E4868">
        <w:rPr>
          <w:rFonts w:asciiTheme="majorBidi" w:eastAsia="Times New Roman" w:hAnsiTheme="majorBidi" w:cstheme="majorBidi"/>
          <w:color w:val="000000"/>
        </w:rPr>
        <w:t xml:space="preserve">and </w:t>
      </w:r>
      <w:r w:rsidR="005260C9">
        <w:rPr>
          <w:rFonts w:asciiTheme="majorBidi" w:eastAsia="Times New Roman" w:hAnsiTheme="majorBidi" w:cstheme="majorBidi"/>
          <w:color w:val="000000"/>
        </w:rPr>
        <w:t>a</w:t>
      </w:r>
      <w:r w:rsidR="005260C9" w:rsidRPr="009E4868">
        <w:rPr>
          <w:rFonts w:asciiTheme="majorBidi" w:eastAsia="Times New Roman" w:hAnsiTheme="majorBidi" w:cstheme="majorBidi"/>
          <w:color w:val="000000"/>
        </w:rPr>
        <w:t xml:space="preserve">ction </w:t>
      </w:r>
      <w:r w:rsidR="005260C9">
        <w:rPr>
          <w:rFonts w:asciiTheme="majorBidi" w:eastAsia="Times New Roman" w:hAnsiTheme="majorBidi" w:cstheme="majorBidi"/>
          <w:color w:val="000000"/>
        </w:rPr>
        <w:t>p</w:t>
      </w:r>
      <w:r w:rsidR="005260C9" w:rsidRPr="009E4868">
        <w:rPr>
          <w:rFonts w:asciiTheme="majorBidi" w:eastAsia="Times New Roman" w:hAnsiTheme="majorBidi" w:cstheme="majorBidi"/>
          <w:color w:val="000000"/>
        </w:rPr>
        <w:t xml:space="preserve">lan </w:t>
      </w:r>
      <w:r w:rsidRPr="009E4868">
        <w:rPr>
          <w:rFonts w:asciiTheme="majorBidi" w:eastAsia="Times New Roman" w:hAnsiTheme="majorBidi" w:cstheme="majorBidi"/>
          <w:color w:val="000000"/>
        </w:rPr>
        <w:t xml:space="preserve">to 2017. </w:t>
      </w:r>
      <w:r w:rsidRPr="009E4868">
        <w:rPr>
          <w:rFonts w:asciiTheme="majorBidi" w:eastAsia="Times New Roman" w:hAnsiTheme="majorBidi" w:cstheme="majorBidi"/>
          <w:color w:val="000000"/>
          <w:lang w:val="fr-FR"/>
        </w:rPr>
        <w:t>Available at </w:t>
      </w:r>
      <w:hyperlink r:id="rId24" w:history="1">
        <w:r w:rsidRPr="009E4868">
          <w:rPr>
            <w:rStyle w:val="Hyperlink"/>
            <w:rFonts w:asciiTheme="majorBidi" w:eastAsia="Times New Roman" w:hAnsiTheme="majorBidi" w:cstheme="majorBidi"/>
            <w:lang w:val="fr-FR"/>
          </w:rPr>
          <w:t>https://www.ict.govt.nz/assets/Uploads/Government-ICT-Strategy-and-Action-Plan-to-2017.pdf</w:t>
        </w:r>
      </w:hyperlink>
    </w:p>
    <w:p w14:paraId="463A1D1E" w14:textId="193828D3" w:rsidR="00047FF6" w:rsidRPr="005D13A6" w:rsidRDefault="00047FF6" w:rsidP="00265EF1">
      <w:pPr>
        <w:ind w:left="360" w:hanging="360"/>
        <w:rPr>
          <w:rFonts w:asciiTheme="majorBidi" w:hAnsiTheme="majorBidi" w:cstheme="majorBidi"/>
        </w:rPr>
      </w:pPr>
      <w:r>
        <w:rPr>
          <w:rFonts w:asciiTheme="majorBidi" w:eastAsia="Times New Roman" w:hAnsiTheme="majorBidi" w:cstheme="majorBidi"/>
          <w:color w:val="000000"/>
          <w:lang w:val="en-NZ"/>
        </w:rPr>
        <w:t>New Zealand Treasury</w:t>
      </w:r>
      <w:r w:rsidR="00753562">
        <w:rPr>
          <w:rFonts w:asciiTheme="majorBidi" w:eastAsia="Times New Roman" w:hAnsiTheme="majorBidi" w:cstheme="majorBidi"/>
          <w:color w:val="000000"/>
          <w:lang w:val="en-NZ"/>
        </w:rPr>
        <w:t xml:space="preserve"> (2016</w:t>
      </w:r>
      <w:r>
        <w:rPr>
          <w:rFonts w:asciiTheme="majorBidi" w:eastAsia="Times New Roman" w:hAnsiTheme="majorBidi" w:cstheme="majorBidi"/>
          <w:color w:val="000000"/>
          <w:lang w:val="en-NZ"/>
        </w:rPr>
        <w:t>)</w:t>
      </w:r>
      <w:r w:rsidR="008256F0">
        <w:rPr>
          <w:rFonts w:asciiTheme="majorBidi" w:eastAsia="Times New Roman" w:hAnsiTheme="majorBidi" w:cstheme="majorBidi"/>
          <w:color w:val="000000"/>
          <w:lang w:val="en-NZ"/>
        </w:rPr>
        <w:t xml:space="preserve">. </w:t>
      </w:r>
      <w:r w:rsidR="00753562">
        <w:rPr>
          <w:rFonts w:asciiTheme="majorBidi" w:eastAsia="Times New Roman" w:hAnsiTheme="majorBidi" w:cstheme="majorBidi"/>
          <w:color w:val="000000"/>
          <w:lang w:val="en-NZ"/>
        </w:rPr>
        <w:t xml:space="preserve">New Zealand </w:t>
      </w:r>
      <w:r w:rsidR="005260C9">
        <w:rPr>
          <w:rFonts w:asciiTheme="majorBidi" w:eastAsia="Times New Roman" w:hAnsiTheme="majorBidi" w:cstheme="majorBidi"/>
          <w:color w:val="000000"/>
          <w:lang w:val="en-NZ"/>
        </w:rPr>
        <w:t xml:space="preserve">economic </w:t>
      </w:r>
      <w:r w:rsidR="00753562">
        <w:rPr>
          <w:rFonts w:asciiTheme="majorBidi" w:eastAsia="Times New Roman" w:hAnsiTheme="majorBidi" w:cstheme="majorBidi"/>
          <w:color w:val="000000"/>
          <w:lang w:val="en-NZ"/>
        </w:rPr>
        <w:t xml:space="preserve">and </w:t>
      </w:r>
      <w:r w:rsidR="005260C9">
        <w:rPr>
          <w:rFonts w:asciiTheme="majorBidi" w:eastAsia="Times New Roman" w:hAnsiTheme="majorBidi" w:cstheme="majorBidi"/>
          <w:color w:val="000000"/>
          <w:lang w:val="en-NZ"/>
        </w:rPr>
        <w:t xml:space="preserve">financial overview </w:t>
      </w:r>
      <w:r w:rsidR="00753562">
        <w:rPr>
          <w:rFonts w:asciiTheme="majorBidi" w:eastAsia="Times New Roman" w:hAnsiTheme="majorBidi" w:cstheme="majorBidi"/>
          <w:color w:val="000000"/>
          <w:lang w:val="en-NZ"/>
        </w:rPr>
        <w:t xml:space="preserve">2016. </w:t>
      </w:r>
      <w:hyperlink r:id="rId25" w:history="1">
        <w:r w:rsidR="00753562" w:rsidRPr="00CB02ED">
          <w:rPr>
            <w:rStyle w:val="Hyperlink"/>
            <w:rFonts w:asciiTheme="majorBidi" w:eastAsia="Times New Roman" w:hAnsiTheme="majorBidi" w:cstheme="majorBidi"/>
            <w:lang w:val="en-NZ"/>
          </w:rPr>
          <w:t>https://treasury.govt.nz/sites/default/files/2010-04/nzefo-16.pdf</w:t>
        </w:r>
      </w:hyperlink>
      <w:r w:rsidR="00753562">
        <w:rPr>
          <w:rFonts w:asciiTheme="majorBidi" w:eastAsia="Times New Roman" w:hAnsiTheme="majorBidi" w:cstheme="majorBidi"/>
          <w:color w:val="000000"/>
          <w:lang w:val="en-NZ"/>
        </w:rPr>
        <w:t xml:space="preserve">. Accessed July 2018. </w:t>
      </w:r>
    </w:p>
    <w:p w14:paraId="5B790156" w14:textId="1A82EDFD" w:rsidR="009E4868" w:rsidRDefault="009E4868" w:rsidP="00265EF1">
      <w:pPr>
        <w:ind w:left="360" w:hanging="360"/>
        <w:rPr>
          <w:rFonts w:asciiTheme="majorBidi" w:eastAsia="Times New Roman" w:hAnsiTheme="majorBidi" w:cstheme="majorBidi"/>
          <w:color w:val="000000"/>
          <w:lang w:val="en-NZ"/>
        </w:rPr>
      </w:pPr>
      <w:r w:rsidRPr="009E4868">
        <w:rPr>
          <w:rFonts w:asciiTheme="majorBidi" w:eastAsia="Times New Roman" w:hAnsiTheme="majorBidi" w:cstheme="majorBidi"/>
          <w:color w:val="000000"/>
        </w:rPr>
        <w:t xml:space="preserve">Open Data Barometer (2018). Key </w:t>
      </w:r>
      <w:r w:rsidR="005260C9">
        <w:rPr>
          <w:rFonts w:asciiTheme="majorBidi" w:eastAsia="Times New Roman" w:hAnsiTheme="majorBidi" w:cstheme="majorBidi"/>
          <w:color w:val="000000"/>
        </w:rPr>
        <w:t>f</w:t>
      </w:r>
      <w:r w:rsidR="005260C9" w:rsidRPr="009E4868">
        <w:rPr>
          <w:rFonts w:asciiTheme="majorBidi" w:eastAsia="Times New Roman" w:hAnsiTheme="majorBidi" w:cstheme="majorBidi"/>
          <w:color w:val="000000"/>
        </w:rPr>
        <w:t>indings</w:t>
      </w:r>
      <w:r w:rsidRPr="009E4868">
        <w:rPr>
          <w:rFonts w:asciiTheme="majorBidi" w:eastAsia="Times New Roman" w:hAnsiTheme="majorBidi" w:cstheme="majorBidi"/>
          <w:color w:val="000000"/>
        </w:rPr>
        <w:t xml:space="preserve">. </w:t>
      </w:r>
      <w:hyperlink r:id="rId26" w:history="1">
        <w:r w:rsidRPr="009E4868">
          <w:rPr>
            <w:rStyle w:val="Hyperlink"/>
            <w:rFonts w:asciiTheme="majorBidi" w:eastAsia="Times New Roman" w:hAnsiTheme="majorBidi" w:cstheme="majorBidi"/>
            <w:lang w:val="en-NZ"/>
          </w:rPr>
          <w:t>https://opendatabarometer.org/2ndEdition/summary/</w:t>
        </w:r>
      </w:hyperlink>
      <w:r>
        <w:rPr>
          <w:rFonts w:asciiTheme="majorBidi" w:eastAsia="Times New Roman" w:hAnsiTheme="majorBidi" w:cstheme="majorBidi"/>
          <w:color w:val="000000"/>
          <w:lang w:val="en-NZ"/>
        </w:rPr>
        <w:t xml:space="preserve">. Accessed July 2018. </w:t>
      </w:r>
    </w:p>
    <w:p w14:paraId="4C352911" w14:textId="2BF0B364" w:rsidR="009E4868" w:rsidRPr="008C384C" w:rsidRDefault="009E4868" w:rsidP="00265EF1">
      <w:pPr>
        <w:ind w:left="360" w:hanging="360"/>
        <w:rPr>
          <w:rFonts w:asciiTheme="majorBidi" w:eastAsia="Times New Roman" w:hAnsiTheme="majorBidi" w:cstheme="majorBidi"/>
          <w:color w:val="000000"/>
          <w:lang w:val="en-NZ"/>
        </w:rPr>
      </w:pPr>
      <w:r w:rsidRPr="009E4868">
        <w:rPr>
          <w:rFonts w:asciiTheme="majorBidi" w:eastAsia="Times New Roman" w:hAnsiTheme="majorBidi" w:cstheme="majorBidi"/>
          <w:color w:val="000000"/>
          <w:lang w:val="en-NZ"/>
        </w:rPr>
        <w:t xml:space="preserve">NZ State Services Commission (2018). Workforce. SSC </w:t>
      </w:r>
      <w:r w:rsidR="005260C9">
        <w:rPr>
          <w:rFonts w:asciiTheme="majorBidi" w:eastAsia="Times New Roman" w:hAnsiTheme="majorBidi" w:cstheme="majorBidi"/>
          <w:color w:val="000000"/>
          <w:lang w:val="en-NZ"/>
        </w:rPr>
        <w:t>w</w:t>
      </w:r>
      <w:r w:rsidR="005260C9" w:rsidRPr="009E4868">
        <w:rPr>
          <w:rFonts w:asciiTheme="majorBidi" w:eastAsia="Times New Roman" w:hAnsiTheme="majorBidi" w:cstheme="majorBidi"/>
          <w:color w:val="000000"/>
          <w:lang w:val="en-NZ"/>
        </w:rPr>
        <w:t>ebsite</w:t>
      </w:r>
      <w:r w:rsidRPr="009E4868">
        <w:rPr>
          <w:rFonts w:asciiTheme="majorBidi" w:eastAsia="Times New Roman" w:hAnsiTheme="majorBidi" w:cstheme="majorBidi"/>
          <w:color w:val="000000"/>
          <w:lang w:val="en-NZ"/>
        </w:rPr>
        <w:t>. Available at </w:t>
      </w:r>
      <w:hyperlink r:id="rId27" w:history="1">
        <w:r w:rsidRPr="008C384C">
          <w:rPr>
            <w:rStyle w:val="Hyperlink"/>
            <w:rFonts w:asciiTheme="majorBidi" w:eastAsia="Times New Roman" w:hAnsiTheme="majorBidi" w:cstheme="majorBidi"/>
            <w:lang w:val="en-NZ"/>
          </w:rPr>
          <w:t>http://www.ssc.govt.nz/public-service-workforce-data/hrc-workforce</w:t>
        </w:r>
      </w:hyperlink>
    </w:p>
    <w:p w14:paraId="6E6308DB" w14:textId="1B750E67" w:rsidR="00692624" w:rsidRDefault="00692624" w:rsidP="00265EF1">
      <w:pPr>
        <w:pStyle w:val="CommentText"/>
        <w:ind w:left="360" w:hanging="360"/>
        <w:outlineLvl w:val="0"/>
        <w:rPr>
          <w:rFonts w:asciiTheme="majorBidi" w:eastAsia="Times New Roman" w:hAnsiTheme="majorBidi" w:cstheme="majorBidi"/>
          <w:color w:val="000000"/>
          <w:sz w:val="24"/>
          <w:szCs w:val="24"/>
          <w:lang w:val="en-NZ"/>
        </w:rPr>
      </w:pPr>
      <w:r>
        <w:rPr>
          <w:rFonts w:asciiTheme="majorBidi" w:eastAsia="Times New Roman" w:hAnsiTheme="majorBidi" w:cstheme="majorBidi"/>
          <w:color w:val="000000"/>
          <w:sz w:val="24"/>
          <w:szCs w:val="24"/>
          <w:lang w:val="en-NZ"/>
        </w:rPr>
        <w:t xml:space="preserve">Statistics New Zealand (2017). </w:t>
      </w:r>
      <w:r w:rsidRPr="00692624">
        <w:rPr>
          <w:rFonts w:asciiTheme="majorBidi" w:eastAsia="Times New Roman" w:hAnsiTheme="majorBidi" w:cstheme="majorBidi"/>
          <w:color w:val="000000"/>
          <w:sz w:val="24"/>
          <w:szCs w:val="24"/>
          <w:lang w:val="en-NZ"/>
        </w:rPr>
        <w:t>New Zealand business demography statistics: At February 2017 – tables</w:t>
      </w:r>
      <w:r>
        <w:rPr>
          <w:rFonts w:asciiTheme="majorBidi" w:eastAsia="Times New Roman" w:hAnsiTheme="majorBidi" w:cstheme="majorBidi"/>
          <w:color w:val="000000"/>
          <w:sz w:val="24"/>
          <w:szCs w:val="24"/>
          <w:lang w:val="en-NZ"/>
        </w:rPr>
        <w:t xml:space="preserve">: </w:t>
      </w:r>
      <w:hyperlink r:id="rId28" w:history="1">
        <w:r w:rsidRPr="006F4400">
          <w:rPr>
            <w:rStyle w:val="Hyperlink"/>
            <w:rFonts w:asciiTheme="majorBidi" w:eastAsia="Times New Roman" w:hAnsiTheme="majorBidi" w:cstheme="majorBidi"/>
            <w:sz w:val="24"/>
            <w:szCs w:val="24"/>
            <w:lang w:val="en-NZ"/>
          </w:rPr>
          <w:t>https://www.stats.govt.nz/information-releases/new-zealand-business-demography-statistics-at-february-2017</w:t>
        </w:r>
      </w:hyperlink>
      <w:r>
        <w:rPr>
          <w:rFonts w:asciiTheme="majorBidi" w:eastAsia="Times New Roman" w:hAnsiTheme="majorBidi" w:cstheme="majorBidi"/>
          <w:color w:val="000000"/>
          <w:sz w:val="24"/>
          <w:szCs w:val="24"/>
          <w:lang w:val="en-NZ"/>
        </w:rPr>
        <w:t xml:space="preserve">. Accessed July 2018. </w:t>
      </w:r>
    </w:p>
    <w:p w14:paraId="61FEF00A" w14:textId="74B641BB" w:rsidR="00B00E3A" w:rsidRPr="005D13A6" w:rsidRDefault="00B00E3A" w:rsidP="00265EF1">
      <w:pPr>
        <w:pStyle w:val="CommentText"/>
        <w:ind w:left="360" w:hanging="360"/>
        <w:outlineLvl w:val="0"/>
        <w:rPr>
          <w:rFonts w:asciiTheme="majorBidi" w:hAnsiTheme="majorBidi" w:cstheme="majorBidi"/>
          <w:sz w:val="24"/>
          <w:szCs w:val="24"/>
        </w:rPr>
      </w:pPr>
      <w:r w:rsidRPr="005D13A6">
        <w:rPr>
          <w:rFonts w:asciiTheme="majorBidi" w:eastAsia="Times New Roman" w:hAnsiTheme="majorBidi" w:cstheme="majorBidi"/>
          <w:color w:val="000000"/>
          <w:sz w:val="24"/>
          <w:szCs w:val="24"/>
          <w:lang w:val="en-NZ"/>
        </w:rPr>
        <w:t>Statistics New Zealand (2018a)</w:t>
      </w:r>
      <w:r w:rsidR="00674A44">
        <w:rPr>
          <w:rFonts w:asciiTheme="majorBidi" w:eastAsia="Times New Roman" w:hAnsiTheme="majorBidi" w:cstheme="majorBidi"/>
          <w:color w:val="000000"/>
          <w:sz w:val="24"/>
          <w:szCs w:val="24"/>
          <w:lang w:val="en-NZ"/>
        </w:rPr>
        <w:t>.</w:t>
      </w:r>
      <w:r w:rsidR="00FD48C6" w:rsidRPr="005D13A6">
        <w:rPr>
          <w:rFonts w:asciiTheme="majorBidi" w:eastAsia="Times New Roman" w:hAnsiTheme="majorBidi" w:cstheme="majorBidi"/>
          <w:color w:val="000000"/>
          <w:sz w:val="24"/>
          <w:szCs w:val="24"/>
          <w:lang w:val="en-NZ"/>
        </w:rPr>
        <w:t xml:space="preserve"> </w:t>
      </w:r>
      <w:hyperlink r:id="rId29" w:history="1">
        <w:r w:rsidRPr="005D13A6">
          <w:rPr>
            <w:rStyle w:val="Hyperlink"/>
            <w:rFonts w:asciiTheme="majorBidi" w:hAnsiTheme="majorBidi" w:cstheme="majorBidi"/>
            <w:sz w:val="24"/>
            <w:szCs w:val="24"/>
          </w:rPr>
          <w:t>https://www.stats.govt.nz/topics/population</w:t>
        </w:r>
      </w:hyperlink>
      <w:r w:rsidR="00674A44">
        <w:rPr>
          <w:rStyle w:val="Hyperlink"/>
          <w:rFonts w:asciiTheme="majorBidi" w:hAnsiTheme="majorBidi" w:cstheme="majorBidi"/>
          <w:sz w:val="24"/>
          <w:szCs w:val="24"/>
        </w:rPr>
        <w:t>.</w:t>
      </w:r>
      <w:r w:rsidR="005D13A6" w:rsidRPr="005D13A6">
        <w:rPr>
          <w:rStyle w:val="Hyperlink"/>
          <w:rFonts w:asciiTheme="majorBidi" w:hAnsiTheme="majorBidi" w:cstheme="majorBidi"/>
          <w:sz w:val="24"/>
          <w:szCs w:val="24"/>
        </w:rPr>
        <w:t xml:space="preserve"> </w:t>
      </w:r>
      <w:r w:rsidR="005D13A6" w:rsidRPr="005D13A6">
        <w:rPr>
          <w:rFonts w:asciiTheme="majorBidi" w:eastAsia="Times New Roman" w:hAnsiTheme="majorBidi" w:cstheme="majorBidi"/>
          <w:color w:val="000000"/>
          <w:sz w:val="24"/>
          <w:szCs w:val="24"/>
          <w:lang w:val="en-NZ"/>
        </w:rPr>
        <w:t>Accessed July 2018.</w:t>
      </w:r>
    </w:p>
    <w:p w14:paraId="0639F643" w14:textId="7BACCE8A" w:rsidR="00F83E94" w:rsidRPr="005D13A6" w:rsidRDefault="00F83E94" w:rsidP="00265EF1">
      <w:pPr>
        <w:pStyle w:val="CommentText"/>
        <w:ind w:left="360" w:hanging="360"/>
        <w:rPr>
          <w:rFonts w:asciiTheme="majorBidi" w:hAnsiTheme="majorBidi" w:cstheme="majorBidi"/>
          <w:sz w:val="24"/>
          <w:szCs w:val="24"/>
        </w:rPr>
      </w:pPr>
      <w:r w:rsidRPr="005D13A6">
        <w:rPr>
          <w:rFonts w:asciiTheme="majorBidi" w:hAnsiTheme="majorBidi" w:cstheme="majorBidi"/>
          <w:sz w:val="24"/>
          <w:szCs w:val="24"/>
        </w:rPr>
        <w:t xml:space="preserve">Statistics New Zealand (2018b). </w:t>
      </w:r>
      <w:hyperlink r:id="rId30" w:history="1">
        <w:r w:rsidRPr="005D13A6">
          <w:rPr>
            <w:rStyle w:val="Hyperlink"/>
            <w:rFonts w:asciiTheme="majorBidi" w:hAnsiTheme="majorBidi" w:cstheme="majorBidi"/>
            <w:sz w:val="24"/>
            <w:szCs w:val="24"/>
          </w:rPr>
          <w:t>http://archive.stats.govt.nz/browse_for_stats/economic_indicators/NationalAccounts/Contribution-to-gdp.aspx</w:t>
        </w:r>
      </w:hyperlink>
      <w:r w:rsidR="00674A44">
        <w:rPr>
          <w:rFonts w:asciiTheme="majorBidi" w:hAnsiTheme="majorBidi" w:cstheme="majorBidi"/>
          <w:sz w:val="24"/>
          <w:szCs w:val="24"/>
        </w:rPr>
        <w:t xml:space="preserve">. </w:t>
      </w:r>
      <w:r w:rsidR="005D13A6" w:rsidRPr="005D13A6">
        <w:rPr>
          <w:rFonts w:asciiTheme="majorBidi" w:eastAsia="Times New Roman" w:hAnsiTheme="majorBidi" w:cstheme="majorBidi"/>
          <w:color w:val="000000"/>
          <w:sz w:val="24"/>
          <w:szCs w:val="24"/>
          <w:lang w:val="en-NZ"/>
        </w:rPr>
        <w:t>Accessed July 2018.</w:t>
      </w:r>
    </w:p>
    <w:p w14:paraId="6373BB27" w14:textId="0F04AB9B" w:rsidR="00D708E7" w:rsidRPr="005D13A6" w:rsidRDefault="00D708E7" w:rsidP="00265EF1">
      <w:pPr>
        <w:pStyle w:val="CommentText"/>
        <w:ind w:left="360" w:hanging="360"/>
        <w:rPr>
          <w:rFonts w:asciiTheme="majorBidi" w:hAnsiTheme="majorBidi" w:cstheme="majorBidi"/>
          <w:sz w:val="24"/>
          <w:szCs w:val="24"/>
        </w:rPr>
      </w:pPr>
      <w:r w:rsidRPr="005D13A6">
        <w:rPr>
          <w:rFonts w:asciiTheme="majorBidi" w:eastAsia="Times New Roman" w:hAnsiTheme="majorBidi" w:cstheme="majorBidi"/>
          <w:color w:val="000000"/>
          <w:sz w:val="24"/>
          <w:szCs w:val="24"/>
          <w:lang w:val="en-NZ"/>
        </w:rPr>
        <w:t>Statistics New Zealand (2018c)</w:t>
      </w:r>
      <w:r w:rsidR="00674A44">
        <w:rPr>
          <w:rFonts w:asciiTheme="majorBidi" w:eastAsia="Times New Roman" w:hAnsiTheme="majorBidi" w:cstheme="majorBidi"/>
          <w:color w:val="000000"/>
          <w:sz w:val="24"/>
          <w:szCs w:val="24"/>
          <w:lang w:val="en-NZ"/>
        </w:rPr>
        <w:t>.</w:t>
      </w:r>
      <w:r w:rsidRPr="005D13A6">
        <w:rPr>
          <w:rFonts w:asciiTheme="majorBidi" w:eastAsia="Times New Roman" w:hAnsiTheme="majorBidi" w:cstheme="majorBidi"/>
          <w:color w:val="000000"/>
          <w:sz w:val="24"/>
          <w:szCs w:val="24"/>
          <w:lang w:val="en-NZ"/>
        </w:rPr>
        <w:t xml:space="preserve"> </w:t>
      </w:r>
      <w:hyperlink r:id="rId31" w:history="1">
        <w:r w:rsidR="00AB2704" w:rsidRPr="005D13A6">
          <w:rPr>
            <w:rStyle w:val="Hyperlink"/>
            <w:rFonts w:asciiTheme="majorBidi" w:hAnsiTheme="majorBidi" w:cstheme="majorBidi"/>
            <w:sz w:val="24"/>
            <w:szCs w:val="24"/>
          </w:rPr>
          <w:t>http://archive.stats.govt.nz/browse_for_stats/economic_indicators/NationalAccounts/Contribution-to-gdp.aspx</w:t>
        </w:r>
      </w:hyperlink>
      <w:r w:rsidR="00674A44">
        <w:rPr>
          <w:rFonts w:asciiTheme="majorBidi" w:hAnsiTheme="majorBidi" w:cstheme="majorBidi"/>
          <w:sz w:val="24"/>
          <w:szCs w:val="24"/>
        </w:rPr>
        <w:t xml:space="preserve">. </w:t>
      </w:r>
      <w:r w:rsidR="005D13A6" w:rsidRPr="005D13A6">
        <w:rPr>
          <w:rFonts w:asciiTheme="majorBidi" w:eastAsia="Times New Roman" w:hAnsiTheme="majorBidi" w:cstheme="majorBidi"/>
          <w:color w:val="000000"/>
          <w:sz w:val="24"/>
          <w:szCs w:val="24"/>
          <w:lang w:val="en-NZ"/>
        </w:rPr>
        <w:t>Accessed July 2018.</w:t>
      </w:r>
    </w:p>
    <w:p w14:paraId="167E9E65" w14:textId="413818C6" w:rsidR="00AB2704" w:rsidRDefault="00AB2704" w:rsidP="00265EF1">
      <w:pPr>
        <w:pStyle w:val="CommentText"/>
        <w:ind w:left="360" w:hanging="360"/>
        <w:rPr>
          <w:rFonts w:asciiTheme="majorBidi" w:eastAsia="Times New Roman" w:hAnsiTheme="majorBidi" w:cstheme="majorBidi"/>
          <w:color w:val="000000"/>
          <w:sz w:val="24"/>
          <w:szCs w:val="24"/>
          <w:lang w:val="en-NZ"/>
        </w:rPr>
      </w:pPr>
      <w:r w:rsidRPr="005D13A6">
        <w:rPr>
          <w:rFonts w:asciiTheme="majorBidi" w:hAnsiTheme="majorBidi" w:cstheme="majorBidi"/>
          <w:sz w:val="24"/>
          <w:szCs w:val="24"/>
        </w:rPr>
        <w:t>Statistics New Zealand (2018d)</w:t>
      </w:r>
      <w:r w:rsidR="00674A44">
        <w:rPr>
          <w:rFonts w:asciiTheme="majorBidi" w:hAnsiTheme="majorBidi" w:cstheme="majorBidi"/>
          <w:sz w:val="24"/>
          <w:szCs w:val="24"/>
        </w:rPr>
        <w:t>.</w:t>
      </w:r>
      <w:r w:rsidRPr="005D13A6">
        <w:rPr>
          <w:rFonts w:asciiTheme="majorBidi" w:hAnsiTheme="majorBidi" w:cstheme="majorBidi"/>
          <w:sz w:val="24"/>
          <w:szCs w:val="24"/>
        </w:rPr>
        <w:t xml:space="preserve"> </w:t>
      </w:r>
      <w:hyperlink r:id="rId32" w:history="1">
        <w:r w:rsidRPr="005D13A6">
          <w:rPr>
            <w:rStyle w:val="Hyperlink"/>
            <w:rFonts w:asciiTheme="majorBidi" w:hAnsiTheme="majorBidi" w:cstheme="majorBidi"/>
            <w:sz w:val="24"/>
            <w:szCs w:val="24"/>
          </w:rPr>
          <w:t>https://www.stats.govt.nz/integrated-data/integrated-data-infrastructure/</w:t>
        </w:r>
      </w:hyperlink>
      <w:r w:rsidR="00674A44">
        <w:rPr>
          <w:rFonts w:asciiTheme="majorBidi" w:hAnsiTheme="majorBidi" w:cstheme="majorBidi"/>
          <w:sz w:val="24"/>
          <w:szCs w:val="24"/>
        </w:rPr>
        <w:t xml:space="preserve">. </w:t>
      </w:r>
      <w:r w:rsidR="005D13A6" w:rsidRPr="005D13A6">
        <w:rPr>
          <w:rFonts w:asciiTheme="majorBidi" w:eastAsia="Times New Roman" w:hAnsiTheme="majorBidi" w:cstheme="majorBidi"/>
          <w:color w:val="000000"/>
          <w:sz w:val="24"/>
          <w:szCs w:val="24"/>
          <w:lang w:val="en-NZ"/>
        </w:rPr>
        <w:t>Accessed July 2018.</w:t>
      </w:r>
    </w:p>
    <w:p w14:paraId="789103F9" w14:textId="296344AD" w:rsidR="001E5495" w:rsidRPr="005D13A6" w:rsidRDefault="001E5495" w:rsidP="00265EF1">
      <w:pPr>
        <w:pStyle w:val="CommentText"/>
        <w:ind w:left="360" w:hanging="360"/>
        <w:rPr>
          <w:rFonts w:asciiTheme="majorBidi" w:hAnsiTheme="majorBidi" w:cstheme="majorBidi"/>
          <w:sz w:val="24"/>
          <w:szCs w:val="24"/>
        </w:rPr>
      </w:pPr>
      <w:r>
        <w:rPr>
          <w:rFonts w:asciiTheme="majorBidi" w:hAnsiTheme="majorBidi" w:cstheme="majorBidi"/>
          <w:sz w:val="24"/>
          <w:szCs w:val="24"/>
        </w:rPr>
        <w:t>Statistics New Zealand (2018e</w:t>
      </w:r>
      <w:r w:rsidRPr="005D13A6">
        <w:rPr>
          <w:rFonts w:asciiTheme="majorBidi" w:hAnsiTheme="majorBidi" w:cstheme="majorBidi"/>
          <w:sz w:val="24"/>
          <w:szCs w:val="24"/>
        </w:rPr>
        <w:t>)</w:t>
      </w:r>
      <w:r>
        <w:rPr>
          <w:rFonts w:asciiTheme="majorBidi" w:hAnsiTheme="majorBidi" w:cstheme="majorBidi"/>
          <w:sz w:val="24"/>
          <w:szCs w:val="24"/>
        </w:rPr>
        <w:t>.</w:t>
      </w:r>
      <w:r w:rsidRPr="005D13A6">
        <w:rPr>
          <w:rFonts w:asciiTheme="majorBidi" w:hAnsiTheme="majorBidi" w:cstheme="majorBidi"/>
          <w:sz w:val="24"/>
          <w:szCs w:val="24"/>
        </w:rPr>
        <w:t xml:space="preserve"> </w:t>
      </w:r>
      <w:r w:rsidRPr="001E5495">
        <w:rPr>
          <w:rFonts w:asciiTheme="majorBidi" w:hAnsiTheme="majorBidi" w:cstheme="majorBidi"/>
          <w:sz w:val="24"/>
          <w:szCs w:val="24"/>
        </w:rPr>
        <w:t>Quarterly Employment Survey supplementary tables for June 2018 quarter</w:t>
      </w:r>
      <w:r>
        <w:rPr>
          <w:rFonts w:asciiTheme="majorBidi" w:hAnsiTheme="majorBidi" w:cstheme="majorBidi"/>
          <w:sz w:val="24"/>
          <w:szCs w:val="24"/>
        </w:rPr>
        <w:t>.</w:t>
      </w:r>
    </w:p>
    <w:p w14:paraId="7EDE1A3C" w14:textId="201B3800" w:rsidR="00134C3B" w:rsidRPr="00753562" w:rsidRDefault="00F16F25" w:rsidP="00265EF1">
      <w:pPr>
        <w:pStyle w:val="CommentText"/>
        <w:ind w:left="360" w:hanging="360"/>
        <w:rPr>
          <w:rFonts w:asciiTheme="majorBidi" w:hAnsiTheme="majorBidi" w:cstheme="majorBidi"/>
          <w:sz w:val="24"/>
          <w:szCs w:val="24"/>
        </w:rPr>
      </w:pPr>
      <w:r w:rsidRPr="005D13A6">
        <w:rPr>
          <w:rFonts w:asciiTheme="majorBidi" w:hAnsiTheme="majorBidi" w:cstheme="majorBidi"/>
          <w:sz w:val="24"/>
          <w:szCs w:val="24"/>
        </w:rPr>
        <w:t>Stuff (2017)</w:t>
      </w:r>
      <w:r w:rsidR="00674A44">
        <w:rPr>
          <w:rFonts w:asciiTheme="majorBidi" w:hAnsiTheme="majorBidi" w:cstheme="majorBidi"/>
          <w:sz w:val="24"/>
          <w:szCs w:val="24"/>
        </w:rPr>
        <w:t>.</w:t>
      </w:r>
      <w:r w:rsidRPr="005D13A6">
        <w:rPr>
          <w:rFonts w:asciiTheme="majorBidi" w:hAnsiTheme="majorBidi" w:cstheme="majorBidi"/>
          <w:sz w:val="24"/>
          <w:szCs w:val="24"/>
        </w:rPr>
        <w:t xml:space="preserve"> </w:t>
      </w:r>
      <w:hyperlink r:id="rId33" w:history="1">
        <w:r w:rsidRPr="005D13A6">
          <w:rPr>
            <w:rStyle w:val="Hyperlink"/>
            <w:rFonts w:asciiTheme="majorBidi" w:hAnsiTheme="majorBidi" w:cstheme="majorBidi"/>
            <w:sz w:val="24"/>
            <w:szCs w:val="24"/>
          </w:rPr>
          <w:t>https://www.stuff.co.nz/business/91188888/more-than-48000-from-around-the-world-apply-for-a-looksee-at-wellington</w:t>
        </w:r>
      </w:hyperlink>
      <w:r w:rsidR="00674A44">
        <w:rPr>
          <w:rFonts w:asciiTheme="majorBidi" w:hAnsiTheme="majorBidi" w:cstheme="majorBidi"/>
          <w:sz w:val="24"/>
          <w:szCs w:val="24"/>
        </w:rPr>
        <w:t>.</w:t>
      </w:r>
      <w:r w:rsidRPr="005D13A6">
        <w:rPr>
          <w:rFonts w:asciiTheme="majorBidi" w:hAnsiTheme="majorBidi" w:cstheme="majorBidi"/>
          <w:sz w:val="24"/>
          <w:szCs w:val="24"/>
        </w:rPr>
        <w:t xml:space="preserve"> </w:t>
      </w:r>
      <w:r w:rsidR="005D13A6" w:rsidRPr="005D13A6">
        <w:rPr>
          <w:rFonts w:asciiTheme="majorBidi" w:eastAsia="Times New Roman" w:hAnsiTheme="majorBidi" w:cstheme="majorBidi"/>
          <w:color w:val="000000"/>
          <w:sz w:val="24"/>
          <w:szCs w:val="24"/>
          <w:lang w:val="en-NZ"/>
        </w:rPr>
        <w:t>Accessed July 2018.</w:t>
      </w:r>
    </w:p>
    <w:sectPr w:rsidR="00134C3B" w:rsidRPr="00753562" w:rsidSect="008A141E">
      <w:pgSz w:w="12242" w:h="15842"/>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17C62" w14:textId="77777777" w:rsidR="00A951D1" w:rsidRDefault="00A951D1" w:rsidP="004B0EB9">
      <w:r>
        <w:separator/>
      </w:r>
    </w:p>
  </w:endnote>
  <w:endnote w:type="continuationSeparator" w:id="0">
    <w:p w14:paraId="1B63243E" w14:textId="77777777" w:rsidR="00A951D1" w:rsidRDefault="00A951D1" w:rsidP="004B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panose1 w:val="02020603050405020304"/>
    <w:charset w:val="00"/>
    <w:family w:val="roman"/>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5E5D1" w14:textId="77777777" w:rsidR="00A951D1" w:rsidRDefault="00A951D1" w:rsidP="004B0EB9">
      <w:r>
        <w:separator/>
      </w:r>
    </w:p>
  </w:footnote>
  <w:footnote w:type="continuationSeparator" w:id="0">
    <w:p w14:paraId="427EBAE1" w14:textId="77777777" w:rsidR="00A951D1" w:rsidRDefault="00A951D1" w:rsidP="004B0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4440"/>
    <w:multiLevelType w:val="hybridMultilevel"/>
    <w:tmpl w:val="1ACC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A41A7"/>
    <w:multiLevelType w:val="hybridMultilevel"/>
    <w:tmpl w:val="E936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A75197"/>
    <w:multiLevelType w:val="hybridMultilevel"/>
    <w:tmpl w:val="C92E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CwMDEwMLMwMbM0MDRV0lEKTi0uzszPAykwrgUAU6HBGywAAAA="/>
  </w:docVars>
  <w:rsids>
    <w:rsidRoot w:val="00134C3B"/>
    <w:rsid w:val="0000104C"/>
    <w:rsid w:val="00002F06"/>
    <w:rsid w:val="000036A9"/>
    <w:rsid w:val="00004DD0"/>
    <w:rsid w:val="000054B6"/>
    <w:rsid w:val="00010F1C"/>
    <w:rsid w:val="000178CF"/>
    <w:rsid w:val="00021749"/>
    <w:rsid w:val="00024ACC"/>
    <w:rsid w:val="00030E3A"/>
    <w:rsid w:val="00031916"/>
    <w:rsid w:val="000338D7"/>
    <w:rsid w:val="00040183"/>
    <w:rsid w:val="00041153"/>
    <w:rsid w:val="000453AE"/>
    <w:rsid w:val="00047FF6"/>
    <w:rsid w:val="00052271"/>
    <w:rsid w:val="000753F2"/>
    <w:rsid w:val="00084B06"/>
    <w:rsid w:val="00085152"/>
    <w:rsid w:val="000878C0"/>
    <w:rsid w:val="00094515"/>
    <w:rsid w:val="000A3A07"/>
    <w:rsid w:val="000E4B66"/>
    <w:rsid w:val="000E5E59"/>
    <w:rsid w:val="001021A4"/>
    <w:rsid w:val="00107ABF"/>
    <w:rsid w:val="00107F94"/>
    <w:rsid w:val="0011006C"/>
    <w:rsid w:val="001166D9"/>
    <w:rsid w:val="00123D83"/>
    <w:rsid w:val="001306AB"/>
    <w:rsid w:val="00134C3B"/>
    <w:rsid w:val="00134C9D"/>
    <w:rsid w:val="0013680C"/>
    <w:rsid w:val="00140A6E"/>
    <w:rsid w:val="00144306"/>
    <w:rsid w:val="0015556C"/>
    <w:rsid w:val="00164BD4"/>
    <w:rsid w:val="00166933"/>
    <w:rsid w:val="00166D0C"/>
    <w:rsid w:val="001709FB"/>
    <w:rsid w:val="00173C4C"/>
    <w:rsid w:val="0018201B"/>
    <w:rsid w:val="00185133"/>
    <w:rsid w:val="001876D1"/>
    <w:rsid w:val="00190CA9"/>
    <w:rsid w:val="00191504"/>
    <w:rsid w:val="001A3434"/>
    <w:rsid w:val="001B4D61"/>
    <w:rsid w:val="001D2269"/>
    <w:rsid w:val="001E16DD"/>
    <w:rsid w:val="001E536A"/>
    <w:rsid w:val="001E5495"/>
    <w:rsid w:val="001E6E60"/>
    <w:rsid w:val="001F4D74"/>
    <w:rsid w:val="001F58DB"/>
    <w:rsid w:val="001F63AF"/>
    <w:rsid w:val="001F6763"/>
    <w:rsid w:val="00214E44"/>
    <w:rsid w:val="00227A0E"/>
    <w:rsid w:val="0023008C"/>
    <w:rsid w:val="00230EFC"/>
    <w:rsid w:val="002448D9"/>
    <w:rsid w:val="00245CFD"/>
    <w:rsid w:val="00265EF1"/>
    <w:rsid w:val="00277485"/>
    <w:rsid w:val="00290AC8"/>
    <w:rsid w:val="00291BA5"/>
    <w:rsid w:val="002971F8"/>
    <w:rsid w:val="002B4D07"/>
    <w:rsid w:val="002B583D"/>
    <w:rsid w:val="002C3F27"/>
    <w:rsid w:val="002D4658"/>
    <w:rsid w:val="002D79F2"/>
    <w:rsid w:val="002E435C"/>
    <w:rsid w:val="002E4785"/>
    <w:rsid w:val="002E4E04"/>
    <w:rsid w:val="002E6D6C"/>
    <w:rsid w:val="002F1D77"/>
    <w:rsid w:val="002F52C5"/>
    <w:rsid w:val="002F5A8F"/>
    <w:rsid w:val="003009D2"/>
    <w:rsid w:val="00301030"/>
    <w:rsid w:val="00306653"/>
    <w:rsid w:val="003210E9"/>
    <w:rsid w:val="00322FF8"/>
    <w:rsid w:val="00324941"/>
    <w:rsid w:val="003376E9"/>
    <w:rsid w:val="0034198F"/>
    <w:rsid w:val="003451FA"/>
    <w:rsid w:val="003527F7"/>
    <w:rsid w:val="003547EE"/>
    <w:rsid w:val="00364BFE"/>
    <w:rsid w:val="00370C46"/>
    <w:rsid w:val="00377C78"/>
    <w:rsid w:val="00393B54"/>
    <w:rsid w:val="003B702A"/>
    <w:rsid w:val="003C1D80"/>
    <w:rsid w:val="003C2F6B"/>
    <w:rsid w:val="003F3E9D"/>
    <w:rsid w:val="003F48D8"/>
    <w:rsid w:val="003F7B39"/>
    <w:rsid w:val="0040250A"/>
    <w:rsid w:val="0041511C"/>
    <w:rsid w:val="00427D2D"/>
    <w:rsid w:val="00427FBA"/>
    <w:rsid w:val="00430B20"/>
    <w:rsid w:val="0043298A"/>
    <w:rsid w:val="004415AE"/>
    <w:rsid w:val="00445115"/>
    <w:rsid w:val="00451726"/>
    <w:rsid w:val="00463338"/>
    <w:rsid w:val="00470F4A"/>
    <w:rsid w:val="00476673"/>
    <w:rsid w:val="004822CF"/>
    <w:rsid w:val="00483352"/>
    <w:rsid w:val="00493389"/>
    <w:rsid w:val="00494EFB"/>
    <w:rsid w:val="004B0EB9"/>
    <w:rsid w:val="004B7A3C"/>
    <w:rsid w:val="004D476E"/>
    <w:rsid w:val="004E33C9"/>
    <w:rsid w:val="004E3C7C"/>
    <w:rsid w:val="004F0C61"/>
    <w:rsid w:val="004F37EE"/>
    <w:rsid w:val="005017BA"/>
    <w:rsid w:val="00506ED0"/>
    <w:rsid w:val="005260C9"/>
    <w:rsid w:val="00536BB9"/>
    <w:rsid w:val="0054463D"/>
    <w:rsid w:val="00544A80"/>
    <w:rsid w:val="005479FF"/>
    <w:rsid w:val="00556131"/>
    <w:rsid w:val="00557AFA"/>
    <w:rsid w:val="00561616"/>
    <w:rsid w:val="0057749B"/>
    <w:rsid w:val="005810CB"/>
    <w:rsid w:val="005821D4"/>
    <w:rsid w:val="005940CD"/>
    <w:rsid w:val="005960CB"/>
    <w:rsid w:val="005B6F95"/>
    <w:rsid w:val="005C2711"/>
    <w:rsid w:val="005D13A6"/>
    <w:rsid w:val="005E75DF"/>
    <w:rsid w:val="0060115C"/>
    <w:rsid w:val="00602038"/>
    <w:rsid w:val="00604879"/>
    <w:rsid w:val="006205F4"/>
    <w:rsid w:val="00621B0E"/>
    <w:rsid w:val="00630FE3"/>
    <w:rsid w:val="00640C45"/>
    <w:rsid w:val="00647329"/>
    <w:rsid w:val="0065129E"/>
    <w:rsid w:val="006525C4"/>
    <w:rsid w:val="00657574"/>
    <w:rsid w:val="006628E6"/>
    <w:rsid w:val="0066374D"/>
    <w:rsid w:val="006701EA"/>
    <w:rsid w:val="00674A44"/>
    <w:rsid w:val="00676B2A"/>
    <w:rsid w:val="00677BD8"/>
    <w:rsid w:val="006829C0"/>
    <w:rsid w:val="00692624"/>
    <w:rsid w:val="006976A3"/>
    <w:rsid w:val="006B0B79"/>
    <w:rsid w:val="006D353B"/>
    <w:rsid w:val="006D6036"/>
    <w:rsid w:val="006E07AD"/>
    <w:rsid w:val="006E5562"/>
    <w:rsid w:val="006F277C"/>
    <w:rsid w:val="006F6FD9"/>
    <w:rsid w:val="00707F2B"/>
    <w:rsid w:val="00725131"/>
    <w:rsid w:val="00725B27"/>
    <w:rsid w:val="00731562"/>
    <w:rsid w:val="007325DA"/>
    <w:rsid w:val="007462A8"/>
    <w:rsid w:val="00751109"/>
    <w:rsid w:val="0075244E"/>
    <w:rsid w:val="00753562"/>
    <w:rsid w:val="00755800"/>
    <w:rsid w:val="00771656"/>
    <w:rsid w:val="007821CD"/>
    <w:rsid w:val="007831F3"/>
    <w:rsid w:val="0078730A"/>
    <w:rsid w:val="00790974"/>
    <w:rsid w:val="00790CFF"/>
    <w:rsid w:val="007A18D6"/>
    <w:rsid w:val="007A21E4"/>
    <w:rsid w:val="007B67B0"/>
    <w:rsid w:val="007D55E4"/>
    <w:rsid w:val="007D579B"/>
    <w:rsid w:val="007D7208"/>
    <w:rsid w:val="007E423A"/>
    <w:rsid w:val="007E6AC2"/>
    <w:rsid w:val="00802BC3"/>
    <w:rsid w:val="00802ECB"/>
    <w:rsid w:val="00806A5B"/>
    <w:rsid w:val="00813EAF"/>
    <w:rsid w:val="008250B6"/>
    <w:rsid w:val="008256F0"/>
    <w:rsid w:val="00833E43"/>
    <w:rsid w:val="00851F2C"/>
    <w:rsid w:val="00853EE6"/>
    <w:rsid w:val="008546A1"/>
    <w:rsid w:val="008559D6"/>
    <w:rsid w:val="00861866"/>
    <w:rsid w:val="00880C52"/>
    <w:rsid w:val="008921B1"/>
    <w:rsid w:val="008A141E"/>
    <w:rsid w:val="008C384C"/>
    <w:rsid w:val="008C64C6"/>
    <w:rsid w:val="008D140E"/>
    <w:rsid w:val="008E2456"/>
    <w:rsid w:val="008E2D95"/>
    <w:rsid w:val="008F573E"/>
    <w:rsid w:val="009040BE"/>
    <w:rsid w:val="00915378"/>
    <w:rsid w:val="00926E4B"/>
    <w:rsid w:val="0092762D"/>
    <w:rsid w:val="00930963"/>
    <w:rsid w:val="00932D27"/>
    <w:rsid w:val="009331BD"/>
    <w:rsid w:val="00951BBF"/>
    <w:rsid w:val="00953AC5"/>
    <w:rsid w:val="00962BC3"/>
    <w:rsid w:val="0097245F"/>
    <w:rsid w:val="009747C7"/>
    <w:rsid w:val="009778F0"/>
    <w:rsid w:val="009870B1"/>
    <w:rsid w:val="00993DE8"/>
    <w:rsid w:val="009976FE"/>
    <w:rsid w:val="009A2F5E"/>
    <w:rsid w:val="009A4A1C"/>
    <w:rsid w:val="009B2CFF"/>
    <w:rsid w:val="009C2159"/>
    <w:rsid w:val="009C43B4"/>
    <w:rsid w:val="009C517F"/>
    <w:rsid w:val="009D21A9"/>
    <w:rsid w:val="009D2DBF"/>
    <w:rsid w:val="009D40B0"/>
    <w:rsid w:val="009E0172"/>
    <w:rsid w:val="009E17CF"/>
    <w:rsid w:val="009E4868"/>
    <w:rsid w:val="009E6A48"/>
    <w:rsid w:val="00A011D1"/>
    <w:rsid w:val="00A065CE"/>
    <w:rsid w:val="00A10B9C"/>
    <w:rsid w:val="00A12DE7"/>
    <w:rsid w:val="00A13B48"/>
    <w:rsid w:val="00A200AF"/>
    <w:rsid w:val="00A26903"/>
    <w:rsid w:val="00A27437"/>
    <w:rsid w:val="00A27E2C"/>
    <w:rsid w:val="00A37221"/>
    <w:rsid w:val="00A45A68"/>
    <w:rsid w:val="00A509E5"/>
    <w:rsid w:val="00A530AA"/>
    <w:rsid w:val="00A674B2"/>
    <w:rsid w:val="00A7129D"/>
    <w:rsid w:val="00A741B7"/>
    <w:rsid w:val="00A85097"/>
    <w:rsid w:val="00A87620"/>
    <w:rsid w:val="00A94F26"/>
    <w:rsid w:val="00A951D1"/>
    <w:rsid w:val="00A96068"/>
    <w:rsid w:val="00AA15C2"/>
    <w:rsid w:val="00AB2704"/>
    <w:rsid w:val="00AC2E9B"/>
    <w:rsid w:val="00AC6E39"/>
    <w:rsid w:val="00AD0997"/>
    <w:rsid w:val="00AD3A7B"/>
    <w:rsid w:val="00AF1409"/>
    <w:rsid w:val="00B00E3A"/>
    <w:rsid w:val="00B12176"/>
    <w:rsid w:val="00B12B5E"/>
    <w:rsid w:val="00B201B1"/>
    <w:rsid w:val="00B22B42"/>
    <w:rsid w:val="00B25B64"/>
    <w:rsid w:val="00B3222D"/>
    <w:rsid w:val="00B57211"/>
    <w:rsid w:val="00B61737"/>
    <w:rsid w:val="00B74CEF"/>
    <w:rsid w:val="00BA468C"/>
    <w:rsid w:val="00BA7F4D"/>
    <w:rsid w:val="00BB0AF4"/>
    <w:rsid w:val="00BB2E11"/>
    <w:rsid w:val="00BB30AD"/>
    <w:rsid w:val="00BB3B00"/>
    <w:rsid w:val="00BB4145"/>
    <w:rsid w:val="00BC7454"/>
    <w:rsid w:val="00BE1B28"/>
    <w:rsid w:val="00BE2DB9"/>
    <w:rsid w:val="00BE674E"/>
    <w:rsid w:val="00BE6D61"/>
    <w:rsid w:val="00BF6A1D"/>
    <w:rsid w:val="00C06DFB"/>
    <w:rsid w:val="00C12206"/>
    <w:rsid w:val="00C27681"/>
    <w:rsid w:val="00C42D26"/>
    <w:rsid w:val="00C60FBC"/>
    <w:rsid w:val="00C61215"/>
    <w:rsid w:val="00C733B9"/>
    <w:rsid w:val="00C95966"/>
    <w:rsid w:val="00CA1F43"/>
    <w:rsid w:val="00CA3689"/>
    <w:rsid w:val="00CB0C4E"/>
    <w:rsid w:val="00CB1379"/>
    <w:rsid w:val="00CB5B48"/>
    <w:rsid w:val="00CD567F"/>
    <w:rsid w:val="00CE50B4"/>
    <w:rsid w:val="00CE61A9"/>
    <w:rsid w:val="00CF6733"/>
    <w:rsid w:val="00CF6936"/>
    <w:rsid w:val="00D00D60"/>
    <w:rsid w:val="00D0388A"/>
    <w:rsid w:val="00D054C1"/>
    <w:rsid w:val="00D13AB5"/>
    <w:rsid w:val="00D17DE7"/>
    <w:rsid w:val="00D409D0"/>
    <w:rsid w:val="00D520DB"/>
    <w:rsid w:val="00D62BEF"/>
    <w:rsid w:val="00D708E7"/>
    <w:rsid w:val="00D7358F"/>
    <w:rsid w:val="00D80A7B"/>
    <w:rsid w:val="00D82DA9"/>
    <w:rsid w:val="00D874C1"/>
    <w:rsid w:val="00DA6AEF"/>
    <w:rsid w:val="00DB77A8"/>
    <w:rsid w:val="00DC5A8B"/>
    <w:rsid w:val="00DD058C"/>
    <w:rsid w:val="00DD1E9E"/>
    <w:rsid w:val="00DD45B8"/>
    <w:rsid w:val="00DE12B5"/>
    <w:rsid w:val="00DF12A2"/>
    <w:rsid w:val="00E02D27"/>
    <w:rsid w:val="00E109A7"/>
    <w:rsid w:val="00E15EC7"/>
    <w:rsid w:val="00E21992"/>
    <w:rsid w:val="00E248D1"/>
    <w:rsid w:val="00E248FD"/>
    <w:rsid w:val="00E24BEA"/>
    <w:rsid w:val="00E25172"/>
    <w:rsid w:val="00E27A9D"/>
    <w:rsid w:val="00E30449"/>
    <w:rsid w:val="00E31ECF"/>
    <w:rsid w:val="00E37E8F"/>
    <w:rsid w:val="00E4269E"/>
    <w:rsid w:val="00E44704"/>
    <w:rsid w:val="00E47D3B"/>
    <w:rsid w:val="00E62701"/>
    <w:rsid w:val="00E6489C"/>
    <w:rsid w:val="00E64A1C"/>
    <w:rsid w:val="00E85C36"/>
    <w:rsid w:val="00EA7027"/>
    <w:rsid w:val="00EB1821"/>
    <w:rsid w:val="00ED28D2"/>
    <w:rsid w:val="00ED4388"/>
    <w:rsid w:val="00ED6090"/>
    <w:rsid w:val="00ED7B87"/>
    <w:rsid w:val="00EE38AC"/>
    <w:rsid w:val="00EF1299"/>
    <w:rsid w:val="00EF38C7"/>
    <w:rsid w:val="00EF56F6"/>
    <w:rsid w:val="00F16F25"/>
    <w:rsid w:val="00F204C3"/>
    <w:rsid w:val="00F24327"/>
    <w:rsid w:val="00F36BE7"/>
    <w:rsid w:val="00F37199"/>
    <w:rsid w:val="00F42EB8"/>
    <w:rsid w:val="00F44F67"/>
    <w:rsid w:val="00F565BB"/>
    <w:rsid w:val="00F65499"/>
    <w:rsid w:val="00F66769"/>
    <w:rsid w:val="00F66AAF"/>
    <w:rsid w:val="00F83E94"/>
    <w:rsid w:val="00F968DD"/>
    <w:rsid w:val="00F971EC"/>
    <w:rsid w:val="00FB7CD7"/>
    <w:rsid w:val="00FC48CD"/>
    <w:rsid w:val="00FD4008"/>
    <w:rsid w:val="00FD48C6"/>
    <w:rsid w:val="00FE5465"/>
    <w:rsid w:val="00FF047B"/>
    <w:rsid w:val="00FF5025"/>
    <w:rsid w:val="00FF6A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C1014"/>
  <w15:docId w15:val="{95DB5E57-E1E9-8C42-8CBB-F44E9E8E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4C3B"/>
  </w:style>
  <w:style w:type="paragraph" w:customStyle="1" w:styleId="gmail-msolistparagraph">
    <w:name w:val="gmail-msolistparagraph"/>
    <w:basedOn w:val="Normal"/>
    <w:rsid w:val="00134C3B"/>
    <w:pPr>
      <w:spacing w:before="100" w:beforeAutospacing="1" w:after="100" w:afterAutospacing="1"/>
    </w:pPr>
    <w:rPr>
      <w:rFonts w:ascii="Times New Roman" w:eastAsia="Times New Roman" w:hAnsi="Times New Roman" w:cs="Times New Roman"/>
      <w:lang w:val="en-NZ"/>
    </w:rPr>
  </w:style>
  <w:style w:type="character" w:styleId="Hyperlink">
    <w:name w:val="Hyperlink"/>
    <w:basedOn w:val="DefaultParagraphFont"/>
    <w:uiPriority w:val="99"/>
    <w:unhideWhenUsed/>
    <w:rsid w:val="001F6763"/>
    <w:rPr>
      <w:color w:val="0563C1" w:themeColor="hyperlink"/>
      <w:u w:val="single"/>
    </w:rPr>
  </w:style>
  <w:style w:type="character" w:customStyle="1" w:styleId="UnresolvedMention1">
    <w:name w:val="Unresolved Mention1"/>
    <w:basedOn w:val="DefaultParagraphFont"/>
    <w:uiPriority w:val="99"/>
    <w:rsid w:val="001F6763"/>
    <w:rPr>
      <w:color w:val="808080"/>
      <w:shd w:val="clear" w:color="auto" w:fill="E6E6E6"/>
    </w:rPr>
  </w:style>
  <w:style w:type="character" w:styleId="CommentReference">
    <w:name w:val="annotation reference"/>
    <w:basedOn w:val="DefaultParagraphFont"/>
    <w:uiPriority w:val="99"/>
    <w:semiHidden/>
    <w:unhideWhenUsed/>
    <w:rsid w:val="00C42D26"/>
    <w:rPr>
      <w:sz w:val="16"/>
      <w:szCs w:val="16"/>
    </w:rPr>
  </w:style>
  <w:style w:type="paragraph" w:styleId="CommentText">
    <w:name w:val="annotation text"/>
    <w:basedOn w:val="Normal"/>
    <w:link w:val="CommentTextChar"/>
    <w:uiPriority w:val="99"/>
    <w:unhideWhenUsed/>
    <w:rsid w:val="00C42D26"/>
    <w:rPr>
      <w:sz w:val="20"/>
      <w:szCs w:val="20"/>
    </w:rPr>
  </w:style>
  <w:style w:type="character" w:customStyle="1" w:styleId="CommentTextChar">
    <w:name w:val="Comment Text Char"/>
    <w:basedOn w:val="DefaultParagraphFont"/>
    <w:link w:val="CommentText"/>
    <w:uiPriority w:val="99"/>
    <w:rsid w:val="00C42D26"/>
    <w:rPr>
      <w:sz w:val="20"/>
      <w:szCs w:val="20"/>
    </w:rPr>
  </w:style>
  <w:style w:type="paragraph" w:styleId="CommentSubject">
    <w:name w:val="annotation subject"/>
    <w:basedOn w:val="CommentText"/>
    <w:next w:val="CommentText"/>
    <w:link w:val="CommentSubjectChar"/>
    <w:uiPriority w:val="99"/>
    <w:semiHidden/>
    <w:unhideWhenUsed/>
    <w:rsid w:val="00C42D26"/>
    <w:rPr>
      <w:b/>
      <w:bCs/>
    </w:rPr>
  </w:style>
  <w:style w:type="character" w:customStyle="1" w:styleId="CommentSubjectChar">
    <w:name w:val="Comment Subject Char"/>
    <w:basedOn w:val="CommentTextChar"/>
    <w:link w:val="CommentSubject"/>
    <w:uiPriority w:val="99"/>
    <w:semiHidden/>
    <w:rsid w:val="00C42D26"/>
    <w:rPr>
      <w:b/>
      <w:bCs/>
      <w:sz w:val="20"/>
      <w:szCs w:val="20"/>
    </w:rPr>
  </w:style>
  <w:style w:type="paragraph" w:styleId="BalloonText">
    <w:name w:val="Balloon Text"/>
    <w:basedOn w:val="Normal"/>
    <w:link w:val="BalloonTextChar"/>
    <w:uiPriority w:val="99"/>
    <w:semiHidden/>
    <w:unhideWhenUsed/>
    <w:rsid w:val="00C42D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2D26"/>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4B0EB9"/>
    <w:rPr>
      <w:sz w:val="20"/>
      <w:szCs w:val="20"/>
    </w:rPr>
  </w:style>
  <w:style w:type="character" w:customStyle="1" w:styleId="FootnoteTextChar">
    <w:name w:val="Footnote Text Char"/>
    <w:basedOn w:val="DefaultParagraphFont"/>
    <w:link w:val="FootnoteText"/>
    <w:uiPriority w:val="99"/>
    <w:semiHidden/>
    <w:rsid w:val="004B0EB9"/>
    <w:rPr>
      <w:sz w:val="20"/>
      <w:szCs w:val="20"/>
    </w:rPr>
  </w:style>
  <w:style w:type="character" w:styleId="FootnoteReference">
    <w:name w:val="footnote reference"/>
    <w:basedOn w:val="DefaultParagraphFont"/>
    <w:uiPriority w:val="99"/>
    <w:semiHidden/>
    <w:unhideWhenUsed/>
    <w:rsid w:val="004B0EB9"/>
    <w:rPr>
      <w:vertAlign w:val="superscript"/>
    </w:rPr>
  </w:style>
  <w:style w:type="paragraph" w:styleId="NormalWeb">
    <w:name w:val="Normal (Web)"/>
    <w:basedOn w:val="Normal"/>
    <w:uiPriority w:val="99"/>
    <w:unhideWhenUsed/>
    <w:rsid w:val="006D353B"/>
    <w:pPr>
      <w:spacing w:before="100" w:beforeAutospacing="1" w:after="100" w:afterAutospacing="1"/>
    </w:pPr>
    <w:rPr>
      <w:rFonts w:ascii="Times New Roman" w:eastAsia="Times New Roman" w:hAnsi="Times New Roman" w:cs="Times New Roman"/>
      <w:lang w:val="en-NZ"/>
    </w:rPr>
  </w:style>
  <w:style w:type="table" w:styleId="TableGrid">
    <w:name w:val="Table Grid"/>
    <w:basedOn w:val="TableNormal"/>
    <w:uiPriority w:val="59"/>
    <w:rsid w:val="00AD0997"/>
    <w:rPr>
      <w:rFonts w:ascii="Times New Roman" w:hAnsi="Times New Roman"/>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5B64"/>
    <w:rPr>
      <w:color w:val="954F72" w:themeColor="followedHyperlink"/>
      <w:u w:val="single"/>
    </w:rPr>
  </w:style>
  <w:style w:type="paragraph" w:styleId="ListParagraph">
    <w:name w:val="List Paragraph"/>
    <w:basedOn w:val="Normal"/>
    <w:uiPriority w:val="34"/>
    <w:qFormat/>
    <w:rsid w:val="00E24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6114">
      <w:bodyDiv w:val="1"/>
      <w:marLeft w:val="0"/>
      <w:marRight w:val="0"/>
      <w:marTop w:val="0"/>
      <w:marBottom w:val="0"/>
      <w:divBdr>
        <w:top w:val="none" w:sz="0" w:space="0" w:color="auto"/>
        <w:left w:val="none" w:sz="0" w:space="0" w:color="auto"/>
        <w:bottom w:val="none" w:sz="0" w:space="0" w:color="auto"/>
        <w:right w:val="none" w:sz="0" w:space="0" w:color="auto"/>
      </w:divBdr>
    </w:div>
    <w:div w:id="130051862">
      <w:bodyDiv w:val="1"/>
      <w:marLeft w:val="0"/>
      <w:marRight w:val="0"/>
      <w:marTop w:val="0"/>
      <w:marBottom w:val="0"/>
      <w:divBdr>
        <w:top w:val="none" w:sz="0" w:space="0" w:color="auto"/>
        <w:left w:val="none" w:sz="0" w:space="0" w:color="auto"/>
        <w:bottom w:val="none" w:sz="0" w:space="0" w:color="auto"/>
        <w:right w:val="none" w:sz="0" w:space="0" w:color="auto"/>
      </w:divBdr>
    </w:div>
    <w:div w:id="155073651">
      <w:bodyDiv w:val="1"/>
      <w:marLeft w:val="0"/>
      <w:marRight w:val="0"/>
      <w:marTop w:val="0"/>
      <w:marBottom w:val="0"/>
      <w:divBdr>
        <w:top w:val="none" w:sz="0" w:space="0" w:color="auto"/>
        <w:left w:val="none" w:sz="0" w:space="0" w:color="auto"/>
        <w:bottom w:val="none" w:sz="0" w:space="0" w:color="auto"/>
        <w:right w:val="none" w:sz="0" w:space="0" w:color="auto"/>
      </w:divBdr>
    </w:div>
    <w:div w:id="186985270">
      <w:bodyDiv w:val="1"/>
      <w:marLeft w:val="0"/>
      <w:marRight w:val="0"/>
      <w:marTop w:val="0"/>
      <w:marBottom w:val="0"/>
      <w:divBdr>
        <w:top w:val="none" w:sz="0" w:space="0" w:color="auto"/>
        <w:left w:val="none" w:sz="0" w:space="0" w:color="auto"/>
        <w:bottom w:val="none" w:sz="0" w:space="0" w:color="auto"/>
        <w:right w:val="none" w:sz="0" w:space="0" w:color="auto"/>
      </w:divBdr>
    </w:div>
    <w:div w:id="227690828">
      <w:bodyDiv w:val="1"/>
      <w:marLeft w:val="0"/>
      <w:marRight w:val="0"/>
      <w:marTop w:val="0"/>
      <w:marBottom w:val="0"/>
      <w:divBdr>
        <w:top w:val="none" w:sz="0" w:space="0" w:color="auto"/>
        <w:left w:val="none" w:sz="0" w:space="0" w:color="auto"/>
        <w:bottom w:val="none" w:sz="0" w:space="0" w:color="auto"/>
        <w:right w:val="none" w:sz="0" w:space="0" w:color="auto"/>
      </w:divBdr>
    </w:div>
    <w:div w:id="307780230">
      <w:bodyDiv w:val="1"/>
      <w:marLeft w:val="0"/>
      <w:marRight w:val="0"/>
      <w:marTop w:val="0"/>
      <w:marBottom w:val="0"/>
      <w:divBdr>
        <w:top w:val="none" w:sz="0" w:space="0" w:color="auto"/>
        <w:left w:val="none" w:sz="0" w:space="0" w:color="auto"/>
        <w:bottom w:val="none" w:sz="0" w:space="0" w:color="auto"/>
        <w:right w:val="none" w:sz="0" w:space="0" w:color="auto"/>
      </w:divBdr>
    </w:div>
    <w:div w:id="353116699">
      <w:bodyDiv w:val="1"/>
      <w:marLeft w:val="0"/>
      <w:marRight w:val="0"/>
      <w:marTop w:val="0"/>
      <w:marBottom w:val="0"/>
      <w:divBdr>
        <w:top w:val="none" w:sz="0" w:space="0" w:color="auto"/>
        <w:left w:val="none" w:sz="0" w:space="0" w:color="auto"/>
        <w:bottom w:val="none" w:sz="0" w:space="0" w:color="auto"/>
        <w:right w:val="none" w:sz="0" w:space="0" w:color="auto"/>
      </w:divBdr>
    </w:div>
    <w:div w:id="364596682">
      <w:bodyDiv w:val="1"/>
      <w:marLeft w:val="0"/>
      <w:marRight w:val="0"/>
      <w:marTop w:val="0"/>
      <w:marBottom w:val="0"/>
      <w:divBdr>
        <w:top w:val="none" w:sz="0" w:space="0" w:color="auto"/>
        <w:left w:val="none" w:sz="0" w:space="0" w:color="auto"/>
        <w:bottom w:val="none" w:sz="0" w:space="0" w:color="auto"/>
        <w:right w:val="none" w:sz="0" w:space="0" w:color="auto"/>
      </w:divBdr>
    </w:div>
    <w:div w:id="491797894">
      <w:bodyDiv w:val="1"/>
      <w:marLeft w:val="0"/>
      <w:marRight w:val="0"/>
      <w:marTop w:val="0"/>
      <w:marBottom w:val="0"/>
      <w:divBdr>
        <w:top w:val="none" w:sz="0" w:space="0" w:color="auto"/>
        <w:left w:val="none" w:sz="0" w:space="0" w:color="auto"/>
        <w:bottom w:val="none" w:sz="0" w:space="0" w:color="auto"/>
        <w:right w:val="none" w:sz="0" w:space="0" w:color="auto"/>
      </w:divBdr>
    </w:div>
    <w:div w:id="593126186">
      <w:bodyDiv w:val="1"/>
      <w:marLeft w:val="0"/>
      <w:marRight w:val="0"/>
      <w:marTop w:val="0"/>
      <w:marBottom w:val="0"/>
      <w:divBdr>
        <w:top w:val="none" w:sz="0" w:space="0" w:color="auto"/>
        <w:left w:val="none" w:sz="0" w:space="0" w:color="auto"/>
        <w:bottom w:val="none" w:sz="0" w:space="0" w:color="auto"/>
        <w:right w:val="none" w:sz="0" w:space="0" w:color="auto"/>
      </w:divBdr>
    </w:div>
    <w:div w:id="594366745">
      <w:bodyDiv w:val="1"/>
      <w:marLeft w:val="0"/>
      <w:marRight w:val="0"/>
      <w:marTop w:val="0"/>
      <w:marBottom w:val="0"/>
      <w:divBdr>
        <w:top w:val="none" w:sz="0" w:space="0" w:color="auto"/>
        <w:left w:val="none" w:sz="0" w:space="0" w:color="auto"/>
        <w:bottom w:val="none" w:sz="0" w:space="0" w:color="auto"/>
        <w:right w:val="none" w:sz="0" w:space="0" w:color="auto"/>
      </w:divBdr>
    </w:div>
    <w:div w:id="644967127">
      <w:bodyDiv w:val="1"/>
      <w:marLeft w:val="0"/>
      <w:marRight w:val="0"/>
      <w:marTop w:val="0"/>
      <w:marBottom w:val="0"/>
      <w:divBdr>
        <w:top w:val="none" w:sz="0" w:space="0" w:color="auto"/>
        <w:left w:val="none" w:sz="0" w:space="0" w:color="auto"/>
        <w:bottom w:val="none" w:sz="0" w:space="0" w:color="auto"/>
        <w:right w:val="none" w:sz="0" w:space="0" w:color="auto"/>
      </w:divBdr>
    </w:div>
    <w:div w:id="662198314">
      <w:bodyDiv w:val="1"/>
      <w:marLeft w:val="0"/>
      <w:marRight w:val="0"/>
      <w:marTop w:val="0"/>
      <w:marBottom w:val="0"/>
      <w:divBdr>
        <w:top w:val="none" w:sz="0" w:space="0" w:color="auto"/>
        <w:left w:val="none" w:sz="0" w:space="0" w:color="auto"/>
        <w:bottom w:val="none" w:sz="0" w:space="0" w:color="auto"/>
        <w:right w:val="none" w:sz="0" w:space="0" w:color="auto"/>
      </w:divBdr>
    </w:div>
    <w:div w:id="836577301">
      <w:bodyDiv w:val="1"/>
      <w:marLeft w:val="0"/>
      <w:marRight w:val="0"/>
      <w:marTop w:val="0"/>
      <w:marBottom w:val="0"/>
      <w:divBdr>
        <w:top w:val="none" w:sz="0" w:space="0" w:color="auto"/>
        <w:left w:val="none" w:sz="0" w:space="0" w:color="auto"/>
        <w:bottom w:val="none" w:sz="0" w:space="0" w:color="auto"/>
        <w:right w:val="none" w:sz="0" w:space="0" w:color="auto"/>
      </w:divBdr>
    </w:div>
    <w:div w:id="841703676">
      <w:bodyDiv w:val="1"/>
      <w:marLeft w:val="0"/>
      <w:marRight w:val="0"/>
      <w:marTop w:val="0"/>
      <w:marBottom w:val="0"/>
      <w:divBdr>
        <w:top w:val="none" w:sz="0" w:space="0" w:color="auto"/>
        <w:left w:val="none" w:sz="0" w:space="0" w:color="auto"/>
        <w:bottom w:val="none" w:sz="0" w:space="0" w:color="auto"/>
        <w:right w:val="none" w:sz="0" w:space="0" w:color="auto"/>
      </w:divBdr>
    </w:div>
    <w:div w:id="1000619130">
      <w:bodyDiv w:val="1"/>
      <w:marLeft w:val="0"/>
      <w:marRight w:val="0"/>
      <w:marTop w:val="0"/>
      <w:marBottom w:val="0"/>
      <w:divBdr>
        <w:top w:val="none" w:sz="0" w:space="0" w:color="auto"/>
        <w:left w:val="none" w:sz="0" w:space="0" w:color="auto"/>
        <w:bottom w:val="none" w:sz="0" w:space="0" w:color="auto"/>
        <w:right w:val="none" w:sz="0" w:space="0" w:color="auto"/>
      </w:divBdr>
    </w:div>
    <w:div w:id="1005326892">
      <w:bodyDiv w:val="1"/>
      <w:marLeft w:val="0"/>
      <w:marRight w:val="0"/>
      <w:marTop w:val="0"/>
      <w:marBottom w:val="0"/>
      <w:divBdr>
        <w:top w:val="none" w:sz="0" w:space="0" w:color="auto"/>
        <w:left w:val="none" w:sz="0" w:space="0" w:color="auto"/>
        <w:bottom w:val="none" w:sz="0" w:space="0" w:color="auto"/>
        <w:right w:val="none" w:sz="0" w:space="0" w:color="auto"/>
      </w:divBdr>
      <w:divsChild>
        <w:div w:id="205264126">
          <w:marLeft w:val="0"/>
          <w:marRight w:val="0"/>
          <w:marTop w:val="0"/>
          <w:marBottom w:val="0"/>
          <w:divBdr>
            <w:top w:val="none" w:sz="0" w:space="0" w:color="auto"/>
            <w:left w:val="none" w:sz="0" w:space="0" w:color="auto"/>
            <w:bottom w:val="none" w:sz="0" w:space="0" w:color="auto"/>
            <w:right w:val="none" w:sz="0" w:space="0" w:color="auto"/>
          </w:divBdr>
        </w:div>
        <w:div w:id="307784869">
          <w:marLeft w:val="0"/>
          <w:marRight w:val="0"/>
          <w:marTop w:val="0"/>
          <w:marBottom w:val="0"/>
          <w:divBdr>
            <w:top w:val="none" w:sz="0" w:space="0" w:color="auto"/>
            <w:left w:val="none" w:sz="0" w:space="0" w:color="auto"/>
            <w:bottom w:val="none" w:sz="0" w:space="0" w:color="auto"/>
            <w:right w:val="none" w:sz="0" w:space="0" w:color="auto"/>
          </w:divBdr>
        </w:div>
        <w:div w:id="509637151">
          <w:marLeft w:val="0"/>
          <w:marRight w:val="0"/>
          <w:marTop w:val="0"/>
          <w:marBottom w:val="0"/>
          <w:divBdr>
            <w:top w:val="none" w:sz="0" w:space="0" w:color="auto"/>
            <w:left w:val="none" w:sz="0" w:space="0" w:color="auto"/>
            <w:bottom w:val="none" w:sz="0" w:space="0" w:color="auto"/>
            <w:right w:val="none" w:sz="0" w:space="0" w:color="auto"/>
          </w:divBdr>
        </w:div>
        <w:div w:id="625082523">
          <w:marLeft w:val="0"/>
          <w:marRight w:val="0"/>
          <w:marTop w:val="0"/>
          <w:marBottom w:val="0"/>
          <w:divBdr>
            <w:top w:val="none" w:sz="0" w:space="0" w:color="auto"/>
            <w:left w:val="none" w:sz="0" w:space="0" w:color="auto"/>
            <w:bottom w:val="none" w:sz="0" w:space="0" w:color="auto"/>
            <w:right w:val="none" w:sz="0" w:space="0" w:color="auto"/>
          </w:divBdr>
        </w:div>
        <w:div w:id="660695861">
          <w:marLeft w:val="0"/>
          <w:marRight w:val="0"/>
          <w:marTop w:val="0"/>
          <w:marBottom w:val="0"/>
          <w:divBdr>
            <w:top w:val="none" w:sz="0" w:space="0" w:color="auto"/>
            <w:left w:val="none" w:sz="0" w:space="0" w:color="auto"/>
            <w:bottom w:val="none" w:sz="0" w:space="0" w:color="auto"/>
            <w:right w:val="none" w:sz="0" w:space="0" w:color="auto"/>
          </w:divBdr>
        </w:div>
        <w:div w:id="819618001">
          <w:marLeft w:val="0"/>
          <w:marRight w:val="0"/>
          <w:marTop w:val="0"/>
          <w:marBottom w:val="0"/>
          <w:divBdr>
            <w:top w:val="none" w:sz="0" w:space="0" w:color="auto"/>
            <w:left w:val="none" w:sz="0" w:space="0" w:color="auto"/>
            <w:bottom w:val="none" w:sz="0" w:space="0" w:color="auto"/>
            <w:right w:val="none" w:sz="0" w:space="0" w:color="auto"/>
          </w:divBdr>
        </w:div>
        <w:div w:id="829099896">
          <w:marLeft w:val="0"/>
          <w:marRight w:val="0"/>
          <w:marTop w:val="0"/>
          <w:marBottom w:val="0"/>
          <w:divBdr>
            <w:top w:val="none" w:sz="0" w:space="0" w:color="auto"/>
            <w:left w:val="none" w:sz="0" w:space="0" w:color="auto"/>
            <w:bottom w:val="none" w:sz="0" w:space="0" w:color="auto"/>
            <w:right w:val="none" w:sz="0" w:space="0" w:color="auto"/>
          </w:divBdr>
        </w:div>
        <w:div w:id="955254879">
          <w:marLeft w:val="0"/>
          <w:marRight w:val="0"/>
          <w:marTop w:val="0"/>
          <w:marBottom w:val="0"/>
          <w:divBdr>
            <w:top w:val="none" w:sz="0" w:space="0" w:color="auto"/>
            <w:left w:val="none" w:sz="0" w:space="0" w:color="auto"/>
            <w:bottom w:val="none" w:sz="0" w:space="0" w:color="auto"/>
            <w:right w:val="none" w:sz="0" w:space="0" w:color="auto"/>
          </w:divBdr>
        </w:div>
        <w:div w:id="996106893">
          <w:marLeft w:val="0"/>
          <w:marRight w:val="0"/>
          <w:marTop w:val="0"/>
          <w:marBottom w:val="0"/>
          <w:divBdr>
            <w:top w:val="none" w:sz="0" w:space="0" w:color="auto"/>
            <w:left w:val="none" w:sz="0" w:space="0" w:color="auto"/>
            <w:bottom w:val="none" w:sz="0" w:space="0" w:color="auto"/>
            <w:right w:val="none" w:sz="0" w:space="0" w:color="auto"/>
          </w:divBdr>
        </w:div>
        <w:div w:id="1013989929">
          <w:marLeft w:val="0"/>
          <w:marRight w:val="0"/>
          <w:marTop w:val="0"/>
          <w:marBottom w:val="0"/>
          <w:divBdr>
            <w:top w:val="none" w:sz="0" w:space="0" w:color="auto"/>
            <w:left w:val="none" w:sz="0" w:space="0" w:color="auto"/>
            <w:bottom w:val="none" w:sz="0" w:space="0" w:color="auto"/>
            <w:right w:val="none" w:sz="0" w:space="0" w:color="auto"/>
          </w:divBdr>
        </w:div>
        <w:div w:id="1197936059">
          <w:marLeft w:val="0"/>
          <w:marRight w:val="0"/>
          <w:marTop w:val="0"/>
          <w:marBottom w:val="0"/>
          <w:divBdr>
            <w:top w:val="none" w:sz="0" w:space="0" w:color="auto"/>
            <w:left w:val="none" w:sz="0" w:space="0" w:color="auto"/>
            <w:bottom w:val="none" w:sz="0" w:space="0" w:color="auto"/>
            <w:right w:val="none" w:sz="0" w:space="0" w:color="auto"/>
          </w:divBdr>
        </w:div>
        <w:div w:id="1199705070">
          <w:marLeft w:val="0"/>
          <w:marRight w:val="0"/>
          <w:marTop w:val="0"/>
          <w:marBottom w:val="0"/>
          <w:divBdr>
            <w:top w:val="none" w:sz="0" w:space="0" w:color="auto"/>
            <w:left w:val="none" w:sz="0" w:space="0" w:color="auto"/>
            <w:bottom w:val="none" w:sz="0" w:space="0" w:color="auto"/>
            <w:right w:val="none" w:sz="0" w:space="0" w:color="auto"/>
          </w:divBdr>
        </w:div>
        <w:div w:id="1302269063">
          <w:marLeft w:val="0"/>
          <w:marRight w:val="0"/>
          <w:marTop w:val="0"/>
          <w:marBottom w:val="0"/>
          <w:divBdr>
            <w:top w:val="none" w:sz="0" w:space="0" w:color="auto"/>
            <w:left w:val="none" w:sz="0" w:space="0" w:color="auto"/>
            <w:bottom w:val="none" w:sz="0" w:space="0" w:color="auto"/>
            <w:right w:val="none" w:sz="0" w:space="0" w:color="auto"/>
          </w:divBdr>
        </w:div>
        <w:div w:id="1353414066">
          <w:marLeft w:val="0"/>
          <w:marRight w:val="0"/>
          <w:marTop w:val="0"/>
          <w:marBottom w:val="0"/>
          <w:divBdr>
            <w:top w:val="none" w:sz="0" w:space="0" w:color="auto"/>
            <w:left w:val="none" w:sz="0" w:space="0" w:color="auto"/>
            <w:bottom w:val="none" w:sz="0" w:space="0" w:color="auto"/>
            <w:right w:val="none" w:sz="0" w:space="0" w:color="auto"/>
          </w:divBdr>
        </w:div>
        <w:div w:id="1598520105">
          <w:marLeft w:val="0"/>
          <w:marRight w:val="0"/>
          <w:marTop w:val="0"/>
          <w:marBottom w:val="0"/>
          <w:divBdr>
            <w:top w:val="none" w:sz="0" w:space="0" w:color="auto"/>
            <w:left w:val="none" w:sz="0" w:space="0" w:color="auto"/>
            <w:bottom w:val="none" w:sz="0" w:space="0" w:color="auto"/>
            <w:right w:val="none" w:sz="0" w:space="0" w:color="auto"/>
          </w:divBdr>
        </w:div>
        <w:div w:id="1743136916">
          <w:marLeft w:val="0"/>
          <w:marRight w:val="0"/>
          <w:marTop w:val="0"/>
          <w:marBottom w:val="0"/>
          <w:divBdr>
            <w:top w:val="none" w:sz="0" w:space="0" w:color="auto"/>
            <w:left w:val="none" w:sz="0" w:space="0" w:color="auto"/>
            <w:bottom w:val="none" w:sz="0" w:space="0" w:color="auto"/>
            <w:right w:val="none" w:sz="0" w:space="0" w:color="auto"/>
          </w:divBdr>
        </w:div>
        <w:div w:id="1767143473">
          <w:marLeft w:val="0"/>
          <w:marRight w:val="0"/>
          <w:marTop w:val="0"/>
          <w:marBottom w:val="0"/>
          <w:divBdr>
            <w:top w:val="none" w:sz="0" w:space="0" w:color="auto"/>
            <w:left w:val="none" w:sz="0" w:space="0" w:color="auto"/>
            <w:bottom w:val="none" w:sz="0" w:space="0" w:color="auto"/>
            <w:right w:val="none" w:sz="0" w:space="0" w:color="auto"/>
          </w:divBdr>
        </w:div>
        <w:div w:id="2092577374">
          <w:marLeft w:val="0"/>
          <w:marRight w:val="0"/>
          <w:marTop w:val="0"/>
          <w:marBottom w:val="0"/>
          <w:divBdr>
            <w:top w:val="none" w:sz="0" w:space="0" w:color="auto"/>
            <w:left w:val="none" w:sz="0" w:space="0" w:color="auto"/>
            <w:bottom w:val="none" w:sz="0" w:space="0" w:color="auto"/>
            <w:right w:val="none" w:sz="0" w:space="0" w:color="auto"/>
          </w:divBdr>
        </w:div>
      </w:divsChild>
    </w:div>
    <w:div w:id="1150290849">
      <w:bodyDiv w:val="1"/>
      <w:marLeft w:val="0"/>
      <w:marRight w:val="0"/>
      <w:marTop w:val="0"/>
      <w:marBottom w:val="0"/>
      <w:divBdr>
        <w:top w:val="none" w:sz="0" w:space="0" w:color="auto"/>
        <w:left w:val="none" w:sz="0" w:space="0" w:color="auto"/>
        <w:bottom w:val="none" w:sz="0" w:space="0" w:color="auto"/>
        <w:right w:val="none" w:sz="0" w:space="0" w:color="auto"/>
      </w:divBdr>
      <w:divsChild>
        <w:div w:id="239602557">
          <w:marLeft w:val="0"/>
          <w:marRight w:val="0"/>
          <w:marTop w:val="0"/>
          <w:marBottom w:val="0"/>
          <w:divBdr>
            <w:top w:val="none" w:sz="0" w:space="0" w:color="auto"/>
            <w:left w:val="none" w:sz="0" w:space="0" w:color="auto"/>
            <w:bottom w:val="none" w:sz="0" w:space="0" w:color="auto"/>
            <w:right w:val="none" w:sz="0" w:space="0" w:color="auto"/>
          </w:divBdr>
          <w:divsChild>
            <w:div w:id="461650842">
              <w:marLeft w:val="0"/>
              <w:marRight w:val="0"/>
              <w:marTop w:val="0"/>
              <w:marBottom w:val="0"/>
              <w:divBdr>
                <w:top w:val="none" w:sz="0" w:space="0" w:color="auto"/>
                <w:left w:val="none" w:sz="0" w:space="0" w:color="auto"/>
                <w:bottom w:val="none" w:sz="0" w:space="0" w:color="auto"/>
                <w:right w:val="none" w:sz="0" w:space="0" w:color="auto"/>
              </w:divBdr>
              <w:divsChild>
                <w:div w:id="2968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49575">
      <w:bodyDiv w:val="1"/>
      <w:marLeft w:val="0"/>
      <w:marRight w:val="0"/>
      <w:marTop w:val="0"/>
      <w:marBottom w:val="0"/>
      <w:divBdr>
        <w:top w:val="none" w:sz="0" w:space="0" w:color="auto"/>
        <w:left w:val="none" w:sz="0" w:space="0" w:color="auto"/>
        <w:bottom w:val="none" w:sz="0" w:space="0" w:color="auto"/>
        <w:right w:val="none" w:sz="0" w:space="0" w:color="auto"/>
      </w:divBdr>
    </w:div>
    <w:div w:id="1362197167">
      <w:bodyDiv w:val="1"/>
      <w:marLeft w:val="0"/>
      <w:marRight w:val="0"/>
      <w:marTop w:val="0"/>
      <w:marBottom w:val="0"/>
      <w:divBdr>
        <w:top w:val="none" w:sz="0" w:space="0" w:color="auto"/>
        <w:left w:val="none" w:sz="0" w:space="0" w:color="auto"/>
        <w:bottom w:val="none" w:sz="0" w:space="0" w:color="auto"/>
        <w:right w:val="none" w:sz="0" w:space="0" w:color="auto"/>
      </w:divBdr>
    </w:div>
    <w:div w:id="1824352769">
      <w:bodyDiv w:val="1"/>
      <w:marLeft w:val="0"/>
      <w:marRight w:val="0"/>
      <w:marTop w:val="0"/>
      <w:marBottom w:val="0"/>
      <w:divBdr>
        <w:top w:val="none" w:sz="0" w:space="0" w:color="auto"/>
        <w:left w:val="none" w:sz="0" w:space="0" w:color="auto"/>
        <w:bottom w:val="none" w:sz="0" w:space="0" w:color="auto"/>
        <w:right w:val="none" w:sz="0" w:space="0" w:color="auto"/>
      </w:divBdr>
    </w:div>
    <w:div w:id="1898321621">
      <w:bodyDiv w:val="1"/>
      <w:marLeft w:val="0"/>
      <w:marRight w:val="0"/>
      <w:marTop w:val="0"/>
      <w:marBottom w:val="0"/>
      <w:divBdr>
        <w:top w:val="none" w:sz="0" w:space="0" w:color="auto"/>
        <w:left w:val="none" w:sz="0" w:space="0" w:color="auto"/>
        <w:bottom w:val="none" w:sz="0" w:space="0" w:color="auto"/>
        <w:right w:val="none" w:sz="0" w:space="0" w:color="auto"/>
      </w:divBdr>
    </w:div>
    <w:div w:id="211362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hturan@sakarya.edu" TargetMode="External"/><Relationship Id="rId18" Type="http://schemas.openxmlformats.org/officeDocument/2006/relationships/hyperlink" Target="http://www.mbie.govt.nz/info-services/immigration/migration-research-and-evaluation/migration-and-labour-force-trends/document-and-image-library/INZ_Migrant.pdf" TargetMode="External"/><Relationship Id="rId26" Type="http://schemas.openxmlformats.org/officeDocument/2006/relationships/hyperlink" Target="https://opendatabarometer.org/2ndEdition/summary/" TargetMode="External"/><Relationship Id="rId3" Type="http://schemas.openxmlformats.org/officeDocument/2006/relationships/styles" Target="styles.xml"/><Relationship Id="rId21" Type="http://schemas.openxmlformats.org/officeDocument/2006/relationships/hyperlink" Target="https://www.newzealandnow.govt.nz/work-in-nz/nz-jobs-industries/information-technology-job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serenko@utoronto.ca" TargetMode="External"/><Relationship Id="rId17" Type="http://schemas.openxmlformats.org/officeDocument/2006/relationships/hyperlink" Target="http://www.mbie.govt.nz/info-services/sectors-industries/sectors-reports-series/pdf-image-library/information-and-communications-technology-report/2013%20Information%20and%20Communication%20Technology%20Report%20-PDF%201.2%20MB.pdf" TargetMode="External"/><Relationship Id="rId25" Type="http://schemas.openxmlformats.org/officeDocument/2006/relationships/hyperlink" Target="https://treasury.govt.nz/sites/default/files/2010-04/nzefo-16.pdf" TargetMode="External"/><Relationship Id="rId33" Type="http://schemas.openxmlformats.org/officeDocument/2006/relationships/hyperlink" Target="https://www.stuff.co.nz/business/91188888/more-than-48000-from-around-the-world-apply-for-a-looksee-at-wellington" TargetMode="External"/><Relationship Id="rId2" Type="http://schemas.openxmlformats.org/officeDocument/2006/relationships/numbering" Target="numbering.xml"/><Relationship Id="rId16" Type="http://schemas.openxmlformats.org/officeDocument/2006/relationships/hyperlink" Target="http://www.mbie.govt.nz/about/who-we-are/our-publications/briefings-to-incoming-ministers/2017-bims/small-business.pdf" TargetMode="External"/><Relationship Id="rId20" Type="http://schemas.openxmlformats.org/officeDocument/2006/relationships/hyperlink" Target="http://www.nzba.org.nz/consumer-information/nzba-assistance/banking-industry-facts-figures/" TargetMode="External"/><Relationship Id="rId29" Type="http://schemas.openxmlformats.org/officeDocument/2006/relationships/hyperlink" Target="https://www.stats.govt.nz/topics/popu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llian.oliver@monash.edu.au" TargetMode="External"/><Relationship Id="rId24" Type="http://schemas.openxmlformats.org/officeDocument/2006/relationships/hyperlink" Target="https://www.ict.govt.nz/assets/Uploads/Government-ICT-Strategy-and-Action-Plan-to-2017.pdf" TargetMode="External"/><Relationship Id="rId32" Type="http://schemas.openxmlformats.org/officeDocument/2006/relationships/hyperlink" Target="https://www.stats.govt.nz/integrated-data/integrated-data-infrastructure/" TargetMode="External"/><Relationship Id="rId5" Type="http://schemas.openxmlformats.org/officeDocument/2006/relationships/webSettings" Target="webSettings.xml"/><Relationship Id="rId15" Type="http://schemas.openxmlformats.org/officeDocument/2006/relationships/hyperlink" Target="https://creativehq.co.nz/startups/" TargetMode="External"/><Relationship Id="rId23" Type="http://schemas.openxmlformats.org/officeDocument/2006/relationships/hyperlink" Target="http://www.ssc.govt.nz/public-service-workforce-data/hrc-workforce" TargetMode="External"/><Relationship Id="rId28" Type="http://schemas.openxmlformats.org/officeDocument/2006/relationships/hyperlink" Target="https://www.stats.govt.nz/information-releases/new-zealand-business-demography-statistics-at-february-2017" TargetMode="External"/><Relationship Id="rId10" Type="http://schemas.openxmlformats.org/officeDocument/2006/relationships/hyperlink" Target="mailto:zlatko.kovacic@gmail.com" TargetMode="External"/><Relationship Id="rId19" Type="http://schemas.openxmlformats.org/officeDocument/2006/relationships/hyperlink" Target="https://www.educationcounts.govt.nz/statistics/tertiary_education/resources" TargetMode="External"/><Relationship Id="rId31" Type="http://schemas.openxmlformats.org/officeDocument/2006/relationships/hyperlink" Target="http://archive.stats.govt.nz/browse_for_stats/economic_indicators/NationalAccounts/Contribution-to-gdp.aspx" TargetMode="External"/><Relationship Id="rId4" Type="http://schemas.openxmlformats.org/officeDocument/2006/relationships/settings" Target="settings.xml"/><Relationship Id="rId9" Type="http://schemas.openxmlformats.org/officeDocument/2006/relationships/hyperlink" Target="mailto:Maryellen.gordon@vuw.ac.nz" TargetMode="External"/><Relationship Id="rId14" Type="http://schemas.openxmlformats.org/officeDocument/2006/relationships/hyperlink" Target="http://www.cio.co.nz" TargetMode="External"/><Relationship Id="rId22" Type="http://schemas.openxmlformats.org/officeDocument/2006/relationships/hyperlink" Target="https://www.productivity.govt.nz/sites/default/files/New%20models%20of%20tertiary%20education%20FINAL.pdf" TargetMode="External"/><Relationship Id="rId27" Type="http://schemas.openxmlformats.org/officeDocument/2006/relationships/hyperlink" Target="http://www.ssc.govt.nz/public-service-workforce-data/hrc-workforce" TargetMode="External"/><Relationship Id="rId30" Type="http://schemas.openxmlformats.org/officeDocument/2006/relationships/hyperlink" Target="http://archive.stats.govt.nz/browse_for_stats/economic_indicators/NationalAccounts/Contribution-to-gdp.aspx" TargetMode="External"/><Relationship Id="rId35" Type="http://schemas.openxmlformats.org/officeDocument/2006/relationships/theme" Target="theme/theme1.xml"/><Relationship Id="rId8" Type="http://schemas.openxmlformats.org/officeDocument/2006/relationships/hyperlink" Target="mailto:Jocelyn.cranefield@vuw.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F21CD-3464-8848-AEF2-DA7F8491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5130</Words>
  <Characters>29246</Characters>
  <Application>Microsoft Office Word</Application>
  <DocSecurity>0</DocSecurity>
  <Lines>243</Lines>
  <Paragraphs>68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Sakarya Üniversitesi</Company>
  <LinksUpToDate>false</LinksUpToDate>
  <CharactersWithSpaces>34308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Cranefield</dc:creator>
  <cp:lastModifiedBy>Jocelyn Cranefield</cp:lastModifiedBy>
  <cp:revision>2</cp:revision>
  <dcterms:created xsi:type="dcterms:W3CDTF">2019-10-20T21:10:00Z</dcterms:created>
  <dcterms:modified xsi:type="dcterms:W3CDTF">2019-10-20T21:10:00Z</dcterms:modified>
</cp:coreProperties>
</file>