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2E6A7" w14:textId="08F09A3A" w:rsidR="00D028A1" w:rsidRDefault="006C6FA1" w:rsidP="007E1260">
      <w:pPr>
        <w:jc w:val="center"/>
        <w:rPr>
          <w:b/>
          <w:sz w:val="24"/>
          <w:szCs w:val="24"/>
        </w:rPr>
      </w:pPr>
      <w:bookmarkStart w:id="0" w:name="_Hlk533170557"/>
      <w:r w:rsidRPr="0010251F">
        <w:rPr>
          <w:b/>
          <w:sz w:val="24"/>
          <w:szCs w:val="24"/>
        </w:rPr>
        <w:t>CB-SEM latent interaction</w:t>
      </w:r>
      <w:r>
        <w:rPr>
          <w:b/>
          <w:sz w:val="24"/>
          <w:szCs w:val="24"/>
        </w:rPr>
        <w:t xml:space="preserve">: </w:t>
      </w:r>
      <w:r w:rsidR="007E1260" w:rsidRPr="0010251F">
        <w:rPr>
          <w:b/>
          <w:sz w:val="24"/>
          <w:szCs w:val="24"/>
        </w:rPr>
        <w:t xml:space="preserve">Constrained, Unconstrained </w:t>
      </w:r>
      <w:r w:rsidR="004427DF">
        <w:rPr>
          <w:b/>
          <w:sz w:val="24"/>
          <w:szCs w:val="24"/>
        </w:rPr>
        <w:t>and</w:t>
      </w:r>
      <w:r w:rsidR="007E1260" w:rsidRPr="0010251F">
        <w:rPr>
          <w:b/>
          <w:sz w:val="24"/>
          <w:szCs w:val="24"/>
        </w:rPr>
        <w:t xml:space="preserve"> Orthogonalized Approaches</w:t>
      </w:r>
    </w:p>
    <w:p w14:paraId="72B4B430" w14:textId="77777777" w:rsidR="00612BDD" w:rsidRDefault="00612BDD" w:rsidP="00612BDD">
      <w:pPr>
        <w:jc w:val="center"/>
        <w:rPr>
          <w:b/>
          <w:sz w:val="24"/>
          <w:szCs w:val="24"/>
        </w:rPr>
      </w:pPr>
    </w:p>
    <w:p w14:paraId="19719378" w14:textId="77777777" w:rsidR="00612BDD" w:rsidRPr="004E4751" w:rsidRDefault="00612BDD" w:rsidP="00612BDD">
      <w:pPr>
        <w:jc w:val="center"/>
        <w:rPr>
          <w:sz w:val="24"/>
        </w:rPr>
      </w:pPr>
      <w:r w:rsidRPr="004E4751">
        <w:rPr>
          <w:sz w:val="24"/>
        </w:rPr>
        <w:t>Jun-Hwa Cheah</w:t>
      </w:r>
    </w:p>
    <w:p w14:paraId="35332A27" w14:textId="77777777" w:rsidR="00612BDD" w:rsidRPr="004E4751" w:rsidRDefault="00612BDD" w:rsidP="00612BDD">
      <w:pPr>
        <w:jc w:val="center"/>
        <w:rPr>
          <w:sz w:val="24"/>
          <w:lang w:val="en-US"/>
        </w:rPr>
      </w:pPr>
      <w:r w:rsidRPr="004E4751">
        <w:rPr>
          <w:sz w:val="24"/>
          <w:lang w:val="en-US"/>
        </w:rPr>
        <w:t xml:space="preserve">Faculty of Economics and Management, </w:t>
      </w:r>
      <w:proofErr w:type="spellStart"/>
      <w:r w:rsidRPr="004E4751">
        <w:rPr>
          <w:sz w:val="24"/>
          <w:lang w:val="en-US"/>
        </w:rPr>
        <w:t>Universiti</w:t>
      </w:r>
      <w:proofErr w:type="spellEnd"/>
      <w:r w:rsidRPr="004E4751">
        <w:rPr>
          <w:sz w:val="24"/>
          <w:lang w:val="en-US"/>
        </w:rPr>
        <w:t xml:space="preserve"> Putra Malaysia (UPM),</w:t>
      </w:r>
    </w:p>
    <w:p w14:paraId="06E4DF8E" w14:textId="77777777" w:rsidR="00612BDD" w:rsidRPr="004E4751" w:rsidRDefault="00612BDD" w:rsidP="00612BDD">
      <w:pPr>
        <w:jc w:val="center"/>
        <w:rPr>
          <w:sz w:val="24"/>
          <w:lang w:val="en-US"/>
        </w:rPr>
      </w:pPr>
      <w:r w:rsidRPr="004E4751">
        <w:rPr>
          <w:sz w:val="24"/>
          <w:lang w:val="en-US"/>
        </w:rPr>
        <w:t>Serdang, Selangor, Malaysia</w:t>
      </w:r>
    </w:p>
    <w:p w14:paraId="156105B5" w14:textId="77777777" w:rsidR="00612BDD" w:rsidRPr="004E4751" w:rsidRDefault="00612BDD" w:rsidP="00612BDD">
      <w:pPr>
        <w:jc w:val="center"/>
        <w:rPr>
          <w:rStyle w:val="Hyperlink"/>
          <w:sz w:val="24"/>
        </w:rPr>
      </w:pPr>
      <w:hyperlink r:id="rId8" w:history="1">
        <w:r w:rsidRPr="004E4751">
          <w:rPr>
            <w:rStyle w:val="Hyperlink"/>
            <w:sz w:val="24"/>
          </w:rPr>
          <w:t>jackycheahjh@gmail.com</w:t>
        </w:r>
      </w:hyperlink>
    </w:p>
    <w:p w14:paraId="4624B04B" w14:textId="77777777" w:rsidR="00612BDD" w:rsidRPr="004E4751" w:rsidRDefault="00612BDD" w:rsidP="00612BDD">
      <w:pPr>
        <w:jc w:val="center"/>
        <w:rPr>
          <w:sz w:val="24"/>
          <w:lang w:val="en-US"/>
        </w:rPr>
      </w:pPr>
    </w:p>
    <w:p w14:paraId="088C084A" w14:textId="77777777" w:rsidR="00612BDD" w:rsidRPr="004E4751" w:rsidRDefault="00612BDD" w:rsidP="00612BDD">
      <w:pPr>
        <w:jc w:val="center"/>
        <w:rPr>
          <w:sz w:val="24"/>
          <w:lang w:val="en-US"/>
        </w:rPr>
      </w:pPr>
      <w:r w:rsidRPr="004E4751">
        <w:rPr>
          <w:sz w:val="24"/>
          <w:lang w:val="en-US"/>
        </w:rPr>
        <w:t>Mumtaz Ali Memon</w:t>
      </w:r>
    </w:p>
    <w:p w14:paraId="7F26A697" w14:textId="77777777" w:rsidR="00612BDD" w:rsidRPr="004E4751" w:rsidRDefault="00612BDD" w:rsidP="00612BDD">
      <w:pPr>
        <w:jc w:val="center"/>
        <w:rPr>
          <w:sz w:val="24"/>
          <w:lang w:val="en-US"/>
        </w:rPr>
      </w:pPr>
      <w:r w:rsidRPr="00B6269A">
        <w:rPr>
          <w:sz w:val="24"/>
          <w:lang w:val="en-US"/>
        </w:rPr>
        <w:t>NUST Business School, National University of Sciences and Technology,</w:t>
      </w:r>
      <w:r w:rsidRPr="004E4751">
        <w:rPr>
          <w:sz w:val="24"/>
          <w:lang w:val="en-US"/>
        </w:rPr>
        <w:t xml:space="preserve"> Islamabad, Pakistan</w:t>
      </w:r>
    </w:p>
    <w:p w14:paraId="08D1F967" w14:textId="77777777" w:rsidR="00612BDD" w:rsidRPr="004E4751" w:rsidRDefault="00612BDD" w:rsidP="00612BDD">
      <w:pPr>
        <w:jc w:val="center"/>
        <w:rPr>
          <w:rStyle w:val="Hyperlink"/>
          <w:sz w:val="24"/>
        </w:rPr>
      </w:pPr>
      <w:hyperlink r:id="rId9" w:history="1">
        <w:r w:rsidRPr="004E4751">
          <w:rPr>
            <w:rStyle w:val="Hyperlink"/>
            <w:sz w:val="24"/>
          </w:rPr>
          <w:t>mumtazutp@gmail.com</w:t>
        </w:r>
      </w:hyperlink>
    </w:p>
    <w:p w14:paraId="7A599259" w14:textId="77777777" w:rsidR="00612BDD" w:rsidRPr="004E4751" w:rsidRDefault="00612BDD" w:rsidP="00612BDD">
      <w:pPr>
        <w:jc w:val="center"/>
        <w:rPr>
          <w:sz w:val="24"/>
        </w:rPr>
      </w:pPr>
    </w:p>
    <w:p w14:paraId="5950476F" w14:textId="77777777" w:rsidR="00612BDD" w:rsidRPr="004E4751" w:rsidRDefault="00612BDD" w:rsidP="00612BDD">
      <w:pPr>
        <w:jc w:val="center"/>
        <w:rPr>
          <w:sz w:val="24"/>
        </w:rPr>
      </w:pPr>
      <w:r w:rsidRPr="004E4751">
        <w:rPr>
          <w:sz w:val="24"/>
        </w:rPr>
        <w:t>James E Richard*</w:t>
      </w:r>
    </w:p>
    <w:p w14:paraId="77D144C3" w14:textId="77777777" w:rsidR="00612BDD" w:rsidRPr="004E4751" w:rsidRDefault="00612BDD" w:rsidP="00612BDD">
      <w:pPr>
        <w:jc w:val="center"/>
        <w:rPr>
          <w:sz w:val="24"/>
        </w:rPr>
      </w:pPr>
      <w:r w:rsidRPr="004E4751">
        <w:rPr>
          <w:sz w:val="24"/>
        </w:rPr>
        <w:t>Victoria University of Wellington, Wellington, New Zealand</w:t>
      </w:r>
    </w:p>
    <w:p w14:paraId="3247EC12" w14:textId="77777777" w:rsidR="00612BDD" w:rsidRPr="004E4751" w:rsidRDefault="00612BDD" w:rsidP="00612BDD">
      <w:pPr>
        <w:jc w:val="center"/>
        <w:rPr>
          <w:sz w:val="24"/>
        </w:rPr>
      </w:pPr>
      <w:hyperlink r:id="rId10" w:history="1">
        <w:r w:rsidRPr="004E4751">
          <w:rPr>
            <w:rStyle w:val="Hyperlink"/>
            <w:sz w:val="24"/>
          </w:rPr>
          <w:t>james.richard@vuw.ac.nz</w:t>
        </w:r>
      </w:hyperlink>
    </w:p>
    <w:p w14:paraId="0C383281" w14:textId="77777777" w:rsidR="00612BDD" w:rsidRPr="004E4751" w:rsidRDefault="00612BDD" w:rsidP="00612BDD">
      <w:pPr>
        <w:jc w:val="center"/>
        <w:rPr>
          <w:sz w:val="24"/>
        </w:rPr>
      </w:pPr>
      <w:r w:rsidRPr="004E4751">
        <w:rPr>
          <w:rStyle w:val="label"/>
          <w:color w:val="003366"/>
          <w:sz w:val="24"/>
        </w:rPr>
        <w:t>ORCID </w:t>
      </w:r>
      <w:hyperlink r:id="rId11" w:history="1">
        <w:r w:rsidRPr="004E4751">
          <w:rPr>
            <w:rStyle w:val="Hyperlink"/>
            <w:color w:val="0000EE"/>
            <w:sz w:val="24"/>
          </w:rPr>
          <w:t>0000-0003-4839-9367</w:t>
        </w:r>
      </w:hyperlink>
    </w:p>
    <w:p w14:paraId="62F628AC" w14:textId="77777777" w:rsidR="00612BDD" w:rsidRPr="004E4751" w:rsidRDefault="00612BDD" w:rsidP="00612BDD">
      <w:pPr>
        <w:jc w:val="center"/>
        <w:rPr>
          <w:sz w:val="24"/>
        </w:rPr>
      </w:pPr>
    </w:p>
    <w:p w14:paraId="188335F7" w14:textId="77777777" w:rsidR="00612BDD" w:rsidRPr="004E4751" w:rsidRDefault="00612BDD" w:rsidP="00612BDD">
      <w:pPr>
        <w:jc w:val="center"/>
        <w:rPr>
          <w:sz w:val="24"/>
          <w:lang w:val="en-US"/>
        </w:rPr>
      </w:pPr>
      <w:r w:rsidRPr="004E4751">
        <w:rPr>
          <w:sz w:val="24"/>
          <w:lang w:val="en-US"/>
        </w:rPr>
        <w:t>Hiram Ting</w:t>
      </w:r>
    </w:p>
    <w:p w14:paraId="7CB9F249" w14:textId="77777777" w:rsidR="00612BDD" w:rsidRPr="004E4751" w:rsidRDefault="00612BDD" w:rsidP="00612BDD">
      <w:pPr>
        <w:jc w:val="center"/>
        <w:rPr>
          <w:sz w:val="24"/>
          <w:lang w:val="en-MY"/>
        </w:rPr>
      </w:pPr>
      <w:r w:rsidRPr="004E4751">
        <w:rPr>
          <w:sz w:val="24"/>
          <w:lang w:val="en-MY"/>
        </w:rPr>
        <w:t xml:space="preserve">Faculty of Hospitality and Tourism Management, UCSI University, Malaysia </w:t>
      </w:r>
    </w:p>
    <w:p w14:paraId="0490C525" w14:textId="77777777" w:rsidR="00612BDD" w:rsidRPr="004E4751" w:rsidRDefault="00612BDD" w:rsidP="00612BDD">
      <w:pPr>
        <w:jc w:val="center"/>
        <w:rPr>
          <w:rStyle w:val="Hyperlink"/>
          <w:sz w:val="24"/>
        </w:rPr>
      </w:pPr>
      <w:hyperlink r:id="rId12" w:history="1">
        <w:r w:rsidRPr="004E4751">
          <w:rPr>
            <w:rStyle w:val="Hyperlink"/>
            <w:sz w:val="24"/>
          </w:rPr>
          <w:t>hiramparousia@gmail.com</w:t>
        </w:r>
      </w:hyperlink>
    </w:p>
    <w:p w14:paraId="40E7E233" w14:textId="77777777" w:rsidR="00612BDD" w:rsidRPr="004E4751" w:rsidRDefault="00612BDD" w:rsidP="00612BDD">
      <w:pPr>
        <w:jc w:val="center"/>
        <w:rPr>
          <w:sz w:val="24"/>
          <w:lang w:val="en-MY"/>
        </w:rPr>
      </w:pPr>
    </w:p>
    <w:p w14:paraId="1ADD9C7D" w14:textId="77777777" w:rsidR="00612BDD" w:rsidRPr="004E4751" w:rsidRDefault="00612BDD" w:rsidP="00612BDD">
      <w:pPr>
        <w:jc w:val="center"/>
        <w:rPr>
          <w:rFonts w:eastAsia="SimSun"/>
          <w:sz w:val="24"/>
          <w:lang w:val="en-US"/>
        </w:rPr>
      </w:pPr>
      <w:r w:rsidRPr="004E4751">
        <w:rPr>
          <w:rFonts w:eastAsia="SimSun"/>
          <w:sz w:val="24"/>
          <w:lang w:val="en-US"/>
        </w:rPr>
        <w:t>Tat-</w:t>
      </w:r>
      <w:proofErr w:type="spellStart"/>
      <w:r w:rsidRPr="004E4751">
        <w:rPr>
          <w:rFonts w:eastAsia="SimSun"/>
          <w:sz w:val="24"/>
          <w:lang w:val="en-US"/>
        </w:rPr>
        <w:t>Huei</w:t>
      </w:r>
      <w:proofErr w:type="spellEnd"/>
      <w:r w:rsidRPr="004E4751">
        <w:rPr>
          <w:rFonts w:eastAsia="SimSun"/>
          <w:sz w:val="24"/>
          <w:lang w:val="en-US"/>
        </w:rPr>
        <w:t xml:space="preserve"> Cham</w:t>
      </w:r>
    </w:p>
    <w:p w14:paraId="42C938B5" w14:textId="77777777" w:rsidR="00612BDD" w:rsidRPr="004E4751" w:rsidRDefault="00612BDD" w:rsidP="00612BDD">
      <w:pPr>
        <w:jc w:val="center"/>
        <w:rPr>
          <w:rFonts w:eastAsia="SimSun"/>
          <w:sz w:val="24"/>
          <w:lang w:val="en-US"/>
        </w:rPr>
      </w:pPr>
      <w:r w:rsidRPr="004E4751">
        <w:rPr>
          <w:rFonts w:eastAsia="SimSun"/>
          <w:sz w:val="24"/>
          <w:lang w:val="en-US"/>
        </w:rPr>
        <w:t xml:space="preserve">Faculty of Accountancy and Management, </w:t>
      </w:r>
      <w:proofErr w:type="spellStart"/>
      <w:r w:rsidRPr="004E4751">
        <w:rPr>
          <w:rFonts w:eastAsia="SimSun"/>
          <w:sz w:val="24"/>
          <w:lang w:val="en-US"/>
        </w:rPr>
        <w:t>Universiti</w:t>
      </w:r>
      <w:proofErr w:type="spellEnd"/>
      <w:r w:rsidRPr="004E4751">
        <w:rPr>
          <w:rFonts w:eastAsia="SimSun"/>
          <w:sz w:val="24"/>
          <w:lang w:val="en-US"/>
        </w:rPr>
        <w:t xml:space="preserve"> </w:t>
      </w:r>
      <w:proofErr w:type="spellStart"/>
      <w:r w:rsidRPr="004E4751">
        <w:rPr>
          <w:rFonts w:eastAsia="SimSun"/>
          <w:sz w:val="24"/>
          <w:lang w:val="en-US"/>
        </w:rPr>
        <w:t>Tunku</w:t>
      </w:r>
      <w:proofErr w:type="spellEnd"/>
      <w:r w:rsidRPr="004E4751">
        <w:rPr>
          <w:rFonts w:eastAsia="SimSun"/>
          <w:sz w:val="24"/>
          <w:lang w:val="en-US"/>
        </w:rPr>
        <w:t xml:space="preserve"> Abdul Rahman (UTAR), Selangor, Malaysia</w:t>
      </w:r>
    </w:p>
    <w:p w14:paraId="3C9154AA" w14:textId="77777777" w:rsidR="00612BDD" w:rsidRPr="004E4751" w:rsidRDefault="00612BDD" w:rsidP="00612BDD">
      <w:pPr>
        <w:jc w:val="center"/>
        <w:rPr>
          <w:rStyle w:val="Hyperlink"/>
          <w:sz w:val="24"/>
        </w:rPr>
      </w:pPr>
      <w:r w:rsidRPr="004E4751">
        <w:rPr>
          <w:rStyle w:val="Hyperlink"/>
          <w:sz w:val="24"/>
        </w:rPr>
        <w:t>jaysoncham@gmail.com</w:t>
      </w:r>
    </w:p>
    <w:p w14:paraId="11594DDC" w14:textId="77777777" w:rsidR="00612BDD" w:rsidRPr="0010251F" w:rsidRDefault="00612BDD" w:rsidP="007E1260">
      <w:pPr>
        <w:jc w:val="center"/>
        <w:rPr>
          <w:b/>
          <w:sz w:val="24"/>
          <w:szCs w:val="24"/>
        </w:rPr>
      </w:pPr>
      <w:bookmarkStart w:id="1" w:name="_GoBack"/>
      <w:bookmarkEnd w:id="1"/>
    </w:p>
    <w:p w14:paraId="15FE62F9" w14:textId="68571422" w:rsidR="00D028A1" w:rsidRPr="0010251F" w:rsidRDefault="00F0789D" w:rsidP="00DB26AC">
      <w:pPr>
        <w:pStyle w:val="Body"/>
        <w:rPr>
          <w:b/>
          <w:sz w:val="22"/>
        </w:rPr>
      </w:pPr>
      <w:bookmarkStart w:id="2" w:name="_Hlk20042861"/>
      <w:bookmarkEnd w:id="0"/>
      <w:r w:rsidRPr="0010251F">
        <w:rPr>
          <w:b/>
          <w:sz w:val="22"/>
        </w:rPr>
        <w:t>Abstract</w:t>
      </w:r>
    </w:p>
    <w:p w14:paraId="7AE02DE5" w14:textId="799F2A88" w:rsidR="00832592" w:rsidRPr="0010251F" w:rsidRDefault="00C1686A" w:rsidP="00832592">
      <w:pPr>
        <w:pStyle w:val="Body"/>
      </w:pPr>
      <w:bookmarkStart w:id="3" w:name="_Hlk3103551"/>
      <w:bookmarkStart w:id="4" w:name="_Hlk19083752"/>
      <w:r>
        <w:t>C</w:t>
      </w:r>
      <w:r w:rsidRPr="00632FDB">
        <w:t xml:space="preserve">ovariance </w:t>
      </w:r>
      <w:r>
        <w:t>B</w:t>
      </w:r>
      <w:r w:rsidRPr="00632FDB">
        <w:t xml:space="preserve">ased – </w:t>
      </w:r>
      <w:r>
        <w:t>S</w:t>
      </w:r>
      <w:r w:rsidRPr="00632FDB">
        <w:t xml:space="preserve">tructural </w:t>
      </w:r>
      <w:r>
        <w:t>E</w:t>
      </w:r>
      <w:r w:rsidRPr="00632FDB">
        <w:t xml:space="preserve">quation </w:t>
      </w:r>
      <w:r>
        <w:t>M</w:t>
      </w:r>
      <w:r w:rsidRPr="00632FDB">
        <w:t>odelling (CB-SEM) is often used to investigate moderation and latent interaction effects</w:t>
      </w:r>
      <w:r w:rsidR="00832592" w:rsidRPr="0010251F">
        <w:t xml:space="preserve">. This study illustrates and compares the application of </w:t>
      </w:r>
      <w:r w:rsidR="00740E53" w:rsidRPr="0010251F">
        <w:t xml:space="preserve">constrained, </w:t>
      </w:r>
      <w:r w:rsidR="00832592" w:rsidRPr="0010251F">
        <w:t>unconstrained and orthogonalized CB-</w:t>
      </w:r>
      <w:r w:rsidR="00832592" w:rsidRPr="001A3192">
        <w:t xml:space="preserve">SEM </w:t>
      </w:r>
      <w:r w:rsidR="00832592" w:rsidRPr="0010251F">
        <w:t xml:space="preserve">approaches to latent variable interaction analysis using AMOS. </w:t>
      </w:r>
      <w:r w:rsidR="00600C6F" w:rsidRPr="0010251F">
        <w:t xml:space="preserve">Although </w:t>
      </w:r>
      <w:r w:rsidR="00062C34">
        <w:t>all three</w:t>
      </w:r>
      <w:r w:rsidR="00062C34" w:rsidRPr="0010251F">
        <w:t xml:space="preserve"> </w:t>
      </w:r>
      <w:r w:rsidR="00832592" w:rsidRPr="0010251F">
        <w:t xml:space="preserve">techniques provided similar parameter estimates, the orthogonalized approach provided reduced standard errors resulting in </w:t>
      </w:r>
      <w:r w:rsidR="00832592" w:rsidRPr="0010251F">
        <w:lastRenderedPageBreak/>
        <w:t>identifying a significant latent interaction, suggesting the orthogonalized approach may be better suited for exploratory research.</w:t>
      </w:r>
    </w:p>
    <w:bookmarkEnd w:id="3"/>
    <w:p w14:paraId="054DA17B" w14:textId="5EB42A0E" w:rsidR="00832592" w:rsidRPr="0010251F" w:rsidRDefault="00832592" w:rsidP="00832592">
      <w:pPr>
        <w:pStyle w:val="Body"/>
      </w:pPr>
      <w:r w:rsidRPr="0010251F">
        <w:t>The illustrated example demonstrates th</w:t>
      </w:r>
      <w:r w:rsidR="00C1686A">
        <w:t xml:space="preserve">ree </w:t>
      </w:r>
      <w:r w:rsidRPr="0010251F">
        <w:t>CB-SEM</w:t>
      </w:r>
      <w:r w:rsidR="00C1686A">
        <w:t xml:space="preserve"> techniques</w:t>
      </w:r>
      <w:r w:rsidRPr="0010251F">
        <w:t xml:space="preserve">, and the simplicity of </w:t>
      </w:r>
      <w:r w:rsidR="00740E53" w:rsidRPr="0010251F">
        <w:t xml:space="preserve">the three </w:t>
      </w:r>
      <w:r w:rsidRPr="0010251F">
        <w:t xml:space="preserve">approaches to test for interaction effects. The </w:t>
      </w:r>
      <w:r w:rsidR="00740E53" w:rsidRPr="0010251F">
        <w:t xml:space="preserve">three </w:t>
      </w:r>
      <w:r w:rsidRPr="0010251F">
        <w:t xml:space="preserve">approaches can be comfortably implemented in available software programs. Guidelines and recommendations for the use of the </w:t>
      </w:r>
      <w:r w:rsidR="00740E53" w:rsidRPr="0010251F">
        <w:t xml:space="preserve">three </w:t>
      </w:r>
      <w:r w:rsidRPr="0010251F">
        <w:t>approaches are identified with a step-wise process of assessing the latent interaction effect in CB-SEM.</w:t>
      </w:r>
    </w:p>
    <w:p w14:paraId="0E38A5C2" w14:textId="463CB1F8" w:rsidR="00832592" w:rsidRPr="0010251F" w:rsidRDefault="00832592" w:rsidP="00832592">
      <w:pPr>
        <w:pStyle w:val="Body"/>
      </w:pPr>
      <w:r w:rsidRPr="0010251F">
        <w:t>As far as we are aware this is the first investigation comparing and recommending specific CB-SEM latent variable moderation analysis techniques in marketing research.</w:t>
      </w:r>
      <w:bookmarkEnd w:id="4"/>
    </w:p>
    <w:bookmarkEnd w:id="2"/>
    <w:p w14:paraId="129B3BD6" w14:textId="3E510AC2" w:rsidR="00C66222" w:rsidRPr="0010251F" w:rsidRDefault="00C66222" w:rsidP="00DB26AC">
      <w:pPr>
        <w:pStyle w:val="Body"/>
        <w:rPr>
          <w:rFonts w:cs="Times New Roman"/>
        </w:rPr>
      </w:pPr>
      <w:r w:rsidRPr="0010251F">
        <w:rPr>
          <w:b/>
        </w:rPr>
        <w:t>Keywords:</w:t>
      </w:r>
      <w:r w:rsidRPr="0010251F">
        <w:t xml:space="preserve"> </w:t>
      </w:r>
      <w:r w:rsidRPr="0010251F">
        <w:rPr>
          <w:rFonts w:cs="Times New Roman"/>
        </w:rPr>
        <w:t xml:space="preserve">Latent Interaction Effects; Structural Equation </w:t>
      </w:r>
      <w:r w:rsidR="00CF7D06" w:rsidRPr="0010251F">
        <w:rPr>
          <w:rFonts w:cs="Times New Roman"/>
        </w:rPr>
        <w:t>Modelling</w:t>
      </w:r>
      <w:r w:rsidRPr="0010251F">
        <w:rPr>
          <w:rFonts w:cs="Times New Roman"/>
        </w:rPr>
        <w:t>; Unconstrained Approach; Orthogonalized Approach; Theory of Planned Behavior</w:t>
      </w:r>
    </w:p>
    <w:p w14:paraId="1C399B59" w14:textId="072A5F62" w:rsidR="00C560CB" w:rsidRPr="0010251F" w:rsidRDefault="00C560CB" w:rsidP="00DB26AC">
      <w:pPr>
        <w:pStyle w:val="Body"/>
      </w:pPr>
      <w:r w:rsidRPr="0010251F">
        <w:t>This research did not receive any specific grant from funding agencies in the public, commercial, or not-for-profit sectors</w:t>
      </w:r>
    </w:p>
    <w:p w14:paraId="10EE8B9D" w14:textId="0FF1805F" w:rsidR="00516392" w:rsidRPr="0010251F" w:rsidRDefault="00F03796" w:rsidP="00B44632">
      <w:pPr>
        <w:pStyle w:val="Heading1"/>
        <w:rPr>
          <w:lang w:val="en-NZ"/>
        </w:rPr>
      </w:pPr>
      <w:r w:rsidRPr="0010251F">
        <w:rPr>
          <w:lang w:val="en-NZ"/>
        </w:rPr>
        <w:t>Introduction</w:t>
      </w:r>
    </w:p>
    <w:p w14:paraId="1E0FAF59" w14:textId="3AED5839" w:rsidR="00831B92" w:rsidRPr="0010251F" w:rsidRDefault="00BD60FB" w:rsidP="008B3C8B">
      <w:pPr>
        <w:pStyle w:val="Body"/>
      </w:pPr>
      <w:r w:rsidRPr="00632FDB">
        <w:t>To estimate complex heterogeneity effect</w:t>
      </w:r>
      <w:r w:rsidR="00062C34" w:rsidRPr="00632FDB">
        <w:t>s</w:t>
      </w:r>
      <w:r w:rsidRPr="00632FDB">
        <w:t xml:space="preserve">, </w:t>
      </w:r>
      <w:r w:rsidR="00824790" w:rsidRPr="00632FDB">
        <w:t xml:space="preserve"> </w:t>
      </w:r>
      <w:r w:rsidR="001A3192">
        <w:t>C</w:t>
      </w:r>
      <w:r w:rsidR="00824790" w:rsidRPr="00632FDB">
        <w:t xml:space="preserve">ovariance </w:t>
      </w:r>
      <w:r w:rsidR="001A3192">
        <w:t>B</w:t>
      </w:r>
      <w:r w:rsidR="00824790" w:rsidRPr="00632FDB">
        <w:t xml:space="preserve">ased – </w:t>
      </w:r>
      <w:r w:rsidR="001A3192">
        <w:t>S</w:t>
      </w:r>
      <w:r w:rsidR="00824790" w:rsidRPr="00632FDB">
        <w:t xml:space="preserve">tructural </w:t>
      </w:r>
      <w:r w:rsidR="001A3192">
        <w:t>E</w:t>
      </w:r>
      <w:r w:rsidR="00824790" w:rsidRPr="00632FDB">
        <w:t xml:space="preserve">quation </w:t>
      </w:r>
      <w:r w:rsidR="001A3192">
        <w:t>M</w:t>
      </w:r>
      <w:r w:rsidR="00632FDB" w:rsidRPr="00632FDB">
        <w:t>odelling</w:t>
      </w:r>
      <w:r w:rsidR="00824790" w:rsidRPr="00632FDB">
        <w:t xml:space="preserve"> (CB-</w:t>
      </w:r>
      <w:r w:rsidRPr="00632FDB">
        <w:t>SEM</w:t>
      </w:r>
      <w:r w:rsidR="00824790" w:rsidRPr="00632FDB">
        <w:t>)</w:t>
      </w:r>
      <w:r w:rsidRPr="00632FDB">
        <w:t xml:space="preserve"> is often used to investigate moderation and latent interaction effects </w:t>
      </w:r>
      <w:r w:rsidR="00193288" w:rsidRPr="00632FDB">
        <w:fldChar w:fldCharType="begin"/>
      </w:r>
      <w:r w:rsidR="005146B3" w:rsidRPr="00632FDB">
        <w:instrText xml:space="preserve"> ADDIN EN.CITE &lt;EndNote&gt;&lt;Cite&gt;&lt;Author&gt;Nunkoo&lt;/Author&gt;&lt;Year&gt;2013&lt;/Year&gt;&lt;RecNum&gt;7716&lt;/RecNum&gt;&lt;Prefix&gt;e.g.`, &lt;/Prefix&gt;&lt;DisplayText&gt;(e.g., Nunkoo, Ramkissoon, &amp;amp; Gursoy, 2013)&lt;/DisplayText&gt;&lt;record&gt;&lt;rec-number&gt;7716&lt;/rec-number&gt;&lt;foreign-keys&gt;&lt;key app="EN" db-id="2ve9dzz5qxpff4erapx5090dz5ftv2p52t0e" timestamp="1534571213"&gt;7716&lt;/key&gt;&lt;/foreign-keys&gt;&lt;ref-type name="Journal Article"&gt;17&lt;/ref-type&gt;&lt;contributors&gt;&lt;authors&gt;&lt;author&gt;Nunkoo, Robin&lt;/author&gt;&lt;author&gt;Ramkissoon, Haywantee&lt;/author&gt;&lt;author&gt;Gursoy, Dogan&lt;/author&gt;&lt;/authors&gt;&lt;/contributors&gt;&lt;titles&gt;&lt;title&gt;Use of structural equation modeling in Tourism research: Past, present, and future&lt;/title&gt;&lt;secondary-title&gt;Journal of Travel Research&lt;/secondary-title&gt;&lt;/titles&gt;&lt;periodical&gt;&lt;full-title&gt;Journal of Travel Research&lt;/full-title&gt;&lt;/periodical&gt;&lt;pages&gt;759-771&lt;/pages&gt;&lt;volume&gt;52&lt;/volume&gt;&lt;number&gt;6&lt;/number&gt;&lt;keywords&gt;&lt;keyword&gt;structural equation modeling,tourism research,tourism journals,time-series analysis&lt;/keyword&gt;&lt;/keywords&gt;&lt;dates&gt;&lt;year&gt;2013&lt;/year&gt;&lt;/dates&gt;&lt;urls&gt;&lt;related-urls&gt;&lt;url&gt;http://journals.sagepub.com/doi/abs/10.1177/0047287513478503&lt;/url&gt;&lt;/related-urls&gt;&lt;/urls&gt;&lt;electronic-resource-num&gt;10.1177/0047287513478503&lt;/electronic-resource-num&gt;&lt;/record&gt;&lt;/Cite&gt;&lt;/EndNote&gt;</w:instrText>
      </w:r>
      <w:r w:rsidR="00193288" w:rsidRPr="00632FDB">
        <w:fldChar w:fldCharType="separate"/>
      </w:r>
      <w:r w:rsidR="005146B3" w:rsidRPr="00632FDB">
        <w:t>(e.g., Nunkoo, Ramkissoon, &amp; Gursoy, 2013)</w:t>
      </w:r>
      <w:r w:rsidR="00193288" w:rsidRPr="00632FDB">
        <w:fldChar w:fldCharType="end"/>
      </w:r>
      <w:r w:rsidR="00193288" w:rsidRPr="0010251F">
        <w:t xml:space="preserve">. </w:t>
      </w:r>
      <w:r w:rsidR="00E820F6" w:rsidRPr="0010251F">
        <w:t>Moderation analysis generally takes the form of multi-group analysis for categorical data</w:t>
      </w:r>
      <w:r w:rsidR="00062C34">
        <w:t>,</w:t>
      </w:r>
      <w:r w:rsidR="00E820F6" w:rsidRPr="0010251F">
        <w:t xml:space="preserve"> </w:t>
      </w:r>
      <w:r w:rsidR="006C72E4">
        <w:t>(</w:t>
      </w:r>
      <w:r w:rsidR="00E820F6" w:rsidRPr="0010251F">
        <w:t>e.g., gender) or creati</w:t>
      </w:r>
      <w:r w:rsidR="00062C34">
        <w:t>ng</w:t>
      </w:r>
      <w:r w:rsidR="00E820F6" w:rsidRPr="0010251F">
        <w:t xml:space="preserve"> and analysi</w:t>
      </w:r>
      <w:r w:rsidR="00062C34">
        <w:t>ng</w:t>
      </w:r>
      <w:r w:rsidR="00E820F6" w:rsidRPr="0010251F">
        <w:t xml:space="preserve"> subgroups from continuous moderator variables (e.g., level of knowledge) </w:t>
      </w:r>
      <w:r w:rsidR="00C62308" w:rsidRPr="0010251F">
        <w:fldChar w:fldCharType="begin"/>
      </w:r>
      <w:r w:rsidR="00501805">
        <w:instrText xml:space="preserve"> ADDIN EN.CITE &lt;EndNote&gt;&lt;Cite&gt;&lt;Author&gt;Baron&lt;/Author&gt;&lt;Year&gt;1986&lt;/Year&gt;&lt;RecNum&gt;2888&lt;/RecNum&gt;&lt;DisplayText&gt;(Baron &amp;amp; Kenny, 1986; Nuzzo, 2019)&lt;/DisplayText&gt;&lt;record&gt;&lt;rec-number&gt;2888&lt;/rec-number&gt;&lt;foreign-keys&gt;&lt;key app="EN" db-id="2ve9dzz5qxpff4erapx5090dz5ftv2p52t0e" timestamp="0"&gt;2888&lt;/key&gt;&lt;key app="ENWeb" db-id="UcFhBArYEEMAAG-ik7I"&gt;6433&lt;/key&gt;&lt;/foreign-keys&gt;&lt;ref-type name="Journal Article"&gt;17&lt;/ref-type&gt;&lt;contributors&gt;&lt;authors&gt;&lt;author&gt;Baron, Reuben M.&lt;/author&gt;&lt;author&gt;Kenny, David A.&lt;/author&gt;&lt;/authors&gt;&lt;/contributors&gt;&lt;titles&gt;&lt;title&gt;The moderator-mediator variable distinction in social psychological research: Conceptual, strategic, and statistical considerations&lt;/title&gt;&lt;secondary-title&gt;Journal of Personality and Social Psychology&lt;/secondary-title&gt;&lt;/titles&gt;&lt;periodical&gt;&lt;full-title&gt;Journal of Personality and Social Psychology&lt;/full-title&gt;&lt;/periodical&gt;&lt;pages&gt;1173-1182&lt;/pages&gt;&lt;volume&gt;51&lt;/volume&gt;&lt;number&gt;6&lt;/number&gt;&lt;keywords&gt;&lt;keyword&gt;Social research&lt;/keyword&gt;&lt;keyword&gt;Psychology&lt;/keyword&gt;&lt;/keywords&gt;&lt;dates&gt;&lt;year&gt;1986&lt;/year&gt;&lt;/dates&gt;&lt;urls&gt;&lt;related-urls&gt;&lt;url&gt;http://proquest.umi.com/pqdweb?did=2852126&amp;amp;Fmt=7&amp;amp;clientId=7511&amp;amp;RQT=309&amp;amp;VName=PQD &lt;/url&gt;&lt;/related-urls&gt;&lt;/urls&gt;&lt;/record&gt;&lt;/Cite&gt;&lt;Cite&gt;&lt;Author&gt;Nuzzo&lt;/Author&gt;&lt;Year&gt;2019&lt;/Year&gt;&lt;RecNum&gt;8411&lt;/RecNum&gt;&lt;record&gt;&lt;rec-number&gt;8411&lt;/rec-number&gt;&lt;foreign-keys&gt;&lt;key app="EN" db-id="2ve9dzz5qxpff4erapx5090dz5ftv2p52t0e" timestamp="1581549128"&gt;8411&lt;/key&gt;&lt;/foreign-keys&gt;&lt;ref-type name="Journal Article"&gt;17&lt;/ref-type&gt;&lt;contributors&gt;&lt;authors&gt;&lt;author&gt;Nuzzo, Regina L.&lt;/author&gt;&lt;/authors&gt;&lt;/contributors&gt;&lt;titles&gt;&lt;title&gt;Making Continuous Measurements into Dichotomous Variables&lt;/title&gt;&lt;secondary-title&gt;PM&amp;amp;R&lt;/secondary-title&gt;&lt;/titles&gt;&lt;periodical&gt;&lt;full-title&gt;PM&amp;amp;R&lt;/full-title&gt;&lt;/periodical&gt;&lt;pages&gt;1132-1134&lt;/pages&gt;&lt;volume&gt;11&lt;/volume&gt;&lt;number&gt;10&lt;/number&gt;&lt;dates&gt;&lt;year&gt;2019&lt;/year&gt;&lt;/dates&gt;&lt;isbn&gt;1934-1482&lt;/isbn&gt;&lt;urls&gt;&lt;related-urls&gt;&lt;url&gt;https://onlinelibrary.wiley.com/doi/abs/10.1002/pmrj.12228&lt;/url&gt;&lt;/related-urls&gt;&lt;/urls&gt;&lt;electronic-resource-num&gt;10.1002/pmrj.12228&lt;/electronic-resource-num&gt;&lt;/record&gt;&lt;/Cite&gt;&lt;/EndNote&gt;</w:instrText>
      </w:r>
      <w:r w:rsidR="00C62308" w:rsidRPr="0010251F">
        <w:fldChar w:fldCharType="separate"/>
      </w:r>
      <w:r w:rsidR="00501805">
        <w:rPr>
          <w:noProof/>
        </w:rPr>
        <w:t>(Baron &amp; Kenny, 1986; Nuzzo, 2019)</w:t>
      </w:r>
      <w:r w:rsidR="00C62308" w:rsidRPr="0010251F">
        <w:fldChar w:fldCharType="end"/>
      </w:r>
      <w:r w:rsidR="00C62308" w:rsidRPr="0010251F">
        <w:t>.</w:t>
      </w:r>
      <w:r w:rsidR="00CB4260" w:rsidRPr="0010251F">
        <w:t xml:space="preserve"> </w:t>
      </w:r>
      <w:r w:rsidR="004436D4" w:rsidRPr="0010251F">
        <w:t>W</w:t>
      </w:r>
      <w:r w:rsidR="009B028F" w:rsidRPr="0010251F">
        <w:t xml:space="preserve">hen the moderating variable is continuous, the assessment and interpretation of moderation using multi-group analysis may be undermined by problems which researchers may not </w:t>
      </w:r>
      <w:r w:rsidR="00062C34" w:rsidRPr="0010251F">
        <w:t>recognize</w:t>
      </w:r>
      <w:r w:rsidR="009B028F" w:rsidRPr="0010251F">
        <w:t xml:space="preserve"> or understand </w:t>
      </w:r>
      <w:r w:rsidR="009B028F" w:rsidRPr="0010251F">
        <w:fldChar w:fldCharType="begin">
          <w:fldData xml:space="preserve">PEVuZE5vdGU+PENpdGU+PEF1dGhvcj5Ed3llcjwvQXV0aG9yPjxZZWFyPjIwMTI8L1llYXI+PFJl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</w:fldData>
        </w:fldChar>
      </w:r>
      <w:r w:rsidR="005146B3" w:rsidRPr="0010251F">
        <w:instrText xml:space="preserve"> ADDIN EN.CITE </w:instrText>
      </w:r>
      <w:r w:rsidR="005146B3" w:rsidRPr="0010251F">
        <w:fldChar w:fldCharType="begin">
          <w:fldData xml:space="preserve">PEVuZE5vdGU+PENpdGU+PEF1dGhvcj5Ed3llcjwvQXV0aG9yPjxZZWFyPjIwMTI8L1llYXI+PFJl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</w:fldData>
        </w:fldChar>
      </w:r>
      <w:r w:rsidR="005146B3" w:rsidRPr="0010251F">
        <w:instrText xml:space="preserve"> ADDIN EN.CITE.DATA </w:instrText>
      </w:r>
      <w:r w:rsidR="005146B3" w:rsidRPr="0010251F">
        <w:fldChar w:fldCharType="end"/>
      </w:r>
      <w:r w:rsidR="009B028F" w:rsidRPr="0010251F">
        <w:fldChar w:fldCharType="separate"/>
      </w:r>
      <w:r w:rsidR="005146B3" w:rsidRPr="0010251F">
        <w:t>(Dwyer, Gill, &amp; Seetaram, 2012; Okazaki, Li, &amp; Hirose, 2009)</w:t>
      </w:r>
      <w:r w:rsidR="009B028F" w:rsidRPr="0010251F">
        <w:fldChar w:fldCharType="end"/>
      </w:r>
      <w:r w:rsidR="009B028F" w:rsidRPr="0010251F">
        <w:t>.</w:t>
      </w:r>
      <w:r w:rsidR="00F217D1" w:rsidRPr="0010251F">
        <w:t xml:space="preserve"> </w:t>
      </w:r>
      <w:r w:rsidR="009B028F" w:rsidRPr="0010251F">
        <w:t>Many researchers using CB-SEM follow a common</w:t>
      </w:r>
      <w:r w:rsidR="004436D4" w:rsidRPr="0010251F">
        <w:t xml:space="preserve"> (yet suboptimal)</w:t>
      </w:r>
      <w:r w:rsidR="009B028F" w:rsidRPr="0010251F">
        <w:t xml:space="preserve"> practice of artificially categorizing continuous moderating variables into </w:t>
      </w:r>
      <w:r w:rsidR="009B028F" w:rsidRPr="0010251F">
        <w:lastRenderedPageBreak/>
        <w:t xml:space="preserve">subgroups, such as ‘‘high’’ and ‘‘low’’ based on whether the cases fall above or below the median of the moderators </w:t>
      </w:r>
      <w:r w:rsidR="009B028F" w:rsidRPr="0010251F">
        <w:fldChar w:fldCharType="begin">
          <w:fldData xml:space="preserve">PEVuZE5vdGU+PENpdGU+PEF1dGhvcj5MdW88L0F1dGhvcj48WWVhcj4yMDE0PC9ZZWFyPjxSZWNO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</w:fldData>
        </w:fldChar>
      </w:r>
      <w:r w:rsidR="00501805">
        <w:instrText xml:space="preserve"> ADDIN EN.CITE </w:instrText>
      </w:r>
      <w:r w:rsidR="00501805">
        <w:fldChar w:fldCharType="begin">
          <w:fldData xml:space="preserve">PEVuZE5vdGU+PENpdGU+PEF1dGhvcj5MdW88L0F1dGhvcj48WWVhcj4yMDE0PC9ZZWFyPjxSZWNO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</w:fldData>
        </w:fldChar>
      </w:r>
      <w:r w:rsidR="00501805">
        <w:instrText xml:space="preserve"> ADDIN EN.CITE.DATA </w:instrText>
      </w:r>
      <w:r w:rsidR="00501805">
        <w:fldChar w:fldCharType="end"/>
      </w:r>
      <w:r w:rsidR="009B028F" w:rsidRPr="0010251F">
        <w:fldChar w:fldCharType="separate"/>
      </w:r>
      <w:r w:rsidR="00501805">
        <w:rPr>
          <w:noProof/>
        </w:rPr>
        <w:t>(Luo, Song, Marnburg, &amp; Øgaard, 2014; Tang &amp; Jang, 2014)</w:t>
      </w:r>
      <w:r w:rsidR="009B028F" w:rsidRPr="0010251F">
        <w:fldChar w:fldCharType="end"/>
      </w:r>
      <w:r w:rsidR="009B028F" w:rsidRPr="0010251F">
        <w:t>. This practice results in a loss of information; compromises the interpretation and reduces</w:t>
      </w:r>
      <w:r w:rsidR="008C2608" w:rsidRPr="0010251F">
        <w:t xml:space="preserve"> the variance of the moderators</w:t>
      </w:r>
      <w:r w:rsidR="009B028F" w:rsidRPr="0010251F">
        <w:t xml:space="preserve"> causing the estimated moderating effects to be downward biased </w:t>
      </w:r>
      <w:r w:rsidR="004436D4" w:rsidRPr="0010251F">
        <w:t xml:space="preserve">and inevitably results in Type I and Type II errors </w:t>
      </w:r>
      <w:r w:rsidR="009B028F" w:rsidRPr="00705285">
        <w:fldChar w:fldCharType="begin">
          <w:fldData xml:space="preserve">PEVuZE5vdGU+PENpdGU+PEF1dGhvcj5BZ3VpbmlzPC9BdXRob3I+PFllYXI+MjAxNzwvWWVhcj48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</w:fldData>
        </w:fldChar>
      </w:r>
      <w:r w:rsidR="00A86C29">
        <w:instrText xml:space="preserve"> ADDIN EN.CITE </w:instrText>
      </w:r>
      <w:r w:rsidR="00A86C29">
        <w:fldChar w:fldCharType="begin">
          <w:fldData xml:space="preserve">PEVuZE5vdGU+PENpdGU+PEF1dGhvcj5BZ3VpbmlzPC9BdXRob3I+PFllYXI+MjAxNzwvWWVhcj48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</w:fldData>
        </w:fldChar>
      </w:r>
      <w:r w:rsidR="00A86C29">
        <w:instrText xml:space="preserve"> ADDIN EN.CITE.DATA </w:instrText>
      </w:r>
      <w:r w:rsidR="00A86C29">
        <w:fldChar w:fldCharType="end"/>
      </w:r>
      <w:r w:rsidR="009B028F" w:rsidRPr="00705285">
        <w:fldChar w:fldCharType="separate"/>
      </w:r>
      <w:r w:rsidR="00A86C29">
        <w:rPr>
          <w:noProof/>
        </w:rPr>
        <w:t>(Aguinis, Edwards, &amp; Bradley, 2017; Dawson, 2014; MacCallum, Zhang, Preacher, &amp; Rucker, 2002)</w:t>
      </w:r>
      <w:r w:rsidR="009B028F" w:rsidRPr="00705285">
        <w:fldChar w:fldCharType="end"/>
      </w:r>
      <w:r w:rsidR="009B028F" w:rsidRPr="00705285">
        <w:t>.</w:t>
      </w:r>
      <w:r w:rsidR="00ED2CC8" w:rsidRPr="00705285">
        <w:t xml:space="preserve"> However, when a categorical variable is used </w:t>
      </w:r>
      <w:r w:rsidR="00A86C29">
        <w:t xml:space="preserve">as </w:t>
      </w:r>
      <w:r w:rsidR="00ED2CC8" w:rsidRPr="00705285">
        <w:t>a moderator, then multi-group analysis would be appropriate.</w:t>
      </w:r>
    </w:p>
    <w:p w14:paraId="27844B9E" w14:textId="09A2056E" w:rsidR="00F34C31" w:rsidRPr="0010251F" w:rsidRDefault="00BE3C2C" w:rsidP="008B3C8B">
      <w:pPr>
        <w:pStyle w:val="Body"/>
      </w:pPr>
      <w:r w:rsidRPr="0010251F">
        <w:t>As an alternative</w:t>
      </w:r>
      <w:r w:rsidR="008C2608" w:rsidRPr="0010251F">
        <w:t>,</w:t>
      </w:r>
      <w:r w:rsidRPr="0010251F">
        <w:t xml:space="preserve"> structural equation </w:t>
      </w:r>
      <w:r w:rsidR="00CF7D06" w:rsidRPr="0010251F">
        <w:t>modelling</w:t>
      </w:r>
      <w:r w:rsidRPr="0010251F">
        <w:t xml:space="preserve"> (SEM) measures</w:t>
      </w:r>
      <w:r w:rsidR="008C2608" w:rsidRPr="0010251F">
        <w:t xml:space="preserve"> latent </w:t>
      </w:r>
      <w:r w:rsidRPr="0010251F">
        <w:t>constructs at the observation level (measurement model)</w:t>
      </w:r>
      <w:r w:rsidR="008C2608" w:rsidRPr="0010251F">
        <w:t>,</w:t>
      </w:r>
      <w:r w:rsidRPr="0010251F">
        <w:t xml:space="preserve"> </w:t>
      </w:r>
      <w:r w:rsidR="007504BE" w:rsidRPr="0010251F">
        <w:t>s</w:t>
      </w:r>
      <w:r w:rsidRPr="0010251F">
        <w:t xml:space="preserve">imultaneously testing hypothesized relationships between constructs within a single framework (structural model) </w:t>
      </w:r>
      <w:r w:rsidR="007504BE" w:rsidRPr="0010251F">
        <w:t xml:space="preserve">and identifies measurement error when estimating the moderator effect </w:t>
      </w:r>
      <w:r w:rsidRPr="0010251F">
        <w:fldChar w:fldCharType="begin">
          <w:fldData xml:space="preserve">PEVuZE5vdGU+PENpdGU+PEF1dGhvcj5IYWlyPC9BdXRob3I+PFllYXI+MjAxMDwvWWVhcj48UmVj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</w:fldData>
        </w:fldChar>
      </w:r>
      <w:r w:rsidR="00501805">
        <w:instrText xml:space="preserve"> ADDIN EN.CITE </w:instrText>
      </w:r>
      <w:r w:rsidR="00501805">
        <w:fldChar w:fldCharType="begin">
          <w:fldData xml:space="preserve">PEVuZE5vdGU+PENpdGU+PEF1dGhvcj5IYWlyPC9BdXRob3I+PFllYXI+MjAxMDwvWWVhcj48UmVj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</w:fldData>
        </w:fldChar>
      </w:r>
      <w:r w:rsidR="00501805">
        <w:instrText xml:space="preserve"> ADDIN EN.CITE.DATA </w:instrText>
      </w:r>
      <w:r w:rsidR="00501805">
        <w:fldChar w:fldCharType="end"/>
      </w:r>
      <w:r w:rsidRPr="0010251F">
        <w:fldChar w:fldCharType="separate"/>
      </w:r>
      <w:r w:rsidR="00501805">
        <w:rPr>
          <w:noProof/>
        </w:rPr>
        <w:t>(Dwyer et al., 2012; Hair, Black, Babin, &amp; Andersen, 2010; Hair, Sarstedt, Ringle, &amp; Mena, 2012)</w:t>
      </w:r>
      <w:r w:rsidRPr="0010251F">
        <w:fldChar w:fldCharType="end"/>
      </w:r>
      <w:r w:rsidR="00AA7DAB" w:rsidRPr="0010251F">
        <w:t xml:space="preserve">. </w:t>
      </w:r>
      <w:r w:rsidR="00357483" w:rsidRPr="0010251F">
        <w:t>T</w:t>
      </w:r>
      <w:r w:rsidRPr="0010251F">
        <w:t xml:space="preserve">his </w:t>
      </w:r>
      <w:r w:rsidR="00AC7F42" w:rsidRPr="0010251F">
        <w:t>approach</w:t>
      </w:r>
      <w:r w:rsidR="00E1373D" w:rsidRPr="0010251F">
        <w:t xml:space="preserve"> </w:t>
      </w:r>
      <w:r w:rsidR="00D04140" w:rsidRPr="0010251F">
        <w:t>multiplies</w:t>
      </w:r>
      <w:r w:rsidR="00E1373D" w:rsidRPr="0010251F">
        <w:t xml:space="preserve"> the indicators</w:t>
      </w:r>
      <w:r w:rsidR="002054D5" w:rsidRPr="0010251F">
        <w:t xml:space="preserve"> </w:t>
      </w:r>
      <w:r w:rsidR="00E1373D" w:rsidRPr="0010251F">
        <w:t>of the latent variables</w:t>
      </w:r>
      <w:r w:rsidR="002054D5" w:rsidRPr="0010251F">
        <w:t xml:space="preserve"> </w:t>
      </w:r>
      <w:r w:rsidR="00D04140" w:rsidRPr="0010251F">
        <w:t>(</w:t>
      </w:r>
      <w:r w:rsidR="00E1373D" w:rsidRPr="0010251F">
        <w:t>independent variable</w:t>
      </w:r>
      <w:r w:rsidR="002054D5" w:rsidRPr="0010251F">
        <w:t>s)</w:t>
      </w:r>
      <w:r w:rsidR="00E1373D" w:rsidRPr="0010251F">
        <w:t xml:space="preserve"> </w:t>
      </w:r>
      <w:r w:rsidR="00D04140" w:rsidRPr="0010251F">
        <w:t>to create</w:t>
      </w:r>
      <w:r w:rsidR="00E1373D" w:rsidRPr="0010251F">
        <w:t xml:space="preserve"> moderator variable</w:t>
      </w:r>
      <w:r w:rsidR="00D04140" w:rsidRPr="0010251F">
        <w:t xml:space="preserve"> indicators</w:t>
      </w:r>
      <w:r w:rsidR="007504BE" w:rsidRPr="0010251F">
        <w:t xml:space="preserve"> which </w:t>
      </w:r>
      <w:r w:rsidR="00A97023" w:rsidRPr="0010251F">
        <w:t xml:space="preserve">measures </w:t>
      </w:r>
      <w:r w:rsidR="00E1373D" w:rsidRPr="0010251F">
        <w:t>the interaction term in</w:t>
      </w:r>
      <w:r w:rsidR="004752F6" w:rsidRPr="0010251F">
        <w:t xml:space="preserve"> the path model </w:t>
      </w:r>
      <w:r w:rsidR="003F46A2" w:rsidRPr="0010251F">
        <w:fldChar w:fldCharType="begin"/>
      </w:r>
      <w:r w:rsidR="00501805">
        <w:instrText xml:space="preserve"> ADDIN EN.CITE &lt;EndNote&gt;&lt;Cite&gt;&lt;Author&gt;Kenny&lt;/Author&gt;&lt;Year&gt;1984&lt;/Year&gt;&lt;RecNum&gt;7713&lt;/RecNum&gt;&lt;DisplayText&gt;(Kenny &amp;amp; Judd, 1984)&lt;/DisplayText&gt;&lt;record&gt;&lt;rec-number&gt;7713&lt;/rec-number&gt;&lt;foreign-keys&gt;&lt;key app="EN" db-id="2ve9dzz5qxpff4erapx5090dz5ftv2p52t0e" timestamp="1534463436"&gt;7713&lt;/key&gt;&lt;/foreign-keys&gt;&lt;ref-type name="Journal Article"&gt;17&lt;/ref-type&gt;&lt;contributors&gt;&lt;authors&gt;&lt;author&gt;Kenny, David A.&lt;/author&gt;&lt;author&gt;Judd, Charles M.&lt;/author&gt;&lt;/authors&gt;&lt;secondary-authors&gt;&lt;author&gt;Zeaman, David&lt;/author&gt;&lt;/secondary-authors&gt;&lt;/contributors&gt;&lt;titles&gt;&lt;title&gt;Estimating the nonlinear and interactive effects of latent variables&lt;/title&gt;&lt;secondary-title&gt;Psychological Bulletin&lt;/secondary-title&gt;&lt;/titles&gt;&lt;periodical&gt;&lt;full-title&gt;Psychological Bulletin&lt;/full-title&gt;&lt;/periodical&gt;&lt;pages&gt;201-210&lt;/pages&gt;&lt;volume&gt;96&lt;/volume&gt;&lt;number&gt;1&lt;/number&gt;&lt;dates&gt;&lt;year&gt;1984&lt;/year&gt;&lt;/dates&gt;&lt;isbn&gt;0033-2909&lt;/isbn&gt;&lt;urls&gt;&lt;/urls&gt;&lt;electronic-resource-num&gt;10.1037/0033-2909.96.1.201&lt;/electronic-resource-num&gt;&lt;/record&gt;&lt;/Cite&gt;&lt;/EndNote&gt;</w:instrText>
      </w:r>
      <w:r w:rsidR="003F46A2" w:rsidRPr="0010251F">
        <w:fldChar w:fldCharType="separate"/>
      </w:r>
      <w:r w:rsidR="00501805">
        <w:rPr>
          <w:noProof/>
        </w:rPr>
        <w:t>(Kenny &amp; Judd, 1984)</w:t>
      </w:r>
      <w:r w:rsidR="003F46A2" w:rsidRPr="0010251F">
        <w:fldChar w:fldCharType="end"/>
      </w:r>
      <w:r w:rsidR="00E1373D" w:rsidRPr="0010251F">
        <w:t xml:space="preserve">. </w:t>
      </w:r>
      <w:r w:rsidR="00F32004" w:rsidRPr="0010251F">
        <w:t>This provides a strong basis for evaluating the underlying factor structure relating multiple indicators to their factors, controlling</w:t>
      </w:r>
      <w:r w:rsidR="002054D5" w:rsidRPr="0010251F">
        <w:t xml:space="preserve"> </w:t>
      </w:r>
      <w:r w:rsidR="00F32004" w:rsidRPr="0010251F">
        <w:t>measurement error, increasing</w:t>
      </w:r>
      <w:r w:rsidR="002054D5" w:rsidRPr="0010251F">
        <w:t xml:space="preserve"> statistical </w:t>
      </w:r>
      <w:r w:rsidR="00F32004" w:rsidRPr="0010251F">
        <w:t>power, testing the implicit factor structure u</w:t>
      </w:r>
      <w:r w:rsidR="00A97023" w:rsidRPr="0010251F">
        <w:t>sed to create scale scores, and</w:t>
      </w:r>
      <w:r w:rsidR="00F32004" w:rsidRPr="0010251F">
        <w:t xml:space="preserve"> ultimately providing </w:t>
      </w:r>
      <w:r w:rsidR="0090762F" w:rsidRPr="0010251F">
        <w:t xml:space="preserve">a </w:t>
      </w:r>
      <w:r w:rsidR="00F32004" w:rsidRPr="0010251F">
        <w:t xml:space="preserve">more defensible interpretation </w:t>
      </w:r>
      <w:r w:rsidR="00062C34">
        <w:t>of</w:t>
      </w:r>
      <w:r w:rsidR="00F32004" w:rsidRPr="0010251F">
        <w:t xml:space="preserve"> the interaction effects</w:t>
      </w:r>
      <w:r w:rsidR="002054D5" w:rsidRPr="0010251F">
        <w:t xml:space="preserve"> </w:t>
      </w:r>
      <w:r w:rsidR="00132513" w:rsidRPr="0010251F">
        <w:fldChar w:fldCharType="begin"/>
      </w:r>
      <w:r w:rsidR="00A86C29">
        <w:instrText xml:space="preserve"> ADDIN EN.CITE &lt;EndNote&gt;&lt;Cite&gt;&lt;Author&gt;Marsh&lt;/Author&gt;&lt;Year&gt;2006&lt;/Year&gt;&lt;RecNum&gt;7764&lt;/RecNum&gt;&lt;DisplayText&gt;(Marsh, Wen, &amp;amp; Hau, 2006)&lt;/DisplayText&gt;&lt;record&gt;&lt;rec-number&gt;7764&lt;/rec-number&gt;&lt;foreign-keys&gt;&lt;key app="EN" db-id="2ve9dzz5qxpff4erapx5090dz5ftv2p52t0e" timestamp="1535339168"&gt;7764&lt;/key&gt;&lt;/foreign-keys&gt;&lt;ref-type name="Book Section"&gt;5&lt;/ref-type&gt;&lt;contributors&gt;&lt;authors&gt;&lt;author&gt;Marsh, Herbert W.&lt;/author&gt;&lt;author&gt;Wen, Z.&lt;/author&gt;&lt;author&gt;Hau, K-T.&lt;/author&gt;&lt;/authors&gt;&lt;secondary-authors&gt;&lt;author&gt;Hancock, Gregory R.&lt;/author&gt;&lt;author&gt;Mueller, Ralph O.&lt;/author&gt;&lt;/secondary-authors&gt;&lt;/contributors&gt;&lt;titles&gt;&lt;title&gt;Structural equation models of latent interaction and quadratic effects&lt;/title&gt;&lt;secondary-title&gt;Structural equation modeling: A second course&lt;/secondary-title&gt;&lt;/titles&gt;&lt;keywords&gt;&lt;keyword&gt;Structural equation modeling&lt;/keyword&gt;&lt;keyword&gt;Analysis of covariance&lt;/keyword&gt;&lt;keyword&gt;Linear models (Statistics)&lt;/keyword&gt;&lt;keyword&gt;Multilevel models (Statistics)&lt;/keyword&gt;&lt;/keywords&gt;&lt;dates&gt;&lt;year&gt;2006&lt;/year&gt;&lt;/dates&gt;&lt;pub-location&gt;Greenwich, CT&lt;/pub-location&gt;&lt;publisher&gt;Information Age Publishing&lt;/publisher&gt;&lt;urls&gt;&lt;/urls&gt;&lt;electronic-resource-num&gt;http://www.loc.gov/catdir/toc/ecip066/2005036850.html&lt;/electronic-resource-num&gt;&lt;/record&gt;&lt;/Cite&gt;&lt;/EndNote&gt;</w:instrText>
      </w:r>
      <w:r w:rsidR="00132513" w:rsidRPr="0010251F">
        <w:fldChar w:fldCharType="separate"/>
      </w:r>
      <w:r w:rsidR="00A86C29">
        <w:rPr>
          <w:noProof/>
        </w:rPr>
        <w:t>(Marsh, Wen, &amp; Hau, 2006)</w:t>
      </w:r>
      <w:r w:rsidR="00132513" w:rsidRPr="0010251F">
        <w:fldChar w:fldCharType="end"/>
      </w:r>
      <w:r w:rsidR="00F32004" w:rsidRPr="0010251F">
        <w:t>.</w:t>
      </w:r>
    </w:p>
    <w:p w14:paraId="1BB0C584" w14:textId="794CE96B" w:rsidR="007504BE" w:rsidRPr="0010251F" w:rsidRDefault="00745B1A" w:rsidP="008B3C8B">
      <w:pPr>
        <w:pStyle w:val="Body"/>
      </w:pPr>
      <w:r w:rsidRPr="0010251F">
        <w:t xml:space="preserve">There are three </w:t>
      </w:r>
      <w:r w:rsidR="00AC259C" w:rsidRPr="0010251F">
        <w:t>well</w:t>
      </w:r>
      <w:r w:rsidR="00DD3BC0" w:rsidRPr="0010251F">
        <w:t>-</w:t>
      </w:r>
      <w:r w:rsidR="005619D1" w:rsidRPr="0010251F">
        <w:t xml:space="preserve">documented </w:t>
      </w:r>
      <w:r w:rsidRPr="0010251F">
        <w:t xml:space="preserve">approaches </w:t>
      </w:r>
      <w:r w:rsidR="00A97023" w:rsidRPr="0010251F">
        <w:t xml:space="preserve">to </w:t>
      </w:r>
      <w:r w:rsidRPr="0010251F">
        <w:t xml:space="preserve">latent interaction </w:t>
      </w:r>
      <w:r w:rsidR="005A0050" w:rsidRPr="0010251F">
        <w:t>modelling</w:t>
      </w:r>
      <w:r w:rsidR="00357483" w:rsidRPr="0010251F">
        <w:t xml:space="preserve"> in CB-SEM</w:t>
      </w:r>
      <w:r w:rsidR="005619D1" w:rsidRPr="0010251F">
        <w:t xml:space="preserve">, the constrained approach </w:t>
      </w:r>
      <w:r w:rsidR="003F46A2" w:rsidRPr="0010251F">
        <w:fldChar w:fldCharType="begin">
          <w:fldData xml:space="preserve">PEVuZE5vdGU+PENpdGU+PEF1dGhvcj5BbGdpbmE8L0F1dGhvcj48WWVhcj4yMDAxPC9ZZWFyPjxS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</w:fldData>
        </w:fldChar>
      </w:r>
      <w:r w:rsidR="00501805">
        <w:instrText xml:space="preserve"> ADDIN EN.CITE </w:instrText>
      </w:r>
      <w:r w:rsidR="00501805">
        <w:fldChar w:fldCharType="begin">
          <w:fldData xml:space="preserve">PEVuZE5vdGU+PENpdGU+PEF1dGhvcj5BbGdpbmE8L0F1dGhvcj48WWVhcj4yMDAxPC9ZZWFyPjxS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</w:fldData>
        </w:fldChar>
      </w:r>
      <w:r w:rsidR="00501805">
        <w:instrText xml:space="preserve"> ADDIN EN.CITE.DATA </w:instrText>
      </w:r>
      <w:r w:rsidR="00501805">
        <w:fldChar w:fldCharType="end"/>
      </w:r>
      <w:r w:rsidR="003F46A2" w:rsidRPr="0010251F">
        <w:fldChar w:fldCharType="separate"/>
      </w:r>
      <w:r w:rsidR="00501805">
        <w:rPr>
          <w:noProof/>
        </w:rPr>
        <w:t>(Algina &amp; Moulder, 2001; Jöreskog &amp; Yang, 1996)</w:t>
      </w:r>
      <w:r w:rsidR="003F46A2" w:rsidRPr="0010251F">
        <w:fldChar w:fldCharType="end"/>
      </w:r>
      <w:r w:rsidR="005619D1" w:rsidRPr="0010251F">
        <w:t xml:space="preserve">, the unconstrained approach </w:t>
      </w:r>
      <w:r w:rsidR="00CD57C4" w:rsidRPr="0010251F">
        <w:fldChar w:fldCharType="begin">
          <w:fldData xml:space="preserve">PEVuZE5vdGU+PENpdGU+PEF1dGhvcj5NYXJzaDwvQXV0aG9yPjxZZWFyPjIwMDQ8L1llYXI+PFJl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</w:fldData>
        </w:fldChar>
      </w:r>
      <w:r w:rsidR="00501805">
        <w:instrText xml:space="preserve"> ADDIN EN.CITE </w:instrText>
      </w:r>
      <w:r w:rsidR="00501805">
        <w:fldChar w:fldCharType="begin">
          <w:fldData xml:space="preserve">PEVuZE5vdGU+PENpdGU+PEF1dGhvcj5NYXJzaDwvQXV0aG9yPjxZZWFyPjIwMDQ8L1llYXI+PFJl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</w:fldData>
        </w:fldChar>
      </w:r>
      <w:r w:rsidR="00501805">
        <w:instrText xml:space="preserve"> ADDIN EN.CITE.DATA </w:instrText>
      </w:r>
      <w:r w:rsidR="00501805">
        <w:fldChar w:fldCharType="end"/>
      </w:r>
      <w:r w:rsidR="00CD57C4" w:rsidRPr="0010251F">
        <w:fldChar w:fldCharType="separate"/>
      </w:r>
      <w:r w:rsidR="00501805">
        <w:rPr>
          <w:noProof/>
        </w:rPr>
        <w:t>(Marsh, Hau, &amp; Wen, 2004; Marsh et al., 2006)</w:t>
      </w:r>
      <w:r w:rsidR="00CD57C4" w:rsidRPr="0010251F">
        <w:fldChar w:fldCharType="end"/>
      </w:r>
      <w:r w:rsidR="00357483" w:rsidRPr="0010251F">
        <w:t>,</w:t>
      </w:r>
      <w:r w:rsidR="005619D1" w:rsidRPr="0010251F">
        <w:t xml:space="preserve"> and the orthogonalized approach</w:t>
      </w:r>
      <w:r w:rsidR="00DD3BC0" w:rsidRPr="0010251F">
        <w:t xml:space="preserve"> </w:t>
      </w:r>
      <w:r w:rsidR="00CD57C4" w:rsidRPr="0010251F">
        <w:fldChar w:fldCharType="begin"/>
      </w:r>
      <w:r w:rsidR="005146B3" w:rsidRPr="0010251F">
        <w:instrText xml:space="preserve"> ADDIN EN.CITE &lt;EndNote&gt;&lt;Cite&gt;&lt;Author&gt;Little&lt;/Author&gt;&lt;Year&gt;2006&lt;/Year&gt;&lt;RecNum&gt;7739&lt;/RecNum&gt;&lt;DisplayText&gt;(Little, Bovaird, &amp;amp; Widaman, 2006)&lt;/DisplayText&gt;&lt;record&gt;&lt;rec-number&gt;7739&lt;/rec-number&gt;&lt;foreign-keys&gt;&lt;key app="EN" db-id="2ve9dzz5qxpff4erapx5090dz5ftv2p52t0e" timestamp="1534799330"&gt;7739&lt;/key&gt;&lt;/foreign-keys&gt;&lt;ref-type name="Journal Article"&gt;17&lt;/ref-type&gt;&lt;contributors&gt;&lt;authors&gt;&lt;author&gt;Little, Todd D.&lt;/author&gt;&lt;author&gt;Bovaird, James A.&lt;/author&gt;&lt;author&gt;Widaman, Keith F.&lt;/author&gt;&lt;/authors&gt;&lt;/contributors&gt;&lt;titles&gt;&lt;title&gt;On the merits of orthogonalizing powered and product terms: Implications for modeling interactions among latent variables&lt;/title&gt;&lt;secondary-title&gt;Structural Equation Modeling: A Multidisciplinary Journal&lt;/secondary-title&gt;&lt;/titles&gt;&lt;periodical&gt;&lt;full-title&gt;Structural Equation Modeling: A Multidisciplinary Journal&lt;/full-title&gt;&lt;/periodical&gt;&lt;pages&gt;497-519&lt;/pages&gt;&lt;volume&gt;13&lt;/volume&gt;&lt;number&gt;4&lt;/number&gt;&lt;dates&gt;&lt;year&gt;2006&lt;/year&gt;&lt;pub-dates&gt;&lt;date&gt;2006/12/01&lt;/date&gt;&lt;/pub-dates&gt;&lt;/dates&gt;&lt;publisher&gt;Routledge&lt;/publisher&gt;&lt;isbn&gt;1070-5511&lt;/isbn&gt;&lt;urls&gt;&lt;related-urls&gt;&lt;url&gt;https://doi.org/10.1207/s15328007sem1304_1&lt;/url&gt;&lt;/related-urls&gt;&lt;/urls&gt;&lt;electronic-resource-num&gt;10.1207/s15328007sem1304_1&lt;/electronic-resource-num&gt;&lt;/record&gt;&lt;/Cite&gt;&lt;/EndNote&gt;</w:instrText>
      </w:r>
      <w:r w:rsidR="00CD57C4" w:rsidRPr="0010251F">
        <w:fldChar w:fldCharType="separate"/>
      </w:r>
      <w:r w:rsidR="005146B3" w:rsidRPr="0010251F">
        <w:t>(Little, Bovaird, &amp; Widaman, 2006)</w:t>
      </w:r>
      <w:r w:rsidR="00CD57C4" w:rsidRPr="0010251F">
        <w:fldChar w:fldCharType="end"/>
      </w:r>
      <w:r w:rsidR="005619D1" w:rsidRPr="0010251F">
        <w:t>.</w:t>
      </w:r>
      <w:r w:rsidR="00AC259C" w:rsidRPr="0010251F">
        <w:t xml:space="preserve"> </w:t>
      </w:r>
    </w:p>
    <w:p w14:paraId="1224C5B9" w14:textId="0F35573C" w:rsidR="003E1A4B" w:rsidRPr="0010251F" w:rsidRDefault="00B53828" w:rsidP="003E1A4B">
      <w:pPr>
        <w:pStyle w:val="Body"/>
      </w:pPr>
      <w:r>
        <w:t>Although other studies compare and discuss advantages and disadvantages of different approaches to latent interactions, t</w:t>
      </w:r>
      <w:r w:rsidRPr="0010251F">
        <w:t xml:space="preserve">he purpose </w:t>
      </w:r>
      <w:r>
        <w:t xml:space="preserve">and unique contribution </w:t>
      </w:r>
      <w:r w:rsidRPr="0010251F">
        <w:t>of this paper is</w:t>
      </w:r>
      <w:r w:rsidR="003E1A4B">
        <w:t>:</w:t>
      </w:r>
      <w:r w:rsidR="003E1A4B" w:rsidRPr="0010251F">
        <w:t xml:space="preserve"> 1) illustrate and compare the application of the constrained, unconstrained and orthogonalized </w:t>
      </w:r>
      <w:r w:rsidR="003E1A4B" w:rsidRPr="0010251F">
        <w:lastRenderedPageBreak/>
        <w:t>approaches to CB-SEM moderation analysis techniques</w:t>
      </w:r>
      <w:r w:rsidR="003E1A4B">
        <w:t xml:space="preserve"> in recent marketing literature</w:t>
      </w:r>
      <w:r w:rsidR="003E1A4B" w:rsidRPr="0010251F">
        <w:t xml:space="preserve">, </w:t>
      </w:r>
      <w:r>
        <w:t xml:space="preserve">2) demonstrate the step by step process to undertake the different approaches, </w:t>
      </w:r>
      <w:r w:rsidRPr="0010251F">
        <w:t xml:space="preserve">and </w:t>
      </w:r>
      <w:r>
        <w:t>3</w:t>
      </w:r>
      <w:r w:rsidRPr="0010251F">
        <w:t>)</w:t>
      </w:r>
      <w:r w:rsidR="003E1A4B" w:rsidRPr="0010251F">
        <w:t xml:space="preserve"> provide clear guidelines and recommendations for the use and analysis of latent interaction effects. A marketing study using the Theory Planned </w:t>
      </w:r>
      <w:proofErr w:type="spellStart"/>
      <w:r w:rsidR="003E1A4B" w:rsidRPr="0010251F">
        <w:t>Behavior</w:t>
      </w:r>
      <w:proofErr w:type="spellEnd"/>
      <w:r w:rsidR="003E1A4B" w:rsidRPr="0010251F">
        <w:t xml:space="preserve"> (TPB) is used as an illustrative example comparing the constrained, unconstrained and orthogonalized </w:t>
      </w:r>
      <w:r w:rsidR="003E1A4B" w:rsidRPr="00705285">
        <w:t xml:space="preserve">approaches. </w:t>
      </w:r>
      <w:r>
        <w:t>The unique contribution of the paper are the r</w:t>
      </w:r>
      <w:r w:rsidR="003E1A4B" w:rsidRPr="00705285">
        <w:t xml:space="preserve">ecommendations and guidelines for the selection of appropriate estimation methods included in the final section to help researchers identify, based on their research goals, an appropriate CB-SEM latent interaction </w:t>
      </w:r>
      <w:r w:rsidR="003E1A4B">
        <w:t xml:space="preserve">analysis </w:t>
      </w:r>
      <w:r w:rsidR="003E1A4B" w:rsidRPr="00705285">
        <w:t>approach.</w:t>
      </w:r>
    </w:p>
    <w:p w14:paraId="3514C7D4" w14:textId="72A0DC6C" w:rsidR="00111527" w:rsidRPr="0010251F" w:rsidRDefault="00E25758" w:rsidP="00F00FEB">
      <w:pPr>
        <w:pStyle w:val="Heading1"/>
        <w:rPr>
          <w:lang w:val="en-NZ"/>
        </w:rPr>
      </w:pPr>
      <w:r w:rsidRPr="0010251F">
        <w:rPr>
          <w:lang w:val="en-NZ"/>
        </w:rPr>
        <w:t xml:space="preserve">Background and Review of </w:t>
      </w:r>
      <w:r w:rsidR="00DF63B0" w:rsidRPr="0010251F">
        <w:rPr>
          <w:lang w:val="en-NZ"/>
        </w:rPr>
        <w:t>Estimation</w:t>
      </w:r>
      <w:r w:rsidR="00EF54CF" w:rsidRPr="0010251F">
        <w:rPr>
          <w:lang w:val="en-NZ"/>
        </w:rPr>
        <w:t xml:space="preserve"> Methods for Latent Variable Interaction</w:t>
      </w:r>
    </w:p>
    <w:p w14:paraId="711B3A6F" w14:textId="7D5A7CF7" w:rsidR="00E772EC" w:rsidRDefault="00E772EC" w:rsidP="00E772EC">
      <w:pPr>
        <w:pStyle w:val="Heading2"/>
      </w:pPr>
      <w:r>
        <w:t>S</w:t>
      </w:r>
      <w:r w:rsidRPr="00101833">
        <w:t xml:space="preserve">ystematic </w:t>
      </w:r>
      <w:r>
        <w:t xml:space="preserve">literature </w:t>
      </w:r>
      <w:r w:rsidRPr="00101833">
        <w:t>review</w:t>
      </w:r>
      <w:r>
        <w:t>, sources and search strategy</w:t>
      </w:r>
    </w:p>
    <w:p w14:paraId="24428977" w14:textId="5BA59045" w:rsidR="00DE2AE2" w:rsidRDefault="00DE2AE2" w:rsidP="00DE2AE2">
      <w:pPr>
        <w:pStyle w:val="Body"/>
      </w:pPr>
      <w:r w:rsidRPr="00101833">
        <w:t xml:space="preserve">To examine how SEM methods have been applied to research methodology in marketing a systematic </w:t>
      </w:r>
      <w:r>
        <w:t xml:space="preserve">literature </w:t>
      </w:r>
      <w:r w:rsidRPr="00101833">
        <w:t xml:space="preserve">review </w:t>
      </w:r>
      <w:r>
        <w:t>covering the years</w:t>
      </w:r>
      <w:r w:rsidRPr="00166781">
        <w:t xml:space="preserve"> 2009 to 2019</w:t>
      </w:r>
      <w:r>
        <w:t xml:space="preserve"> </w:t>
      </w:r>
      <w:r w:rsidRPr="00A30A6F">
        <w:t>w</w:t>
      </w:r>
      <w:r>
        <w:t>as</w:t>
      </w:r>
      <w:r w:rsidRPr="00A30A6F">
        <w:t xml:space="preserve"> conducted</w:t>
      </w:r>
      <w:r w:rsidRPr="00101833">
        <w:t xml:space="preserve"> using the </w:t>
      </w:r>
      <w:r>
        <w:t>W</w:t>
      </w:r>
      <w:r w:rsidRPr="00101833">
        <w:t xml:space="preserve">eb of </w:t>
      </w:r>
      <w:r>
        <w:t>S</w:t>
      </w:r>
      <w:r w:rsidRPr="00101833">
        <w:t>cience (W</w:t>
      </w:r>
      <w:r w:rsidR="009D594E">
        <w:t>o</w:t>
      </w:r>
      <w:r w:rsidRPr="00101833">
        <w:t xml:space="preserve">S) </w:t>
      </w:r>
      <w:r>
        <w:t>data bases</w:t>
      </w:r>
      <w:r w:rsidRPr="00101833">
        <w:t>.</w:t>
      </w:r>
      <w:r>
        <w:t xml:space="preserve"> </w:t>
      </w:r>
    </w:p>
    <w:p w14:paraId="2A3E970B" w14:textId="2B8D8D20" w:rsidR="00DE2AE2" w:rsidRDefault="007F38DB" w:rsidP="00101833">
      <w:pPr>
        <w:pStyle w:val="Body"/>
      </w:pPr>
      <w:r w:rsidRPr="00101833">
        <w:t xml:space="preserve">The Preferred Reporting Items for Systematic Reviews (PRISMA) </w:t>
      </w:r>
      <w:r w:rsidR="00A27213" w:rsidRPr="00101833">
        <w:t>guidelines were</w:t>
      </w:r>
      <w:r w:rsidRPr="00101833">
        <w:t xml:space="preserve"> used to identify, select, and critically appraise </w:t>
      </w:r>
      <w:r w:rsidR="00F53469" w:rsidRPr="00101833">
        <w:t xml:space="preserve">the </w:t>
      </w:r>
      <w:r w:rsidRPr="00101833">
        <w:t xml:space="preserve">relevant  research </w:t>
      </w:r>
      <w:r w:rsidR="00A27213" w:rsidRPr="00DE1734">
        <w:t xml:space="preserve">search </w:t>
      </w:r>
      <w:r w:rsidRPr="00101833">
        <w:t xml:space="preserve">(see </w:t>
      </w:r>
      <w:r w:rsidR="0071587A" w:rsidRPr="00A30A6F">
        <w:t xml:space="preserve">Appendix </w:t>
      </w:r>
      <w:r w:rsidR="0071587A">
        <w:t>A</w:t>
      </w:r>
      <w:r w:rsidRPr="00101833">
        <w:t xml:space="preserve">) </w:t>
      </w:r>
      <w:r w:rsidR="00F53469" w:rsidRPr="00101833">
        <w:fldChar w:fldCharType="begin"/>
      </w:r>
      <w:r w:rsidR="00F53469" w:rsidRPr="00101833">
        <w:instrText xml:space="preserve"> ADDIN EN.CITE &lt;EndNote&gt;&lt;Cite&gt;&lt;Author&gt;Moher&lt;/Author&gt;&lt;Year&gt;2009&lt;/Year&gt;&lt;RecNum&gt;8314&lt;/RecNum&gt;&lt;DisplayText&gt;(Moher, Liberati, Tetzlaff, &amp;amp; Altman, 2009)&lt;/DisplayText&gt;&lt;record&gt;&lt;rec-number&gt;8314&lt;/rec-number&gt;&lt;foreign-keys&gt;&lt;key app="EN" db-id="2ve9dzz5qxpff4erapx5090dz5ftv2p52t0e" timestamp="1576723999"&gt;8314&lt;/key&gt;&lt;/foreign-keys&gt;&lt;ref-type name="Journal Article"&gt;17&lt;/ref-type&gt;&lt;contributors&gt;&lt;authors&gt;&lt;author&gt;Moher, David&lt;/author&gt;&lt;author&gt;Liberati, Alessandro&lt;/author&gt;&lt;author&gt;Tetzlaff, Jennifer&lt;/author&gt;&lt;author&gt;Altman, Douglas G&lt;/author&gt;&lt;/authors&gt;&lt;/contributors&gt;&lt;titles&gt;&lt;title&gt;Preferred reporting items for systematic reviews and meta-analyses: the PRISMA statement&lt;/title&gt;&lt;secondary-title&gt;BMJ&lt;/secondary-title&gt;&lt;/titles&gt;&lt;periodical&gt;&lt;full-title&gt;BMJ&lt;/full-title&gt;&lt;/periodical&gt;&lt;pages&gt;1-8&lt;/pages&gt;&lt;volume&gt;339&lt;/volume&gt;&lt;section&gt;b2535&lt;/section&gt;&lt;dates&gt;&lt;year&gt;2009&lt;/year&gt;&lt;/dates&gt;&lt;urls&gt;&lt;related-urls&gt;&lt;url&gt;https://www.bmj.com/content/bmj/339/bmj.b2535.full.pdf&lt;/url&gt;&lt;/related-urls&gt;&lt;/urls&gt;&lt;electronic-resource-num&gt;10.1136/bmj.b2535&lt;/electronic-resource-num&gt;&lt;/record&gt;&lt;/Cite&gt;&lt;/EndNote&gt;</w:instrText>
      </w:r>
      <w:r w:rsidR="00F53469" w:rsidRPr="00101833">
        <w:fldChar w:fldCharType="separate"/>
      </w:r>
      <w:r w:rsidR="00F53469" w:rsidRPr="00101833">
        <w:t>(Moher, Liberati, Tetzlaff, &amp; Altman, 2009)</w:t>
      </w:r>
      <w:r w:rsidR="00F53469" w:rsidRPr="00101833">
        <w:fldChar w:fldCharType="end"/>
      </w:r>
      <w:r w:rsidRPr="00101833">
        <w:t>.</w:t>
      </w:r>
      <w:r w:rsidR="00F53469" w:rsidRPr="00101833">
        <w:t xml:space="preserve"> </w:t>
      </w:r>
      <w:r w:rsidR="00DE2AE2" w:rsidRPr="00952409">
        <w:t xml:space="preserve">The review was restricted to </w:t>
      </w:r>
      <w:r w:rsidR="00DE2AE2">
        <w:t xml:space="preserve">Business </w:t>
      </w:r>
      <w:r w:rsidR="00DE2AE2" w:rsidRPr="00952409">
        <w:t>research articles published in English, w</w:t>
      </w:r>
      <w:r w:rsidR="00DE2AE2">
        <w:t>ith</w:t>
      </w:r>
      <w:r w:rsidR="00DE2AE2" w:rsidRPr="00952409">
        <w:t xml:space="preserve"> non-academic publications (i.e., conference papers, book chapters, and book series) excluded</w:t>
      </w:r>
      <w:r w:rsidR="00DE2AE2">
        <w:t>.</w:t>
      </w:r>
      <w:r w:rsidR="00DE2AE2" w:rsidRPr="00D21D5A">
        <w:t xml:space="preserve"> </w:t>
      </w:r>
      <w:r w:rsidR="008B093D" w:rsidRPr="00D21D5A">
        <w:t xml:space="preserve">The search criteria included the terms; </w:t>
      </w:r>
      <w:r w:rsidR="008B093D" w:rsidRPr="00DE1734">
        <w:t xml:space="preserve">factor-based SEM </w:t>
      </w:r>
      <w:r w:rsidR="00DE2AE2">
        <w:t>OR</w:t>
      </w:r>
      <w:r w:rsidR="008B093D" w:rsidRPr="00DE1734">
        <w:t xml:space="preserve"> factor based SEM </w:t>
      </w:r>
      <w:r w:rsidR="00DE2AE2">
        <w:t>OR</w:t>
      </w:r>
      <w:r w:rsidR="008B093D" w:rsidRPr="00DE1734">
        <w:t xml:space="preserve"> covariance-based SEM </w:t>
      </w:r>
      <w:r w:rsidR="00DE2AE2">
        <w:t xml:space="preserve">OR </w:t>
      </w:r>
      <w:r w:rsidR="008B093D" w:rsidRPr="00DE1734">
        <w:t xml:space="preserve">covariance based SEM </w:t>
      </w:r>
      <w:r w:rsidR="00DE2AE2">
        <w:t>OR</w:t>
      </w:r>
      <w:r w:rsidR="008B093D" w:rsidRPr="00DE1734">
        <w:t xml:space="preserve"> SEM </w:t>
      </w:r>
      <w:r w:rsidR="00DE2AE2">
        <w:t>OR</w:t>
      </w:r>
      <w:r w:rsidR="008B093D" w:rsidRPr="00DE1734">
        <w:t xml:space="preserve"> CB-SEM </w:t>
      </w:r>
      <w:r w:rsidR="00DE2AE2">
        <w:t>OR</w:t>
      </w:r>
      <w:r w:rsidR="008B093D" w:rsidRPr="00DE1734">
        <w:t xml:space="preserve"> latent interaction approach </w:t>
      </w:r>
      <w:r w:rsidR="00DE2AE2">
        <w:t>OR</w:t>
      </w:r>
      <w:r w:rsidR="008B093D" w:rsidRPr="00DE1734">
        <w:t xml:space="preserve"> latent interaction </w:t>
      </w:r>
      <w:r w:rsidR="00DE2AE2">
        <w:t>OR</w:t>
      </w:r>
      <w:r w:rsidR="008B093D" w:rsidRPr="00DE1734">
        <w:t xml:space="preserve"> moderator.</w:t>
      </w:r>
      <w:r w:rsidR="00DE2AE2">
        <w:t xml:space="preserve"> </w:t>
      </w:r>
    </w:p>
    <w:p w14:paraId="67A4E579" w14:textId="14A3FCD4" w:rsidR="00C31ADC" w:rsidRDefault="00C31ADC" w:rsidP="00C31ADC">
      <w:pPr>
        <w:pStyle w:val="Heading2"/>
      </w:pPr>
      <w:r>
        <w:t>S</w:t>
      </w:r>
      <w:r w:rsidRPr="00101833">
        <w:t xml:space="preserve">ystematic </w:t>
      </w:r>
      <w:r>
        <w:t xml:space="preserve">literature </w:t>
      </w:r>
      <w:r w:rsidRPr="00101833">
        <w:t>review</w:t>
      </w:r>
      <w:r>
        <w:t xml:space="preserve"> results</w:t>
      </w:r>
      <w:r w:rsidRPr="00101833">
        <w:t xml:space="preserve"> </w:t>
      </w:r>
    </w:p>
    <w:p w14:paraId="713026F1" w14:textId="78EDA283" w:rsidR="00DE1734" w:rsidRPr="00952409" w:rsidRDefault="00DE1734" w:rsidP="00101833">
      <w:pPr>
        <w:pStyle w:val="Body"/>
      </w:pPr>
      <w:r w:rsidRPr="00101833">
        <w:t>The</w:t>
      </w:r>
      <w:r w:rsidR="008B093D" w:rsidRPr="00A22742">
        <w:t xml:space="preserve"> </w:t>
      </w:r>
      <w:r w:rsidR="00DE2AE2">
        <w:t>initial</w:t>
      </w:r>
      <w:r w:rsidR="008B093D" w:rsidRPr="00101833">
        <w:t xml:space="preserve"> </w:t>
      </w:r>
      <w:r w:rsidRPr="00101833">
        <w:t xml:space="preserve">search </w:t>
      </w:r>
      <w:r w:rsidR="009D594E">
        <w:t>extracted</w:t>
      </w:r>
      <w:r w:rsidRPr="00101833">
        <w:t xml:space="preserve"> 2</w:t>
      </w:r>
      <w:r w:rsidR="008B093D">
        <w:t>,</w:t>
      </w:r>
      <w:r w:rsidRPr="00952409">
        <w:t xml:space="preserve">563 </w:t>
      </w:r>
      <w:r w:rsidR="009D594E">
        <w:t>articles</w:t>
      </w:r>
      <w:r w:rsidRPr="00952409">
        <w:t xml:space="preserve"> from the W</w:t>
      </w:r>
      <w:r w:rsidR="009D594E">
        <w:t>o</w:t>
      </w:r>
      <w:r w:rsidRPr="00952409">
        <w:t>S database</w:t>
      </w:r>
      <w:r w:rsidR="009D594E">
        <w:t>s</w:t>
      </w:r>
      <w:r w:rsidRPr="00952409">
        <w:t xml:space="preserve">. </w:t>
      </w:r>
      <w:r w:rsidR="00DE2AE2">
        <w:t>From this initial extraction</w:t>
      </w:r>
      <w:r w:rsidRPr="00952409">
        <w:t xml:space="preserve"> 1</w:t>
      </w:r>
      <w:r w:rsidR="008B093D">
        <w:t>,</w:t>
      </w:r>
      <w:r w:rsidRPr="00952409">
        <w:t xml:space="preserve">817 </w:t>
      </w:r>
      <w:r w:rsidR="008B093D">
        <w:t xml:space="preserve">non-marketing </w:t>
      </w:r>
      <w:r w:rsidRPr="00952409">
        <w:t xml:space="preserve">articles were excluded. </w:t>
      </w:r>
      <w:r w:rsidR="00A8102A">
        <w:t>The remaining</w:t>
      </w:r>
      <w:r w:rsidRPr="00952409">
        <w:t xml:space="preserve"> 746 articles were examined to </w:t>
      </w:r>
      <w:r w:rsidRPr="00A8102A">
        <w:t xml:space="preserve">ensure they </w:t>
      </w:r>
      <w:r w:rsidR="008B093D" w:rsidRPr="00A8102A">
        <w:t>met the</w:t>
      </w:r>
      <w:r w:rsidRPr="00A8102A">
        <w:t xml:space="preserve"> criteria </w:t>
      </w:r>
      <w:r w:rsidR="00A8102A">
        <w:t>(reported using</w:t>
      </w:r>
      <w:r w:rsidR="00A8102A" w:rsidRPr="00A8102A">
        <w:t xml:space="preserve"> CB-SEM methodology</w:t>
      </w:r>
      <w:r w:rsidR="00A8102A">
        <w:t>)</w:t>
      </w:r>
      <w:r w:rsidRPr="00A8102A">
        <w:t>.</w:t>
      </w:r>
      <w:r w:rsidRPr="00952409">
        <w:t xml:space="preserve"> As a result, 394 articles were </w:t>
      </w:r>
      <w:r w:rsidR="003316C7" w:rsidRPr="00952409">
        <w:t>excluded</w:t>
      </w:r>
      <w:r w:rsidR="009D594E">
        <w:t xml:space="preserve"> for not using CB-SEM</w:t>
      </w:r>
      <w:r w:rsidR="003316C7" w:rsidRPr="00952409">
        <w:t>,</w:t>
      </w:r>
      <w:r w:rsidR="00A8102A">
        <w:t xml:space="preserve"> </w:t>
      </w:r>
      <w:r w:rsidR="0071587A">
        <w:t>and</w:t>
      </w:r>
      <w:r w:rsidRPr="00952409">
        <w:t xml:space="preserve"> 352 CB-SEM articles remained </w:t>
      </w:r>
      <w:r w:rsidR="0071587A">
        <w:t xml:space="preserve">for </w:t>
      </w:r>
      <w:r w:rsidR="0071587A">
        <w:lastRenderedPageBreak/>
        <w:t>analysis</w:t>
      </w:r>
      <w:r w:rsidRPr="00952409">
        <w:t xml:space="preserve">. </w:t>
      </w:r>
      <w:r w:rsidR="0071587A">
        <w:t>Of the 352 articles</w:t>
      </w:r>
      <w:r w:rsidRPr="00952409">
        <w:t xml:space="preserve"> 183 </w:t>
      </w:r>
      <w:r w:rsidR="0071587A">
        <w:t xml:space="preserve">articles were considered </w:t>
      </w:r>
      <w:r w:rsidRPr="00952409">
        <w:t xml:space="preserve">tutorial/guideline articles that did not disclose </w:t>
      </w:r>
      <w:r w:rsidR="009D594E">
        <w:t>details</w:t>
      </w:r>
      <w:r w:rsidRPr="00952409">
        <w:t xml:space="preserve"> o</w:t>
      </w:r>
      <w:r w:rsidR="009D594E">
        <w:t>f</w:t>
      </w:r>
      <w:r w:rsidRPr="00952409">
        <w:t xml:space="preserve"> moderator assessment </w:t>
      </w:r>
      <w:r w:rsidR="0071587A">
        <w:t xml:space="preserve">and </w:t>
      </w:r>
      <w:r w:rsidRPr="00952409">
        <w:t xml:space="preserve">were excluded. </w:t>
      </w:r>
      <w:r w:rsidR="009D594E">
        <w:t xml:space="preserve">The list of journals from which the </w:t>
      </w:r>
      <w:r w:rsidRPr="00952409">
        <w:t xml:space="preserve">169 </w:t>
      </w:r>
      <w:r w:rsidR="0071587A">
        <w:t xml:space="preserve">remaining </w:t>
      </w:r>
      <w:r w:rsidRPr="00952409">
        <w:t xml:space="preserve">articles </w:t>
      </w:r>
      <w:r w:rsidR="009D594E">
        <w:t xml:space="preserve">were extracted and </w:t>
      </w:r>
      <w:r w:rsidRPr="00952409">
        <w:t xml:space="preserve">used in </w:t>
      </w:r>
      <w:r w:rsidR="00A8102A">
        <w:t>the</w:t>
      </w:r>
      <w:r w:rsidRPr="00952409">
        <w:t xml:space="preserve"> analysis are presented in Appendix </w:t>
      </w:r>
      <w:r w:rsidR="009672D5">
        <w:t>B</w:t>
      </w:r>
      <w:r w:rsidRPr="00952409">
        <w:t xml:space="preserve">. </w:t>
      </w:r>
    </w:p>
    <w:p w14:paraId="35BA33F8" w14:textId="0CEF7055" w:rsidR="00E96AE9" w:rsidRDefault="00255775" w:rsidP="00255775">
      <w:pPr>
        <w:pStyle w:val="Body"/>
      </w:pPr>
      <w:r w:rsidRPr="008C58AE">
        <w:rPr>
          <w:szCs w:val="24"/>
          <w:lang w:val="en-US"/>
        </w:rPr>
        <w:t xml:space="preserve">Despite being an established statistical technique in marketing studies, the execution of </w:t>
      </w:r>
      <w:r w:rsidR="00A27213" w:rsidRPr="008C58AE">
        <w:rPr>
          <w:szCs w:val="24"/>
          <w:lang w:val="en-US"/>
        </w:rPr>
        <w:t xml:space="preserve">latent </w:t>
      </w:r>
      <w:r w:rsidR="00A27213" w:rsidRPr="009672D5">
        <w:rPr>
          <w:color w:val="000000" w:themeColor="text1"/>
          <w:szCs w:val="24"/>
          <w:lang w:val="en-US"/>
        </w:rPr>
        <w:t xml:space="preserve">interaction analysis </w:t>
      </w:r>
      <w:r w:rsidRPr="009672D5">
        <w:rPr>
          <w:color w:val="000000" w:themeColor="text1"/>
          <w:szCs w:val="24"/>
          <w:lang w:val="en-US"/>
        </w:rPr>
        <w:t xml:space="preserve">using CB-SEM is </w:t>
      </w:r>
      <w:r w:rsidR="002314EB" w:rsidRPr="009672D5">
        <w:rPr>
          <w:color w:val="000000" w:themeColor="text1"/>
          <w:szCs w:val="24"/>
          <w:lang w:val="en-US"/>
        </w:rPr>
        <w:t>rarely</w:t>
      </w:r>
      <w:r w:rsidRPr="009672D5">
        <w:rPr>
          <w:color w:val="000000" w:themeColor="text1"/>
          <w:szCs w:val="24"/>
          <w:lang w:val="en-US"/>
        </w:rPr>
        <w:t xml:space="preserve"> reported by researchers. </w:t>
      </w:r>
      <w:r w:rsidR="00142326" w:rsidRPr="009672D5">
        <w:rPr>
          <w:color w:val="000000" w:themeColor="text1"/>
          <w:szCs w:val="24"/>
        </w:rPr>
        <w:t>A</w:t>
      </w:r>
      <w:r w:rsidR="00A27213" w:rsidRPr="009672D5">
        <w:rPr>
          <w:color w:val="000000" w:themeColor="text1"/>
          <w:szCs w:val="24"/>
        </w:rPr>
        <w:t>n</w:t>
      </w:r>
      <w:r w:rsidR="0071587A" w:rsidRPr="009672D5">
        <w:rPr>
          <w:color w:val="000000" w:themeColor="text1"/>
          <w:szCs w:val="24"/>
        </w:rPr>
        <w:t xml:space="preserve"> analysis</w:t>
      </w:r>
      <w:r w:rsidR="00A27213" w:rsidRPr="009672D5">
        <w:rPr>
          <w:color w:val="000000" w:themeColor="text1"/>
          <w:szCs w:val="24"/>
        </w:rPr>
        <w:t xml:space="preserve"> of </w:t>
      </w:r>
      <w:r w:rsidR="00DE1734" w:rsidRPr="009672D5">
        <w:rPr>
          <w:color w:val="000000" w:themeColor="text1"/>
          <w:szCs w:val="24"/>
        </w:rPr>
        <w:t xml:space="preserve">the </w:t>
      </w:r>
      <w:r w:rsidR="0071587A" w:rsidRPr="009672D5">
        <w:rPr>
          <w:color w:val="000000" w:themeColor="text1"/>
          <w:szCs w:val="24"/>
        </w:rPr>
        <w:t>169</w:t>
      </w:r>
      <w:r w:rsidR="0042677F" w:rsidRPr="009672D5">
        <w:rPr>
          <w:color w:val="000000" w:themeColor="text1"/>
          <w:szCs w:val="24"/>
        </w:rPr>
        <w:t xml:space="preserve"> </w:t>
      </w:r>
      <w:r w:rsidR="00F53469" w:rsidRPr="009672D5">
        <w:rPr>
          <w:color w:val="000000" w:themeColor="text1"/>
          <w:szCs w:val="24"/>
        </w:rPr>
        <w:t xml:space="preserve">marketing </w:t>
      </w:r>
      <w:r w:rsidR="00142326" w:rsidRPr="009672D5">
        <w:rPr>
          <w:color w:val="000000" w:themeColor="text1"/>
          <w:szCs w:val="24"/>
        </w:rPr>
        <w:t xml:space="preserve">articles </w:t>
      </w:r>
      <w:r w:rsidR="00A27213" w:rsidRPr="009672D5">
        <w:rPr>
          <w:color w:val="000000" w:themeColor="text1"/>
          <w:szCs w:val="24"/>
        </w:rPr>
        <w:t>reported using</w:t>
      </w:r>
      <w:r w:rsidR="00142326" w:rsidRPr="009672D5">
        <w:rPr>
          <w:color w:val="000000" w:themeColor="text1"/>
          <w:szCs w:val="24"/>
        </w:rPr>
        <w:t xml:space="preserve"> CB-SEM identified </w:t>
      </w:r>
      <w:r w:rsidR="0042677F" w:rsidRPr="009672D5">
        <w:rPr>
          <w:color w:val="000000" w:themeColor="text1"/>
          <w:szCs w:val="24"/>
        </w:rPr>
        <w:t xml:space="preserve">82 </w:t>
      </w:r>
      <w:r w:rsidR="00142326" w:rsidRPr="009672D5">
        <w:rPr>
          <w:color w:val="000000" w:themeColor="text1"/>
          <w:szCs w:val="24"/>
        </w:rPr>
        <w:t xml:space="preserve">articles </w:t>
      </w:r>
      <w:r w:rsidR="00DE1734" w:rsidRPr="009672D5">
        <w:rPr>
          <w:color w:val="000000" w:themeColor="text1"/>
          <w:szCs w:val="24"/>
        </w:rPr>
        <w:t>using</w:t>
      </w:r>
      <w:r w:rsidR="0042677F" w:rsidRPr="009672D5">
        <w:rPr>
          <w:color w:val="000000" w:themeColor="text1"/>
          <w:szCs w:val="24"/>
        </w:rPr>
        <w:t xml:space="preserve"> multi-group analysis</w:t>
      </w:r>
      <w:r w:rsidR="0071587A" w:rsidRPr="009672D5">
        <w:rPr>
          <w:color w:val="000000" w:themeColor="text1"/>
          <w:szCs w:val="24"/>
        </w:rPr>
        <w:t xml:space="preserve">, 14 </w:t>
      </w:r>
      <w:r w:rsidR="009672D5" w:rsidRPr="009672D5">
        <w:rPr>
          <w:color w:val="000000" w:themeColor="text1"/>
          <w:szCs w:val="24"/>
        </w:rPr>
        <w:t xml:space="preserve">using CB-SEM and </w:t>
      </w:r>
      <w:r w:rsidR="0071587A" w:rsidRPr="009672D5">
        <w:rPr>
          <w:color w:val="000000" w:themeColor="text1"/>
          <w:szCs w:val="24"/>
        </w:rPr>
        <w:t>Hayes PROCESS and 73 reporting latent interactions</w:t>
      </w:r>
      <w:r w:rsidR="009672D5" w:rsidRPr="009672D5">
        <w:rPr>
          <w:color w:val="000000" w:themeColor="text1"/>
          <w:szCs w:val="24"/>
        </w:rPr>
        <w:t xml:space="preserve"> techniques</w:t>
      </w:r>
      <w:r w:rsidR="0071587A" w:rsidRPr="009672D5">
        <w:rPr>
          <w:color w:val="000000" w:themeColor="text1"/>
          <w:szCs w:val="24"/>
        </w:rPr>
        <w:t>. Twenty-two</w:t>
      </w:r>
      <w:r w:rsidR="0042677F" w:rsidRPr="009672D5">
        <w:rPr>
          <w:color w:val="000000" w:themeColor="text1"/>
          <w:szCs w:val="24"/>
        </w:rPr>
        <w:t xml:space="preserve"> articles </w:t>
      </w:r>
      <w:r w:rsidR="0071587A" w:rsidRPr="009672D5">
        <w:rPr>
          <w:color w:val="000000" w:themeColor="text1"/>
          <w:szCs w:val="24"/>
        </w:rPr>
        <w:t>reporting</w:t>
      </w:r>
      <w:r w:rsidR="00DE1734" w:rsidRPr="009672D5">
        <w:rPr>
          <w:color w:val="000000" w:themeColor="text1"/>
          <w:szCs w:val="24"/>
        </w:rPr>
        <w:t xml:space="preserve"> a</w:t>
      </w:r>
      <w:r w:rsidR="0042677F" w:rsidRPr="009672D5">
        <w:rPr>
          <w:color w:val="000000" w:themeColor="text1"/>
          <w:szCs w:val="24"/>
        </w:rPr>
        <w:t xml:space="preserve"> latent</w:t>
      </w:r>
      <w:r w:rsidR="0042677F" w:rsidRPr="009672D5">
        <w:rPr>
          <w:color w:val="000000" w:themeColor="text1"/>
        </w:rPr>
        <w:t xml:space="preserve"> interaction approach were not explain</w:t>
      </w:r>
      <w:r w:rsidR="00F53469" w:rsidRPr="009672D5">
        <w:rPr>
          <w:color w:val="000000" w:themeColor="text1"/>
        </w:rPr>
        <w:t>ed in enough detail</w:t>
      </w:r>
      <w:r w:rsidR="00DE1734" w:rsidRPr="009672D5">
        <w:rPr>
          <w:color w:val="000000" w:themeColor="text1"/>
        </w:rPr>
        <w:t xml:space="preserve"> to establish the specific analysis technique</w:t>
      </w:r>
      <w:r w:rsidR="005D5E9B" w:rsidRPr="009672D5">
        <w:rPr>
          <w:color w:val="000000" w:themeColor="text1"/>
        </w:rPr>
        <w:t>,</w:t>
      </w:r>
      <w:r w:rsidR="0042677F" w:rsidRPr="009672D5">
        <w:rPr>
          <w:color w:val="000000" w:themeColor="text1"/>
        </w:rPr>
        <w:t xml:space="preserve"> </w:t>
      </w:r>
      <w:r w:rsidR="006E6884" w:rsidRPr="009672D5">
        <w:rPr>
          <w:color w:val="000000" w:themeColor="text1"/>
        </w:rPr>
        <w:t>impl</w:t>
      </w:r>
      <w:r w:rsidR="00DE1734" w:rsidRPr="009672D5">
        <w:rPr>
          <w:color w:val="000000" w:themeColor="text1"/>
        </w:rPr>
        <w:t>ying that a mean-</w:t>
      </w:r>
      <w:r w:rsidR="00CF7D06" w:rsidRPr="009672D5">
        <w:rPr>
          <w:color w:val="000000" w:themeColor="text1"/>
        </w:rPr>
        <w:t>centre</w:t>
      </w:r>
      <w:r w:rsidR="00DE1734" w:rsidRPr="009672D5">
        <w:rPr>
          <w:color w:val="000000" w:themeColor="text1"/>
        </w:rPr>
        <w:t>d</w:t>
      </w:r>
      <w:r w:rsidR="002732EE" w:rsidRPr="009672D5">
        <w:rPr>
          <w:color w:val="000000" w:themeColor="text1"/>
        </w:rPr>
        <w:t xml:space="preserve"> </w:t>
      </w:r>
      <w:r w:rsidR="006E6884" w:rsidRPr="009672D5">
        <w:rPr>
          <w:color w:val="000000" w:themeColor="text1"/>
        </w:rPr>
        <w:t xml:space="preserve">computed latent variable score </w:t>
      </w:r>
      <w:r w:rsidR="00DE1734" w:rsidRPr="009672D5">
        <w:rPr>
          <w:color w:val="000000" w:themeColor="text1"/>
        </w:rPr>
        <w:t>was</w:t>
      </w:r>
      <w:r w:rsidR="005D5E9B" w:rsidRPr="009672D5">
        <w:rPr>
          <w:color w:val="000000" w:themeColor="text1"/>
        </w:rPr>
        <w:t xml:space="preserve"> not consider</w:t>
      </w:r>
      <w:r w:rsidR="00DE1734" w:rsidRPr="009672D5">
        <w:rPr>
          <w:color w:val="000000" w:themeColor="text1"/>
        </w:rPr>
        <w:t>ed</w:t>
      </w:r>
      <w:r w:rsidR="008C58AE" w:rsidRPr="009672D5">
        <w:rPr>
          <w:color w:val="000000" w:themeColor="text1"/>
        </w:rPr>
        <w:t xml:space="preserve"> against an</w:t>
      </w:r>
      <w:r w:rsidR="006E6884" w:rsidRPr="009672D5">
        <w:rPr>
          <w:color w:val="000000" w:themeColor="text1"/>
        </w:rPr>
        <w:t xml:space="preserve"> indicator level </w:t>
      </w:r>
      <w:r w:rsidR="00933E5D" w:rsidRPr="009672D5">
        <w:rPr>
          <w:color w:val="000000" w:themeColor="text1"/>
        </w:rPr>
        <w:t xml:space="preserve">mean centre </w:t>
      </w:r>
      <w:r w:rsidR="008C58AE" w:rsidRPr="009672D5">
        <w:rPr>
          <w:color w:val="000000" w:themeColor="text1"/>
        </w:rPr>
        <w:t xml:space="preserve">approach </w:t>
      </w:r>
      <w:r w:rsidR="006E6884" w:rsidRPr="009672D5">
        <w:rPr>
          <w:color w:val="000000" w:themeColor="text1"/>
        </w:rPr>
        <w:t>for the interaction term</w:t>
      </w:r>
      <w:r w:rsidR="00EB2A99" w:rsidRPr="009672D5">
        <w:rPr>
          <w:color w:val="000000" w:themeColor="text1"/>
        </w:rPr>
        <w:t xml:space="preserve">. </w:t>
      </w:r>
      <w:r w:rsidR="009672D5" w:rsidRPr="009672D5">
        <w:rPr>
          <w:color w:val="000000" w:themeColor="text1"/>
        </w:rPr>
        <w:t>Fifty-one</w:t>
      </w:r>
      <w:r w:rsidR="009672D5" w:rsidRPr="009672D5">
        <w:rPr>
          <w:rFonts w:cs="Times New Roman"/>
          <w:color w:val="000000" w:themeColor="text1"/>
        </w:rPr>
        <w:t xml:space="preserve"> articles mentioned the details of the latent interaction approach, the  majority reported using the constrained (n = 26) approach, 23 using the unconstrained approach and 2 reported using the orthogonal approach.</w:t>
      </w:r>
    </w:p>
    <w:p w14:paraId="5FC0F8F0" w14:textId="58DC4E28" w:rsidR="00C31ADC" w:rsidRDefault="00C31ADC" w:rsidP="00C31ADC">
      <w:pPr>
        <w:pStyle w:val="Heading2"/>
      </w:pPr>
      <w:r>
        <w:t xml:space="preserve">Background and </w:t>
      </w:r>
      <w:r w:rsidRPr="00C31ADC">
        <w:t>Review of Latent Variable Interaction</w:t>
      </w:r>
      <w:r w:rsidRPr="008C58AE">
        <w:t xml:space="preserve"> </w:t>
      </w:r>
      <w:r w:rsidRPr="00C31ADC">
        <w:t xml:space="preserve">Estimation Methods  </w:t>
      </w:r>
    </w:p>
    <w:p w14:paraId="0FB01BC3" w14:textId="4DBDDC34" w:rsidR="005E515F" w:rsidRPr="0010251F" w:rsidRDefault="00A83E7D" w:rsidP="00255775">
      <w:pPr>
        <w:pStyle w:val="Body"/>
      </w:pPr>
      <w:r w:rsidRPr="008C58AE">
        <w:t>Utilizing th</w:t>
      </w:r>
      <w:r w:rsidR="006E6884" w:rsidRPr="008C58AE">
        <w:t>e</w:t>
      </w:r>
      <w:r w:rsidR="006E6884" w:rsidRPr="0010251F">
        <w:t xml:space="preserve"> computed</w:t>
      </w:r>
      <w:r w:rsidR="00EB2A99" w:rsidRPr="0010251F">
        <w:t xml:space="preserve"> latent var</w:t>
      </w:r>
      <w:r w:rsidR="00B87232" w:rsidRPr="0010251F">
        <w:t xml:space="preserve">iable </w:t>
      </w:r>
      <w:r w:rsidRPr="0010251F">
        <w:t xml:space="preserve">interaction term </w:t>
      </w:r>
      <w:r w:rsidR="00E70492" w:rsidRPr="0010251F">
        <w:t xml:space="preserve">in CB-SEM </w:t>
      </w:r>
      <w:r w:rsidRPr="0010251F">
        <w:t xml:space="preserve">may </w:t>
      </w:r>
      <w:r w:rsidR="00DC11BC" w:rsidRPr="0010251F">
        <w:t xml:space="preserve">result </w:t>
      </w:r>
      <w:r w:rsidRPr="0010251F">
        <w:t xml:space="preserve">in </w:t>
      </w:r>
      <w:r w:rsidR="00B87232" w:rsidRPr="0010251F">
        <w:t xml:space="preserve">factor indeterminacy </w:t>
      </w:r>
      <w:r w:rsidRPr="0010251F">
        <w:fldChar w:fldCharType="begin"/>
      </w:r>
      <w:r w:rsidR="00AC6579">
        <w:instrText xml:space="preserve"> ADDIN EN.CITE &lt;EndNote&gt;&lt;Cite&gt;&lt;Author&gt;Grice&lt;/Author&gt;&lt;Year&gt;2001&lt;/Year&gt;&lt;RecNum&gt;7859&lt;/RecNum&gt;&lt;DisplayText&gt;(Grice, 2001)&lt;/DisplayText&gt;&lt;record&gt;&lt;rec-number&gt;7859&lt;/rec-number&gt;&lt;foreign-keys&gt;&lt;key app="EN" db-id="2ve9dzz5qxpff4erapx5090dz5ftv2p52t0e" timestamp="1539115189"&gt;7859&lt;/key&gt;&lt;/foreign-keys&gt;&lt;ref-type name="Journal Article"&gt;17&lt;/ref-type&gt;&lt;contributors&gt;&lt;authors&gt;&lt;author&gt;Grice, James W.&lt;/author&gt;&lt;/authors&gt;&lt;/contributors&gt;&lt;titles&gt;&lt;title&gt;Computing and evaluating factor scores&lt;/title&gt;&lt;secondary-title&gt;Psychological Methods&lt;/secondary-title&gt;&lt;/titles&gt;&lt;periodical&gt;&lt;full-title&gt;Psychological Methods&lt;/full-title&gt;&lt;/periodical&gt;&lt;pages&gt;430-450&lt;/pages&gt;&lt;volume&gt;6&lt;/volume&gt;&lt;number&gt;4&lt;/number&gt;&lt;keywords&gt;&lt;keyword&gt;Psychology&lt;/keyword&gt;&lt;/keywords&gt;&lt;dates&gt;&lt;year&gt;2001&lt;/year&gt;&lt;pub-dates&gt;&lt;date&gt;Dec 2001&amp;#xD;2014-05-16&lt;/date&gt;&lt;/pub-dates&gt;&lt;/dates&gt;&lt;pub-location&gt;WASHINGTON&lt;/pub-location&gt;&lt;publisher&gt;American Psychological Association [PsycARTICLES], American Psychological Association&lt;/publisher&gt;&lt;isbn&gt;1082989X&lt;/isbn&gt;&lt;accession-num&gt;222859434&lt;/accession-num&gt;&lt;urls&gt;&lt;related-urls&gt;&lt;url&gt;https://search.proquest.com/docview/222859434?accountid=14782&lt;/url&gt;&lt;/related-urls&gt;&lt;/urls&gt;&lt;electronic-resource-num&gt;http://dx.doi.org/10.1037/1082-989X.6.4.430&lt;/electronic-resource-num&gt;&lt;remote-database-name&gt;Applied Social Sciences Index &amp;amp; Abstracts (ASSIA)&lt;/remote-database-name&gt;&lt;research-notes&gt;http://tewaharoa.victoria.ac.nz/openurl/64VUW/VUW_SERVICES_PAGE??url_ver=Z39.88-2004&amp;amp;rft_val_fmt=info:ofi/fmt:kev:mtx:journal&amp;amp;genre=article&amp;amp;sid=ProQ:ProQ%3Aassia&amp;amp;atitle=Computing+and+Evaluating+Factor+Scores&amp;amp;title=Psychological+Methods+%5BPsycARTICLES%5D&amp;amp;issn=1082989X&amp;amp;date=2001-12-01&amp;amp;volume=6&amp;amp;issue=4&amp;amp;spage=430&amp;amp;au=Grice%2C+James+W&amp;amp;isbn=&amp;amp;jtitle=Psychological+Methods+%5BPsycARTICLES%5D&amp;amp;btitle=&amp;amp;rft_id=info:eric/&amp;amp;rft_id=info:doi/10.1037%2F1082-989X.6.4.430&lt;/research-notes&gt;&lt;language&gt;English&lt;/language&gt;&lt;/record&gt;&lt;/Cite&gt;&lt;/EndNote&gt;</w:instrText>
      </w:r>
      <w:r w:rsidRPr="0010251F">
        <w:fldChar w:fldCharType="separate"/>
      </w:r>
      <w:r w:rsidR="00AC6579">
        <w:rPr>
          <w:noProof/>
        </w:rPr>
        <w:t>(Grice, 2001)</w:t>
      </w:r>
      <w:r w:rsidRPr="0010251F">
        <w:fldChar w:fldCharType="end"/>
      </w:r>
      <w:r w:rsidR="00DC11BC" w:rsidRPr="0010251F">
        <w:t xml:space="preserve">. </w:t>
      </w:r>
      <w:r w:rsidR="007640BF" w:rsidRPr="0010251F">
        <w:t>F</w:t>
      </w:r>
      <w:r w:rsidR="00DC11BC" w:rsidRPr="0010251F">
        <w:t>actor inde</w:t>
      </w:r>
      <w:r w:rsidR="007640BF" w:rsidRPr="0010251F">
        <w:t>te</w:t>
      </w:r>
      <w:r w:rsidR="00DC11BC" w:rsidRPr="0010251F">
        <w:t>rminacy produces more than one</w:t>
      </w:r>
      <w:r w:rsidR="00012EA8" w:rsidRPr="0010251F">
        <w:t xml:space="preserve"> </w:t>
      </w:r>
      <w:r w:rsidR="00DC11BC" w:rsidRPr="0010251F">
        <w:t xml:space="preserve">solution that is mathematically sound without providing a means to determine which of the </w:t>
      </w:r>
      <w:r w:rsidR="00012EA8" w:rsidRPr="0010251F">
        <w:t xml:space="preserve">several </w:t>
      </w:r>
      <w:r w:rsidR="00DC11BC" w:rsidRPr="0010251F">
        <w:t>solutions corresponds to the hypothesis being tested.</w:t>
      </w:r>
      <w:r w:rsidR="007640BF" w:rsidRPr="0010251F">
        <w:t xml:space="preserve"> </w:t>
      </w:r>
      <w:r w:rsidR="005E515F" w:rsidRPr="0010251F">
        <w:t>Therefore</w:t>
      </w:r>
      <w:r w:rsidR="007640BF" w:rsidRPr="0010251F">
        <w:t xml:space="preserve">, </w:t>
      </w:r>
      <w:r w:rsidR="005E515F" w:rsidRPr="0010251F">
        <w:t xml:space="preserve">using an interaction term in a computed latent variable score </w:t>
      </w:r>
      <w:r w:rsidRPr="0010251F">
        <w:t xml:space="preserve">in CB-SEM </w:t>
      </w:r>
      <w:r w:rsidR="00591350" w:rsidRPr="0010251F">
        <w:t>tends to increase the influence of factor indeterminacy</w:t>
      </w:r>
      <w:r w:rsidR="00265518" w:rsidRPr="0010251F">
        <w:t>,</w:t>
      </w:r>
      <w:r w:rsidR="00591350" w:rsidRPr="0010251F">
        <w:t xml:space="preserve"> or random variance, weakening the relationship with the external criterion and explanatory accuracy </w:t>
      </w:r>
      <w:r w:rsidR="00265518" w:rsidRPr="0010251F">
        <w:fldChar w:fldCharType="begin"/>
      </w:r>
      <w:r w:rsidR="00AC6579">
        <w:instrText xml:space="preserve"> ADDIN EN.CITE &lt;EndNote&gt;&lt;Cite&gt;&lt;Author&gt;Diamantopoulos&lt;/Author&gt;&lt;Year&gt;2012&lt;/Year&gt;&lt;RecNum&gt;7860&lt;/RecNum&gt;&lt;DisplayText&gt;(Diamantopoulos, Sarstedt, Fuchs, Wilczynski, &amp;amp; Kaiser, 2012)&lt;/DisplayText&gt;&lt;record&gt;&lt;rec-number&gt;7860&lt;/rec-number&gt;&lt;foreign-keys&gt;&lt;key app="EN" db-id="2ve9dzz5qxpff4erapx5090dz5ftv2p52t0e" timestamp="1539115530"&gt;7860&lt;/key&gt;&lt;/foreign-keys&gt;&lt;ref-type name="Journal Article"&gt;17&lt;/ref-type&gt;&lt;contributors&gt;&lt;authors&gt;&lt;author&gt;Diamantopoulos, Adamantios&lt;/author&gt;&lt;author&gt;Sarstedt, Marko&lt;/author&gt;&lt;author&gt;Fuchs, Christoph&lt;/author&gt;&lt;author&gt;Wilczynski, Petra&lt;/author&gt;&lt;author&gt;Kaiser, Sebastian&lt;/author&gt;&lt;/authors&gt;&lt;/contributors&gt;&lt;titles&gt;&lt;title&gt;Guidelines for choosing between multi-item and single-item scales for construct measurement: a predictive validity perspective&lt;/title&gt;&lt;secondary-title&gt;Journal of the Academy of Marketing Science&lt;/secondary-title&gt;&lt;/titles&gt;&lt;periodical&gt;&lt;full-title&gt;Journal of the Academy of Marketing Science&lt;/full-title&gt;&lt;/periodical&gt;&lt;pages&gt;434-449&lt;/pages&gt;&lt;volume&gt;40&lt;/volume&gt;&lt;number&gt;3&lt;/number&gt;&lt;dates&gt;&lt;year&gt;2012&lt;/year&gt;&lt;pub-dates&gt;&lt;date&gt;May 01&lt;/date&gt;&lt;/pub-dates&gt;&lt;/dates&gt;&lt;isbn&gt;1552-7824&lt;/isbn&gt;&lt;label&gt;Diamantopoulos2012&lt;/label&gt;&lt;work-type&gt;journal article&lt;/work-type&gt;&lt;urls&gt;&lt;related-urls&gt;&lt;url&gt;https://doi.org/10.1007/s11747-011-0300-3&lt;/url&gt;&lt;/related-urls&gt;&lt;/urls&gt;&lt;electronic-resource-num&gt;10.1007/s11747-011-0300-3&lt;/electronic-resource-num&gt;&lt;/record&gt;&lt;/Cite&gt;&lt;/EndNote&gt;</w:instrText>
      </w:r>
      <w:r w:rsidR="00265518" w:rsidRPr="0010251F">
        <w:fldChar w:fldCharType="separate"/>
      </w:r>
      <w:r w:rsidR="00AC6579">
        <w:rPr>
          <w:noProof/>
        </w:rPr>
        <w:t>(Diamantopoulos, Sarstedt, Fuchs, Wilczynski, &amp; Kaiser, 2012)</w:t>
      </w:r>
      <w:r w:rsidR="00265518" w:rsidRPr="0010251F">
        <w:fldChar w:fldCharType="end"/>
      </w:r>
      <w:r w:rsidR="00591350" w:rsidRPr="0010251F">
        <w:t xml:space="preserve">. </w:t>
      </w:r>
      <w:r w:rsidR="006E6884" w:rsidRPr="0010251F">
        <w:t xml:space="preserve">This </w:t>
      </w:r>
      <w:r w:rsidR="00012EA8" w:rsidRPr="0010251F">
        <w:t xml:space="preserve">is not </w:t>
      </w:r>
      <w:r w:rsidR="00265518" w:rsidRPr="0010251F">
        <w:t>a</w:t>
      </w:r>
      <w:r w:rsidR="00012EA8" w:rsidRPr="0010251F">
        <w:t xml:space="preserve"> concern </w:t>
      </w:r>
      <w:r w:rsidR="005E515F" w:rsidRPr="0010251F">
        <w:t>if the mean-</w:t>
      </w:r>
      <w:r w:rsidR="00CF7D06" w:rsidRPr="0010251F">
        <w:t>centre</w:t>
      </w:r>
      <w:r w:rsidR="005E515F" w:rsidRPr="0010251F">
        <w:t xml:space="preserve"> </w:t>
      </w:r>
      <w:r w:rsidR="00265518" w:rsidRPr="0010251F">
        <w:t>approach is taken at</w:t>
      </w:r>
      <w:r w:rsidR="00C77CED" w:rsidRPr="0010251F">
        <w:t xml:space="preserve"> the indicator</w:t>
      </w:r>
      <w:r w:rsidR="005E515F" w:rsidRPr="0010251F">
        <w:t xml:space="preserve"> level of t</w:t>
      </w:r>
      <w:r w:rsidR="008B4F3E" w:rsidRPr="0010251F">
        <w:t xml:space="preserve">he interaction term </w:t>
      </w:r>
      <w:r w:rsidR="00C77CED" w:rsidRPr="0010251F">
        <w:t>and</w:t>
      </w:r>
      <w:r w:rsidR="008B4F3E" w:rsidRPr="0010251F">
        <w:t xml:space="preserve"> </w:t>
      </w:r>
      <w:r w:rsidR="00265518" w:rsidRPr="0010251F">
        <w:t>used in the</w:t>
      </w:r>
      <w:r w:rsidR="005E515F" w:rsidRPr="0010251F">
        <w:t xml:space="preserve"> parameter estimation of the structural relationships.</w:t>
      </w:r>
    </w:p>
    <w:p w14:paraId="20800E3D" w14:textId="78FDD50A" w:rsidR="008B4F3E" w:rsidRPr="0010251F" w:rsidRDefault="003A383F" w:rsidP="008B3C8B">
      <w:pPr>
        <w:pStyle w:val="Body"/>
      </w:pPr>
      <w:r w:rsidRPr="0010251F">
        <w:t>T</w:t>
      </w:r>
      <w:r w:rsidR="00254AAE" w:rsidRPr="0010251F">
        <w:t xml:space="preserve">he SEM approach provides superior results when investigating </w:t>
      </w:r>
      <w:r w:rsidRPr="0010251F">
        <w:t xml:space="preserve">latent variable interaction </w:t>
      </w:r>
      <w:r w:rsidRPr="0010251F">
        <w:lastRenderedPageBreak/>
        <w:t xml:space="preserve">with </w:t>
      </w:r>
      <w:r w:rsidR="00254AAE" w:rsidRPr="0010251F">
        <w:t xml:space="preserve">continuous measured moderators, regardless of differences in procedures or techniques </w:t>
      </w:r>
      <w:r w:rsidR="00254AAE" w:rsidRPr="009672D5">
        <w:rPr>
          <w:color w:val="000000" w:themeColor="text1"/>
        </w:rPr>
        <w:fldChar w:fldCharType="begin">
          <w:fldData xml:space="preserve">PEVuZE5vdGU+PENpdGU+PEF1dGhvcj5Bcm1pbmdlcjwvQXV0aG9yPjxZZWFyPjE5OTg8L1llYXI+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</w:fldData>
        </w:fldChar>
      </w:r>
      <w:r w:rsidR="00501805">
        <w:rPr>
          <w:color w:val="000000" w:themeColor="text1"/>
        </w:rPr>
        <w:instrText xml:space="preserve"> ADDIN EN.CITE </w:instrText>
      </w:r>
      <w:r w:rsidR="00501805">
        <w:rPr>
          <w:color w:val="000000" w:themeColor="text1"/>
        </w:rPr>
        <w:fldChar w:fldCharType="begin">
          <w:fldData xml:space="preserve">PEVuZE5vdGU+PENpdGU+PEF1dGhvcj5Bcm1pbmdlcjwvQXV0aG9yPjxZZWFyPjE5OTg8L1llYXI+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</w:fldData>
        </w:fldChar>
      </w:r>
      <w:r w:rsidR="00501805">
        <w:rPr>
          <w:color w:val="000000" w:themeColor="text1"/>
        </w:rPr>
        <w:instrText xml:space="preserve"> ADDIN EN.CITE.DATA </w:instrText>
      </w:r>
      <w:r w:rsidR="00501805">
        <w:rPr>
          <w:color w:val="000000" w:themeColor="text1"/>
        </w:rPr>
      </w:r>
      <w:r w:rsidR="00501805">
        <w:rPr>
          <w:color w:val="000000" w:themeColor="text1"/>
        </w:rPr>
        <w:fldChar w:fldCharType="end"/>
      </w:r>
      <w:r w:rsidR="00254AAE" w:rsidRPr="009672D5">
        <w:rPr>
          <w:color w:val="000000" w:themeColor="text1"/>
        </w:rPr>
      </w:r>
      <w:r w:rsidR="00254AAE" w:rsidRPr="009672D5">
        <w:rPr>
          <w:color w:val="000000" w:themeColor="text1"/>
        </w:rPr>
        <w:fldChar w:fldCharType="separate"/>
      </w:r>
      <w:r w:rsidR="00501805">
        <w:rPr>
          <w:noProof/>
          <w:color w:val="000000" w:themeColor="text1"/>
        </w:rPr>
        <w:t>(Arminger &amp; Muthén, 1998; Coenders, Lubbers, Scheepers, &amp; Verkuyten, 2008; Klein &amp; Moosbrugger, 2000; Yang-Wallentin &amp; Jöreskog, 2001)</w:t>
      </w:r>
      <w:r w:rsidR="00254AAE" w:rsidRPr="009672D5">
        <w:rPr>
          <w:color w:val="000000" w:themeColor="text1"/>
        </w:rPr>
        <w:fldChar w:fldCharType="end"/>
      </w:r>
      <w:r w:rsidR="0021737A" w:rsidRPr="009672D5">
        <w:rPr>
          <w:color w:val="000000" w:themeColor="text1"/>
        </w:rPr>
        <w:t>.</w:t>
      </w:r>
      <w:r w:rsidR="00C95349" w:rsidRPr="009672D5">
        <w:rPr>
          <w:color w:val="000000" w:themeColor="text1"/>
        </w:rPr>
        <w:t xml:space="preserve"> </w:t>
      </w:r>
      <w:r w:rsidR="0021737A" w:rsidRPr="009672D5">
        <w:rPr>
          <w:color w:val="000000" w:themeColor="text1"/>
        </w:rPr>
        <w:t>N</w:t>
      </w:r>
      <w:r w:rsidR="00DC43CE" w:rsidRPr="009672D5">
        <w:rPr>
          <w:color w:val="000000" w:themeColor="text1"/>
        </w:rPr>
        <w:t xml:space="preserve">otwithstanding the </w:t>
      </w:r>
      <w:r w:rsidR="00F57A4E" w:rsidRPr="009672D5">
        <w:rPr>
          <w:color w:val="000000" w:themeColor="text1"/>
        </w:rPr>
        <w:t>superiority</w:t>
      </w:r>
      <w:r w:rsidR="00DC43CE" w:rsidRPr="009672D5">
        <w:rPr>
          <w:color w:val="000000" w:themeColor="text1"/>
        </w:rPr>
        <w:t xml:space="preserve"> of </w:t>
      </w:r>
      <w:r w:rsidR="0090762F" w:rsidRPr="009672D5">
        <w:rPr>
          <w:color w:val="000000" w:themeColor="text1"/>
        </w:rPr>
        <w:t xml:space="preserve">the </w:t>
      </w:r>
      <w:r w:rsidR="00DC43CE" w:rsidRPr="009672D5">
        <w:rPr>
          <w:color w:val="000000" w:themeColor="text1"/>
        </w:rPr>
        <w:t>latent interaction approach</w:t>
      </w:r>
      <w:r w:rsidR="00CA71E9" w:rsidRPr="009672D5">
        <w:rPr>
          <w:color w:val="000000" w:themeColor="text1"/>
        </w:rPr>
        <w:t xml:space="preserve"> </w:t>
      </w:r>
      <w:r w:rsidR="004D7424" w:rsidRPr="009672D5">
        <w:rPr>
          <w:color w:val="000000" w:themeColor="text1"/>
        </w:rPr>
        <w:t>when using</w:t>
      </w:r>
      <w:r w:rsidR="00CA71E9" w:rsidRPr="009672D5">
        <w:rPr>
          <w:color w:val="000000" w:themeColor="text1"/>
        </w:rPr>
        <w:t xml:space="preserve"> CB-SEM</w:t>
      </w:r>
      <w:r w:rsidR="00DC43CE" w:rsidRPr="009672D5">
        <w:rPr>
          <w:color w:val="000000" w:themeColor="text1"/>
        </w:rPr>
        <w:t xml:space="preserve">, the </w:t>
      </w:r>
      <w:r w:rsidR="00C95349" w:rsidRPr="009672D5">
        <w:rPr>
          <w:color w:val="000000" w:themeColor="text1"/>
        </w:rPr>
        <w:t xml:space="preserve">number </w:t>
      </w:r>
      <w:r w:rsidR="00DC43CE" w:rsidRPr="009672D5">
        <w:rPr>
          <w:color w:val="000000" w:themeColor="text1"/>
        </w:rPr>
        <w:t xml:space="preserve">of articles </w:t>
      </w:r>
      <w:r w:rsidR="0021737A" w:rsidRPr="009672D5">
        <w:rPr>
          <w:color w:val="000000" w:themeColor="text1"/>
        </w:rPr>
        <w:t xml:space="preserve">published </w:t>
      </w:r>
      <w:r w:rsidR="00F831DB" w:rsidRPr="009672D5">
        <w:rPr>
          <w:color w:val="000000" w:themeColor="text1"/>
        </w:rPr>
        <w:t xml:space="preserve">in </w:t>
      </w:r>
      <w:r w:rsidR="00CA71E9" w:rsidRPr="009672D5">
        <w:rPr>
          <w:color w:val="000000" w:themeColor="text1"/>
        </w:rPr>
        <w:t xml:space="preserve">marketing </w:t>
      </w:r>
      <w:r w:rsidR="00F831DB" w:rsidRPr="009672D5">
        <w:rPr>
          <w:color w:val="000000" w:themeColor="text1"/>
        </w:rPr>
        <w:t xml:space="preserve">journals </w:t>
      </w:r>
      <w:r w:rsidR="0021737A" w:rsidRPr="008C58AE">
        <w:t xml:space="preserve">using this approach </w:t>
      </w:r>
      <w:r w:rsidR="00DC43CE" w:rsidRPr="008C58AE">
        <w:t>suggest</w:t>
      </w:r>
      <w:r w:rsidR="00616C99" w:rsidRPr="008C58AE">
        <w:t xml:space="preserve"> that </w:t>
      </w:r>
      <w:r w:rsidR="00F57A4E" w:rsidRPr="008C58AE">
        <w:t xml:space="preserve">researchers </w:t>
      </w:r>
      <w:r w:rsidR="004620D3" w:rsidRPr="008C58AE">
        <w:t xml:space="preserve">would benefit from </w:t>
      </w:r>
      <w:r w:rsidR="00745120" w:rsidRPr="008C58AE">
        <w:t>a review of</w:t>
      </w:r>
      <w:r w:rsidR="004F57DB" w:rsidRPr="008C58AE">
        <w:t xml:space="preserve"> </w:t>
      </w:r>
      <w:r w:rsidR="00616C99" w:rsidRPr="008C58AE">
        <w:t>the constrained, unconstrained</w:t>
      </w:r>
      <w:r w:rsidR="00BB2F51" w:rsidRPr="008C58AE">
        <w:t>,</w:t>
      </w:r>
      <w:r w:rsidR="00616C99" w:rsidRPr="008C58AE">
        <w:t xml:space="preserve"> and or</w:t>
      </w:r>
      <w:r w:rsidR="00867922" w:rsidRPr="008C58AE">
        <w:t>thogonalized approach</w:t>
      </w:r>
      <w:r w:rsidR="00F57A4E" w:rsidRPr="008C58AE">
        <w:t>es</w:t>
      </w:r>
      <w:r w:rsidR="00867922" w:rsidRPr="008C58AE">
        <w:t>.</w:t>
      </w:r>
    </w:p>
    <w:p w14:paraId="44BDE9B5" w14:textId="5EDF1080" w:rsidR="00CA7065" w:rsidRPr="0010251F" w:rsidRDefault="007504BE" w:rsidP="008B3C8B">
      <w:pPr>
        <w:pStyle w:val="Body"/>
      </w:pPr>
      <w:r w:rsidRPr="0010251F">
        <w:t>Although t</w:t>
      </w:r>
      <w:r w:rsidR="007D621F" w:rsidRPr="0010251F">
        <w:t xml:space="preserve">he </w:t>
      </w:r>
      <w:r w:rsidR="00092BE6" w:rsidRPr="0010251F">
        <w:t>c</w:t>
      </w:r>
      <w:r w:rsidR="007D621F" w:rsidRPr="0010251F">
        <w:t xml:space="preserve">onstrained </w:t>
      </w:r>
      <w:r w:rsidR="00092BE6" w:rsidRPr="0010251F">
        <w:t>a</w:t>
      </w:r>
      <w:r w:rsidR="007D621F" w:rsidRPr="0010251F">
        <w:t xml:space="preserve">pproach </w:t>
      </w:r>
      <w:r w:rsidR="003A383F" w:rsidRPr="0010251F">
        <w:t>is</w:t>
      </w:r>
      <w:r w:rsidR="009606B0" w:rsidRPr="0010251F">
        <w:t xml:space="preserve"> </w:t>
      </w:r>
      <w:r w:rsidR="007D621F" w:rsidRPr="0010251F">
        <w:t xml:space="preserve">the most </w:t>
      </w:r>
      <w:r w:rsidR="001620F4" w:rsidRPr="0010251F">
        <w:t xml:space="preserve">widely </w:t>
      </w:r>
      <w:r w:rsidR="007D621F" w:rsidRPr="0010251F">
        <w:t xml:space="preserve">used </w:t>
      </w:r>
      <w:r w:rsidR="009606B0" w:rsidRPr="0010251F">
        <w:t xml:space="preserve">method for latent variable interactions </w:t>
      </w:r>
      <w:r w:rsidR="007D621F" w:rsidRPr="0010251F">
        <w:t xml:space="preserve">analysis </w:t>
      </w:r>
      <w:r w:rsidR="003A383F" w:rsidRPr="0010251F">
        <w:t xml:space="preserve">it </w:t>
      </w:r>
      <w:r w:rsidRPr="0010251F">
        <w:t xml:space="preserve">involves nonlinear constraint requirements used to specify the factor loadings and variances associated with the interaction term </w:t>
      </w:r>
      <w:r w:rsidR="00254272" w:rsidRPr="0010251F">
        <w:fldChar w:fldCharType="begin"/>
      </w:r>
      <w:r w:rsidR="00501805">
        <w:instrText xml:space="preserve"> ADDIN EN.CITE &lt;EndNote&gt;&lt;Cite&gt;&lt;Author&gt;Algina&lt;/Author&gt;&lt;Year&gt;2001&lt;/Year&gt;&lt;RecNum&gt;7710&lt;/RecNum&gt;&lt;DisplayText&gt;(Algina &amp;amp; Moulder, 2001)&lt;/DisplayText&gt;&lt;record&gt;&lt;rec-number&gt;7710&lt;/rec-number&gt;&lt;foreign-keys&gt;&lt;key app="EN" db-id="2ve9dzz5qxpff4erapx5090dz5ftv2p52t0e" timestamp="1534448271"&gt;7710&lt;/key&gt;&lt;/foreign-keys&gt;&lt;ref-type name="Journal Article"&gt;17&lt;/ref-type&gt;&lt;contributors&gt;&lt;authors&gt;&lt;author&gt;Algina, James&lt;/author&gt;&lt;author&gt;Moulder, Bradley C.&lt;/author&gt;&lt;/authors&gt;&lt;/contributors&gt;&lt;titles&gt;&lt;title&gt;A note on estimating the Jöreskog-Yang model for latent variable interaction using LISREL 8.3&lt;/title&gt;&lt;secondary-title&gt;Structural Equation Modeling: A Multidisciplinary Journal&lt;/secondary-title&gt;&lt;/titles&gt;&lt;periodical&gt;&lt;full-title&gt;Structural Equation Modeling: A Multidisciplinary Journal&lt;/full-title&gt;&lt;/periodical&gt;&lt;pages&gt;40-52&lt;/pages&gt;&lt;volume&gt;8&lt;/volume&gt;&lt;number&gt;1&lt;/number&gt;&lt;dates&gt;&lt;year&gt;2001&lt;/year&gt;&lt;pub-dates&gt;&lt;date&gt;2001/01/01&lt;/date&gt;&lt;/pub-dates&gt;&lt;/dates&gt;&lt;publisher&gt;Routledge&lt;/publisher&gt;&lt;isbn&gt;1070-5511&lt;/isbn&gt;&lt;urls&gt;&lt;related-urls&gt;&lt;url&gt;https://doi.org/10.1207/S15328007SEM0801_3&lt;/url&gt;&lt;/related-urls&gt;&lt;/urls&gt;&lt;electronic-resource-num&gt;10.1207/S15328007SEM0801_3&lt;/electronic-resource-num&gt;&lt;/record&gt;&lt;/Cite&gt;&lt;/EndNote&gt;</w:instrText>
      </w:r>
      <w:r w:rsidR="00254272" w:rsidRPr="0010251F">
        <w:fldChar w:fldCharType="separate"/>
      </w:r>
      <w:r w:rsidR="00501805">
        <w:rPr>
          <w:noProof/>
        </w:rPr>
        <w:t>(Algina &amp; Moulder, 2001)</w:t>
      </w:r>
      <w:r w:rsidR="00254272" w:rsidRPr="0010251F">
        <w:fldChar w:fldCharType="end"/>
      </w:r>
      <w:r w:rsidR="00874A0C" w:rsidRPr="0010251F">
        <w:t>.</w:t>
      </w:r>
      <w:r w:rsidR="007D621F" w:rsidRPr="0010251F">
        <w:t xml:space="preserve"> </w:t>
      </w:r>
      <w:r w:rsidR="00CA7065" w:rsidRPr="0010251F">
        <w:t xml:space="preserve">In </w:t>
      </w:r>
      <w:r w:rsidR="007D621F" w:rsidRPr="0010251F">
        <w:t>particular</w:t>
      </w:r>
      <w:r w:rsidR="00CA7065" w:rsidRPr="0010251F">
        <w:t>, some parameters are constrained to have fixed constant values (e.g., 0), whereas othe</w:t>
      </w:r>
      <w:r w:rsidR="007D621F" w:rsidRPr="0010251F">
        <w:t>rs are freely estimated in the SEM analysis.</w:t>
      </w:r>
      <w:r w:rsidR="001620F4" w:rsidRPr="0010251F">
        <w:t xml:space="preserve"> </w:t>
      </w:r>
      <w:r w:rsidR="00745120" w:rsidRPr="0010251F">
        <w:t>C</w:t>
      </w:r>
      <w:r w:rsidR="007D621F" w:rsidRPr="0010251F">
        <w:t xml:space="preserve">onstraints determine </w:t>
      </w:r>
      <w:r w:rsidR="00EE6A59" w:rsidRPr="0010251F">
        <w:t>which</w:t>
      </w:r>
      <w:r w:rsidR="007D621F" w:rsidRPr="0010251F">
        <w:t xml:space="preserve"> parameters of the measurement model of the product latent variable (</w:t>
      </w:r>
      <w:r w:rsidR="000D4E0D" w:rsidRPr="0010251F">
        <w:t>e.g.</w:t>
      </w:r>
      <w:r w:rsidR="007D621F" w:rsidRPr="0010251F">
        <w:t>, loadings of the indicators and error (co)variances) are not freely estimated but expressed in terms of the parameters of the measurement models of the first-order effect variables. Importantly, t</w:t>
      </w:r>
      <w:r w:rsidR="00CA7065" w:rsidRPr="0010251F">
        <w:t>hese constraints are typically based on the as</w:t>
      </w:r>
      <w:r w:rsidR="007D621F" w:rsidRPr="0010251F">
        <w:t>sumption that latent variables must achieve</w:t>
      </w:r>
      <w:r w:rsidR="00CA7065" w:rsidRPr="0010251F">
        <w:t xml:space="preserve"> normal distribut</w:t>
      </w:r>
      <w:r w:rsidR="00BB2F51" w:rsidRPr="0010251F">
        <w:t>ion</w:t>
      </w:r>
      <w:r w:rsidR="00CA7065" w:rsidRPr="0010251F">
        <w:t>.</w:t>
      </w:r>
    </w:p>
    <w:p w14:paraId="511A9120" w14:textId="1B2D9A11" w:rsidR="00A6589D" w:rsidRPr="0010251F" w:rsidRDefault="007F01F5" w:rsidP="008B3C8B">
      <w:pPr>
        <w:pStyle w:val="Body"/>
      </w:pPr>
      <w:r w:rsidRPr="0010251F">
        <w:fldChar w:fldCharType="begin"/>
      </w:r>
      <w:r w:rsidR="00E10F56" w:rsidRPr="0010251F">
        <w:instrText xml:space="preserve"> ADDIN EN.CITE &lt;EndNote&gt;&lt;Cite AuthorYear="1"&gt;&lt;Author&gt;Hayduk&lt;/Author&gt;&lt;Year&gt;1987&lt;/Year&gt;&lt;RecNum&gt;7772&lt;/RecNum&gt;&lt;DisplayText&gt;Hayduk (1987)&lt;/DisplayText&gt;&lt;record&gt;&lt;rec-number&gt;7772&lt;/rec-number&gt;&lt;foreign-keys&gt;&lt;key app="EN" db-id="2ve9dzz5qxpff4erapx5090dz5ftv2p52t0e" timestamp="1535398619"&gt;7772&lt;/key&gt;&lt;/foreign-keys&gt;&lt;ref-type name="Book"&gt;6&lt;/ref-type&gt;&lt;contributors&gt;&lt;authors&gt;&lt;author&gt;Hayduk, Leslie Alec&lt;/author&gt;&lt;/authors&gt;&lt;/contributors&gt;&lt;titles&gt;&lt;title&gt;Structural equation modeling with LISREL: Essentials and advances&lt;/title&gt;&lt;/titles&gt;&lt;keywords&gt;&lt;keyword&gt;Path analysis (Statistics) -- Data processing&lt;/keyword&gt;&lt;keyword&gt;Social sciences -- Statistical methods&lt;/keyword&gt;&lt;keyword&gt;LISREL (Computer file)&lt;/keyword&gt;&lt;/keywords&gt;&lt;dates&gt;&lt;year&gt;1987&lt;/year&gt;&lt;/dates&gt;&lt;pub-location&gt;Baltimore, MD&lt;/pub-location&gt;&lt;publisher&gt;Johns Hopkins University Press&lt;/publisher&gt;&lt;urls&gt;&lt;/urls&gt;&lt;/record&gt;&lt;/Cite&gt;&lt;/EndNote&gt;</w:instrText>
      </w:r>
      <w:r w:rsidRPr="0010251F">
        <w:fldChar w:fldCharType="separate"/>
      </w:r>
      <w:r w:rsidR="00E10F56" w:rsidRPr="0010251F">
        <w:t>Hayduk (1987)</w:t>
      </w:r>
      <w:r w:rsidRPr="0010251F">
        <w:fldChar w:fldCharType="end"/>
      </w:r>
      <w:r w:rsidR="001E3ECB" w:rsidRPr="0010251F">
        <w:t xml:space="preserve"> implemented </w:t>
      </w:r>
      <w:r w:rsidR="00205F47" w:rsidRPr="0010251F">
        <w:t xml:space="preserve">Kenny and Judd’s </w:t>
      </w:r>
      <w:r w:rsidR="00205F47" w:rsidRPr="0010251F">
        <w:fldChar w:fldCharType="begin"/>
      </w:r>
      <w:r w:rsidR="00205F47" w:rsidRPr="0010251F">
        <w:instrText xml:space="preserve"> ADDIN EN.CITE &lt;EndNote&gt;&lt;Cite ExcludeAuth="1"&gt;&lt;Author&gt;Kenny&lt;/Author&gt;&lt;Year&gt;1984&lt;/Year&gt;&lt;RecNum&gt;7713&lt;/RecNum&gt;&lt;DisplayText&gt;(1984)&lt;/DisplayText&gt;&lt;record&gt;&lt;rec-number&gt;7713&lt;/rec-number&gt;&lt;foreign-keys&gt;&lt;key app="EN" db-id="2ve9dzz5qxpff4erapx5090dz5ftv2p52t0e" timestamp="1534463436"&gt;7713&lt;/key&gt;&lt;/foreign-keys&gt;&lt;ref-type name="Journal Article"&gt;17&lt;/ref-type&gt;&lt;contributors&gt;&lt;authors&gt;&lt;author&gt;Kenny, David A.&lt;/author&gt;&lt;author&gt;Judd, Charles M.&lt;/author&gt;&lt;/authors&gt;&lt;secondary-authors&gt;&lt;author&gt;Zeaman, David&lt;/author&gt;&lt;/secondary-authors&gt;&lt;/contributors&gt;&lt;titles&gt;&lt;title&gt;Estimating the nonlinear and interactive effects of latent variables&lt;/title&gt;&lt;secondary-title&gt;Psychological Bulletin&lt;/secondary-title&gt;&lt;/titles&gt;&lt;periodical&gt;&lt;full-title&gt;Psychological Bulletin&lt;/full-title&gt;&lt;/periodical&gt;&lt;pages&gt;201-210&lt;/pages&gt;&lt;volume&gt;96&lt;/volume&gt;&lt;number&gt;1&lt;/number&gt;&lt;dates&gt;&lt;year&gt;1984&lt;/year&gt;&lt;/dates&gt;&lt;isbn&gt;0033-2909&lt;/isbn&gt;&lt;urls&gt;&lt;/urls&gt;&lt;electronic-resource-num&gt;10.1037/0033-2909.96.1.201&lt;/electronic-resource-num&gt;&lt;/record&gt;&lt;/Cite&gt;&lt;/EndNote&gt;</w:instrText>
      </w:r>
      <w:r w:rsidR="00205F47" w:rsidRPr="0010251F">
        <w:fldChar w:fldCharType="separate"/>
      </w:r>
      <w:r w:rsidR="00205F47" w:rsidRPr="0010251F">
        <w:t>(1984)</w:t>
      </w:r>
      <w:r w:rsidR="00205F47" w:rsidRPr="0010251F">
        <w:fldChar w:fldCharType="end"/>
      </w:r>
      <w:r w:rsidR="00205F47" w:rsidRPr="0010251F">
        <w:t xml:space="preserve"> suggested classical </w:t>
      </w:r>
      <w:r w:rsidR="000221BF" w:rsidRPr="0010251F">
        <w:t xml:space="preserve">constrained </w:t>
      </w:r>
      <w:r w:rsidR="001E3ECB" w:rsidRPr="0010251F">
        <w:t xml:space="preserve">technique using LISREL, but the complicated model specification </w:t>
      </w:r>
      <w:r w:rsidR="005C24AC" w:rsidRPr="0010251F">
        <w:t xml:space="preserve">was </w:t>
      </w:r>
      <w:r w:rsidR="0025620C" w:rsidRPr="0010251F">
        <w:t xml:space="preserve">ambiguous and </w:t>
      </w:r>
      <w:r w:rsidR="001E3ECB" w:rsidRPr="0010251F">
        <w:t>impractical to use</w:t>
      </w:r>
      <w:r w:rsidR="007D621F" w:rsidRPr="0010251F">
        <w:t xml:space="preserve"> </w:t>
      </w:r>
      <w:r w:rsidR="006B6EEE" w:rsidRPr="0010251F">
        <w:t xml:space="preserve">by </w:t>
      </w:r>
      <w:r w:rsidR="005C24AC" w:rsidRPr="0010251F">
        <w:t>most</w:t>
      </w:r>
      <w:r w:rsidR="00FC5C88" w:rsidRPr="0010251F">
        <w:t xml:space="preserve"> </w:t>
      </w:r>
      <w:r w:rsidR="007D621F" w:rsidRPr="0010251F">
        <w:t>researcher</w:t>
      </w:r>
      <w:r w:rsidR="00FC5C88" w:rsidRPr="0010251F">
        <w:t>s</w:t>
      </w:r>
      <w:r w:rsidR="001E3ECB" w:rsidRPr="0010251F">
        <w:t xml:space="preserve">. </w:t>
      </w:r>
      <w:r w:rsidR="00FC5C88" w:rsidRPr="0010251F">
        <w:t>A decade later</w:t>
      </w:r>
      <w:r w:rsidR="00E10F56" w:rsidRPr="0010251F">
        <w:t xml:space="preserve">, </w:t>
      </w:r>
      <w:r w:rsidR="00E10F56" w:rsidRPr="0010251F">
        <w:fldChar w:fldCharType="begin"/>
      </w:r>
      <w:r w:rsidR="00606CD5" w:rsidRPr="0010251F">
        <w:instrText xml:space="preserve"> ADDIN EN.CITE &lt;EndNote&gt;&lt;Cite AuthorYear="1"&gt;&lt;Author&gt;Jöreskog&lt;/Author&gt;&lt;Year&gt;1996&lt;/Year&gt;&lt;RecNum&gt;7767&lt;/RecNum&gt;&lt;DisplayText&gt;Jöreskog and Yang (1996)&lt;/DisplayText&gt;&lt;record&gt;&lt;rec-number&gt;7767&lt;/rec-number&gt;&lt;foreign-keys&gt;&lt;key app="EN" db-id="2ve9dzz5qxpff4erapx5090dz5ftv2p52t0e" timestamp="1535340933"&gt;7767&lt;/key&gt;&lt;/foreign-keys&gt;&lt;ref-type name="Book Section"&gt;5&lt;/ref-type&gt;&lt;contributors&gt;&lt;authors&gt;&lt;author&gt;Jöreskog, Karl G.&lt;/author&gt;&lt;author&gt;Yang, Fan&lt;/author&gt;&lt;/authors&gt;&lt;secondary-authors&gt;&lt;author&gt;George A. Marcoulides&lt;/author&gt;&lt;author&gt;Randall E. Schumacker&lt;/author&gt;&lt;/secondary-authors&gt;&lt;/contributors&gt;&lt;titles&gt;&lt;title&gt;Nonlinear structural equation models: The Kenny-Judd model with interaction effects&lt;/title&gt;&lt;secondary-title&gt;Advanced Structural Equation Modeling: Issues and Techniques&lt;/secondary-title&gt;&lt;/titles&gt;&lt;pages&gt;57-88&lt;/pages&gt;&lt;section&gt;3&lt;/section&gt;&lt;dates&gt;&lt;year&gt;1996&lt;/year&gt;&lt;/dates&gt;&lt;pub-location&gt;Mahwah, NJ&lt;/pub-location&gt;&lt;publisher&gt;L. Erlbaum Associates&lt;/publisher&gt;&lt;isbn&gt;9781317843801&lt;/isbn&gt;&lt;urls&gt;&lt;related-urls&gt;&lt;url&gt;https://books.google.co.nz/books?id=VcHeAQAAQBAJ&lt;/url&gt;&lt;/related-urls&gt;&lt;/urls&gt;&lt;/record&gt;&lt;/Cite&gt;&lt;/EndNote&gt;</w:instrText>
      </w:r>
      <w:r w:rsidR="00E10F56" w:rsidRPr="0010251F">
        <w:fldChar w:fldCharType="separate"/>
      </w:r>
      <w:r w:rsidR="00606CD5" w:rsidRPr="0010251F">
        <w:t>Jöreskog and Yang (1996)</w:t>
      </w:r>
      <w:r w:rsidR="00E10F56" w:rsidRPr="0010251F">
        <w:fldChar w:fldCharType="end"/>
      </w:r>
      <w:r w:rsidR="001E3ECB" w:rsidRPr="0010251F">
        <w:t xml:space="preserve"> provided a general model for the specification of constraints</w:t>
      </w:r>
      <w:r w:rsidR="006B6EEE" w:rsidRPr="0010251F">
        <w:t xml:space="preserve">, which </w:t>
      </w:r>
      <w:r w:rsidR="001E3ECB" w:rsidRPr="0010251F">
        <w:t>relied on uncentered indicators</w:t>
      </w:r>
      <w:r w:rsidR="006B6EEE" w:rsidRPr="0010251F">
        <w:t xml:space="preserve"> </w:t>
      </w:r>
      <w:r w:rsidR="005322E9" w:rsidRPr="0010251F">
        <w:t>–</w:t>
      </w:r>
      <w:r w:rsidR="00205F47" w:rsidRPr="0010251F">
        <w:t xml:space="preserve"> </w:t>
      </w:r>
      <w:r w:rsidR="005322E9" w:rsidRPr="0010251F">
        <w:t>indicators were used</w:t>
      </w:r>
      <w:r w:rsidR="001E3ECB" w:rsidRPr="0010251F">
        <w:t xml:space="preserve"> in their original format</w:t>
      </w:r>
      <w:r w:rsidR="00EC5385" w:rsidRPr="0010251F">
        <w:t xml:space="preserve"> and the mean of the latent interaction were not </w:t>
      </w:r>
      <w:r w:rsidR="00CF7D06" w:rsidRPr="0010251F">
        <w:t>centred</w:t>
      </w:r>
      <w:r w:rsidR="00EC5385" w:rsidRPr="0010251F">
        <w:t xml:space="preserve"> at zero</w:t>
      </w:r>
      <w:r w:rsidR="001E3ECB" w:rsidRPr="0010251F">
        <w:t xml:space="preserve">. </w:t>
      </w:r>
      <w:r w:rsidR="00205F47" w:rsidRPr="0010251F">
        <w:t>T</w:t>
      </w:r>
      <w:r w:rsidR="006963DD" w:rsidRPr="0010251F">
        <w:t>he inclusion</w:t>
      </w:r>
      <w:r w:rsidR="00205F47" w:rsidRPr="0010251F">
        <w:t xml:space="preserve"> of the constant intercept term</w:t>
      </w:r>
      <w:r w:rsidR="001E3ECB" w:rsidRPr="0010251F">
        <w:t xml:space="preserve"> in their model </w:t>
      </w:r>
      <w:r w:rsidR="000221BF" w:rsidRPr="0010251F">
        <w:t>considered</w:t>
      </w:r>
      <w:r w:rsidR="001E3ECB" w:rsidRPr="0010251F">
        <w:t xml:space="preserve"> </w:t>
      </w:r>
      <w:r w:rsidR="006B6EEE" w:rsidRPr="0010251F">
        <w:t>additional</w:t>
      </w:r>
      <w:r w:rsidR="001E3ECB" w:rsidRPr="0010251F">
        <w:t xml:space="preserve"> </w:t>
      </w:r>
      <w:r w:rsidR="006B6EEE" w:rsidRPr="0010251F">
        <w:t xml:space="preserve">derived </w:t>
      </w:r>
      <w:r w:rsidR="001E3ECB" w:rsidRPr="0010251F">
        <w:t>nonlinear constraints</w:t>
      </w:r>
      <w:r w:rsidR="0025620C" w:rsidRPr="0010251F">
        <w:t xml:space="preserve"> under the assumption of multivariate normality</w:t>
      </w:r>
      <w:r w:rsidR="00A6589D" w:rsidRPr="0010251F">
        <w:t>. Specifically, these constraint</w:t>
      </w:r>
      <w:r w:rsidR="005C24AC" w:rsidRPr="0010251F">
        <w:t>s</w:t>
      </w:r>
      <w:r w:rsidR="005A66DC" w:rsidRPr="0010251F">
        <w:t xml:space="preserve"> are;</w:t>
      </w:r>
    </w:p>
    <w:p w14:paraId="31C9C6FD" w14:textId="77777777" w:rsidR="001F5889" w:rsidRPr="0010251F" w:rsidRDefault="00A6589D" w:rsidP="00474115">
      <w:pPr>
        <w:pStyle w:val="Body"/>
        <w:numPr>
          <w:ilvl w:val="0"/>
          <w:numId w:val="16"/>
        </w:numPr>
        <w:rPr>
          <w:i/>
        </w:rPr>
      </w:pPr>
      <w:r w:rsidRPr="0010251F">
        <w:t xml:space="preserve">Factor loadings of the product indicators </w:t>
      </w:r>
      <w:r w:rsidR="00F00680" w:rsidRPr="0010251F">
        <w:t>on latent interaction term</w:t>
      </w:r>
      <w:r w:rsidR="001F5889" w:rsidRPr="0010251F">
        <w:t>, for example;</w:t>
      </w:r>
    </w:p>
    <w:p w14:paraId="5207D62C" w14:textId="24E39A73" w:rsidR="00A6589D" w:rsidRPr="0010251F" w:rsidRDefault="00F00680" w:rsidP="001F5889">
      <w:pPr>
        <w:pStyle w:val="Body"/>
        <w:ind w:left="360"/>
        <w:jc w:val="center"/>
        <w:rPr>
          <w:i/>
        </w:rPr>
      </w:pPr>
      <w:r w:rsidRPr="0010251F">
        <w:rPr>
          <w:i/>
        </w:rPr>
        <w:lastRenderedPageBreak/>
        <w:t>λx</w:t>
      </w:r>
      <w:r w:rsidRPr="0010251F">
        <w:rPr>
          <w:vertAlign w:val="subscript"/>
        </w:rPr>
        <w:t>1</w:t>
      </w:r>
      <w:r w:rsidRPr="0010251F">
        <w:rPr>
          <w:i/>
        </w:rPr>
        <w:t>x</w:t>
      </w:r>
      <w:r w:rsidRPr="0010251F">
        <w:rPr>
          <w:vertAlign w:val="subscript"/>
        </w:rPr>
        <w:t>4</w:t>
      </w:r>
      <w:r w:rsidRPr="0010251F">
        <w:rPr>
          <w:i/>
        </w:rPr>
        <w:t xml:space="preserve"> = λx</w:t>
      </w:r>
      <w:r w:rsidRPr="0010251F">
        <w:rPr>
          <w:vertAlign w:val="subscript"/>
        </w:rPr>
        <w:t>1</w:t>
      </w:r>
      <w:r w:rsidRPr="0010251F">
        <w:rPr>
          <w:i/>
        </w:rPr>
        <w:t>λx</w:t>
      </w:r>
      <w:r w:rsidRPr="0010251F">
        <w:rPr>
          <w:vertAlign w:val="subscript"/>
        </w:rPr>
        <w:t>4</w:t>
      </w:r>
    </w:p>
    <w:p w14:paraId="4D8B38A1" w14:textId="77777777" w:rsidR="001F5889" w:rsidRPr="0010251F" w:rsidRDefault="00F00680" w:rsidP="00474115">
      <w:pPr>
        <w:pStyle w:val="Body"/>
        <w:numPr>
          <w:ilvl w:val="0"/>
          <w:numId w:val="16"/>
        </w:numPr>
      </w:pPr>
      <w:r w:rsidRPr="0010251F">
        <w:t>Mean of latent interaction term</w:t>
      </w:r>
      <w:r w:rsidR="0068772B" w:rsidRPr="0010251F">
        <w:t>,</w:t>
      </w:r>
      <w:r w:rsidRPr="0010251F">
        <w:t xml:space="preserve"> </w:t>
      </w:r>
      <w:r w:rsidR="009C7356" w:rsidRPr="0010251F">
        <w:t>for example;</w:t>
      </w:r>
      <w:r w:rsidR="00C66222" w:rsidRPr="0010251F">
        <w:t xml:space="preserve"> </w:t>
      </w:r>
    </w:p>
    <w:p w14:paraId="4A9162E5" w14:textId="4AA8ECA4" w:rsidR="00F00680" w:rsidRPr="0010251F" w:rsidRDefault="00F00680" w:rsidP="001F5889">
      <w:pPr>
        <w:pStyle w:val="Body"/>
        <w:ind w:left="360"/>
        <w:jc w:val="center"/>
      </w:pPr>
      <w:r w:rsidRPr="0010251F">
        <w:t xml:space="preserve">E </w:t>
      </w:r>
      <w:r w:rsidR="00F57659" w:rsidRPr="0010251F">
        <w:t>(</w:t>
      </w:r>
      <w:r w:rsidR="00F57659" w:rsidRPr="0010251F">
        <w:rPr>
          <w:i/>
        </w:rPr>
        <w:t>ξ</w:t>
      </w:r>
      <w:r w:rsidR="00F57659" w:rsidRPr="0010251F">
        <w:t>1</w:t>
      </w:r>
      <w:r w:rsidR="00F57659" w:rsidRPr="0010251F">
        <w:rPr>
          <w:i/>
        </w:rPr>
        <w:t>ξ</w:t>
      </w:r>
      <w:r w:rsidR="00F57659" w:rsidRPr="0010251F">
        <w:t xml:space="preserve">2) </w:t>
      </w:r>
      <w:r w:rsidRPr="0010251F">
        <w:t>= Cov</w:t>
      </w:r>
      <w:r w:rsidR="00F57659" w:rsidRPr="0010251F">
        <w:t xml:space="preserve"> (</w:t>
      </w:r>
      <w:r w:rsidR="00F57659" w:rsidRPr="0010251F">
        <w:rPr>
          <w:i/>
        </w:rPr>
        <w:t>ξ</w:t>
      </w:r>
      <w:r w:rsidR="00F57659" w:rsidRPr="0010251F">
        <w:t>1</w:t>
      </w:r>
      <w:r w:rsidR="00F57659" w:rsidRPr="0010251F">
        <w:rPr>
          <w:i/>
        </w:rPr>
        <w:t>ξ</w:t>
      </w:r>
      <w:r w:rsidR="00F57659" w:rsidRPr="0010251F">
        <w:t>2)</w:t>
      </w:r>
    </w:p>
    <w:p w14:paraId="655708B0" w14:textId="77777777" w:rsidR="001F5889" w:rsidRPr="0010251F" w:rsidRDefault="00F00680" w:rsidP="00474115">
      <w:pPr>
        <w:pStyle w:val="Body"/>
        <w:numPr>
          <w:ilvl w:val="0"/>
          <w:numId w:val="16"/>
        </w:numPr>
      </w:pPr>
      <w:r w:rsidRPr="0010251F">
        <w:t>Variance of latent interaction term</w:t>
      </w:r>
      <w:r w:rsidR="0068772B" w:rsidRPr="0010251F">
        <w:t>,</w:t>
      </w:r>
      <w:r w:rsidRPr="0010251F">
        <w:t xml:space="preserve"> </w:t>
      </w:r>
      <w:r w:rsidR="0068772B" w:rsidRPr="0010251F">
        <w:t xml:space="preserve">for example; </w:t>
      </w:r>
    </w:p>
    <w:p w14:paraId="48765B05" w14:textId="7108454A" w:rsidR="00FB1DF5" w:rsidRPr="0010251F" w:rsidRDefault="00292D43" w:rsidP="001F5889">
      <w:pPr>
        <w:pStyle w:val="Body"/>
        <w:ind w:left="360"/>
        <w:jc w:val="center"/>
      </w:pPr>
      <w:r w:rsidRPr="0010251F">
        <w:t>Var</w:t>
      </w:r>
      <w:r w:rsidRPr="0010251F">
        <w:rPr>
          <w:i/>
        </w:rPr>
        <w:t xml:space="preserve"> </w:t>
      </w:r>
      <w:r w:rsidR="00F57659" w:rsidRPr="0010251F">
        <w:t>(</w:t>
      </w:r>
      <w:r w:rsidR="00F57659" w:rsidRPr="0010251F">
        <w:rPr>
          <w:i/>
        </w:rPr>
        <w:t>ξ</w:t>
      </w:r>
      <w:r w:rsidR="00F57659" w:rsidRPr="0010251F">
        <w:t>1</w:t>
      </w:r>
      <w:r w:rsidR="00F57659" w:rsidRPr="0010251F">
        <w:rPr>
          <w:i/>
        </w:rPr>
        <w:t>ξ</w:t>
      </w:r>
      <w:r w:rsidR="00F57659" w:rsidRPr="0010251F">
        <w:t xml:space="preserve">2) </w:t>
      </w:r>
      <w:r w:rsidRPr="0010251F">
        <w:t>=</w:t>
      </w:r>
      <w:r w:rsidR="00D93EA5" w:rsidRPr="0010251F">
        <w:t xml:space="preserve"> </w:t>
      </w:r>
      <w:r w:rsidR="00FB1DF5" w:rsidRPr="0010251F">
        <w:t>Var (</w:t>
      </w:r>
      <w:r w:rsidR="00F57659" w:rsidRPr="0010251F">
        <w:rPr>
          <w:i/>
        </w:rPr>
        <w:t>ξ</w:t>
      </w:r>
      <w:r w:rsidR="00F57659" w:rsidRPr="0010251F">
        <w:t>1</w:t>
      </w:r>
      <w:r w:rsidR="00FB1DF5" w:rsidRPr="0010251F">
        <w:t>)Var (</w:t>
      </w:r>
      <w:r w:rsidR="005236A7" w:rsidRPr="0010251F">
        <w:rPr>
          <w:i/>
        </w:rPr>
        <w:t>ξ</w:t>
      </w:r>
      <w:r w:rsidR="005236A7" w:rsidRPr="0010251F">
        <w:t>2</w:t>
      </w:r>
      <w:r w:rsidR="00FB1DF5" w:rsidRPr="0010251F">
        <w:t>) + Cov</w:t>
      </w:r>
      <w:r w:rsidR="00FB1DF5" w:rsidRPr="0010251F">
        <w:rPr>
          <w:vertAlign w:val="superscript"/>
        </w:rPr>
        <w:t>2</w:t>
      </w:r>
      <w:r w:rsidR="00FB1DF5" w:rsidRPr="0010251F">
        <w:t>(</w:t>
      </w:r>
      <w:r w:rsidR="00896A88" w:rsidRPr="0010251F">
        <w:rPr>
          <w:i/>
        </w:rPr>
        <w:t>ξ</w:t>
      </w:r>
      <w:r w:rsidR="00896A88" w:rsidRPr="0010251F">
        <w:t xml:space="preserve">1, </w:t>
      </w:r>
      <w:r w:rsidR="00896A88" w:rsidRPr="0010251F">
        <w:rPr>
          <w:i/>
        </w:rPr>
        <w:t>ξ</w:t>
      </w:r>
      <w:r w:rsidR="00896A88" w:rsidRPr="0010251F">
        <w:t>2</w:t>
      </w:r>
      <w:r w:rsidR="00FB1DF5" w:rsidRPr="0010251F">
        <w:t>)</w:t>
      </w:r>
    </w:p>
    <w:p w14:paraId="47985975" w14:textId="77777777" w:rsidR="00B44632" w:rsidRPr="0010251F" w:rsidRDefault="00F00680" w:rsidP="004E687C">
      <w:pPr>
        <w:pStyle w:val="Body"/>
        <w:numPr>
          <w:ilvl w:val="0"/>
          <w:numId w:val="16"/>
        </w:numPr>
        <w:rPr>
          <w:i/>
        </w:rPr>
      </w:pPr>
      <w:r w:rsidRPr="0010251F">
        <w:t>Covariance of individual latent factors with latent interaction term</w:t>
      </w:r>
      <w:r w:rsidR="00C66222" w:rsidRPr="0010251F">
        <w:t>, for example;</w:t>
      </w:r>
    </w:p>
    <w:p w14:paraId="0DB0EB61" w14:textId="4413D327" w:rsidR="00FB1DF5" w:rsidRPr="0010251F" w:rsidRDefault="00FB1DF5" w:rsidP="001F5889">
      <w:pPr>
        <w:pStyle w:val="Body"/>
        <w:ind w:left="360"/>
        <w:jc w:val="center"/>
        <w:rPr>
          <w:i/>
        </w:rPr>
      </w:pPr>
      <w:r w:rsidRPr="0010251F">
        <w:t>Cov</w:t>
      </w:r>
      <w:r w:rsidR="00CA020A" w:rsidRPr="0010251F">
        <w:t xml:space="preserve"> </w:t>
      </w:r>
      <w:r w:rsidRPr="0010251F">
        <w:t>(</w:t>
      </w:r>
      <w:r w:rsidR="00896A88" w:rsidRPr="0010251F">
        <w:rPr>
          <w:i/>
        </w:rPr>
        <w:t>ξ</w:t>
      </w:r>
      <w:r w:rsidR="00896A88" w:rsidRPr="0010251F">
        <w:t>1,</w:t>
      </w:r>
      <w:r w:rsidRPr="0010251F">
        <w:t xml:space="preserve"> </w:t>
      </w:r>
      <w:r w:rsidR="00896A88" w:rsidRPr="0010251F">
        <w:rPr>
          <w:i/>
        </w:rPr>
        <w:t>ξ</w:t>
      </w:r>
      <w:r w:rsidR="00896A88" w:rsidRPr="0010251F">
        <w:t>1ξ2</w:t>
      </w:r>
      <w:r w:rsidRPr="0010251F">
        <w:t>) = Cov</w:t>
      </w:r>
      <w:r w:rsidR="00CA020A" w:rsidRPr="0010251F">
        <w:t xml:space="preserve"> </w:t>
      </w:r>
      <w:r w:rsidRPr="0010251F">
        <w:t>(</w:t>
      </w:r>
      <w:r w:rsidR="00896A88" w:rsidRPr="0010251F">
        <w:rPr>
          <w:i/>
        </w:rPr>
        <w:t>ξ</w:t>
      </w:r>
      <w:r w:rsidR="00896A88" w:rsidRPr="0010251F">
        <w:t>2,</w:t>
      </w:r>
      <w:r w:rsidRPr="0010251F">
        <w:t xml:space="preserve"> </w:t>
      </w:r>
      <w:r w:rsidR="00896A88" w:rsidRPr="0010251F">
        <w:rPr>
          <w:i/>
        </w:rPr>
        <w:t>ξ</w:t>
      </w:r>
      <w:r w:rsidR="00896A88" w:rsidRPr="0010251F">
        <w:t>1</w:t>
      </w:r>
      <w:r w:rsidR="00896A88" w:rsidRPr="0010251F">
        <w:rPr>
          <w:i/>
        </w:rPr>
        <w:t>ξ</w:t>
      </w:r>
      <w:r w:rsidR="00896A88" w:rsidRPr="0010251F">
        <w:t>2</w:t>
      </w:r>
      <w:r w:rsidRPr="0010251F">
        <w:t>)</w:t>
      </w:r>
      <w:r w:rsidR="00CA020A" w:rsidRPr="0010251F">
        <w:t xml:space="preserve"> </w:t>
      </w:r>
      <w:r w:rsidRPr="0010251F">
        <w:t>=</w:t>
      </w:r>
      <w:r w:rsidR="00CA020A" w:rsidRPr="0010251F">
        <w:t xml:space="preserve"> </w:t>
      </w:r>
      <w:r w:rsidRPr="0010251F">
        <w:t>0</w:t>
      </w:r>
    </w:p>
    <w:p w14:paraId="134AA692" w14:textId="77777777" w:rsidR="001F5889" w:rsidRPr="0010251F" w:rsidRDefault="00FB1DF5" w:rsidP="004E687C">
      <w:pPr>
        <w:pStyle w:val="Body"/>
        <w:numPr>
          <w:ilvl w:val="0"/>
          <w:numId w:val="16"/>
        </w:numPr>
        <w:rPr>
          <w:i/>
        </w:rPr>
      </w:pPr>
      <w:r w:rsidRPr="0010251F">
        <w:t>Variance of the unique factors of the product indicators</w:t>
      </w:r>
      <w:r w:rsidR="0068772B" w:rsidRPr="0010251F">
        <w:t>, for example;</w:t>
      </w:r>
      <w:r w:rsidR="00F00680" w:rsidRPr="0010251F">
        <w:t xml:space="preserve"> </w:t>
      </w:r>
    </w:p>
    <w:p w14:paraId="317191A1" w14:textId="164940E1" w:rsidR="00FB1DF5" w:rsidRPr="0010251F" w:rsidRDefault="00F00680" w:rsidP="001F5889">
      <w:pPr>
        <w:pStyle w:val="Body"/>
        <w:ind w:left="360"/>
        <w:jc w:val="center"/>
        <w:rPr>
          <w:i/>
        </w:rPr>
      </w:pPr>
      <w:r w:rsidRPr="0010251F">
        <w:rPr>
          <w:rFonts w:ascii="Cambria Math" w:hAnsi="Cambria Math" w:cs="Cambria Math"/>
        </w:rPr>
        <w:t>𝑉𝑎𝑟</w:t>
      </w:r>
      <w:r w:rsidRPr="0010251F">
        <w:t>(</w:t>
      </w:r>
      <w:r w:rsidRPr="0010251F">
        <w:rPr>
          <w:rFonts w:ascii="Cambria Math" w:hAnsi="Cambria Math" w:cs="Cambria Math"/>
          <w:i/>
        </w:rPr>
        <w:t>𝛿</w:t>
      </w:r>
      <w:r w:rsidR="00292D43" w:rsidRPr="0010251F">
        <w:rPr>
          <w:rFonts w:ascii="Cambria Math" w:hAnsi="Cambria Math" w:cs="Cambria Math"/>
        </w:rPr>
        <w:t>x</w:t>
      </w:r>
      <w:r w:rsidRPr="0010251F">
        <w:rPr>
          <w:vertAlign w:val="subscript"/>
        </w:rPr>
        <w:t>1</w:t>
      </w:r>
      <w:r w:rsidR="00292D43" w:rsidRPr="0010251F">
        <w:t>x</w:t>
      </w:r>
      <w:r w:rsidRPr="0010251F">
        <w:rPr>
          <w:vertAlign w:val="subscript"/>
        </w:rPr>
        <w:t>4</w:t>
      </w:r>
      <w:r w:rsidRPr="0010251F">
        <w:t xml:space="preserve">) = </w:t>
      </w:r>
      <w:r w:rsidRPr="0010251F">
        <w:rPr>
          <w:rFonts w:ascii="Cambria Math" w:hAnsi="Cambria Math" w:cs="Cambria Math"/>
          <w:i/>
        </w:rPr>
        <w:t>𝜆</w:t>
      </w:r>
      <w:r w:rsidR="00292D43" w:rsidRPr="0010251F">
        <w:rPr>
          <w:rFonts w:ascii="Cambria Math" w:hAnsi="Cambria Math" w:cs="Cambria Math"/>
        </w:rPr>
        <w:t>x</w:t>
      </w:r>
      <w:r w:rsidR="00292D43" w:rsidRPr="0010251F">
        <w:rPr>
          <w:rFonts w:ascii="Cambria Math" w:hAnsi="Cambria Math" w:cs="Cambria Math"/>
          <w:vertAlign w:val="subscript"/>
        </w:rPr>
        <w:t>1</w:t>
      </w:r>
      <w:r w:rsidRPr="0010251F">
        <w:rPr>
          <w:rFonts w:ascii="Cambria Math" w:hAnsi="Cambria Math" w:cs="Cambria Math"/>
        </w:rPr>
        <w:t>𝑉𝑎𝑟</w:t>
      </w:r>
      <w:r w:rsidRPr="0010251F">
        <w:t>(</w:t>
      </w:r>
      <w:r w:rsidRPr="0010251F">
        <w:rPr>
          <w:rFonts w:ascii="Cambria Math" w:hAnsi="Cambria Math" w:cs="Cambria Math"/>
          <w:i/>
        </w:rPr>
        <w:t>𝜉</w:t>
      </w:r>
      <w:r w:rsidRPr="0010251F">
        <w:rPr>
          <w:vertAlign w:val="subscript"/>
        </w:rPr>
        <w:t>1</w:t>
      </w:r>
      <w:r w:rsidRPr="0010251F">
        <w:t>)</w:t>
      </w:r>
      <w:r w:rsidRPr="0010251F">
        <w:rPr>
          <w:rFonts w:ascii="Cambria Math" w:hAnsi="Cambria Math" w:cs="Cambria Math"/>
        </w:rPr>
        <w:t>𝑉𝑎𝑟</w:t>
      </w:r>
      <w:r w:rsidRPr="0010251F">
        <w:t>(</w:t>
      </w:r>
      <w:r w:rsidRPr="0010251F">
        <w:rPr>
          <w:rFonts w:ascii="Cambria Math" w:hAnsi="Cambria Math" w:cs="Cambria Math"/>
          <w:i/>
        </w:rPr>
        <w:t>𝛿</w:t>
      </w:r>
      <w:r w:rsidR="00292D43" w:rsidRPr="0010251F">
        <w:rPr>
          <w:rFonts w:ascii="Cambria Math" w:hAnsi="Cambria Math" w:cs="Cambria Math"/>
        </w:rPr>
        <w:t>x</w:t>
      </w:r>
      <w:r w:rsidRPr="0010251F">
        <w:rPr>
          <w:vertAlign w:val="subscript"/>
        </w:rPr>
        <w:t>4</w:t>
      </w:r>
      <w:r w:rsidRPr="0010251F">
        <w:t xml:space="preserve">) + </w:t>
      </w:r>
      <w:r w:rsidRPr="0010251F">
        <w:rPr>
          <w:rFonts w:ascii="Cambria Math" w:hAnsi="Cambria Math" w:cs="Cambria Math"/>
          <w:i/>
        </w:rPr>
        <w:t>𝜆</w:t>
      </w:r>
      <w:r w:rsidR="00292D43" w:rsidRPr="0010251F">
        <w:rPr>
          <w:rFonts w:ascii="Cambria Math" w:hAnsi="Cambria Math" w:cs="Cambria Math"/>
        </w:rPr>
        <w:t>x</w:t>
      </w:r>
      <w:r w:rsidR="00292D43" w:rsidRPr="0010251F">
        <w:rPr>
          <w:rFonts w:ascii="Cambria Math" w:hAnsi="Cambria Math" w:cs="Cambria Math"/>
          <w:vertAlign w:val="subscript"/>
        </w:rPr>
        <w:t>4</w:t>
      </w:r>
      <w:r w:rsidRPr="0010251F">
        <w:rPr>
          <w:rFonts w:ascii="Cambria Math" w:hAnsi="Cambria Math" w:cs="Cambria Math"/>
        </w:rPr>
        <w:t>𝑉𝑎𝑟</w:t>
      </w:r>
      <w:r w:rsidRPr="0010251F">
        <w:t>(</w:t>
      </w:r>
      <w:r w:rsidRPr="0010251F">
        <w:rPr>
          <w:rFonts w:ascii="Cambria Math" w:hAnsi="Cambria Math" w:cs="Cambria Math"/>
          <w:i/>
        </w:rPr>
        <w:t>𝜉</w:t>
      </w:r>
      <w:r w:rsidRPr="0010251F">
        <w:rPr>
          <w:vertAlign w:val="subscript"/>
        </w:rPr>
        <w:t>2</w:t>
      </w:r>
      <w:r w:rsidRPr="0010251F">
        <w:t>)</w:t>
      </w:r>
      <w:r w:rsidRPr="0010251F">
        <w:rPr>
          <w:rFonts w:ascii="Cambria Math" w:hAnsi="Cambria Math" w:cs="Cambria Math"/>
        </w:rPr>
        <w:t>𝑉𝑎𝑟</w:t>
      </w:r>
      <w:r w:rsidRPr="0010251F">
        <w:t>(</w:t>
      </w:r>
      <w:r w:rsidRPr="0010251F">
        <w:rPr>
          <w:rFonts w:ascii="Cambria Math" w:hAnsi="Cambria Math" w:cs="Cambria Math"/>
          <w:i/>
        </w:rPr>
        <w:t>𝛿</w:t>
      </w:r>
      <w:r w:rsidR="00292D43" w:rsidRPr="0010251F">
        <w:rPr>
          <w:rFonts w:ascii="Cambria Math" w:hAnsi="Cambria Math" w:cs="Cambria Math"/>
        </w:rPr>
        <w:t>x</w:t>
      </w:r>
      <w:r w:rsidRPr="0010251F">
        <w:rPr>
          <w:vertAlign w:val="subscript"/>
        </w:rPr>
        <w:t>1</w:t>
      </w:r>
      <w:r w:rsidRPr="0010251F">
        <w:t xml:space="preserve">) + </w:t>
      </w:r>
      <w:r w:rsidRPr="0010251F">
        <w:rPr>
          <w:rFonts w:ascii="Cambria Math" w:hAnsi="Cambria Math" w:cs="Cambria Math"/>
        </w:rPr>
        <w:t>𝑉𝑎𝑟</w:t>
      </w:r>
      <w:r w:rsidRPr="0010251F">
        <w:t>(</w:t>
      </w:r>
      <w:r w:rsidRPr="0010251F">
        <w:rPr>
          <w:rFonts w:ascii="Cambria Math" w:hAnsi="Cambria Math" w:cs="Cambria Math"/>
          <w:i/>
        </w:rPr>
        <w:t>𝛿</w:t>
      </w:r>
      <w:r w:rsidR="00292D43" w:rsidRPr="0010251F">
        <w:rPr>
          <w:rFonts w:ascii="Cambria Math" w:hAnsi="Cambria Math" w:cs="Cambria Math"/>
        </w:rPr>
        <w:t>x</w:t>
      </w:r>
      <w:r w:rsidRPr="0010251F">
        <w:rPr>
          <w:vertAlign w:val="subscript"/>
        </w:rPr>
        <w:t>1</w:t>
      </w:r>
      <w:r w:rsidRPr="0010251F">
        <w:t>)</w:t>
      </w:r>
      <w:r w:rsidRPr="0010251F">
        <w:rPr>
          <w:rFonts w:ascii="Cambria Math" w:hAnsi="Cambria Math" w:cs="Cambria Math"/>
        </w:rPr>
        <w:t>𝑉𝑎𝑟</w:t>
      </w:r>
      <w:r w:rsidRPr="0010251F">
        <w:t>(</w:t>
      </w:r>
      <w:r w:rsidRPr="0010251F">
        <w:rPr>
          <w:rFonts w:ascii="Cambria Math" w:hAnsi="Cambria Math" w:cs="Cambria Math"/>
          <w:i/>
        </w:rPr>
        <w:t>𝛿</w:t>
      </w:r>
      <w:r w:rsidR="00292D43" w:rsidRPr="0010251F">
        <w:rPr>
          <w:rFonts w:ascii="Cambria Math" w:hAnsi="Cambria Math" w:cs="Cambria Math"/>
        </w:rPr>
        <w:t>x</w:t>
      </w:r>
      <w:r w:rsidRPr="0010251F">
        <w:rPr>
          <w:vertAlign w:val="subscript"/>
        </w:rPr>
        <w:t>4</w:t>
      </w:r>
      <w:r w:rsidRPr="0010251F">
        <w:t>)</w:t>
      </w:r>
    </w:p>
    <w:p w14:paraId="7C3CD588" w14:textId="171F7E76" w:rsidR="00FB1DF5" w:rsidRPr="0010251F" w:rsidRDefault="00FB1DF5" w:rsidP="00545379">
      <w:pPr>
        <w:pStyle w:val="Body"/>
        <w:numPr>
          <w:ilvl w:val="0"/>
          <w:numId w:val="16"/>
        </w:numPr>
      </w:pPr>
      <w:r w:rsidRPr="0010251F">
        <w:t>Zero covariances between the unique factors of exogenous indicators and those of product indicators (assuming zero covariances among the unique factors of exogenous indicators)</w:t>
      </w:r>
    </w:p>
    <w:p w14:paraId="321C630D" w14:textId="77777777" w:rsidR="001F5889" w:rsidRPr="0010251F" w:rsidRDefault="00FB1DF5" w:rsidP="004E687C">
      <w:pPr>
        <w:pStyle w:val="Body"/>
        <w:numPr>
          <w:ilvl w:val="0"/>
          <w:numId w:val="16"/>
        </w:numPr>
        <w:rPr>
          <w:i/>
        </w:rPr>
      </w:pPr>
      <w:r w:rsidRPr="0010251F">
        <w:t xml:space="preserve">Covariances between unique </w:t>
      </w:r>
      <w:r w:rsidR="00A6589D" w:rsidRPr="0010251F">
        <w:t>factors</w:t>
      </w:r>
      <w:r w:rsidRPr="0010251F">
        <w:t xml:space="preserve"> of product indicators that share the same exogenous indicators</w:t>
      </w:r>
      <w:r w:rsidR="00A16DDD" w:rsidRPr="0010251F">
        <w:t xml:space="preserve"> (assuming zero covaria</w:t>
      </w:r>
      <w:r w:rsidR="00292D43" w:rsidRPr="0010251F">
        <w:t>nces among the unique factors of exogenous indicators)</w:t>
      </w:r>
      <w:r w:rsidR="009C7356" w:rsidRPr="0010251F">
        <w:t>, for example;</w:t>
      </w:r>
    </w:p>
    <w:p w14:paraId="64B1E15C" w14:textId="146CEF13" w:rsidR="00FB1DF5" w:rsidRPr="0010251F" w:rsidRDefault="00292D43" w:rsidP="001F5889">
      <w:pPr>
        <w:pStyle w:val="Body"/>
        <w:ind w:left="360"/>
        <w:jc w:val="center"/>
        <w:rPr>
          <w:i/>
        </w:rPr>
      </w:pPr>
      <w:r w:rsidRPr="0010251F">
        <w:t>Cov</w:t>
      </w:r>
      <w:r w:rsidR="00D93EA5" w:rsidRPr="0010251F">
        <w:rPr>
          <w:i/>
        </w:rPr>
        <w:t xml:space="preserve"> </w:t>
      </w:r>
      <w:r w:rsidRPr="0010251F">
        <w:t>(</w:t>
      </w:r>
      <w:r w:rsidRPr="0010251F">
        <w:rPr>
          <w:rFonts w:ascii="Cambria Math" w:hAnsi="Cambria Math" w:cs="Cambria Math"/>
          <w:i/>
        </w:rPr>
        <w:t>𝛿</w:t>
      </w:r>
      <w:r w:rsidRPr="0010251F">
        <w:t>x</w:t>
      </w:r>
      <w:r w:rsidRPr="0010251F">
        <w:rPr>
          <w:vertAlign w:val="subscript"/>
        </w:rPr>
        <w:t>1</w:t>
      </w:r>
      <w:r w:rsidRPr="0010251F">
        <w:t>x</w:t>
      </w:r>
      <w:r w:rsidRPr="0010251F">
        <w:rPr>
          <w:vertAlign w:val="subscript"/>
        </w:rPr>
        <w:t>4</w:t>
      </w:r>
      <w:r w:rsidRPr="0010251F">
        <w:rPr>
          <w:i/>
        </w:rPr>
        <w:t xml:space="preserve">, </w:t>
      </w:r>
      <w:r w:rsidRPr="0010251F">
        <w:rPr>
          <w:rFonts w:ascii="Cambria Math" w:hAnsi="Cambria Math" w:cs="Cambria Math"/>
          <w:i/>
        </w:rPr>
        <w:t>𝛿</w:t>
      </w:r>
      <w:r w:rsidRPr="0010251F">
        <w:t>x</w:t>
      </w:r>
      <w:r w:rsidRPr="0010251F">
        <w:rPr>
          <w:vertAlign w:val="subscript"/>
        </w:rPr>
        <w:t>1</w:t>
      </w:r>
      <w:r w:rsidRPr="0010251F">
        <w:t>x</w:t>
      </w:r>
      <w:r w:rsidRPr="0010251F">
        <w:rPr>
          <w:vertAlign w:val="subscript"/>
        </w:rPr>
        <w:t>5</w:t>
      </w:r>
      <w:r w:rsidRPr="0010251F">
        <w:t>)</w:t>
      </w:r>
      <w:r w:rsidRPr="0010251F">
        <w:rPr>
          <w:i/>
        </w:rPr>
        <w:t xml:space="preserve"> = λ</w:t>
      </w:r>
      <w:r w:rsidRPr="0010251F">
        <w:t>x</w:t>
      </w:r>
      <w:r w:rsidRPr="0010251F">
        <w:rPr>
          <w:vertAlign w:val="subscript"/>
        </w:rPr>
        <w:t>4</w:t>
      </w:r>
      <w:r w:rsidRPr="0010251F">
        <w:t>x</w:t>
      </w:r>
      <w:r w:rsidRPr="0010251F">
        <w:rPr>
          <w:vertAlign w:val="subscript"/>
        </w:rPr>
        <w:t>5</w:t>
      </w:r>
      <w:r w:rsidRPr="0010251F">
        <w:rPr>
          <w:i/>
          <w:vertAlign w:val="subscript"/>
        </w:rPr>
        <w:t xml:space="preserve"> </w:t>
      </w:r>
      <w:r w:rsidRPr="0010251F">
        <w:t>Var</w:t>
      </w:r>
      <w:r w:rsidRPr="0010251F">
        <w:rPr>
          <w:i/>
        </w:rPr>
        <w:t xml:space="preserve"> </w:t>
      </w:r>
      <w:r w:rsidRPr="0010251F">
        <w:t>(</w:t>
      </w:r>
      <w:r w:rsidR="00296C18" w:rsidRPr="0010251F">
        <w:rPr>
          <w:i/>
        </w:rPr>
        <w:t>ξ</w:t>
      </w:r>
      <w:r w:rsidR="00296C18" w:rsidRPr="0010251F">
        <w:t>1</w:t>
      </w:r>
      <w:r w:rsidRPr="0010251F">
        <w:t>)Var</w:t>
      </w:r>
      <w:r w:rsidRPr="0010251F">
        <w:rPr>
          <w:i/>
        </w:rPr>
        <w:t xml:space="preserve"> </w:t>
      </w:r>
      <w:r w:rsidRPr="0010251F">
        <w:t>(</w:t>
      </w:r>
      <w:r w:rsidR="00296C18" w:rsidRPr="0010251F">
        <w:rPr>
          <w:i/>
        </w:rPr>
        <w:t>ξ</w:t>
      </w:r>
      <w:r w:rsidR="00296C18" w:rsidRPr="0010251F">
        <w:t>2</w:t>
      </w:r>
      <w:r w:rsidRPr="0010251F">
        <w:t>)</w:t>
      </w:r>
    </w:p>
    <w:p w14:paraId="79E093C6" w14:textId="092A9446" w:rsidR="00E4085B" w:rsidRPr="0010251F" w:rsidRDefault="000221BF" w:rsidP="008B3C8B">
      <w:pPr>
        <w:pStyle w:val="Body"/>
      </w:pPr>
      <w:r w:rsidRPr="0010251F">
        <w:fldChar w:fldCharType="begin"/>
      </w:r>
      <w:r w:rsidR="00606CD5" w:rsidRPr="0010251F">
        <w:instrText xml:space="preserve"> ADDIN EN.CITE &lt;EndNote&gt;&lt;Cite AuthorYear="1"&gt;&lt;Author&gt;Algina&lt;/Author&gt;&lt;Year&gt;2001&lt;/Year&gt;&lt;RecNum&gt;7710&lt;/RecNum&gt;&lt;DisplayText&gt;Algina and Moulder (2001)&lt;/DisplayText&gt;&lt;record&gt;&lt;rec-number&gt;7710&lt;/rec-number&gt;&lt;foreign-keys&gt;&lt;key app="EN" db-id="2ve9dzz5qxpff4erapx5090dz5ftv2p52t0e" timestamp="1534448271"&gt;7710&lt;/key&gt;&lt;/foreign-keys&gt;&lt;ref-type name="Journal Article"&gt;17&lt;/ref-type&gt;&lt;contributors&gt;&lt;authors&gt;&lt;author&gt;Algina, James&lt;/author&gt;&lt;author&gt;Moulder, Bradley C.&lt;/author&gt;&lt;/authors&gt;&lt;/contributors&gt;&lt;titles&gt;&lt;title&gt;A note on estimating the Jöreskog-Yang model for latent variable interaction using LISREL 8.3&lt;/title&gt;&lt;secondary-title&gt;Structural Equation Modeling: A Multidisciplinary Journal&lt;/secondary-title&gt;&lt;/titles&gt;&lt;periodical&gt;&lt;full-title&gt;Structural Equation Modeling: A Multidisciplinary Journal&lt;/full-title&gt;&lt;/periodical&gt;&lt;pages&gt;40-52&lt;/pages&gt;&lt;volume&gt;8&lt;/volume&gt;&lt;number&gt;1&lt;/number&gt;&lt;dates&gt;&lt;year&gt;2001&lt;/year&gt;&lt;pub-dates&gt;&lt;date&gt;2001/01/01&lt;/date&gt;&lt;/pub-dates&gt;&lt;/dates&gt;&lt;publisher&gt;Routledge&lt;/publisher&gt;&lt;isbn&gt;1070-5511&lt;/isbn&gt;&lt;urls&gt;&lt;related-urls&gt;&lt;url&gt;https://doi.org/10.1207/S15328007SEM0801_3&lt;/url&gt;&lt;/related-urls&gt;&lt;/urls&gt;&lt;electronic-resource-num&gt;10.1207/S15328007SEM0801_3&lt;/electronic-resource-num&gt;&lt;/record&gt;&lt;/Cite&gt;&lt;/EndNote&gt;</w:instrText>
      </w:r>
      <w:r w:rsidRPr="0010251F">
        <w:fldChar w:fldCharType="separate"/>
      </w:r>
      <w:r w:rsidR="00606CD5" w:rsidRPr="0010251F">
        <w:t>Algina and Moulder (2001)</w:t>
      </w:r>
      <w:r w:rsidRPr="0010251F">
        <w:fldChar w:fldCharType="end"/>
      </w:r>
      <w:r w:rsidRPr="0010251F">
        <w:t xml:space="preserve"> </w:t>
      </w:r>
      <w:r w:rsidR="00825156" w:rsidRPr="0010251F">
        <w:t>revised</w:t>
      </w:r>
      <w:r w:rsidR="001E3ECB" w:rsidRPr="0010251F">
        <w:t xml:space="preserve"> and simplified the Jöreskog-Yang model by </w:t>
      </w:r>
      <w:r w:rsidR="006B6EEE" w:rsidRPr="0010251F">
        <w:t>mean-</w:t>
      </w:r>
      <w:r w:rsidR="00CF7D06" w:rsidRPr="0010251F">
        <w:t>centring</w:t>
      </w:r>
      <w:r w:rsidR="00154D53" w:rsidRPr="0010251F">
        <w:t xml:space="preserve"> the indicators</w:t>
      </w:r>
      <w:r w:rsidR="00745120" w:rsidRPr="0010251F">
        <w:t xml:space="preserve">, which </w:t>
      </w:r>
      <w:r w:rsidR="00956E55" w:rsidRPr="0010251F">
        <w:t>allows the researchers</w:t>
      </w:r>
      <w:r w:rsidR="001E3ECB" w:rsidRPr="0010251F">
        <w:t xml:space="preserve"> to ignore the intercepts and latent means (at least of the first-order </w:t>
      </w:r>
      <w:r w:rsidR="004D5A10" w:rsidRPr="0010251F">
        <w:t xml:space="preserve">effect variables) to improve the interpretability of the estimates. </w:t>
      </w:r>
      <w:r w:rsidRPr="0010251F">
        <w:t>T</w:t>
      </w:r>
      <w:r w:rsidR="004D5A10" w:rsidRPr="0010251F">
        <w:t>he coefficient value for a mean-</w:t>
      </w:r>
      <w:r w:rsidR="00CF7D06" w:rsidRPr="0010251F">
        <w:t>centred</w:t>
      </w:r>
      <w:r w:rsidR="004D5A10" w:rsidRPr="0010251F">
        <w:t xml:space="preserve"> predictor </w:t>
      </w:r>
      <w:r w:rsidR="007F67DA" w:rsidRPr="0010251F">
        <w:t xml:space="preserve">would </w:t>
      </w:r>
      <w:r w:rsidR="004D5A10" w:rsidRPr="0010251F">
        <w:t xml:space="preserve">be more practically meaningful than the same coefficient for the same predictor with an </w:t>
      </w:r>
      <w:r w:rsidR="006963DD" w:rsidRPr="0010251F">
        <w:t>arbitrary zero</w:t>
      </w:r>
      <w:r w:rsidR="004D5A10" w:rsidRPr="0010251F">
        <w:t xml:space="preserve"> point (i.e., interpreting the relative size of change in Y for a one-unit m change in X at a given level of Z may be easier if the zero point of Z is the </w:t>
      </w:r>
      <w:r w:rsidR="006963DD" w:rsidRPr="0010251F">
        <w:t>average value</w:t>
      </w:r>
      <w:r w:rsidR="004D5A10" w:rsidRPr="0010251F">
        <w:t xml:space="preserve"> of Z rather than an arbitrary and non-meaningful </w:t>
      </w:r>
      <w:r w:rsidR="004D5A10" w:rsidRPr="0010251F">
        <w:lastRenderedPageBreak/>
        <w:t xml:space="preserve">scale value). </w:t>
      </w:r>
      <w:r w:rsidR="00ED6F9A" w:rsidRPr="0010251F">
        <w:t xml:space="preserve">The interpretation </w:t>
      </w:r>
      <w:r w:rsidR="006963DD" w:rsidRPr="0010251F">
        <w:t>may</w:t>
      </w:r>
      <w:r w:rsidR="004D5A10" w:rsidRPr="0010251F">
        <w:t xml:space="preserve"> also be improved by plotting the predicted relation between X and Y over a</w:t>
      </w:r>
      <w:r w:rsidR="00956E55" w:rsidRPr="0010251F">
        <w:t xml:space="preserve"> </w:t>
      </w:r>
      <w:r w:rsidR="004D5A10" w:rsidRPr="0010251F">
        <w:t xml:space="preserve">range of plausible z </w:t>
      </w:r>
      <w:r w:rsidR="00A16DDD" w:rsidRPr="0010251F">
        <w:t xml:space="preserve">scores </w:t>
      </w:r>
      <w:r w:rsidR="00E10F56" w:rsidRPr="0010251F">
        <w:fldChar w:fldCharType="begin">
          <w:fldData xml:space="preserve">PEVuZE5vdGU+PENpdGU+PEF1dGhvcj5BaWtlbjwvQXV0aG9yPjxZZWFyPjE5OTE8L1llYXI+PFJl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</w:fldData>
        </w:fldChar>
      </w:r>
      <w:r w:rsidR="00501805">
        <w:instrText xml:space="preserve"> ADDIN EN.CITE </w:instrText>
      </w:r>
      <w:r w:rsidR="00501805">
        <w:fldChar w:fldCharType="begin">
          <w:fldData xml:space="preserve">PEVuZE5vdGU+PENpdGU+PEF1dGhvcj5BaWtlbjwvQXV0aG9yPjxZZWFyPjE5OTE8L1llYXI+PFJl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</w:fldData>
        </w:fldChar>
      </w:r>
      <w:r w:rsidR="00501805">
        <w:instrText xml:space="preserve"> ADDIN EN.CITE.DATA </w:instrText>
      </w:r>
      <w:r w:rsidR="00501805">
        <w:fldChar w:fldCharType="end"/>
      </w:r>
      <w:r w:rsidR="00E10F56" w:rsidRPr="0010251F">
        <w:fldChar w:fldCharType="separate"/>
      </w:r>
      <w:r w:rsidR="00501805">
        <w:rPr>
          <w:noProof/>
        </w:rPr>
        <w:t>(e.g., Aiken &amp; West, 1991; Cohen, Cohen, West, &amp; Aikken, 2003; Mossholder, Kemery, &amp; Bedeian, 1990)</w:t>
      </w:r>
      <w:r w:rsidR="00E10F56" w:rsidRPr="0010251F">
        <w:fldChar w:fldCharType="end"/>
      </w:r>
      <w:r w:rsidR="004D5A10" w:rsidRPr="0010251F">
        <w:t>.</w:t>
      </w:r>
      <w:r w:rsidR="00956E55" w:rsidRPr="0010251F">
        <w:t xml:space="preserve"> </w:t>
      </w:r>
      <w:r w:rsidR="00154D53" w:rsidRPr="0010251F">
        <w:t>In addition</w:t>
      </w:r>
      <w:r w:rsidR="004D5A10" w:rsidRPr="0010251F">
        <w:t xml:space="preserve">, </w:t>
      </w:r>
      <w:r w:rsidR="00154D53" w:rsidRPr="0010251F">
        <w:t xml:space="preserve">the use of </w:t>
      </w:r>
      <w:r w:rsidR="004D5A10" w:rsidRPr="0010251F">
        <w:t>me</w:t>
      </w:r>
      <w:r w:rsidR="00AE357C" w:rsidRPr="0010251F">
        <w:t>an-</w:t>
      </w:r>
      <w:r w:rsidR="00CF7D06" w:rsidRPr="0010251F">
        <w:t>centring</w:t>
      </w:r>
      <w:r w:rsidR="004D5A10" w:rsidRPr="0010251F">
        <w:t xml:space="preserve"> </w:t>
      </w:r>
      <w:r w:rsidR="00154D53" w:rsidRPr="0010251F">
        <w:t>eases</w:t>
      </w:r>
      <w:r w:rsidR="004D5A10" w:rsidRPr="0010251F">
        <w:t xml:space="preserve"> the ill conditioning of the correlation matrix among the predictor</w:t>
      </w:r>
      <w:r w:rsidR="00261E03" w:rsidRPr="0010251F">
        <w:t>s</w:t>
      </w:r>
      <w:r w:rsidR="004D5A10" w:rsidRPr="0010251F">
        <w:t xml:space="preserve"> that </w:t>
      </w:r>
      <w:r w:rsidR="006963DD" w:rsidRPr="0010251F">
        <w:t>results from</w:t>
      </w:r>
      <w:r w:rsidR="00956E55" w:rsidRPr="0010251F">
        <w:t xml:space="preserve"> </w:t>
      </w:r>
      <w:r w:rsidR="004D5A10" w:rsidRPr="0010251F">
        <w:t xml:space="preserve">nonessential multicollinearity among the first-order predictors (ξ1 and ξ2) and their </w:t>
      </w:r>
      <w:r w:rsidR="006B6EEE" w:rsidRPr="0010251F">
        <w:t xml:space="preserve">latent product variable </w:t>
      </w:r>
      <w:r w:rsidR="004D5A10" w:rsidRPr="0010251F">
        <w:t>interaction term (ξ1*ξ2)</w:t>
      </w:r>
      <w:r w:rsidR="006B6EEE" w:rsidRPr="0010251F">
        <w:t xml:space="preserve"> </w:t>
      </w:r>
      <w:r w:rsidR="0016670A" w:rsidRPr="0010251F">
        <w:fldChar w:fldCharType="begin"/>
      </w:r>
      <w:r w:rsidR="005146B3" w:rsidRPr="0010251F">
        <w:instrText xml:space="preserve"> ADDIN EN.CITE &lt;EndNote&gt;&lt;Cite&gt;&lt;Author&gt;Marquardt&lt;/Author&gt;&lt;Year&gt;1980&lt;/Year&gt;&lt;RecNum&gt;7712&lt;/RecNum&gt;&lt;DisplayText&gt;(Marquardt, 1980)&lt;/DisplayText&gt;&lt;record&gt;&lt;rec-number&gt;7712&lt;/rec-number&gt;&lt;foreign-keys&gt;&lt;key app="EN" db-id="2ve9dzz5qxpff4erapx5090dz5ftv2p52t0e" timestamp="1534451497"&gt;7712&lt;/key&gt;&lt;/foreign-keys&gt;&lt;ref-type name="Journal Article"&gt;17&lt;/ref-type&gt;&lt;contributors&gt;&lt;authors&gt;&lt;author&gt;Marquardt, Donald W.&lt;/author&gt;&lt;/authors&gt;&lt;/contributors&gt;&lt;titles&gt;&lt;title&gt;Comment: You should standardize the predictor variables in your regression models&lt;/title&gt;&lt;secondary-title&gt;Journal of the American Statistical Association&lt;/secondary-title&gt;&lt;/titles&gt;&lt;periodical&gt;&lt;full-title&gt;Journal of the American Statistical Association&lt;/full-title&gt;&lt;/periodical&gt;&lt;pages&gt;87-91&lt;/pages&gt;&lt;volume&gt;75&lt;/volume&gt;&lt;number&gt;369&lt;/number&gt;&lt;dates&gt;&lt;year&gt;1980&lt;/year&gt;&lt;pub-dates&gt;&lt;date&gt;1980/03/01&lt;/date&gt;&lt;/pub-dates&gt;&lt;/dates&gt;&lt;publisher&gt;Taylor &amp;amp; Francis&lt;/publisher&gt;&lt;isbn&gt;0162-1459&lt;/isbn&gt;&lt;urls&gt;&lt;related-urls&gt;&lt;url&gt;https://doi.org/10.1080/01621459.1980.10477430&lt;/url&gt;&lt;/related-urls&gt;&lt;/urls&gt;&lt;electronic-resource-num&gt;10.1080/01621459.1980.10477430&lt;/electronic-resource-num&gt;&lt;/record&gt;&lt;/Cite&gt;&lt;/EndNote&gt;</w:instrText>
      </w:r>
      <w:r w:rsidR="0016670A" w:rsidRPr="0010251F">
        <w:fldChar w:fldCharType="separate"/>
      </w:r>
      <w:r w:rsidR="005146B3" w:rsidRPr="0010251F">
        <w:t>(Marquardt, 1980)</w:t>
      </w:r>
      <w:r w:rsidR="0016670A" w:rsidRPr="0010251F">
        <w:fldChar w:fldCharType="end"/>
      </w:r>
      <w:r w:rsidR="004D5A10" w:rsidRPr="0010251F">
        <w:t xml:space="preserve">. </w:t>
      </w:r>
      <w:r w:rsidR="00B863C0" w:rsidRPr="0010251F">
        <w:t>Notably</w:t>
      </w:r>
      <w:r w:rsidR="004D5A10" w:rsidRPr="0010251F">
        <w:t xml:space="preserve">, </w:t>
      </w:r>
      <w:r w:rsidR="00B863C0" w:rsidRPr="0010251F">
        <w:t>mean-</w:t>
      </w:r>
      <w:r w:rsidR="00CF7D06" w:rsidRPr="0010251F">
        <w:t>centring</w:t>
      </w:r>
      <w:r w:rsidR="00B863C0" w:rsidRPr="0010251F">
        <w:t xml:space="preserve"> help</w:t>
      </w:r>
      <w:r w:rsidR="005C24AC" w:rsidRPr="0010251F">
        <w:t>s</w:t>
      </w:r>
      <w:r w:rsidR="00B863C0" w:rsidRPr="0010251F">
        <w:t xml:space="preserve"> to avoid </w:t>
      </w:r>
      <w:r w:rsidR="004D5A10" w:rsidRPr="0010251F">
        <w:t>the instability of</w:t>
      </w:r>
      <w:r w:rsidR="00956E55" w:rsidRPr="0010251F">
        <w:t xml:space="preserve"> </w:t>
      </w:r>
      <w:r w:rsidR="004D5A10" w:rsidRPr="0010251F">
        <w:t xml:space="preserve">regression </w:t>
      </w:r>
      <w:r w:rsidR="00B863C0" w:rsidRPr="0010251F">
        <w:t xml:space="preserve">path </w:t>
      </w:r>
      <w:r w:rsidR="004D5A10" w:rsidRPr="0010251F">
        <w:t xml:space="preserve">estimates </w:t>
      </w:r>
      <w:r w:rsidRPr="0010251F">
        <w:t>by</w:t>
      </w:r>
      <w:r w:rsidR="006332DC" w:rsidRPr="0010251F">
        <w:t xml:space="preserve"> producing </w:t>
      </w:r>
      <w:r w:rsidR="00B863C0" w:rsidRPr="0010251F">
        <w:t xml:space="preserve">stable and robust </w:t>
      </w:r>
      <w:r w:rsidR="006332DC" w:rsidRPr="0010251F">
        <w:t>standard error (SE)</w:t>
      </w:r>
      <w:r w:rsidR="004D5A10" w:rsidRPr="0010251F">
        <w:t xml:space="preserve"> </w:t>
      </w:r>
      <w:r w:rsidR="00B863C0" w:rsidRPr="0010251F">
        <w:t>result</w:t>
      </w:r>
      <w:r w:rsidR="006332DC" w:rsidRPr="0010251F">
        <w:t>s</w:t>
      </w:r>
      <w:r w:rsidR="00745120" w:rsidRPr="0010251F">
        <w:t xml:space="preserve"> and overcomes the issue of interpreting non-meaningful zero-points within the range of the variables</w:t>
      </w:r>
      <w:r w:rsidR="00DA1042" w:rsidRPr="0010251F">
        <w:t xml:space="preserve"> </w:t>
      </w:r>
      <w:r w:rsidR="001A4CBD" w:rsidRPr="0010251F">
        <w:fldChar w:fldCharType="begin"/>
      </w:r>
      <w:r w:rsidR="00501805">
        <w:instrText xml:space="preserve"> ADDIN EN.CITE &lt;EndNote&gt;&lt;Cite&gt;&lt;Author&gt;Dalal&lt;/Author&gt;&lt;Year&gt;2012&lt;/Year&gt;&lt;RecNum&gt;7711&lt;/RecNum&gt;&lt;DisplayText&gt;(Dalal &amp;amp; Zickar, 2012)&lt;/DisplayText&gt;&lt;record&gt;&lt;rec-number&gt;7711&lt;/rec-number&gt;&lt;foreign-keys&gt;&lt;key app="EN" db-id="2ve9dzz5qxpff4erapx5090dz5ftv2p52t0e" timestamp="1534451180"&gt;7711&lt;/key&gt;&lt;/foreign-keys&gt;&lt;ref-type name="Journal Article"&gt;17&lt;/ref-type&gt;&lt;contributors&gt;&lt;authors&gt;&lt;author&gt;Dalal, Dev K.&lt;/author&gt;&lt;author&gt;Zickar, Michael J.&lt;/author&gt;&lt;/authors&gt;&lt;/contributors&gt;&lt;titles&gt;&lt;title&gt;Some common myths about centering predictor variables in moderated multiple regression and polynomial regression&lt;/title&gt;&lt;secondary-title&gt;Organizational Research Methods&lt;/secondary-title&gt;&lt;/titles&gt;&lt;periodical&gt;&lt;full-title&gt;Organizational Research Methods&lt;/full-title&gt;&lt;/periodical&gt;&lt;pages&gt;339-362&lt;/pages&gt;&lt;volume&gt;15&lt;/volume&gt;&lt;number&gt;3&lt;/number&gt;&lt;keywords&gt;&lt;keyword&gt;moderated regression,polynomial regression,mean-centering,collinearity,multicollinearity&lt;/keyword&gt;&lt;/keywords&gt;&lt;dates&gt;&lt;year&gt;2012&lt;/year&gt;&lt;/dates&gt;&lt;urls&gt;&lt;related-urls&gt;&lt;url&gt;http://journals.sagepub.com/doi/abs/10.1177/1094428111430540&lt;/url&gt;&lt;/related-urls&gt;&lt;/urls&gt;&lt;electronic-resource-num&gt;10.1177/1094428111430540&lt;/electronic-resource-num&gt;&lt;/record&gt;&lt;/Cite&gt;&lt;/EndNote&gt;</w:instrText>
      </w:r>
      <w:r w:rsidR="001A4CBD" w:rsidRPr="0010251F">
        <w:fldChar w:fldCharType="separate"/>
      </w:r>
      <w:r w:rsidR="00501805">
        <w:rPr>
          <w:noProof/>
        </w:rPr>
        <w:t>(Dalal &amp; Zickar, 2012)</w:t>
      </w:r>
      <w:r w:rsidR="001A4CBD" w:rsidRPr="0010251F">
        <w:fldChar w:fldCharType="end"/>
      </w:r>
      <w:r w:rsidR="00745120" w:rsidRPr="0010251F">
        <w:t>.</w:t>
      </w:r>
    </w:p>
    <w:p w14:paraId="1CBECF91" w14:textId="080A5098" w:rsidR="00E4085B" w:rsidRPr="0010251F" w:rsidRDefault="00E4085B" w:rsidP="008B3C8B">
      <w:pPr>
        <w:pStyle w:val="Body"/>
      </w:pPr>
      <w:r w:rsidRPr="0010251F">
        <w:t xml:space="preserve">The Algina and Moulder </w:t>
      </w:r>
      <w:r w:rsidRPr="0010251F">
        <w:fldChar w:fldCharType="begin"/>
      </w:r>
      <w:r w:rsidRPr="0010251F">
        <w:instrText xml:space="preserve"> ADDIN EN.CITE &lt;EndNote&gt;&lt;Cite ExcludeAuth="1"&gt;&lt;Author&gt;Algina&lt;/Author&gt;&lt;Year&gt;2001&lt;/Year&gt;&lt;RecNum&gt;7710&lt;/RecNum&gt;&lt;DisplayText&gt;(2001)&lt;/DisplayText&gt;&lt;record&gt;&lt;rec-number&gt;7710&lt;/rec-number&gt;&lt;foreign-keys&gt;&lt;key app="EN" db-id="2ve9dzz5qxpff4erapx5090dz5ftv2p52t0e" timestamp="1534448271"&gt;7710&lt;/key&gt;&lt;/foreign-keys&gt;&lt;ref-type name="Journal Article"&gt;17&lt;/ref-type&gt;&lt;contributors&gt;&lt;authors&gt;&lt;author&gt;Algina, James&lt;/author&gt;&lt;author&gt;Moulder, Bradley C.&lt;/author&gt;&lt;/authors&gt;&lt;/contributors&gt;&lt;titles&gt;&lt;title&gt;A note on estimating the Jöreskog-Yang model for latent variable interaction using LISREL 8.3&lt;/title&gt;&lt;secondary-title&gt;Structural Equation Modeling: A Multidisciplinary Journal&lt;/secondary-title&gt;&lt;/titles&gt;&lt;periodical&gt;&lt;full-title&gt;Structural Equation Modeling: A Multidisciplinary Journal&lt;/full-title&gt;&lt;/periodical&gt;&lt;pages&gt;40-52&lt;/pages&gt;&lt;volume&gt;8&lt;/volume&gt;&lt;number&gt;1&lt;/number&gt;&lt;dates&gt;&lt;year&gt;2001&lt;/year&gt;&lt;pub-dates&gt;&lt;date&gt;2001/01/01&lt;/date&gt;&lt;/pub-dates&gt;&lt;/dates&gt;&lt;publisher&gt;Routledge&lt;/publisher&gt;&lt;isbn&gt;1070-5511&lt;/isbn&gt;&lt;urls&gt;&lt;related-urls&gt;&lt;url&gt;https://doi.org/10.1207/S15328007SEM0801_3&lt;/url&gt;&lt;/related-urls&gt;&lt;/urls&gt;&lt;electronic-resource-num&gt;10.1207/S15328007SEM0801_3&lt;/electronic-resource-num&gt;&lt;/record&gt;&lt;/Cite&gt;&lt;/EndNote&gt;</w:instrText>
      </w:r>
      <w:r w:rsidRPr="0010251F">
        <w:fldChar w:fldCharType="separate"/>
      </w:r>
      <w:r w:rsidRPr="0010251F">
        <w:t>(2001)</w:t>
      </w:r>
      <w:r w:rsidRPr="0010251F">
        <w:fldChar w:fldCharType="end"/>
      </w:r>
      <w:r w:rsidRPr="0010251F">
        <w:t xml:space="preserve"> approach yields better convergence rates, less bias, lower Type I error rates, and greater power. Figure 1 depicts a constrained approach interaction model with two first-order effect variables (ξ1 and ξ2) and a latent product variable (ξ1*ξ2). The list of constraints are shown in Figure 1 so that readers can compare the pioneering studies by </w:t>
      </w:r>
      <w:r w:rsidRPr="0010251F">
        <w:fldChar w:fldCharType="begin"/>
      </w:r>
      <w:r w:rsidR="00606CD5" w:rsidRPr="0010251F">
        <w:instrText xml:space="preserve"> ADDIN EN.CITE &lt;EndNote&gt;&lt;Cite AuthorYear="1"&gt;&lt;Author&gt;Algina&lt;/Author&gt;&lt;Year&gt;2001&lt;/Year&gt;&lt;RecNum&gt;7710&lt;/RecNum&gt;&lt;DisplayText&gt;Algina and Moulder (2001)&lt;/DisplayText&gt;&lt;record&gt;&lt;rec-number&gt;7710&lt;/rec-number&gt;&lt;foreign-keys&gt;&lt;key app="EN" db-id="2ve9dzz5qxpff4erapx5090dz5ftv2p52t0e" timestamp="1534448271"&gt;7710&lt;/key&gt;&lt;/foreign-keys&gt;&lt;ref-type name="Journal Article"&gt;17&lt;/ref-type&gt;&lt;contributors&gt;&lt;authors&gt;&lt;author&gt;Algina, James&lt;/author&gt;&lt;author&gt;Moulder, Bradley C.&lt;/author&gt;&lt;/authors&gt;&lt;/contributors&gt;&lt;titles&gt;&lt;title&gt;A note on estimating the Jöreskog-Yang model for latent variable interaction using LISREL 8.3&lt;/title&gt;&lt;secondary-title&gt;Structural Equation Modeling: A Multidisciplinary Journal&lt;/secondary-title&gt;&lt;/titles&gt;&lt;periodical&gt;&lt;full-title&gt;Structural Equation Modeling: A Multidisciplinary Journal&lt;/full-title&gt;&lt;/periodical&gt;&lt;pages&gt;40-52&lt;/pages&gt;&lt;volume&gt;8&lt;/volume&gt;&lt;number&gt;1&lt;/number&gt;&lt;dates&gt;&lt;year&gt;2001&lt;/year&gt;&lt;pub-dates&gt;&lt;date&gt;2001/01/01&lt;/date&gt;&lt;/pub-dates&gt;&lt;/dates&gt;&lt;publisher&gt;Routledge&lt;/publisher&gt;&lt;isbn&gt;1070-5511&lt;/isbn&gt;&lt;urls&gt;&lt;related-urls&gt;&lt;url&gt;https://doi.org/10.1207/S15328007SEM0801_3&lt;/url&gt;&lt;/related-urls&gt;&lt;/urls&gt;&lt;electronic-resource-num&gt;10.1207/S15328007SEM0801_3&lt;/electronic-resource-num&gt;&lt;/record&gt;&lt;/Cite&gt;&lt;/EndNote&gt;</w:instrText>
      </w:r>
      <w:r w:rsidRPr="0010251F">
        <w:fldChar w:fldCharType="separate"/>
      </w:r>
      <w:r w:rsidR="00606CD5" w:rsidRPr="0010251F">
        <w:t>Algina and Moulder (2001)</w:t>
      </w:r>
      <w:r w:rsidRPr="0010251F">
        <w:fldChar w:fldCharType="end"/>
      </w:r>
      <w:r w:rsidRPr="0010251F">
        <w:t xml:space="preserve">, </w:t>
      </w:r>
      <w:r w:rsidRPr="0010251F">
        <w:fldChar w:fldCharType="begin"/>
      </w:r>
      <w:r w:rsidR="00606CD5" w:rsidRPr="0010251F">
        <w:instrText xml:space="preserve"> ADDIN EN.CITE &lt;EndNote&gt;&lt;Cite AuthorYear="1"&gt;&lt;Author&gt;Kenny&lt;/Author&gt;&lt;Year&gt;1984&lt;/Year&gt;&lt;RecNum&gt;7713&lt;/RecNum&gt;&lt;DisplayText&gt;Kenny and Judd (1984)&lt;/DisplayText&gt;&lt;record&gt;&lt;rec-number&gt;7713&lt;/rec-number&gt;&lt;foreign-keys&gt;&lt;key app="EN" db-id="2ve9dzz5qxpff4erapx5090dz5ftv2p52t0e" timestamp="1534463436"&gt;7713&lt;/key&gt;&lt;/foreign-keys&gt;&lt;ref-type name="Journal Article"&gt;17&lt;/ref-type&gt;&lt;contributors&gt;&lt;authors&gt;&lt;author&gt;Kenny, David A.&lt;/author&gt;&lt;author&gt;Judd, Charles M.&lt;/author&gt;&lt;/authors&gt;&lt;secondary-authors&gt;&lt;author&gt;Zeaman, David&lt;/author&gt;&lt;/secondary-authors&gt;&lt;/contributors&gt;&lt;titles&gt;&lt;title&gt;Estimating the nonlinear and interactive effects of latent variables&lt;/title&gt;&lt;secondary-title&gt;Psychological Bulletin&lt;/secondary-title&gt;&lt;/titles&gt;&lt;periodical&gt;&lt;full-title&gt;Psychological Bulletin&lt;/full-title&gt;&lt;/periodical&gt;&lt;pages&gt;201-210&lt;/pages&gt;&lt;volume&gt;96&lt;/volume&gt;&lt;number&gt;1&lt;/number&gt;&lt;dates&gt;&lt;year&gt;1984&lt;/year&gt;&lt;/dates&gt;&lt;isbn&gt;0033-2909&lt;/isbn&gt;&lt;urls&gt;&lt;/urls&gt;&lt;electronic-resource-num&gt;10.1037/0033-2909.96.1.201&lt;/electronic-resource-num&gt;&lt;/record&gt;&lt;/Cite&gt;&lt;/EndNote&gt;</w:instrText>
      </w:r>
      <w:r w:rsidRPr="0010251F">
        <w:fldChar w:fldCharType="separate"/>
      </w:r>
      <w:r w:rsidR="00606CD5" w:rsidRPr="0010251F">
        <w:t>Kenny and Judd (1984)</w:t>
      </w:r>
      <w:r w:rsidRPr="0010251F">
        <w:fldChar w:fldCharType="end"/>
      </w:r>
      <w:r w:rsidRPr="0010251F">
        <w:t xml:space="preserve">, and </w:t>
      </w:r>
      <w:r w:rsidRPr="0010251F">
        <w:fldChar w:fldCharType="begin"/>
      </w:r>
      <w:r w:rsidR="00606CD5" w:rsidRPr="0010251F">
        <w:instrText xml:space="preserve"> ADDIN EN.CITE &lt;EndNote&gt;&lt;Cite AuthorYear="1"&gt;&lt;Author&gt;Jöreskog&lt;/Author&gt;&lt;Year&gt;1996&lt;/Year&gt;&lt;RecNum&gt;7767&lt;/RecNum&gt;&lt;DisplayText&gt;Jöreskog and Yang (1996)&lt;/DisplayText&gt;&lt;record&gt;&lt;rec-number&gt;7767&lt;/rec-number&gt;&lt;foreign-keys&gt;&lt;key app="EN" db-id="2ve9dzz5qxpff4erapx5090dz5ftv2p52t0e" timestamp="1535340933"&gt;7767&lt;/key&gt;&lt;/foreign-keys&gt;&lt;ref-type name="Book Section"&gt;5&lt;/ref-type&gt;&lt;contributors&gt;&lt;authors&gt;&lt;author&gt;Jöreskog, Karl G.&lt;/author&gt;&lt;author&gt;Yang, Fan&lt;/author&gt;&lt;/authors&gt;&lt;secondary-authors&gt;&lt;author&gt;George A. Marcoulides&lt;/author&gt;&lt;author&gt;Randall E. Schumacker&lt;/author&gt;&lt;/secondary-authors&gt;&lt;/contributors&gt;&lt;titles&gt;&lt;title&gt;Nonlinear structural equation models: The Kenny-Judd model with interaction effects&lt;/title&gt;&lt;secondary-title&gt;Advanced Structural Equation Modeling: Issues and Techniques&lt;/secondary-title&gt;&lt;/titles&gt;&lt;pages&gt;57-88&lt;/pages&gt;&lt;section&gt;3&lt;/section&gt;&lt;dates&gt;&lt;year&gt;1996&lt;/year&gt;&lt;/dates&gt;&lt;pub-location&gt;Mahwah, NJ&lt;/pub-location&gt;&lt;publisher&gt;L. Erlbaum Associates&lt;/publisher&gt;&lt;isbn&gt;9781317843801&lt;/isbn&gt;&lt;urls&gt;&lt;related-urls&gt;&lt;url&gt;https://books.google.co.nz/books?id=VcHeAQAAQBAJ&lt;/url&gt;&lt;/related-urls&gt;&lt;/urls&gt;&lt;/record&gt;&lt;/Cite&gt;&lt;/EndNote&gt;</w:instrText>
      </w:r>
      <w:r w:rsidRPr="0010251F">
        <w:fldChar w:fldCharType="separate"/>
      </w:r>
      <w:r w:rsidR="00606CD5" w:rsidRPr="0010251F">
        <w:t>Jöreskog and Yang (1996)</w:t>
      </w:r>
      <w:r w:rsidRPr="0010251F">
        <w:fldChar w:fldCharType="end"/>
      </w:r>
      <w:r w:rsidRPr="0010251F">
        <w:t xml:space="preserve"> against the two straightforward approaches proposed in the current study.</w:t>
      </w:r>
    </w:p>
    <w:p w14:paraId="37B1B779" w14:textId="5097D5DD" w:rsidR="008C58AE" w:rsidRPr="0010251F" w:rsidRDefault="00E4085B" w:rsidP="008C58AE">
      <w:pPr>
        <w:pStyle w:val="Body"/>
      </w:pPr>
      <w:r w:rsidRPr="0010251F">
        <w:t xml:space="preserve">The revised </w:t>
      </w:r>
      <w:r w:rsidRPr="0010251F">
        <w:fldChar w:fldCharType="begin"/>
      </w:r>
      <w:r w:rsidR="00606CD5" w:rsidRPr="0010251F">
        <w:instrText xml:space="preserve"> ADDIN EN.CITE &lt;EndNote&gt;&lt;Cite AuthorYear="1"&gt;&lt;Author&gt;Jöreskog&lt;/Author&gt;&lt;Year&gt;1996&lt;/Year&gt;&lt;RecNum&gt;7767&lt;/RecNum&gt;&lt;DisplayText&gt;Jöreskog and Yang (1996)&lt;/DisplayText&gt;&lt;record&gt;&lt;rec-number&gt;7767&lt;/rec-number&gt;&lt;foreign-keys&gt;&lt;key app="EN" db-id="2ve9dzz5qxpff4erapx5090dz5ftv2p52t0e" timestamp="1535340933"&gt;7767&lt;/key&gt;&lt;/foreign-keys&gt;&lt;ref-type name="Book Section"&gt;5&lt;/ref-type&gt;&lt;contributors&gt;&lt;authors&gt;&lt;author&gt;Jöreskog, Karl G.&lt;/author&gt;&lt;author&gt;Yang, Fan&lt;/author&gt;&lt;/authors&gt;&lt;secondary-authors&gt;&lt;author&gt;George A. Marcoulides&lt;/author&gt;&lt;author&gt;Randall E. Schumacker&lt;/author&gt;&lt;/secondary-authors&gt;&lt;/contributors&gt;&lt;titles&gt;&lt;title&gt;Nonlinear structural equation models: The Kenny-Judd model with interaction effects&lt;/title&gt;&lt;secondary-title&gt;Advanced Structural Equation Modeling: Issues and Techniques&lt;/secondary-title&gt;&lt;/titles&gt;&lt;pages&gt;57-88&lt;/pages&gt;&lt;section&gt;3&lt;/section&gt;&lt;dates&gt;&lt;year&gt;1996&lt;/year&gt;&lt;/dates&gt;&lt;pub-location&gt;Mahwah, NJ&lt;/pub-location&gt;&lt;publisher&gt;L. Erlbaum Associates&lt;/publisher&gt;&lt;isbn&gt;9781317843801&lt;/isbn&gt;&lt;urls&gt;&lt;related-urls&gt;&lt;url&gt;https://books.google.co.nz/books?id=VcHeAQAAQBAJ&lt;/url&gt;&lt;/related-urls&gt;&lt;/urls&gt;&lt;/record&gt;&lt;/Cite&gt;&lt;/EndNote&gt;</w:instrText>
      </w:r>
      <w:r w:rsidRPr="0010251F">
        <w:fldChar w:fldCharType="separate"/>
      </w:r>
      <w:r w:rsidR="00606CD5" w:rsidRPr="0010251F">
        <w:t>Jöreskog and Yang (1996)</w:t>
      </w:r>
      <w:r w:rsidRPr="0010251F">
        <w:fldChar w:fldCharType="end"/>
      </w:r>
      <w:r w:rsidRPr="0010251F">
        <w:t xml:space="preserve"> approach has not captured the attention of researchers, since specifying and implementing these constraints requires multivariate normal distribution, a situation rarely achieved in </w:t>
      </w:r>
      <w:r w:rsidR="00CF7D06" w:rsidRPr="0010251F">
        <w:t>behavioural</w:t>
      </w:r>
      <w:r w:rsidRPr="0010251F">
        <w:t xml:space="preserve"> studies. Even when the first-order effect variables (ξ1 and ξ2) are normally distributed, the product of two normally distributed variables (ξ1*ξ2) produce a leptokurtic distribution </w:t>
      </w:r>
      <w:r w:rsidRPr="0010251F">
        <w:fldChar w:fldCharType="begin">
          <w:fldData xml:space="preserve">PEVuZE5vdGU+PENpdGU+PEF1dGhvcj5NYXJzaDwvQXV0aG9yPjxZZWFyPjIwMDQ8L1llYXI+PFJl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</w:fldData>
        </w:fldChar>
      </w:r>
      <w:r w:rsidR="00315153">
        <w:instrText xml:space="preserve"> ADDIN EN.CITE </w:instrText>
      </w:r>
      <w:r w:rsidR="00315153">
        <w:fldChar w:fldCharType="begin">
          <w:fldData xml:space="preserve">PEVuZE5vdGU+PENpdGU+PEF1dGhvcj5NYXJzaDwvQXV0aG9yPjxZZWFyPjIwMDQ8L1llYXI+PFJl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</w:fldData>
        </w:fldChar>
      </w:r>
      <w:r w:rsidR="00315153">
        <w:instrText xml:space="preserve"> ADDIN EN.CITE.DATA </w:instrText>
      </w:r>
      <w:r w:rsidR="00315153">
        <w:fldChar w:fldCharType="end"/>
      </w:r>
      <w:r w:rsidRPr="0010251F">
        <w:fldChar w:fldCharType="separate"/>
      </w:r>
      <w:r w:rsidR="00315153">
        <w:rPr>
          <w:noProof/>
        </w:rPr>
        <w:t>(Hayes, 2014; Marsh, Hau, et al., 2004)</w:t>
      </w:r>
      <w:r w:rsidRPr="0010251F">
        <w:fldChar w:fldCharType="end"/>
      </w:r>
      <w:r w:rsidRPr="0010251F">
        <w:t xml:space="preserve">. </w:t>
      </w:r>
    </w:p>
    <w:p w14:paraId="4B9B89D2" w14:textId="167A8F3B" w:rsidR="00665B4E" w:rsidRPr="0010251F" w:rsidRDefault="00665B4E" w:rsidP="00DB26AC">
      <w:pPr>
        <w:pStyle w:val="Body"/>
        <w:rPr>
          <w:sz w:val="22"/>
        </w:rPr>
        <w:sectPr w:rsidR="00665B4E" w:rsidRPr="0010251F" w:rsidSect="00C7168E">
          <w:footerReference w:type="default" r:id="rId13"/>
          <w:pgSz w:w="11906" w:h="16838"/>
          <w:pgMar w:top="1440" w:right="1440" w:bottom="1440" w:left="1440" w:header="709" w:footer="709" w:gutter="0"/>
          <w:cols w:space="708"/>
          <w:docGrid w:linePitch="360"/>
        </w:sectPr>
      </w:pPr>
    </w:p>
    <w:p w14:paraId="03B5E13A" w14:textId="77777777" w:rsidR="00831B92" w:rsidRPr="0010251F" w:rsidRDefault="00831B92" w:rsidP="00831B92">
      <w:pPr>
        <w:pStyle w:val="BodyText"/>
        <w:rPr>
          <w:sz w:val="22"/>
        </w:rPr>
      </w:pPr>
    </w:p>
    <w:p w14:paraId="738E1DB9" w14:textId="77777777" w:rsidR="00831B92" w:rsidRPr="0010251F" w:rsidRDefault="00831B92" w:rsidP="00831B92">
      <w:pPr>
        <w:spacing w:after="0"/>
        <w:jc w:val="center"/>
        <w:rPr>
          <w:rFonts w:cs="Times New Roman"/>
          <w:sz w:val="22"/>
          <w:szCs w:val="24"/>
        </w:rPr>
      </w:pPr>
      <w:r w:rsidRPr="0010251F">
        <w:rPr>
          <w:rFonts w:cs="Times New Roman"/>
          <w:noProof/>
          <w:sz w:val="22"/>
          <w:szCs w:val="24"/>
          <w:lang w:val="en-MY"/>
        </w:rPr>
        <w:drawing>
          <wp:inline distT="0" distB="0" distL="0" distR="0" wp14:anchorId="6F309E68" wp14:editId="3739F1B8">
            <wp:extent cx="7164000" cy="3582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64000" cy="3582000"/>
                    </a:xfrm>
                    <a:prstGeom prst="rect">
                      <a:avLst/>
                    </a:prstGeom>
                    <a:noFill/>
                  </pic:spPr>
                </pic:pic>
              </a:graphicData>
            </a:graphic>
          </wp:inline>
        </w:drawing>
      </w:r>
      <w:r w:rsidRPr="0010251F">
        <w:rPr>
          <w:rFonts w:cs="Times New Roman"/>
          <w:sz w:val="22"/>
          <w:szCs w:val="24"/>
        </w:rPr>
        <w:t xml:space="preserve"> </w:t>
      </w:r>
    </w:p>
    <w:p w14:paraId="2E173021" w14:textId="77777777" w:rsidR="00831B92" w:rsidRPr="0010251F" w:rsidRDefault="00831B92" w:rsidP="00831B92">
      <w:pPr>
        <w:spacing w:after="0"/>
        <w:jc w:val="center"/>
        <w:rPr>
          <w:rFonts w:cs="Times New Roman"/>
          <w:sz w:val="22"/>
          <w:szCs w:val="24"/>
        </w:rPr>
      </w:pPr>
    </w:p>
    <w:p w14:paraId="4A9E2772" w14:textId="1E6A7EC2" w:rsidR="00831B92" w:rsidRPr="0010251F" w:rsidRDefault="00831B92" w:rsidP="00686943">
      <w:pPr>
        <w:spacing w:after="360"/>
        <w:jc w:val="center"/>
        <w:rPr>
          <w:rFonts w:cs="Times New Roman"/>
          <w:b/>
          <w:sz w:val="24"/>
          <w:szCs w:val="24"/>
        </w:rPr>
      </w:pPr>
      <w:r w:rsidRPr="0010251F">
        <w:rPr>
          <w:rFonts w:cs="Times New Roman"/>
          <w:b/>
          <w:sz w:val="24"/>
          <w:szCs w:val="24"/>
        </w:rPr>
        <w:t>Figure 1</w:t>
      </w:r>
      <w:r w:rsidR="00686943">
        <w:rPr>
          <w:rFonts w:cs="Times New Roman"/>
          <w:b/>
          <w:sz w:val="24"/>
          <w:szCs w:val="24"/>
        </w:rPr>
        <w:t>:</w:t>
      </w:r>
      <w:r w:rsidRPr="0010251F">
        <w:rPr>
          <w:rFonts w:cs="Times New Roman"/>
          <w:b/>
          <w:sz w:val="24"/>
          <w:szCs w:val="24"/>
        </w:rPr>
        <w:t xml:space="preserve"> </w:t>
      </w:r>
      <w:r w:rsidRPr="0010251F">
        <w:rPr>
          <w:rFonts w:cs="Times New Roman"/>
          <w:bCs/>
          <w:sz w:val="24"/>
          <w:szCs w:val="24"/>
        </w:rPr>
        <w:t>Constraints implied by the constrained approach</w:t>
      </w:r>
    </w:p>
    <w:p w14:paraId="5A988811" w14:textId="77777777" w:rsidR="00831B92" w:rsidRPr="0010251F" w:rsidRDefault="00831B92" w:rsidP="00831B92">
      <w:pPr>
        <w:pStyle w:val="Body"/>
        <w:rPr>
          <w:sz w:val="22"/>
        </w:rPr>
      </w:pPr>
    </w:p>
    <w:p w14:paraId="28A8CF97" w14:textId="77777777" w:rsidR="00831B92" w:rsidRPr="0010251F" w:rsidRDefault="00831B92" w:rsidP="00831B92">
      <w:pPr>
        <w:pStyle w:val="BodyText"/>
        <w:rPr>
          <w:sz w:val="22"/>
        </w:rPr>
        <w:sectPr w:rsidR="00831B92" w:rsidRPr="0010251F" w:rsidSect="00837C93">
          <w:pgSz w:w="16838" w:h="11906" w:orient="landscape"/>
          <w:pgMar w:top="1440" w:right="1440" w:bottom="1440" w:left="1440" w:header="708" w:footer="708" w:gutter="0"/>
          <w:cols w:space="708"/>
          <w:docGrid w:linePitch="360"/>
        </w:sectPr>
      </w:pPr>
    </w:p>
    <w:p w14:paraId="3EAAA819" w14:textId="6BF47166" w:rsidR="001C35E3" w:rsidRPr="0010251F" w:rsidRDefault="00686943" w:rsidP="001C35E3">
      <w:pPr>
        <w:pStyle w:val="Body"/>
      </w:pPr>
      <w:r w:rsidRPr="0010251F">
        <w:lastRenderedPageBreak/>
        <w:t xml:space="preserve">Consequently, </w:t>
      </w:r>
      <w:r w:rsidR="00315153">
        <w:t xml:space="preserve">Marsh, et al., </w:t>
      </w:r>
      <w:r w:rsidR="001C35E3" w:rsidRPr="0010251F">
        <w:fldChar w:fldCharType="begin">
          <w:fldData xml:space="preserve">PEVuZE5vdGU+PENpdGUgRXhjbHVkZUF1dGg9IjEiPjxBdXRob3I+TWFyc2g8L0F1dGhvcj48WWVh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</w:fldData>
        </w:fldChar>
      </w:r>
      <w:r w:rsidR="00315153">
        <w:instrText xml:space="preserve"> ADDIN EN.CITE </w:instrText>
      </w:r>
      <w:r w:rsidR="00315153">
        <w:fldChar w:fldCharType="begin">
          <w:fldData xml:space="preserve">PEVuZE5vdGU+PENpdGUgRXhjbHVkZUF1dGg9IjEiPjxBdXRob3I+TWFyc2g8L0F1dGhvcj48WWVh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</w:fldData>
        </w:fldChar>
      </w:r>
      <w:r w:rsidR="00315153">
        <w:instrText xml:space="preserve"> ADDIN EN.CITE.DATA </w:instrText>
      </w:r>
      <w:r w:rsidR="00315153">
        <w:fldChar w:fldCharType="end"/>
      </w:r>
      <w:r w:rsidR="001C35E3" w:rsidRPr="0010251F">
        <w:fldChar w:fldCharType="separate"/>
      </w:r>
      <w:r w:rsidR="00315153">
        <w:rPr>
          <w:noProof/>
        </w:rPr>
        <w:t>(2004; 2007)</w:t>
      </w:r>
      <w:r w:rsidR="001C35E3" w:rsidRPr="0010251F">
        <w:fldChar w:fldCharType="end"/>
      </w:r>
      <w:r w:rsidR="001C35E3" w:rsidRPr="0010251F">
        <w:t xml:space="preserve"> proposed an Unconstrained Approach omitting complicated constraints, relying on centred indicator variables and the product of centred indicators to define the latent interaction term indicators.</w:t>
      </w:r>
    </w:p>
    <w:p w14:paraId="33FF92D6" w14:textId="2B4B653A" w:rsidR="001C35E3" w:rsidRPr="0010251F" w:rsidRDefault="001C35E3" w:rsidP="001C35E3">
      <w:pPr>
        <w:pStyle w:val="Body"/>
      </w:pPr>
      <w:r w:rsidRPr="0010251F">
        <w:t xml:space="preserve">The latent first-order effect variable means are fixed to zero (e.g., </w:t>
      </w:r>
      <m:oMath>
        <m:r>
          <w:rPr>
            <w:rFonts w:ascii="Cambria Math" w:hAnsi="Cambria Math"/>
          </w:rPr>
          <m:t>κ</m:t>
        </m:r>
      </m:oMath>
      <w:r w:rsidRPr="0010251F">
        <w:t xml:space="preserve">1= </w:t>
      </w:r>
      <m:oMath>
        <m:r>
          <w:rPr>
            <w:rFonts w:ascii="Cambria Math" w:hAnsi="Cambria Math"/>
          </w:rPr>
          <m:t>κ</m:t>
        </m:r>
      </m:oMath>
      <w:r w:rsidRPr="0010251F">
        <w:t xml:space="preserve">2= 0) and the latent product variable mean is equal to the covariance of the two first-order effect variables (e.g., </w:t>
      </w:r>
      <m:oMath>
        <m:r>
          <w:rPr>
            <w:rFonts w:ascii="Cambria Math" w:hAnsi="Cambria Math"/>
          </w:rPr>
          <m:t>κ</m:t>
        </m:r>
      </m:oMath>
      <w:r w:rsidRPr="0010251F">
        <w:t xml:space="preserve">3 = </w:t>
      </w:r>
      <m:oMath>
        <m:r>
          <w:rPr>
            <w:rFonts w:ascii="Cambria Math" w:hAnsi="Cambria Math"/>
          </w:rPr>
          <m:t>ϕ</m:t>
        </m:r>
      </m:oMath>
      <w:r w:rsidRPr="0010251F">
        <w:t xml:space="preserve">21), see Figure 1.  </w:t>
      </w:r>
      <w:r w:rsidR="00315153">
        <w:t>T</w:t>
      </w:r>
      <w:r w:rsidRPr="0010251F">
        <w:t xml:space="preserve">his constraint </w:t>
      </w:r>
      <w:r w:rsidR="00315153">
        <w:t>is</w:t>
      </w:r>
      <w:r w:rsidRPr="0010251F">
        <w:t xml:space="preserve"> not be necessary if the</w:t>
      </w:r>
      <w:r>
        <w:t xml:space="preserve"> </w:t>
      </w:r>
      <w:r w:rsidRPr="0010251F">
        <w:t>double-mean-</w:t>
      </w:r>
      <w:r w:rsidR="00D20966" w:rsidRPr="0010251F">
        <w:t>centring</w:t>
      </w:r>
      <w:r w:rsidRPr="0010251F">
        <w:t xml:space="preserve"> strategy </w:t>
      </w:r>
      <w:r w:rsidR="004B4490" w:rsidRPr="0010251F">
        <w:t xml:space="preserve">is used in the unconstrained approach </w:t>
      </w:r>
      <w:r w:rsidR="00692B6A">
        <w:fldChar w:fldCharType="begin"/>
      </w:r>
      <w:r w:rsidR="00692B6A">
        <w:instrText xml:space="preserve"> ADDIN EN.CITE &lt;EndNote&gt;&lt;Cite&gt;&lt;Author&gt;Lin&lt;/Author&gt;&lt;Year&gt;2010&lt;/Year&gt;&lt;RecNum&gt;8415&lt;/RecNum&gt;&lt;DisplayText&gt;(Lin, Wen, Marsh, &amp;amp; Lin, 2010)&lt;/DisplayText&gt;&lt;record&gt;&lt;rec-number&gt;8415&lt;/rec-number&gt;&lt;foreign-keys&gt;&lt;key app="EN" db-id="2ve9dzz5qxpff4erapx5090dz5ftv2p52t0e" timestamp="1581637827"&gt;8415&lt;/key&gt;&lt;/foreign-keys&gt;&lt;ref-type name="Journal Article"&gt;17&lt;/ref-type&gt;&lt;contributors&gt;&lt;authors&gt;&lt;author&gt;Lin, Guan-Chyun&lt;/author&gt;&lt;author&gt;Wen, Zhonglin&lt;/author&gt;&lt;author&gt;Marsh, Herbert W.&lt;/author&gt;&lt;author&gt;Lin, Huey-Shyan&lt;/author&gt;&lt;/authors&gt;&lt;/contributors&gt;&lt;titles&gt;&lt;title&gt;Structural Equation Models of Latent Interactions: Clarification of Orthogonalizing and Double-Mean-Centering Strategies&lt;/title&gt;&lt;secondary-title&gt;Structural Equation Modeling: A Multidisciplinary Journal&lt;/secondary-title&gt;&lt;/titles&gt;&lt;periodical&gt;&lt;full-title&gt;Structural Equation Modeling: A Multidisciplinary Journal&lt;/full-title&gt;&lt;/periodical&gt;&lt;pages&gt;374-391&lt;/pages&gt;&lt;volume&gt;17&lt;/volume&gt;&lt;number&gt;3&lt;/number&gt;&lt;keywords&gt;&lt;keyword&gt;Mathematics&lt;/keyword&gt;&lt;/keywords&gt;&lt;dates&gt;&lt;year&gt;2010&lt;/year&gt;&lt;/dates&gt;&lt;publisher&gt;Taylor &amp;amp; Francis Group&lt;/publisher&gt;&lt;isbn&gt;1070-5511&lt;/isbn&gt;&lt;urls&gt;&lt;/urls&gt;&lt;electronic-resource-num&gt;10.1080/10705511.2010.488999&lt;/electronic-resource-num&gt;&lt;/record&gt;&lt;/Cite&gt;&lt;/EndNote&gt;</w:instrText>
      </w:r>
      <w:r w:rsidR="00692B6A">
        <w:fldChar w:fldCharType="separate"/>
      </w:r>
      <w:r w:rsidR="00692B6A">
        <w:rPr>
          <w:noProof/>
        </w:rPr>
        <w:t>(Lin, Wen, Marsh, &amp; Lin, 2010)</w:t>
      </w:r>
      <w:r w:rsidR="00692B6A">
        <w:fldChar w:fldCharType="end"/>
      </w:r>
      <w:r w:rsidRPr="0010251F">
        <w:t>. That is, all the observed indicators are mean-</w:t>
      </w:r>
      <w:r w:rsidR="00D20966" w:rsidRPr="0010251F">
        <w:t>centred</w:t>
      </w:r>
      <w:r w:rsidRPr="0010251F">
        <w:t xml:space="preserve"> before creating the product terms, and the product terms are then mean-</w:t>
      </w:r>
      <w:r w:rsidR="00D20966" w:rsidRPr="0010251F">
        <w:t>centred</w:t>
      </w:r>
      <w:r w:rsidRPr="0010251F">
        <w:t xml:space="preserve"> before fitting the model with the latent</w:t>
      </w:r>
      <w:r>
        <w:t xml:space="preserve"> </w:t>
      </w:r>
      <w:r w:rsidRPr="0010251F">
        <w:t xml:space="preserve">interaction factor. The critical advantage of this unconstrained approach compared to the constrained approach is the ease of use for applied researchers, the estimation is slightly less biased, and the solutions are more likely to converge when the indicators are normally distributed and the sample size is small </w:t>
      </w:r>
      <w:r w:rsidRPr="0010251F">
        <w:fldChar w:fldCharType="begin"/>
      </w:r>
      <w:r w:rsidR="00501805">
        <w:instrText xml:space="preserve"> ADDIN EN.CITE &lt;EndNote&gt;&lt;Cite&gt;&lt;Author&gt;Marsh&lt;/Author&gt;&lt;Year&gt;2007&lt;/Year&gt;&lt;RecNum&gt;7738&lt;/RecNum&gt;&lt;DisplayText&gt;(Marsh et al., 2007)&lt;/DisplayText&gt;&lt;record&gt;&lt;rec-number&gt;7738&lt;/rec-number&gt;&lt;foreign-keys&gt;&lt;key app="EN" db-id="2ve9dzz5qxpff4erapx5090dz5ftv2p52t0e" timestamp="1534796469"&gt;7738&lt;/key&gt;&lt;/foreign-keys&gt;&lt;ref-type name="Journal Article"&gt;17&lt;/ref-type&gt;&lt;contributors&gt;&lt;authors&gt;&lt;author&gt;Marsh, Herbert W.&lt;/author&gt;&lt;author&gt;Wen, Zhonglin&lt;/author&gt;&lt;author&gt;Hau, Kit-Tai&lt;/author&gt;&lt;author&gt;Little, Todd D.&lt;/author&gt;&lt;author&gt;Bovaird, James A.&lt;/author&gt;&lt;author&gt;Widaman, Keith F.&lt;/author&gt;&lt;/authors&gt;&lt;/contributors&gt;&lt;titles&gt;&lt;title&gt;Unconstrained structural equation models of latent interactions: Contrasting residual- and mean-centered approaches&lt;/title&gt;&lt;secondary-title&gt;Structural Equation Modeling: A Multidisciplinary Journal&lt;/secondary-title&gt;&lt;/titles&gt;&lt;periodical&gt;&lt;full-title&gt;Structural Equation Modeling: A Multidisciplinary Journal&lt;/full-title&gt;&lt;/periodical&gt;&lt;pages&gt;570-580&lt;/pages&gt;&lt;volume&gt;14&lt;/volume&gt;&lt;number&gt;4&lt;/number&gt;&lt;dates&gt;&lt;year&gt;2007&lt;/year&gt;&lt;pub-dates&gt;&lt;date&gt;2007/10/23&lt;/date&gt;&lt;/pub-dates&gt;&lt;/dates&gt;&lt;publisher&gt;Routledge&lt;/publisher&gt;&lt;isbn&gt;1070-5511&lt;/isbn&gt;&lt;urls&gt;&lt;related-urls&gt;&lt;url&gt;https://doi.org/10.1080/10705510701303921&lt;/url&gt;&lt;/related-urls&gt;&lt;/urls&gt;&lt;electronic-resource-num&gt;10.1080/10705510701303921&lt;/electronic-resource-num&gt;&lt;/record&gt;&lt;/Cite&gt;&lt;/EndNote&gt;</w:instrText>
      </w:r>
      <w:r w:rsidRPr="0010251F">
        <w:fldChar w:fldCharType="separate"/>
      </w:r>
      <w:r w:rsidR="00501805">
        <w:rPr>
          <w:noProof/>
        </w:rPr>
        <w:t>(Marsh et al., 2007)</w:t>
      </w:r>
      <w:r w:rsidRPr="0010251F">
        <w:fldChar w:fldCharType="end"/>
      </w:r>
      <w:r w:rsidRPr="0010251F">
        <w:t>. Therefore, the unconstrained approach is fundamentally different and impressively simple to implement</w:t>
      </w:r>
      <w:r w:rsidR="00601EDE">
        <w:t xml:space="preserve"> compared to </w:t>
      </w:r>
      <w:r w:rsidRPr="0010251F">
        <w:t xml:space="preserve">the original </w:t>
      </w:r>
      <w:r w:rsidRPr="0010251F">
        <w:fldChar w:fldCharType="begin"/>
      </w:r>
      <w:r w:rsidRPr="0010251F">
        <w:instrText xml:space="preserve"> ADDIN EN.CITE &lt;EndNote&gt;&lt;Cite AuthorYear="1"&gt;&lt;Author&gt;Kenny&lt;/Author&gt;&lt;Year&gt;1984&lt;/Year&gt;&lt;RecNum&gt;7713&lt;/RecNum&gt;&lt;DisplayText&gt;Kenny and Judd (1984)&lt;/DisplayText&gt;&lt;record&gt;&lt;rec-number&gt;7713&lt;/rec-number&gt;&lt;foreign-keys&gt;&lt;key app="EN" db-id="2ve9dzz5qxpff4erapx5090dz5ftv2p52t0e" timestamp="1534463436"&gt;7713&lt;/key&gt;&lt;/foreign-keys&gt;&lt;ref-type name="Journal Article"&gt;17&lt;/ref-type&gt;&lt;contributors&gt;&lt;authors&gt;&lt;author&gt;Kenny, David A.&lt;/author&gt;&lt;author&gt;Judd, Charles M.&lt;/author&gt;&lt;/authors&gt;&lt;secondary-authors&gt;&lt;author&gt;Zeaman, David&lt;/author&gt;&lt;/secondary-authors&gt;&lt;/contributors&gt;&lt;titles&gt;&lt;title&gt;Estimating the nonlinear and interactive effects of latent variables&lt;/title&gt;&lt;secondary-title&gt;Psychological Bulletin&lt;/secondary-title&gt;&lt;/titles&gt;&lt;periodical&gt;&lt;full-title&gt;Psychological Bulletin&lt;/full-title&gt;&lt;/periodical&gt;&lt;pages&gt;201-210&lt;/pages&gt;&lt;volume&gt;96&lt;/volume&gt;&lt;number&gt;1&lt;/number&gt;&lt;dates&gt;&lt;year&gt;1984&lt;/year&gt;&lt;/dates&gt;&lt;isbn&gt;0033-2909&lt;/isbn&gt;&lt;urls&gt;&lt;/urls&gt;&lt;electronic-resource-num&gt;10.1037/0033-2909.96.1.201&lt;/electronic-resource-num&gt;&lt;/record&gt;&lt;/Cite&gt;&lt;/EndNote&gt;</w:instrText>
      </w:r>
      <w:r w:rsidRPr="0010251F">
        <w:fldChar w:fldCharType="separate"/>
      </w:r>
      <w:r w:rsidRPr="0010251F">
        <w:t>Kenny and Judd (1984)</w:t>
      </w:r>
      <w:r w:rsidRPr="0010251F">
        <w:fldChar w:fldCharType="end"/>
      </w:r>
      <w:r w:rsidRPr="0010251F">
        <w:t xml:space="preserve"> approach.</w:t>
      </w:r>
    </w:p>
    <w:p w14:paraId="6EB0E7B8" w14:textId="5DC5D510" w:rsidR="001C35E3" w:rsidRPr="0010251F" w:rsidRDefault="001C35E3" w:rsidP="001C35E3">
      <w:pPr>
        <w:pStyle w:val="Body"/>
      </w:pPr>
      <w:r w:rsidRPr="0010251F">
        <w:t>Although the unconstrained approach has substantial advantages over the constrained approach, it still requires the analyses to be based on a mean-centred struc</w:t>
      </w:r>
      <w:r w:rsidRPr="0010251F">
        <w:rPr>
          <w:color w:val="000000" w:themeColor="text1"/>
        </w:rPr>
        <w:t xml:space="preserve">ture, thus making the analyses understandably tedious for applied researchers. </w:t>
      </w:r>
      <w:r w:rsidR="00601EDE">
        <w:rPr>
          <w:color w:val="000000" w:themeColor="text1"/>
        </w:rPr>
        <w:t>This approach</w:t>
      </w:r>
      <w:r w:rsidRPr="0010251F">
        <w:rPr>
          <w:color w:val="000000" w:themeColor="text1"/>
        </w:rPr>
        <w:t xml:space="preserve"> </w:t>
      </w:r>
      <w:r w:rsidR="00601EDE">
        <w:rPr>
          <w:color w:val="000000" w:themeColor="text1"/>
        </w:rPr>
        <w:t>contains</w:t>
      </w:r>
      <w:r w:rsidRPr="0010251F">
        <w:rPr>
          <w:color w:val="000000" w:themeColor="text1"/>
        </w:rPr>
        <w:t xml:space="preserve"> some degree of correlation </w:t>
      </w:r>
      <w:r w:rsidR="00601EDE" w:rsidRPr="0010251F">
        <w:rPr>
          <w:color w:val="000000" w:themeColor="text1"/>
        </w:rPr>
        <w:t xml:space="preserve">between the interaction term and the original </w:t>
      </w:r>
      <w:r w:rsidRPr="0010251F">
        <w:rPr>
          <w:color w:val="000000" w:themeColor="text1"/>
        </w:rPr>
        <w:t>first-order variables which can influence the partial path coefficients result</w:t>
      </w:r>
      <w:r w:rsidR="00601EDE">
        <w:rPr>
          <w:color w:val="000000" w:themeColor="text1"/>
        </w:rPr>
        <w:t>. In this case c</w:t>
      </w:r>
      <w:r w:rsidRPr="0010251F">
        <w:rPr>
          <w:color w:val="000000" w:themeColor="text1"/>
        </w:rPr>
        <w:t xml:space="preserve">ollinearity in the path model may exist, which will inflate the standard errors or bias the path coefficient estimates. </w:t>
      </w:r>
      <w:r w:rsidRPr="0010251F">
        <w:t xml:space="preserve">This issue prompted </w:t>
      </w:r>
      <w:r w:rsidRPr="0010251F">
        <w:fldChar w:fldCharType="begin"/>
      </w:r>
      <w:r w:rsidR="00501805">
        <w:instrText xml:space="preserve"> ADDIN EN.CITE &lt;EndNote&gt;&lt;Cite AuthorYear="1"&gt;&lt;Author&gt;Little&lt;/Author&gt;&lt;Year&gt;2006&lt;/Year&gt;&lt;RecNum&gt;7739&lt;/RecNum&gt;&lt;DisplayText&gt;Little et al. (2006)&lt;/DisplayText&gt;&lt;record&gt;&lt;rec-number&gt;7739&lt;/rec-number&gt;&lt;foreign-keys&gt;&lt;key app="EN" db-id="2ve9dzz5qxpff4erapx5090dz5ftv2p52t0e" timestamp="1534799330"&gt;7739&lt;/key&gt;&lt;/foreign-keys&gt;&lt;ref-type name="Journal Article"&gt;17&lt;/ref-type&gt;&lt;contributors&gt;&lt;authors&gt;&lt;author&gt;Little, Todd D.&lt;/author&gt;&lt;author&gt;Bovaird, James A.&lt;/author&gt;&lt;author&gt;Widaman, Keith F.&lt;/author&gt;&lt;/authors&gt;&lt;/contributors&gt;&lt;titles&gt;&lt;title&gt;On the merits of orthogonalizing powered and product terms: Implications for modeling interactions among latent variables&lt;/title&gt;&lt;secondary-title&gt;Structural Equation Modeling: A Multidisciplinary Journal&lt;/secondary-title&gt;&lt;/titles&gt;&lt;periodical&gt;&lt;full-title&gt;Structural Equation Modeling: A Multidisciplinary Journal&lt;/full-title&gt;&lt;/periodical&gt;&lt;pages&gt;497-519&lt;/pages&gt;&lt;volume&gt;13&lt;/volume&gt;&lt;number&gt;4&lt;/number&gt;&lt;dates&gt;&lt;year&gt;2006&lt;/year&gt;&lt;pub-dates&gt;&lt;date&gt;2006/12/01&lt;/date&gt;&lt;/pub-dates&gt;&lt;/dates&gt;&lt;publisher&gt;Routledge&lt;/publisher&gt;&lt;isbn&gt;1070-5511&lt;/isbn&gt;&lt;urls&gt;&lt;related-urls&gt;&lt;url&gt;https://doi.org/10.1207/s15328007sem1304_1&lt;/url&gt;&lt;/related-urls&gt;&lt;/urls&gt;&lt;electronic-resource-num&gt;10.1207/s15328007sem1304_1&lt;/electronic-resource-num&gt;&lt;/record&gt;&lt;/Cite&gt;&lt;/EndNote&gt;</w:instrText>
      </w:r>
      <w:r w:rsidRPr="0010251F">
        <w:fldChar w:fldCharType="separate"/>
      </w:r>
      <w:r w:rsidR="00501805">
        <w:rPr>
          <w:noProof/>
        </w:rPr>
        <w:t>Little et al. (2006)</w:t>
      </w:r>
      <w:r w:rsidRPr="0010251F">
        <w:fldChar w:fldCharType="end"/>
      </w:r>
      <w:r w:rsidRPr="0010251F">
        <w:t xml:space="preserve"> to employ </w:t>
      </w:r>
      <w:r w:rsidR="00601EDE" w:rsidRPr="0010251F">
        <w:t>the orthogonalized approach (also known as the residual centring approach</w:t>
      </w:r>
      <w:r w:rsidR="00601EDE">
        <w:t>)</w:t>
      </w:r>
      <w:r w:rsidRPr="0010251F">
        <w:t xml:space="preserve"> to measure the latent interaction effect</w:t>
      </w:r>
      <w:r w:rsidR="00601EDE">
        <w:t xml:space="preserve"> </w:t>
      </w:r>
      <w:r w:rsidRPr="0010251F">
        <w:fldChar w:fldCharType="begin"/>
      </w:r>
      <w:r w:rsidR="00601EDE">
        <w:instrText xml:space="preserve"> ADDIN EN.CITE &lt;EndNote&gt;&lt;Cite&gt;&lt;Author&gt;Lance&lt;/Author&gt;&lt;Year&gt;1988&lt;/Year&gt;&lt;RecNum&gt;7776&lt;/RecNum&gt;&lt;DisplayText&gt;(Lance, 1988)&lt;/DisplayText&gt;&lt;record&gt;&lt;rec-number&gt;7776&lt;/rec-number&gt;&lt;foreign-keys&gt;&lt;key app="EN" db-id="2ve9dzz5qxpff4erapx5090dz5ftv2p52t0e" timestamp="1535401570"&gt;7776&lt;/key&gt;&lt;/foreign-keys&gt;&lt;ref-type name="Journal Article"&gt;17&lt;/ref-type&gt;&lt;contributors&gt;&lt;authors&gt;&lt;author&gt;Lance, Charles E.&lt;/author&gt;&lt;/authors&gt;&lt;/contributors&gt;&lt;titles&gt;&lt;title&gt;Residual centering, exploratory and confirmatory moderator analysis, and decomposition of effects in path models containing interactions&lt;/title&gt;&lt;secondary-title&gt;Applied Psychological Measurement&lt;/secondary-title&gt;&lt;/titles&gt;&lt;periodical&gt;&lt;full-title&gt;Applied Psychological Measurement&lt;/full-title&gt;&lt;/periodical&gt;&lt;pages&gt;163-175&lt;/pages&gt;&lt;volume&gt;12&lt;/volume&gt;&lt;number&gt;2&lt;/number&gt;&lt;dates&gt;&lt;year&gt;1988&lt;/year&gt;&lt;/dates&gt;&lt;urls&gt;&lt;related-urls&gt;&lt;url&gt;http://journals.sagepub.com/doi/abs/10.1177/014662168801200205&lt;/url&gt;&lt;/related-urls&gt;&lt;/urls&gt;&lt;electronic-resource-num&gt;10.1177/014662168801200205&lt;/electronic-resource-num&gt;&lt;/record&gt;&lt;/Cite&gt;&lt;/EndNote&gt;</w:instrText>
      </w:r>
      <w:r w:rsidRPr="0010251F">
        <w:fldChar w:fldCharType="separate"/>
      </w:r>
      <w:r w:rsidR="00601EDE">
        <w:rPr>
          <w:noProof/>
        </w:rPr>
        <w:t>(Lance, 1988)</w:t>
      </w:r>
      <w:r w:rsidRPr="0010251F">
        <w:fldChar w:fldCharType="end"/>
      </w:r>
      <w:r w:rsidRPr="0010251F">
        <w:t>. The orthogonalized approach avoid</w:t>
      </w:r>
      <w:r w:rsidR="00601EDE">
        <w:t>s</w:t>
      </w:r>
      <w:r w:rsidRPr="0010251F">
        <w:t xml:space="preserve"> statistical dependency between first-order effect indicators and the latent product variable</w:t>
      </w:r>
      <w:r w:rsidR="00601EDE">
        <w:t xml:space="preserve"> by using </w:t>
      </w:r>
      <w:r w:rsidRPr="0010251F">
        <w:t>residuals to form indicators for the product variable</w:t>
      </w:r>
      <w:r w:rsidR="00601EDE">
        <w:t xml:space="preserve">. </w:t>
      </w:r>
      <w:r w:rsidR="00601EDE">
        <w:lastRenderedPageBreak/>
        <w:t>This approach</w:t>
      </w:r>
      <w:r w:rsidRPr="0010251F">
        <w:t xml:space="preserve"> reduce</w:t>
      </w:r>
      <w:r w:rsidR="00601EDE">
        <w:t>s</w:t>
      </w:r>
      <w:r w:rsidRPr="0010251F">
        <w:t xml:space="preserve"> or eliminate</w:t>
      </w:r>
      <w:r w:rsidR="00601EDE">
        <w:t>s</w:t>
      </w:r>
      <w:r w:rsidRPr="0010251F">
        <w:t xml:space="preserve"> correlations among first-order (ξ1 and ξ2) and interaction (product) factors (ξ1*ξ2), and associated multicollinearity. </w:t>
      </w:r>
    </w:p>
    <w:p w14:paraId="13B65EBB" w14:textId="77777777" w:rsidR="001C35E3" w:rsidRPr="0010251F" w:rsidRDefault="001C35E3" w:rsidP="001C35E3">
      <w:pPr>
        <w:pStyle w:val="Body"/>
      </w:pPr>
      <w:r w:rsidRPr="0010251F">
        <w:t>The orthogonalized approach consists of a two-step procedure. In the first step, two respective uncentered indicators of the first-order effect variables (ξ1 and ξ2) are multiplied and the resulting product is then regressed on all first order effect indicators (see Figure 1), creating product indicators: x1*m1, x1*m2, x2*m1, and x2*m2. Next, each product indicator is regressed on all indicators of the exogenous variable and the moderator variable. For the example in Figure 1, the following four regression models are established and estimated:</w:t>
      </w:r>
    </w:p>
    <w:p w14:paraId="565CDA2A" w14:textId="77777777" w:rsidR="001C35E3" w:rsidRPr="0010251F" w:rsidRDefault="001C35E3" w:rsidP="001C35E3">
      <w:pPr>
        <w:pStyle w:val="Body"/>
        <w:ind w:left="851"/>
      </w:pPr>
      <w:r w:rsidRPr="0010251F">
        <w:t>x1*m1 =b1,11*x1+b2,11*x2+b3,11*m1+b4,11*m2+e11</w:t>
      </w:r>
    </w:p>
    <w:p w14:paraId="432A59DF" w14:textId="77777777" w:rsidR="001C35E3" w:rsidRPr="0010251F" w:rsidRDefault="001C35E3" w:rsidP="001C35E3">
      <w:pPr>
        <w:pStyle w:val="Body"/>
        <w:ind w:left="851"/>
      </w:pPr>
      <w:r w:rsidRPr="0010251F">
        <w:t>x1*m2=b1,12*x1+b2,12*x2+b3,12*m1+b4,12*m2+e12</w:t>
      </w:r>
    </w:p>
    <w:p w14:paraId="4AC686F8" w14:textId="77777777" w:rsidR="001C35E3" w:rsidRPr="0010251F" w:rsidRDefault="001C35E3" w:rsidP="001C35E3">
      <w:pPr>
        <w:pStyle w:val="Body"/>
        <w:ind w:left="851"/>
      </w:pPr>
      <w:r w:rsidRPr="0010251F">
        <w:t>x2*m1 =b1,21*x1+b2,21*x2+b3,21*m1+b4,21*m2+e13</w:t>
      </w:r>
    </w:p>
    <w:p w14:paraId="3D34B275" w14:textId="77777777" w:rsidR="001C35E3" w:rsidRPr="0010251F" w:rsidRDefault="001C35E3" w:rsidP="001C35E3">
      <w:pPr>
        <w:pStyle w:val="Body"/>
        <w:ind w:left="851"/>
      </w:pPr>
      <w:r w:rsidRPr="0010251F">
        <w:t>x2*m2 =b1,22*x1+b2,22*x2+b3,22*m1+b4,22*m2+e14</w:t>
      </w:r>
    </w:p>
    <w:p w14:paraId="29AF0E98" w14:textId="07C71E38" w:rsidR="001C35E3" w:rsidRDefault="001C35E3" w:rsidP="001C35E3">
      <w:pPr>
        <w:pStyle w:val="Body"/>
      </w:pPr>
      <w:r w:rsidRPr="0010251F">
        <w:t xml:space="preserve">In the second step, the residuals of these regression analyses are saved in the data set and used as indicators of the product variable in the latent interaction model. The advantage of this approach is the ease of implementation. The residuals can be computed using simple regression analyses and conventional statistical software packages, such as SPSS or Stata. Importantly, the variance of this orthogonalized interaction term contains unique variance that fully represents the interaction effect, independent of the first-order effect variance (as well as general error) </w:t>
      </w:r>
      <w:r w:rsidRPr="0010251F">
        <w:fldChar w:fldCharType="begin"/>
      </w:r>
      <w:r w:rsidR="00501805">
        <w:instrText xml:space="preserve"> ADDIN EN.CITE &lt;EndNote&gt;&lt;Cite&gt;&lt;Author&gt;Little&lt;/Author&gt;&lt;Year&gt;2006&lt;/Year&gt;&lt;RecNum&gt;7739&lt;/RecNum&gt;&lt;DisplayText&gt;(Little et al., 2006)&lt;/DisplayText&gt;&lt;record&gt;&lt;rec-number&gt;7739&lt;/rec-number&gt;&lt;foreign-keys&gt;&lt;key app="EN" db-id="2ve9dzz5qxpff4erapx5090dz5ftv2p52t0e" timestamp="1534799330"&gt;7739&lt;/key&gt;&lt;/foreign-keys&gt;&lt;ref-type name="Journal Article"&gt;17&lt;/ref-type&gt;&lt;contributors&gt;&lt;authors&gt;&lt;author&gt;Little, Todd D.&lt;/author&gt;&lt;author&gt;Bovaird, James A.&lt;/author&gt;&lt;author&gt;Widaman, Keith F.&lt;/author&gt;&lt;/authors&gt;&lt;/contributors&gt;&lt;titles&gt;&lt;title&gt;On the merits of orthogonalizing powered and product terms: Implications for modeling interactions among latent variables&lt;/title&gt;&lt;secondary-title&gt;Structural Equation Modeling: A Multidisciplinary Journal&lt;/secondary-title&gt;&lt;/titles&gt;&lt;periodical&gt;&lt;full-title&gt;Structural Equation Modeling: A Multidisciplinary Journal&lt;/full-title&gt;&lt;/periodical&gt;&lt;pages&gt;497-519&lt;/pages&gt;&lt;volume&gt;13&lt;/volume&gt;&lt;number&gt;4&lt;/number&gt;&lt;dates&gt;&lt;year&gt;2006&lt;/year&gt;&lt;pub-dates&gt;&lt;date&gt;2006/12/01&lt;/date&gt;&lt;/pub-dates&gt;&lt;/dates&gt;&lt;publisher&gt;Routledge&lt;/publisher&gt;&lt;isbn&gt;1070-5511&lt;/isbn&gt;&lt;urls&gt;&lt;related-urls&gt;&lt;url&gt;https://doi.org/10.1207/s15328007sem1304_1&lt;/url&gt;&lt;/related-urls&gt;&lt;/urls&gt;&lt;electronic-resource-num&gt;10.1207/s15328007sem1304_1&lt;/electronic-resource-num&gt;&lt;/record&gt;&lt;/Cite&gt;&lt;/EndNote&gt;</w:instrText>
      </w:r>
      <w:r w:rsidRPr="0010251F">
        <w:fldChar w:fldCharType="separate"/>
      </w:r>
      <w:r w:rsidR="00501805">
        <w:rPr>
          <w:noProof/>
        </w:rPr>
        <w:t>(Little et al., 2006)</w:t>
      </w:r>
      <w:r w:rsidRPr="0010251F">
        <w:fldChar w:fldCharType="end"/>
      </w:r>
      <w:r w:rsidRPr="0010251F">
        <w:t>. Thus, the indicators of the interaction term do not share any variance with any of the indicators of the exogenous variable or the moderator variable. The interaction term is orthogonal to the other two constructs (ξ1 and ξ2), precluding any collinearity issues among the constructs. Another consequence of orthogonality is that the path coefficient estimates in the model, without the interaction term, are identical to those with the interaction term. This approach avoids changes in the</w:t>
      </w:r>
      <w:r w:rsidRPr="008C58AE">
        <w:t xml:space="preserve"> </w:t>
      </w:r>
      <w:r w:rsidRPr="0010251F">
        <w:lastRenderedPageBreak/>
        <w:t xml:space="preserve">standardized beta coefficient results when including the interaction variable. Hence, the </w:t>
      </w:r>
      <w:r w:rsidRPr="0010251F">
        <w:fldChar w:fldCharType="begin"/>
      </w:r>
      <w:r w:rsidR="00501805">
        <w:instrText xml:space="preserve"> ADDIN EN.CITE &lt;EndNote&gt;&lt;Cite AuthorYear="1"&gt;&lt;Author&gt;Little&lt;/Author&gt;&lt;Year&gt;2006&lt;/Year&gt;&lt;RecNum&gt;7739&lt;/RecNum&gt;&lt;DisplayText&gt;Little et al. (2006)&lt;/DisplayText&gt;&lt;record&gt;&lt;rec-number&gt;7739&lt;/rec-number&gt;&lt;foreign-keys&gt;&lt;key app="EN" db-id="2ve9dzz5qxpff4erapx5090dz5ftv2p52t0e" timestamp="1534799330"&gt;7739&lt;/key&gt;&lt;/foreign-keys&gt;&lt;ref-type name="Journal Article"&gt;17&lt;/ref-type&gt;&lt;contributors&gt;&lt;authors&gt;&lt;author&gt;Little, Todd D.&lt;/author&gt;&lt;author&gt;Bovaird, James A.&lt;/author&gt;&lt;author&gt;Widaman, Keith F.&lt;/author&gt;&lt;/authors&gt;&lt;/contributors&gt;&lt;titles&gt;&lt;title&gt;On the merits of orthogonalizing powered and product terms: Implications for modeling interactions among latent variables&lt;/title&gt;&lt;secondary-title&gt;Structural Equation Modeling: A Multidisciplinary Journal&lt;/secondary-title&gt;&lt;/titles&gt;&lt;periodical&gt;&lt;full-title&gt;Structural Equation Modeling: A Multidisciplinary Journal&lt;/full-title&gt;&lt;/periodical&gt;&lt;pages&gt;497-519&lt;/pages&gt;&lt;volume&gt;13&lt;/volume&gt;&lt;number&gt;4&lt;/number&gt;&lt;dates&gt;&lt;year&gt;2006&lt;/year&gt;&lt;pub-dates&gt;&lt;date&gt;2006/12/01&lt;/date&gt;&lt;/pub-dates&gt;&lt;/dates&gt;&lt;publisher&gt;Routledge&lt;/publisher&gt;&lt;isbn&gt;1070-5511&lt;/isbn&gt;&lt;urls&gt;&lt;related-urls&gt;&lt;url&gt;https://doi.org/10.1207/s15328007sem1304_1&lt;/url&gt;&lt;/related-urls&gt;&lt;/urls&gt;&lt;electronic-resource-num&gt;10.1207/s15328007sem1304_1&lt;/electronic-resource-num&gt;&lt;/record&gt;&lt;/Cite&gt;&lt;/EndNote&gt;</w:instrText>
      </w:r>
      <w:r w:rsidRPr="0010251F">
        <w:fldChar w:fldCharType="separate"/>
      </w:r>
      <w:r w:rsidR="00501805">
        <w:rPr>
          <w:noProof/>
        </w:rPr>
        <w:t>Little et al. (2006)</w:t>
      </w:r>
      <w:r w:rsidRPr="0010251F">
        <w:fldChar w:fldCharType="end"/>
      </w:r>
      <w:r w:rsidRPr="0010251F">
        <w:t xml:space="preserve"> approach has a correlated error structure that provides unbiased estimates, and indirectly increases and facilitates the interpretability of the moderation analysis.</w:t>
      </w:r>
    </w:p>
    <w:p w14:paraId="4A5B9BA0" w14:textId="00DBBF6C" w:rsidR="00BF2B31" w:rsidRPr="0010251F" w:rsidRDefault="00D56D1E" w:rsidP="008B3C8B">
      <w:pPr>
        <w:pStyle w:val="Body"/>
      </w:pPr>
      <w:r w:rsidRPr="0010251F">
        <w:t>B</w:t>
      </w:r>
      <w:r w:rsidR="00EB2C7B" w:rsidRPr="0010251F">
        <w:t xml:space="preserve">oth the unconstrained approach and the </w:t>
      </w:r>
      <w:r w:rsidR="009B2162" w:rsidRPr="0010251F">
        <w:t>ortho</w:t>
      </w:r>
      <w:r w:rsidR="00EB2C7B" w:rsidRPr="0010251F">
        <w:t>g</w:t>
      </w:r>
      <w:r w:rsidR="006963DD" w:rsidRPr="0010251F">
        <w:t>o</w:t>
      </w:r>
      <w:r w:rsidR="009B2162" w:rsidRPr="0010251F">
        <w:t>nalized</w:t>
      </w:r>
      <w:r w:rsidR="005B3B0D" w:rsidRPr="0010251F">
        <w:t xml:space="preserve"> approach </w:t>
      </w:r>
      <w:r w:rsidRPr="0010251F">
        <w:t>are</w:t>
      </w:r>
      <w:r w:rsidR="00EB2C7B" w:rsidRPr="0010251F">
        <w:t xml:space="preserve"> valuable alternatives to the</w:t>
      </w:r>
      <w:r w:rsidR="006A6187" w:rsidRPr="0010251F">
        <w:t xml:space="preserve"> </w:t>
      </w:r>
      <w:r w:rsidR="00EB2C7B" w:rsidRPr="0010251F">
        <w:t>traditional constrained approaches</w:t>
      </w:r>
      <w:r w:rsidR="005B3B0D" w:rsidRPr="0010251F">
        <w:t xml:space="preserve">. </w:t>
      </w:r>
      <w:r w:rsidRPr="0010251F">
        <w:t>S</w:t>
      </w:r>
      <w:r w:rsidR="005B3B0D" w:rsidRPr="0010251F">
        <w:t>imulation</w:t>
      </w:r>
      <w:r w:rsidR="006A6187" w:rsidRPr="0010251F">
        <w:t xml:space="preserve"> studie</w:t>
      </w:r>
      <w:r w:rsidR="005B3B0D" w:rsidRPr="0010251F">
        <w:t>s have shown that the orthogonalized approach performs well</w:t>
      </w:r>
      <w:r w:rsidR="00B75FAF" w:rsidRPr="0010251F">
        <w:t>, similar to a</w:t>
      </w:r>
      <w:r w:rsidR="005B3B0D" w:rsidRPr="0010251F">
        <w:t xml:space="preserve"> mean-</w:t>
      </w:r>
      <w:r w:rsidR="00CF7D06" w:rsidRPr="0010251F">
        <w:t>centring</w:t>
      </w:r>
      <w:r w:rsidR="005B3B0D" w:rsidRPr="0010251F">
        <w:t xml:space="preserve"> </w:t>
      </w:r>
      <w:r w:rsidR="00B75FAF" w:rsidRPr="0010251F">
        <w:t xml:space="preserve">approach </w:t>
      </w:r>
      <w:r w:rsidR="005B3B0D" w:rsidRPr="0010251F">
        <w:t>when the unconstrained</w:t>
      </w:r>
      <w:r w:rsidR="006A6187" w:rsidRPr="0010251F">
        <w:t xml:space="preserve"> </w:t>
      </w:r>
      <w:r w:rsidR="005B3B0D" w:rsidRPr="0010251F">
        <w:t xml:space="preserve">approach </w:t>
      </w:r>
      <w:r w:rsidR="006A6187" w:rsidRPr="0010251F">
        <w:t xml:space="preserve">is </w:t>
      </w:r>
      <w:r w:rsidR="005B3B0D" w:rsidRPr="0010251F">
        <w:t>used</w:t>
      </w:r>
      <w:r w:rsidR="00B75FAF" w:rsidRPr="0010251F">
        <w:t>,</w:t>
      </w:r>
      <w:r w:rsidR="005B3B0D" w:rsidRPr="0010251F">
        <w:t xml:space="preserve"> and demonstrates</w:t>
      </w:r>
      <w:r w:rsidR="00B24B79" w:rsidRPr="0010251F">
        <w:t xml:space="preserve"> </w:t>
      </w:r>
      <w:r w:rsidR="005B3B0D" w:rsidRPr="0010251F">
        <w:t xml:space="preserve">reasonable model fit and standard errors </w:t>
      </w:r>
      <w:r w:rsidR="00094F96" w:rsidRPr="0010251F">
        <w:fldChar w:fldCharType="begin">
          <w:fldData xml:space="preserve">PEVuZE5vdGU+PENpdGU+PEF1dGhvcj5MaXR0bGU8L0F1dGhvcj48WWVhcj4yMDA2PC9ZZWFyPjxS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</w:fldData>
        </w:fldChar>
      </w:r>
      <w:r w:rsidR="00501805">
        <w:instrText xml:space="preserve"> ADDIN EN.CITE </w:instrText>
      </w:r>
      <w:r w:rsidR="00501805">
        <w:fldChar w:fldCharType="begin">
          <w:fldData xml:space="preserve">PEVuZE5vdGU+PENpdGU+PEF1dGhvcj5MaXR0bGU8L0F1dGhvcj48WWVhcj4yMDA2PC9ZZWFyPjxS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</w:fldData>
        </w:fldChar>
      </w:r>
      <w:r w:rsidR="00501805">
        <w:instrText xml:space="preserve"> ADDIN EN.CITE.DATA </w:instrText>
      </w:r>
      <w:r w:rsidR="00501805">
        <w:fldChar w:fldCharType="end"/>
      </w:r>
      <w:r w:rsidR="00094F96" w:rsidRPr="0010251F">
        <w:fldChar w:fldCharType="separate"/>
      </w:r>
      <w:r w:rsidR="00501805">
        <w:rPr>
          <w:noProof/>
        </w:rPr>
        <w:t>(Little et al., 2006; Steinmetz, Davidov, &amp; Schmidt, 2011)</w:t>
      </w:r>
      <w:r w:rsidR="00094F96" w:rsidRPr="0010251F">
        <w:fldChar w:fldCharType="end"/>
      </w:r>
      <w:r w:rsidR="005B3B0D" w:rsidRPr="0010251F">
        <w:t>.</w:t>
      </w:r>
      <w:r w:rsidR="006A6187" w:rsidRPr="0010251F">
        <w:t xml:space="preserve"> </w:t>
      </w:r>
      <w:r w:rsidR="00B75FAF" w:rsidRPr="0010251F">
        <w:t>T</w:t>
      </w:r>
      <w:r w:rsidR="00EB2C7B" w:rsidRPr="0010251F">
        <w:t xml:space="preserve">he next section </w:t>
      </w:r>
      <w:r w:rsidR="00BF2B31" w:rsidRPr="0010251F">
        <w:t>demonstrate</w:t>
      </w:r>
      <w:r w:rsidR="00B75FAF" w:rsidRPr="0010251F">
        <w:t>s</w:t>
      </w:r>
      <w:r w:rsidR="00BF2B31" w:rsidRPr="0010251F">
        <w:t xml:space="preserve"> </w:t>
      </w:r>
      <w:r w:rsidR="00C551F8" w:rsidRPr="0010251F">
        <w:t xml:space="preserve">and assesses </w:t>
      </w:r>
      <w:r w:rsidR="00644181" w:rsidRPr="00644181">
        <w:t>the</w:t>
      </w:r>
      <w:r w:rsidR="005B3B0D" w:rsidRPr="0010251F">
        <w:t xml:space="preserve"> </w:t>
      </w:r>
      <w:r w:rsidR="00B75FAF" w:rsidRPr="0010251F">
        <w:t xml:space="preserve">approaches using </w:t>
      </w:r>
      <w:r w:rsidR="00BF2B31" w:rsidRPr="0010251F">
        <w:t>data</w:t>
      </w:r>
      <w:r w:rsidR="002F12D0" w:rsidRPr="0010251F">
        <w:t xml:space="preserve"> </w:t>
      </w:r>
      <w:r w:rsidR="00B75FAF" w:rsidRPr="0010251F">
        <w:t>collected from a</w:t>
      </w:r>
      <w:r w:rsidR="00B24B79" w:rsidRPr="0010251F">
        <w:t xml:space="preserve"> </w:t>
      </w:r>
      <w:r w:rsidR="006B18CF" w:rsidRPr="0010251F">
        <w:t xml:space="preserve">marketing </w:t>
      </w:r>
      <w:r w:rsidR="00B75FAF" w:rsidRPr="0010251F">
        <w:t>study</w:t>
      </w:r>
      <w:r w:rsidR="005B3B0D" w:rsidRPr="0010251F">
        <w:t>.</w:t>
      </w:r>
    </w:p>
    <w:p w14:paraId="188220EC" w14:textId="5E676151" w:rsidR="00052966" w:rsidRPr="0010251F" w:rsidRDefault="00AC24BC" w:rsidP="00F00FEB">
      <w:pPr>
        <w:pStyle w:val="Heading1"/>
        <w:rPr>
          <w:lang w:val="en-NZ"/>
        </w:rPr>
      </w:pPr>
      <w:r w:rsidRPr="0010251F">
        <w:rPr>
          <w:lang w:val="en-NZ"/>
        </w:rPr>
        <w:t xml:space="preserve">Constrained, </w:t>
      </w:r>
      <w:r w:rsidR="0066025E" w:rsidRPr="0010251F">
        <w:rPr>
          <w:lang w:val="en-NZ"/>
        </w:rPr>
        <w:t>Unconstrained</w:t>
      </w:r>
      <w:r w:rsidR="0066025E" w:rsidRPr="0010251F" w:rsidDel="0066025E">
        <w:rPr>
          <w:lang w:val="en-NZ"/>
        </w:rPr>
        <w:t xml:space="preserve"> </w:t>
      </w:r>
      <w:r w:rsidR="0066025E" w:rsidRPr="0010251F">
        <w:rPr>
          <w:lang w:val="en-NZ"/>
        </w:rPr>
        <w:t xml:space="preserve">and </w:t>
      </w:r>
      <w:r w:rsidR="00013F0F" w:rsidRPr="0010251F">
        <w:rPr>
          <w:lang w:val="en-NZ"/>
        </w:rPr>
        <w:t>O</w:t>
      </w:r>
      <w:r w:rsidR="0066025E" w:rsidRPr="0010251F">
        <w:rPr>
          <w:lang w:val="en-NZ"/>
        </w:rPr>
        <w:t>rthogonalized</w:t>
      </w:r>
      <w:r w:rsidR="0066025E" w:rsidRPr="0010251F" w:rsidDel="0066025E">
        <w:rPr>
          <w:lang w:val="en-NZ"/>
        </w:rPr>
        <w:t xml:space="preserve"> </w:t>
      </w:r>
      <w:r w:rsidR="0066025E" w:rsidRPr="0010251F">
        <w:rPr>
          <w:lang w:val="en-NZ"/>
        </w:rPr>
        <w:t>comparison case study</w:t>
      </w:r>
    </w:p>
    <w:p w14:paraId="696433AA" w14:textId="48CAF447" w:rsidR="00AD77A5" w:rsidRPr="0010251F" w:rsidRDefault="00AD77A5" w:rsidP="008B3C8B">
      <w:pPr>
        <w:pStyle w:val="Body"/>
      </w:pPr>
      <w:r w:rsidRPr="0010251F">
        <w:t>The</w:t>
      </w:r>
      <w:r w:rsidR="005F0115" w:rsidRPr="0010251F">
        <w:t xml:space="preserve"> </w:t>
      </w:r>
      <w:r w:rsidR="00CF7D06" w:rsidRPr="0010251F">
        <w:t>T</w:t>
      </w:r>
      <w:r w:rsidR="005F0115" w:rsidRPr="0010251F">
        <w:t xml:space="preserve">heory of </w:t>
      </w:r>
      <w:r w:rsidR="00CF7D06" w:rsidRPr="0010251F">
        <w:t>P</w:t>
      </w:r>
      <w:r w:rsidR="005F0115" w:rsidRPr="0010251F">
        <w:t xml:space="preserve">lanned </w:t>
      </w:r>
      <w:r w:rsidR="00CF7D06" w:rsidRPr="0010251F">
        <w:t>B</w:t>
      </w:r>
      <w:r w:rsidR="00240F40" w:rsidRPr="0010251F">
        <w:t>ehavior</w:t>
      </w:r>
      <w:r w:rsidR="005F0115" w:rsidRPr="0010251F">
        <w:t xml:space="preserve"> (</w:t>
      </w:r>
      <w:r w:rsidR="00D33008" w:rsidRPr="0010251F">
        <w:t>TPB</w:t>
      </w:r>
      <w:r w:rsidR="005F0115" w:rsidRPr="0010251F">
        <w:t>)</w:t>
      </w:r>
      <w:r w:rsidR="00A0607C" w:rsidRPr="0010251F">
        <w:t xml:space="preserve"> </w:t>
      </w:r>
      <w:r w:rsidR="00A27E21" w:rsidRPr="0010251F">
        <w:t>has been successfully used to explain human motivation</w:t>
      </w:r>
      <w:r w:rsidR="00D42B49" w:rsidRPr="0010251F">
        <w:t>,</w:t>
      </w:r>
      <w:r w:rsidR="00A27E21" w:rsidRPr="0010251F">
        <w:t xml:space="preserve"> </w:t>
      </w:r>
      <w:r w:rsidR="00CF7D06" w:rsidRPr="0010251F">
        <w:t>behaviour</w:t>
      </w:r>
      <w:r w:rsidR="00A27E21" w:rsidRPr="0010251F">
        <w:t xml:space="preserve"> </w:t>
      </w:r>
      <w:r w:rsidR="00D42B49" w:rsidRPr="0010251F">
        <w:t xml:space="preserve">and intention </w:t>
      </w:r>
      <w:r w:rsidR="00A27E21" w:rsidRPr="0010251F">
        <w:t xml:space="preserve">in various contexts and domains </w:t>
      </w:r>
      <w:r w:rsidR="00094F96" w:rsidRPr="0010251F">
        <w:fldChar w:fldCharType="begin">
          <w:fldData xml:space="preserve">PEVuZE5vdGU+PENpdGU+PEF1dGhvcj5BanplbjwvQXV0aG9yPjxZZWFyPjE5ODA8L1llYXI+PFJl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</w:fldData>
        </w:fldChar>
      </w:r>
      <w:r w:rsidR="00501805">
        <w:instrText xml:space="preserve"> ADDIN EN.CITE </w:instrText>
      </w:r>
      <w:r w:rsidR="00501805">
        <w:fldChar w:fldCharType="begin">
          <w:fldData xml:space="preserve">PEVuZE5vdGU+PENpdGU+PEF1dGhvcj5BanplbjwvQXV0aG9yPjxZZWFyPjE5ODA8L1llYXI+PFJl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</w:fldData>
        </w:fldChar>
      </w:r>
      <w:r w:rsidR="00501805">
        <w:instrText xml:space="preserve"> ADDIN EN.CITE.DATA </w:instrText>
      </w:r>
      <w:r w:rsidR="00501805">
        <w:fldChar w:fldCharType="end"/>
      </w:r>
      <w:r w:rsidR="00094F96" w:rsidRPr="0010251F">
        <w:fldChar w:fldCharType="separate"/>
      </w:r>
      <w:r w:rsidR="00501805">
        <w:rPr>
          <w:noProof/>
        </w:rPr>
        <w:t>(Ajzen &amp; Fishbein, 1980, 2008; Fishbein &amp; Ajzen, 2010)</w:t>
      </w:r>
      <w:r w:rsidR="00094F96" w:rsidRPr="0010251F">
        <w:fldChar w:fldCharType="end"/>
      </w:r>
      <w:r w:rsidR="00A27E21" w:rsidRPr="0010251F">
        <w:t xml:space="preserve"> including</w:t>
      </w:r>
      <w:r w:rsidRPr="0010251F">
        <w:t xml:space="preserve"> </w:t>
      </w:r>
      <w:r w:rsidR="0021333E" w:rsidRPr="0010251F">
        <w:t xml:space="preserve">predicting dishonest actions </w:t>
      </w:r>
      <w:r w:rsidR="00F03004" w:rsidRPr="0010251F">
        <w:fldChar w:fldCharType="begin"/>
      </w:r>
      <w:r w:rsidR="00501805">
        <w:instrText xml:space="preserve"> ADDIN EN.CITE &lt;EndNote&gt;&lt;Cite&gt;&lt;Author&gt;Beck&lt;/Author&gt;&lt;Year&gt;1991&lt;/Year&gt;&lt;RecNum&gt;7779&lt;/RecNum&gt;&lt;DisplayText&gt;(Beck &amp;amp; Ajzen, 1991)&lt;/DisplayText&gt;&lt;record&gt;&lt;rec-number&gt;7779&lt;/rec-number&gt;&lt;foreign-keys&gt;&lt;key app="EN" db-id="2ve9dzz5qxpff4erapx5090dz5ftv2p52t0e" timestamp="1535403190"&gt;7779&lt;/key&gt;&lt;/foreign-keys&gt;&lt;ref-type name="Journal Article"&gt;17&lt;/ref-type&gt;&lt;contributors&gt;&lt;authors&gt;&lt;author&gt;Beck, Lisa&lt;/author&gt;&lt;author&gt;Ajzen, Icek&lt;/author&gt;&lt;/authors&gt;&lt;/contributors&gt;&lt;titles&gt;&lt;title&gt;Predicting dishonest actions using the theory of planned behavior&lt;/title&gt;&lt;secondary-title&gt;Journal of Research in Personality&lt;/secondary-title&gt;&lt;/titles&gt;&lt;periodical&gt;&lt;full-title&gt;Journal of Research in Personality&lt;/full-title&gt;&lt;/periodical&gt;&lt;pages&gt;285-301&lt;/pages&gt;&lt;volume&gt;25&lt;/volume&gt;&lt;number&gt;3&lt;/number&gt;&lt;dates&gt;&lt;year&gt;1991&lt;/year&gt;&lt;pub-dates&gt;&lt;date&gt;1991/09/01/&lt;/date&gt;&lt;/pub-dates&gt;&lt;/dates&gt;&lt;isbn&gt;0092-6566&lt;/isbn&gt;&lt;urls&gt;&lt;related-urls&gt;&lt;url&gt;http://www.sciencedirect.com/science/article/pii/009265669190021H&lt;/url&gt;&lt;/related-urls&gt;&lt;/urls&gt;&lt;electronic-resource-num&gt;https://doi.org/10.1016/0092-6566(91)90021-H&lt;/electronic-resource-num&gt;&lt;/record&gt;&lt;/Cite&gt;&lt;/EndNote&gt;</w:instrText>
      </w:r>
      <w:r w:rsidR="00F03004" w:rsidRPr="0010251F">
        <w:fldChar w:fldCharType="separate"/>
      </w:r>
      <w:r w:rsidR="00501805">
        <w:rPr>
          <w:noProof/>
        </w:rPr>
        <w:t>(Beck &amp; Ajzen, 1991)</w:t>
      </w:r>
      <w:r w:rsidR="00F03004" w:rsidRPr="0010251F">
        <w:fldChar w:fldCharType="end"/>
      </w:r>
      <w:r w:rsidR="0021333E" w:rsidRPr="0010251F">
        <w:t xml:space="preserve">, intention to adopt </w:t>
      </w:r>
      <w:r w:rsidR="005F0115" w:rsidRPr="0010251F">
        <w:t xml:space="preserve">permission-based location-aware mobile advertising </w:t>
      </w:r>
      <w:r w:rsidR="00F03004" w:rsidRPr="0010251F">
        <w:fldChar w:fldCharType="begin"/>
      </w:r>
      <w:r w:rsidR="00501805">
        <w:instrText xml:space="preserve"> ADDIN EN.CITE &lt;EndNote&gt;&lt;Cite&gt;&lt;Author&gt;Richard&lt;/Author&gt;&lt;Year&gt;2013&lt;/Year&gt;&lt;RecNum&gt;5168&lt;/RecNum&gt;&lt;DisplayText&gt;(Richard &amp;amp; Meuli, 2013)&lt;/DisplayText&gt;&lt;record&gt;&lt;rec-number&gt;5168&lt;/rec-number&gt;&lt;foreign-keys&gt;&lt;key app="EN" db-id="2ve9dzz5qxpff4erapx5090dz5ftv2p52t0e" timestamp="1366353552"&gt;5168&lt;/key&gt;&lt;key app="ENWeb" db-id="UcFhBArYEEMAAG-ik7I"&gt;8269&lt;/key&gt;&lt;/foreign-keys&gt;&lt;ref-type name="Journal Article"&gt;17&lt;/ref-type&gt;&lt;contributors&gt;&lt;authors&gt;&lt;author&gt;Richard, James E&lt;/author&gt;&lt;author&gt;Meuli, Paul G.&lt;/author&gt;&lt;/authors&gt;&lt;/contributors&gt;&lt;titles&gt;&lt;title&gt;Exploring and modelling digital natives&amp;apos; intention to use permission-based location-aware mobile advertising&lt;/title&gt;&lt;secondary-title&gt;Journal of Marketing Management&lt;/secondary-title&gt;&lt;/titles&gt;&lt;periodical&gt;&lt;full-title&gt;Journal of Marketing Management&lt;/full-title&gt;&lt;/periodical&gt;&lt;pages&gt;698-719&lt;/pages&gt;&lt;volume&gt;29&lt;/volume&gt;&lt;number&gt;5-6&lt;/number&gt;&lt;dates&gt;&lt;year&gt;2013&lt;/year&gt;&lt;pub-dates&gt;&lt;date&gt;April 2013&lt;/date&gt;&lt;/pub-dates&gt;&lt;/dates&gt;&lt;publisher&gt;Routledge&lt;/publisher&gt;&lt;isbn&gt;0267-257X&lt;/isbn&gt;&lt;label&gt;D1&lt;/label&gt;&lt;urls&gt;&lt;related-urls&gt;&lt;url&gt;http://www.tandfonline.com/doi/abs/10.1080/0267257X.2013.770051&lt;/url&gt;&lt;/related-urls&gt;&lt;/urls&gt;&lt;electronic-resource-num&gt;10.1080/0267257x.2013.770051&lt;/electronic-resource-num&gt;&lt;access-date&gt;2013/02/25&lt;/access-date&gt;&lt;/record&gt;&lt;/Cite&gt;&lt;/EndNote&gt;</w:instrText>
      </w:r>
      <w:r w:rsidR="00F03004" w:rsidRPr="0010251F">
        <w:fldChar w:fldCharType="separate"/>
      </w:r>
      <w:r w:rsidR="00501805">
        <w:rPr>
          <w:noProof/>
        </w:rPr>
        <w:t>(Richard &amp; Meuli, 2013)</w:t>
      </w:r>
      <w:r w:rsidR="00F03004" w:rsidRPr="0010251F">
        <w:fldChar w:fldCharType="end"/>
      </w:r>
      <w:r w:rsidR="005F0115" w:rsidRPr="0010251F">
        <w:t xml:space="preserve">, adoption of </w:t>
      </w:r>
      <w:r w:rsidR="0021333E" w:rsidRPr="0010251F">
        <w:t xml:space="preserve">internet banking </w:t>
      </w:r>
      <w:r w:rsidR="00F03004" w:rsidRPr="0010251F">
        <w:fldChar w:fldCharType="begin"/>
      </w:r>
      <w:r w:rsidR="00501805">
        <w:instrText xml:space="preserve"> ADDIN EN.CITE &lt;EndNote&gt;&lt;Cite&gt;&lt;Author&gt;Shih&lt;/Author&gt;&lt;Year&gt;2004&lt;/Year&gt;&lt;RecNum&gt;7780&lt;/RecNum&gt;&lt;DisplayText&gt;(Shih &amp;amp; Fang, 2004)&lt;/DisplayText&gt;&lt;record&gt;&lt;rec-number&gt;7780&lt;/rec-number&gt;&lt;foreign-keys&gt;&lt;key app="EN" db-id="2ve9dzz5qxpff4erapx5090dz5ftv2p52t0e" timestamp="1535403532"&gt;7780&lt;/key&gt;&lt;/foreign-keys&gt;&lt;ref-type name="Journal Article"&gt;17&lt;/ref-type&gt;&lt;contributors&gt;&lt;authors&gt;&lt;author&gt;Shih, Ya‐Yueh&lt;/author&gt;&lt;author&gt;Fang, Kwoting&lt;/author&gt;&lt;/authors&gt;&lt;/contributors&gt;&lt;titles&gt;&lt;title&gt;The use of a decomposed theory of planned behavior to study Internet banking in Taiwan&lt;/title&gt;&lt;secondary-title&gt;Internet Research&lt;/secondary-title&gt;&lt;/titles&gt;&lt;periodical&gt;&lt;full-title&gt;Internet Research&lt;/full-title&gt;&lt;/periodical&gt;&lt;pages&gt;213-223&lt;/pages&gt;&lt;volume&gt;14&lt;/volume&gt;&lt;number&gt;3&lt;/number&gt;&lt;keywords&gt;&lt;keyword&gt;Virtual banking,Consumer behaviour,Mathematical modelling,Taiwan&lt;/keyword&gt;&lt;/keywords&gt;&lt;dates&gt;&lt;year&gt;2004&lt;/year&gt;&lt;/dates&gt;&lt;urls&gt;&lt;related-urls&gt;&lt;url&gt;https://www.emeraldinsight.com/doi/abs/10.1108/10662240410542643&lt;/url&gt;&lt;/related-urls&gt;&lt;/urls&gt;&lt;electronic-resource-num&gt;10.1108/10662240410542643&lt;/electronic-resource-num&gt;&lt;/record&gt;&lt;/Cite&gt;&lt;/EndNote&gt;</w:instrText>
      </w:r>
      <w:r w:rsidR="00F03004" w:rsidRPr="0010251F">
        <w:fldChar w:fldCharType="separate"/>
      </w:r>
      <w:r w:rsidR="00501805">
        <w:rPr>
          <w:noProof/>
        </w:rPr>
        <w:t>(Shih &amp; Fang, 2004)</w:t>
      </w:r>
      <w:r w:rsidR="00F03004" w:rsidRPr="0010251F">
        <w:fldChar w:fldCharType="end"/>
      </w:r>
      <w:r w:rsidR="0021333E" w:rsidRPr="0010251F">
        <w:t xml:space="preserve">, </w:t>
      </w:r>
      <w:r w:rsidR="00A27E21" w:rsidRPr="0010251F">
        <w:t xml:space="preserve">sports </w:t>
      </w:r>
      <w:r w:rsidR="0021333E" w:rsidRPr="0010251F">
        <w:t>involveme</w:t>
      </w:r>
      <w:r w:rsidR="00A27E21" w:rsidRPr="0010251F">
        <w:t xml:space="preserve">nt </w:t>
      </w:r>
      <w:r w:rsidR="000176D8" w:rsidRPr="0010251F">
        <w:fldChar w:fldCharType="begin"/>
      </w:r>
      <w:r w:rsidR="00501805">
        <w:instrText xml:space="preserve"> ADDIN EN.CITE &lt;EndNote&gt;&lt;Cite&gt;&lt;Author&gt;Armitage&lt;/Author&gt;&lt;Year&gt;2001&lt;/Year&gt;&lt;RecNum&gt;7736&lt;/RecNum&gt;&lt;DisplayText&gt;(Armitage &amp;amp; Conner, 2001)&lt;/DisplayText&gt;&lt;record&gt;&lt;rec-number&gt;7736&lt;/rec-number&gt;&lt;foreign-keys&gt;&lt;key app="EN" db-id="2ve9dzz5qxpff4erapx5090dz5ftv2p52t0e" timestamp="1534743446"&gt;7736&lt;/key&gt;&lt;/foreign-keys&gt;&lt;ref-type name="Journal Article"&gt;17&lt;/ref-type&gt;&lt;contributors&gt;&lt;authors&gt;&lt;author&gt;Armitage, Christopher J.&lt;/author&gt;&lt;author&gt;Conner, Mark&lt;/author&gt;&lt;/authors&gt;&lt;/contributors&gt;&lt;titles&gt;&lt;title&gt;Efficacy of the Theory of Planned Behaviour: A meta-analytic review&lt;/title&gt;&lt;secondary-title&gt;British Journal of Social Psychology&lt;/secondary-title&gt;&lt;/titles&gt;&lt;periodical&gt;&lt;full-title&gt;British Journal of Social Psychology&lt;/full-title&gt;&lt;/periodical&gt;&lt;pages&gt;471-499&lt;/pages&gt;&lt;volume&gt;40&lt;/volume&gt;&lt;number&gt;4&lt;/number&gt;&lt;dates&gt;&lt;year&gt;2001&lt;/year&gt;&lt;/dates&gt;&lt;urls&gt;&lt;related-urls&gt;&lt;url&gt;https://onlinelibrary.wiley.com/doi/abs/10.1348/014466601164939&lt;/url&gt;&lt;/related-urls&gt;&lt;/urls&gt;&lt;electronic-resource-num&gt;10.1348/014466601164939&lt;/electronic-resource-num&gt;&lt;/record&gt;&lt;/Cite&gt;&lt;/EndNote&gt;</w:instrText>
      </w:r>
      <w:r w:rsidR="000176D8" w:rsidRPr="0010251F">
        <w:fldChar w:fldCharType="separate"/>
      </w:r>
      <w:r w:rsidR="00501805">
        <w:rPr>
          <w:noProof/>
        </w:rPr>
        <w:t>(Armitage &amp; Conner, 2001)</w:t>
      </w:r>
      <w:r w:rsidR="000176D8" w:rsidRPr="0010251F">
        <w:fldChar w:fldCharType="end"/>
      </w:r>
      <w:r w:rsidR="005F0115" w:rsidRPr="0010251F">
        <w:t>,</w:t>
      </w:r>
      <w:r w:rsidR="0021333E" w:rsidRPr="0010251F">
        <w:t xml:space="preserve"> as well as </w:t>
      </w:r>
      <w:r w:rsidR="00A27E21" w:rsidRPr="0010251F">
        <w:t>I</w:t>
      </w:r>
      <w:r w:rsidR="0021333E" w:rsidRPr="0010251F">
        <w:t>nternet and on</w:t>
      </w:r>
      <w:r w:rsidR="00A16DDD" w:rsidRPr="0010251F">
        <w:t xml:space="preserve">line purchasing actions </w:t>
      </w:r>
      <w:r w:rsidR="000176D8" w:rsidRPr="0010251F">
        <w:fldChar w:fldCharType="begin"/>
      </w:r>
      <w:r w:rsidR="00DA61D0" w:rsidRPr="0010251F">
        <w:instrText xml:space="preserve"> ADDIN EN.CITE &lt;EndNote&gt;&lt;Cite&gt;&lt;Author&gt;George&lt;/Author&gt;&lt;Year&gt;2004&lt;/Year&gt;&lt;RecNum&gt;7782&lt;/RecNum&gt;&lt;DisplayText&gt;(George, 2004)&lt;/DisplayText&gt;&lt;record&gt;&lt;rec-number&gt;7782&lt;/rec-number&gt;&lt;foreign-keys&gt;&lt;key app="EN" db-id="2ve9dzz5qxpff4erapx5090dz5ftv2p52t0e" timestamp="1535404121"&gt;7782&lt;/key&gt;&lt;/foreign-keys&gt;&lt;ref-type name="Journal Article"&gt;17&lt;/ref-type&gt;&lt;contributors&gt;&lt;authors&gt;&lt;author&gt;George, Joey F.&lt;/author&gt;&lt;/authors&gt;&lt;/contributors&gt;&lt;titles&gt;&lt;title&gt;The theory of planned behavior and Internet purchasing&lt;/title&gt;&lt;secondary-title&gt;Internet Research&lt;/secondary-title&gt;&lt;/titles&gt;&lt;periodical&gt;&lt;full-title&gt;Internet Research&lt;/full-title&gt;&lt;/periodical&gt;&lt;pages&gt;198-212&lt;/pages&gt;&lt;volume&gt;14&lt;/volume&gt;&lt;number&gt;3&lt;/number&gt;&lt;keywords&gt;&lt;keyword&gt;Internet,Shopping,Retail trade,Buying behaviour,Privacy,Trust&lt;/keyword&gt;&lt;/keywords&gt;&lt;dates&gt;&lt;year&gt;2004&lt;/year&gt;&lt;/dates&gt;&lt;urls&gt;&lt;related-urls&gt;&lt;url&gt;https://www.emeraldinsight.com/doi/abs/10.1108/10662240410542634&lt;/url&gt;&lt;/related-urls&gt;&lt;/urls&gt;&lt;electronic-resource-num&gt;10.1108/10662240410542634&lt;/electronic-resource-num&gt;&lt;/record&gt;&lt;/Cite&gt;&lt;/EndNote&gt;</w:instrText>
      </w:r>
      <w:r w:rsidR="000176D8" w:rsidRPr="0010251F">
        <w:fldChar w:fldCharType="separate"/>
      </w:r>
      <w:r w:rsidR="005146B3" w:rsidRPr="0010251F">
        <w:t>(George, 2004)</w:t>
      </w:r>
      <w:r w:rsidR="000176D8" w:rsidRPr="0010251F">
        <w:fldChar w:fldCharType="end"/>
      </w:r>
      <w:r w:rsidR="0021333E" w:rsidRPr="0010251F">
        <w:t xml:space="preserve">. </w:t>
      </w:r>
      <w:r w:rsidR="00372524" w:rsidRPr="0010251F">
        <w:t>T</w:t>
      </w:r>
      <w:r w:rsidR="0021333E" w:rsidRPr="0010251F">
        <w:t xml:space="preserve">hree predictors of </w:t>
      </w:r>
      <w:r w:rsidR="00CF7D06" w:rsidRPr="0010251F">
        <w:t>behavioural</w:t>
      </w:r>
      <w:r w:rsidR="0021333E" w:rsidRPr="0010251F">
        <w:t xml:space="preserve"> intention </w:t>
      </w:r>
      <w:r w:rsidR="005F0115" w:rsidRPr="0010251F">
        <w:t>which form the core of TPB include;</w:t>
      </w:r>
      <w:r w:rsidR="0021333E" w:rsidRPr="0010251F">
        <w:t xml:space="preserve"> attitude</w:t>
      </w:r>
      <w:r w:rsidR="005F0115" w:rsidRPr="0010251F">
        <w:t xml:space="preserve"> towards the </w:t>
      </w:r>
      <w:r w:rsidR="00CF7D06" w:rsidRPr="0010251F">
        <w:t>behaviour</w:t>
      </w:r>
      <w:r w:rsidR="001F2344" w:rsidRPr="0010251F">
        <w:t xml:space="preserve"> (ATB)</w:t>
      </w:r>
      <w:r w:rsidR="0021333E" w:rsidRPr="0010251F">
        <w:t>, subjective norm</w:t>
      </w:r>
      <w:r w:rsidR="00B24B79" w:rsidRPr="0010251F">
        <w:t>s</w:t>
      </w:r>
      <w:r w:rsidR="001F2344" w:rsidRPr="0010251F">
        <w:t xml:space="preserve"> (SN)</w:t>
      </w:r>
      <w:r w:rsidR="005F0115" w:rsidRPr="0010251F">
        <w:t xml:space="preserve">, and </w:t>
      </w:r>
      <w:r w:rsidR="0021333E" w:rsidRPr="0010251F">
        <w:t xml:space="preserve">perceived </w:t>
      </w:r>
      <w:r w:rsidR="00CF7D06" w:rsidRPr="0010251F">
        <w:t>behavioural</w:t>
      </w:r>
      <w:r w:rsidR="005F0115" w:rsidRPr="0010251F">
        <w:t xml:space="preserve"> </w:t>
      </w:r>
      <w:r w:rsidR="0021333E" w:rsidRPr="0010251F">
        <w:t>control</w:t>
      </w:r>
      <w:r w:rsidR="001F2344" w:rsidRPr="0010251F">
        <w:t xml:space="preserve"> (PBC)</w:t>
      </w:r>
      <w:r w:rsidR="005F0115" w:rsidRPr="0010251F">
        <w:t xml:space="preserve"> </w:t>
      </w:r>
      <w:r w:rsidR="0021091C" w:rsidRPr="0010251F">
        <w:fldChar w:fldCharType="begin"/>
      </w:r>
      <w:r w:rsidR="00501805">
        <w:instrText xml:space="preserve"> ADDIN EN.CITE &lt;EndNote&gt;&lt;Cite&gt;&lt;Author&gt;Sparks&lt;/Author&gt;&lt;Year&gt;2009&lt;/Year&gt;&lt;RecNum&gt;7783&lt;/RecNum&gt;&lt;DisplayText&gt;(Sparks &amp;amp; Pan, 2009)&lt;/DisplayText&gt;&lt;record&gt;&lt;rec-number&gt;7783&lt;/rec-number&gt;&lt;foreign-keys&gt;&lt;key app="EN" db-id="2ve9dzz5qxpff4erapx5090dz5ftv2p52t0e" timestamp="1535404691"&gt;7783&lt;/key&gt;&lt;/foreign-keys&gt;&lt;ref-type name="Journal Article"&gt;17&lt;/ref-type&gt;&lt;contributors&gt;&lt;authors&gt;&lt;author&gt;Sparks, Beverley&lt;/author&gt;&lt;author&gt;Pan, Grace Wen&lt;/author&gt;&lt;/authors&gt;&lt;/contributors&gt;&lt;titles&gt;&lt;title&gt;Chinese outbound tourists: Understanding their attitudes, constraints and use of information sources&lt;/title&gt;&lt;secondary-title&gt;Tourism Management&lt;/secondary-title&gt;&lt;/titles&gt;&lt;periodical&gt;&lt;full-title&gt;Tourism Management&lt;/full-title&gt;&lt;/periodical&gt;&lt;pages&gt;483-494&lt;/pages&gt;&lt;volume&gt;30&lt;/volume&gt;&lt;number&gt;4&lt;/number&gt;&lt;keywords&gt;&lt;keyword&gt;Chinese outbound tourists&lt;/keyword&gt;&lt;keyword&gt;Attitudes&lt;/keyword&gt;&lt;keyword&gt;Travel constraints&lt;/keyword&gt;&lt;keyword&gt;Information sources&lt;/keyword&gt;&lt;keyword&gt;Theory of planned behaviour&lt;/keyword&gt;&lt;/keywords&gt;&lt;dates&gt;&lt;year&gt;2009&lt;/year&gt;&lt;pub-dates&gt;&lt;date&gt;2009/08/01/&lt;/date&gt;&lt;/pub-dates&gt;&lt;/dates&gt;&lt;isbn&gt;0261-5177&lt;/isbn&gt;&lt;urls&gt;&lt;related-urls&gt;&lt;url&gt;http://www.sciencedirect.com/science/article/pii/S0261517708001532&lt;/url&gt;&lt;/related-urls&gt;&lt;/urls&gt;&lt;electronic-resource-num&gt;https://doi.org/10.1016/j.tourman.2008.10.014&lt;/electronic-resource-num&gt;&lt;/record&gt;&lt;/Cite&gt;&lt;/EndNote&gt;</w:instrText>
      </w:r>
      <w:r w:rsidR="0021091C" w:rsidRPr="0010251F">
        <w:fldChar w:fldCharType="separate"/>
      </w:r>
      <w:r w:rsidR="00501805">
        <w:rPr>
          <w:noProof/>
        </w:rPr>
        <w:t>(Sparks &amp; Pan, 2009)</w:t>
      </w:r>
      <w:r w:rsidR="0021091C" w:rsidRPr="0010251F">
        <w:fldChar w:fldCharType="end"/>
      </w:r>
      <w:r w:rsidR="0021333E" w:rsidRPr="0010251F">
        <w:t xml:space="preserve">. Attitude </w:t>
      </w:r>
      <w:r w:rsidR="005F0115" w:rsidRPr="0010251F">
        <w:t xml:space="preserve">towards a </w:t>
      </w:r>
      <w:r w:rsidR="00CF7D06" w:rsidRPr="0010251F">
        <w:t>behaviour</w:t>
      </w:r>
      <w:r w:rsidR="005F0115" w:rsidRPr="0010251F">
        <w:t xml:space="preserve"> </w:t>
      </w:r>
      <w:r w:rsidR="0021333E" w:rsidRPr="0010251F">
        <w:t xml:space="preserve">is </w:t>
      </w:r>
      <w:r w:rsidR="00633DC1" w:rsidRPr="0010251F">
        <w:t xml:space="preserve">an individual’s </w:t>
      </w:r>
      <w:r w:rsidR="0021333E" w:rsidRPr="0010251F">
        <w:t xml:space="preserve">overall </w:t>
      </w:r>
      <w:r w:rsidR="00CF7D06" w:rsidRPr="0010251F">
        <w:t>favourable</w:t>
      </w:r>
      <w:r w:rsidR="00633DC1" w:rsidRPr="0010251F">
        <w:t xml:space="preserve"> </w:t>
      </w:r>
      <w:r w:rsidR="0021333E" w:rsidRPr="0010251F">
        <w:t xml:space="preserve">evaluation </w:t>
      </w:r>
      <w:r w:rsidR="00633DC1" w:rsidRPr="0010251F">
        <w:t xml:space="preserve">of a particular </w:t>
      </w:r>
      <w:r w:rsidR="00CF7D06" w:rsidRPr="0010251F">
        <w:t>behaviour</w:t>
      </w:r>
      <w:r w:rsidR="00D33008" w:rsidRPr="0010251F">
        <w:t>;</w:t>
      </w:r>
      <w:r w:rsidR="0021333E" w:rsidRPr="0010251F">
        <w:t xml:space="preserve"> subjective norm </w:t>
      </w:r>
      <w:r w:rsidR="00633DC1" w:rsidRPr="0010251F">
        <w:t xml:space="preserve">are beliefs accompanying the </w:t>
      </w:r>
      <w:r w:rsidR="00CF7D06" w:rsidRPr="0010251F">
        <w:t>behaviour</w:t>
      </w:r>
      <w:r w:rsidR="00633DC1" w:rsidRPr="0010251F">
        <w:t xml:space="preserve"> based on pressures from</w:t>
      </w:r>
      <w:r w:rsidR="0021333E" w:rsidRPr="0010251F">
        <w:t xml:space="preserve"> </w:t>
      </w:r>
      <w:r w:rsidR="00633DC1" w:rsidRPr="0010251F">
        <w:t xml:space="preserve">society, </w:t>
      </w:r>
      <w:r w:rsidR="0021333E" w:rsidRPr="0010251F">
        <w:t xml:space="preserve">friends or families, perceived </w:t>
      </w:r>
      <w:r w:rsidR="00CF7D06" w:rsidRPr="0010251F">
        <w:t>behavioural</w:t>
      </w:r>
      <w:r w:rsidR="0021333E" w:rsidRPr="0010251F">
        <w:t xml:space="preserve"> control is the </w:t>
      </w:r>
      <w:r w:rsidR="00633DC1" w:rsidRPr="0010251F">
        <w:t xml:space="preserve">individual’s </w:t>
      </w:r>
      <w:r w:rsidR="00240F40" w:rsidRPr="0010251F">
        <w:t>perception of the ease or difficulty of performing the specific task</w:t>
      </w:r>
      <w:r w:rsidR="0021333E" w:rsidRPr="0010251F">
        <w:t xml:space="preserve"> </w:t>
      </w:r>
      <w:r w:rsidR="0021091C" w:rsidRPr="0010251F">
        <w:fldChar w:fldCharType="begin"/>
      </w:r>
      <w:r w:rsidR="005146B3" w:rsidRPr="0010251F">
        <w:instrText xml:space="preserve"> ADDIN EN.CITE &lt;EndNote&gt;&lt;Cite&gt;&lt;Author&gt;Conner&lt;/Author&gt;&lt;Year&gt;1999&lt;/Year&gt;&lt;RecNum&gt;7784&lt;/RecNum&gt;&lt;DisplayText&gt;(Conner, Warren, Close, &amp;amp; Sparks, 1999)&lt;/DisplayText&gt;&lt;record&gt;&lt;rec-number&gt;7784&lt;/rec-number&gt;&lt;foreign-keys&gt;&lt;key app="EN" db-id="2ve9dzz5qxpff4erapx5090dz5ftv2p52t0e" timestamp="1535404949"&gt;7784&lt;/key&gt;&lt;/foreign-keys&gt;&lt;ref-type name="Journal Article"&gt;17&lt;/ref-type&gt;&lt;contributors&gt;&lt;authors&gt;&lt;author&gt;Conner, Mark&lt;/author&gt;&lt;author&gt;Warren, Rachel&lt;/author&gt;&lt;author&gt;Close, Stephen&lt;/author&gt;&lt;author&gt;Sparks, Paul&lt;/author&gt;&lt;/authors&gt;&lt;/contributors&gt;&lt;titles&gt;&lt;title&gt;Alcohol consumption and the Theory of Planned Behavior: An examination of the cognitive mediation of past behavior&lt;/title&gt;&lt;secondary-title&gt;Journal of Applied Social Psychology&lt;/secondary-title&gt;&lt;/titles&gt;&lt;periodical&gt;&lt;full-title&gt;Journal of Applied Social Psychology&lt;/full-title&gt;&lt;/periodical&gt;&lt;pages&gt;1676-1704&lt;/pages&gt;&lt;volume&gt;29&lt;/volume&gt;&lt;number&gt;8&lt;/number&gt;&lt;dates&gt;&lt;year&gt;1999&lt;/year&gt;&lt;/dates&gt;&lt;urls&gt;&lt;related-urls&gt;&lt;url&gt;https://onlinelibrary.wiley.com/doi/abs/10.1111/j.1559-1816.1999.tb02046.x&lt;/url&gt;&lt;/related-urls&gt;&lt;/urls&gt;&lt;electronic-resource-num&gt;10.1111/j.1559-1816.1999.tb02046.x&lt;/electronic-resource-num&gt;&lt;/record&gt;&lt;/Cite&gt;&lt;/EndNote&gt;</w:instrText>
      </w:r>
      <w:r w:rsidR="0021091C" w:rsidRPr="0010251F">
        <w:fldChar w:fldCharType="separate"/>
      </w:r>
      <w:r w:rsidR="005146B3" w:rsidRPr="0010251F">
        <w:t>(Conner, Warren, Close, &amp; Sparks, 1999)</w:t>
      </w:r>
      <w:r w:rsidR="0021091C" w:rsidRPr="0010251F">
        <w:fldChar w:fldCharType="end"/>
      </w:r>
      <w:r w:rsidR="0021333E" w:rsidRPr="0010251F">
        <w:t xml:space="preserve">. </w:t>
      </w:r>
    </w:p>
    <w:p w14:paraId="0CAE8488" w14:textId="3DEE5550" w:rsidR="00C93B4A" w:rsidRPr="0010251F" w:rsidRDefault="001F2344" w:rsidP="008B3C8B">
      <w:pPr>
        <w:pStyle w:val="Body"/>
      </w:pPr>
      <w:r w:rsidRPr="0010251F">
        <w:t>TPB</w:t>
      </w:r>
      <w:r w:rsidR="0021333E" w:rsidRPr="0010251F">
        <w:t xml:space="preserve"> postulates that the stronger </w:t>
      </w:r>
      <w:r w:rsidR="00CC3FD1" w:rsidRPr="0010251F">
        <w:t>the</w:t>
      </w:r>
      <w:r w:rsidR="00032183" w:rsidRPr="0010251F">
        <w:t xml:space="preserve"> ATB</w:t>
      </w:r>
      <w:r w:rsidR="00F63D0E" w:rsidRPr="0010251F">
        <w:t xml:space="preserve">, </w:t>
      </w:r>
      <w:r w:rsidR="002537DD" w:rsidRPr="0010251F">
        <w:t>SN</w:t>
      </w:r>
      <w:r w:rsidR="00F63D0E" w:rsidRPr="0010251F">
        <w:t xml:space="preserve"> and </w:t>
      </w:r>
      <w:r w:rsidR="00A95546" w:rsidRPr="0010251F">
        <w:t>PBC,</w:t>
      </w:r>
      <w:r w:rsidR="0021333E" w:rsidRPr="0010251F">
        <w:t xml:space="preserve"> the more likely </w:t>
      </w:r>
      <w:r w:rsidR="00A95546" w:rsidRPr="0010251F">
        <w:t>consumer</w:t>
      </w:r>
      <w:r w:rsidR="00B24B79" w:rsidRPr="0010251F">
        <w:t>s</w:t>
      </w:r>
      <w:r w:rsidR="00A95546" w:rsidRPr="0010251F">
        <w:t xml:space="preserve"> </w:t>
      </w:r>
      <w:r w:rsidRPr="0010251F">
        <w:t xml:space="preserve">exhibit </w:t>
      </w:r>
      <w:r w:rsidR="00A95546" w:rsidRPr="0010251F">
        <w:t xml:space="preserve">positive intention </w:t>
      </w:r>
      <w:r w:rsidR="00733985" w:rsidRPr="0010251F">
        <w:fldChar w:fldCharType="begin">
          <w:fldData xml:space="preserve">PEVuZE5vdGU+PENpdGU+PEF1dGhvcj5BanplbjwvQXV0aG9yPjxZZWFyPjE5OTE8L1llYXI+PFJl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</w:fldData>
        </w:fldChar>
      </w:r>
      <w:r w:rsidR="005146B3" w:rsidRPr="0010251F">
        <w:instrText xml:space="preserve"> ADDIN EN.CITE </w:instrText>
      </w:r>
      <w:r w:rsidR="005146B3" w:rsidRPr="0010251F">
        <w:fldChar w:fldCharType="begin">
          <w:fldData xml:space="preserve">PEVuZE5vdGU+PENpdGU+PEF1dGhvcj5BanplbjwvQXV0aG9yPjxZZWFyPjE5OTE8L1llYXI+PFJl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</w:fldData>
        </w:fldChar>
      </w:r>
      <w:r w:rsidR="005146B3" w:rsidRPr="0010251F">
        <w:instrText xml:space="preserve"> ADDIN EN.CITE.DATA </w:instrText>
      </w:r>
      <w:r w:rsidR="005146B3" w:rsidRPr="0010251F">
        <w:fldChar w:fldCharType="end"/>
      </w:r>
      <w:r w:rsidR="00733985" w:rsidRPr="0010251F">
        <w:fldChar w:fldCharType="separate"/>
      </w:r>
      <w:r w:rsidR="005146B3" w:rsidRPr="0010251F">
        <w:t xml:space="preserve">(Ajzen, 1991; Jalilvand, Samiei, Dini, &amp; Yaghoubi Manzari, 2012; Lee, </w:t>
      </w:r>
      <w:r w:rsidR="005146B3" w:rsidRPr="0010251F">
        <w:lastRenderedPageBreak/>
        <w:t>2009)</w:t>
      </w:r>
      <w:r w:rsidR="00733985" w:rsidRPr="0010251F">
        <w:fldChar w:fldCharType="end"/>
      </w:r>
      <w:r w:rsidR="00554941" w:rsidRPr="0010251F">
        <w:t>.</w:t>
      </w:r>
      <w:r w:rsidR="0024604D" w:rsidRPr="0010251F">
        <w:t xml:space="preserve"> </w:t>
      </w:r>
      <w:r w:rsidR="005F068B" w:rsidRPr="0010251F">
        <w:t xml:space="preserve">Despite the growing body of research on the positive association </w:t>
      </w:r>
      <w:r w:rsidRPr="0010251F">
        <w:t>of ATB</w:t>
      </w:r>
      <w:r w:rsidR="005F068B" w:rsidRPr="0010251F">
        <w:t xml:space="preserve">, </w:t>
      </w:r>
      <w:r w:rsidR="002537DD" w:rsidRPr="0010251F">
        <w:t>SN</w:t>
      </w:r>
      <w:r w:rsidR="00B24B79" w:rsidRPr="0010251F">
        <w:t>,</w:t>
      </w:r>
      <w:r w:rsidR="005F068B" w:rsidRPr="0010251F">
        <w:t xml:space="preserve"> and PBC on intention, key questions remain as to </w:t>
      </w:r>
      <w:r w:rsidR="008C3C1D" w:rsidRPr="0010251F">
        <w:t>which</w:t>
      </w:r>
      <w:r w:rsidR="005F068B" w:rsidRPr="0010251F">
        <w:t xml:space="preserve"> specific </w:t>
      </w:r>
      <w:r w:rsidR="00A118DE" w:rsidRPr="0010251F">
        <w:t xml:space="preserve">predictor </w:t>
      </w:r>
      <w:r w:rsidR="005F068B" w:rsidRPr="0010251F">
        <w:t xml:space="preserve">enhance or diminish </w:t>
      </w:r>
      <w:r w:rsidR="00CF7D06" w:rsidRPr="0010251F">
        <w:t>behavioural</w:t>
      </w:r>
      <w:r w:rsidR="00A118DE" w:rsidRPr="0010251F">
        <w:t xml:space="preserve"> intention </w:t>
      </w:r>
      <w:r w:rsidR="005F068B" w:rsidRPr="0010251F">
        <w:t xml:space="preserve">when a moderator </w:t>
      </w:r>
      <w:r w:rsidR="00C841A1" w:rsidRPr="0010251F">
        <w:t xml:space="preserve">is included </w:t>
      </w:r>
      <w:r w:rsidR="005F068B" w:rsidRPr="0010251F">
        <w:t xml:space="preserve">in </w:t>
      </w:r>
      <w:r w:rsidR="00A118DE" w:rsidRPr="0010251F">
        <w:t>the</w:t>
      </w:r>
      <w:r w:rsidR="00B24B79" w:rsidRPr="0010251F">
        <w:t xml:space="preserve"> </w:t>
      </w:r>
      <w:r w:rsidR="00CF7D06" w:rsidRPr="0010251F">
        <w:t>behaviour</w:t>
      </w:r>
      <w:r w:rsidR="005F068B" w:rsidRPr="0010251F">
        <w:t xml:space="preserve"> intention model</w:t>
      </w:r>
      <w:r w:rsidR="00A16DDD" w:rsidRPr="0010251F">
        <w:t xml:space="preserve"> </w:t>
      </w:r>
      <w:r w:rsidR="000C17BC" w:rsidRPr="0010251F">
        <w:fldChar w:fldCharType="begin"/>
      </w:r>
      <w:r w:rsidR="00501805">
        <w:instrText xml:space="preserve"> ADDIN EN.CITE &lt;EndNote&gt;&lt;Cite&gt;&lt;Author&gt;Kidwell&lt;/Author&gt;&lt;Year&gt;2007&lt;/Year&gt;&lt;RecNum&gt;7785&lt;/RecNum&gt;&lt;DisplayText&gt;(Kidwell &amp;amp; Jewell, 2007)&lt;/DisplayText&gt;&lt;record&gt;&lt;rec-number&gt;7785&lt;/rec-number&gt;&lt;foreign-keys&gt;&lt;key app="EN" db-id="2ve9dzz5qxpff4erapx5090dz5ftv2p52t0e" timestamp="1535406520"&gt;7785&lt;/key&gt;&lt;/foreign-keys&gt;&lt;ref-type name="Conference Proceedings"&gt;10&lt;/ref-type&gt;&lt;contributors&gt;&lt;authors&gt;&lt;author&gt;Kidwell, Blair&lt;/author&gt;&lt;author&gt;Jewell, Robert D.&lt;/author&gt;&lt;/authors&gt;&lt;secondary-authors&gt;&lt;author&gt;Gavan Fitzsimons&lt;/author&gt;&lt;author&gt;Vicki Morwitz&lt;/author&gt;&lt;/secondary-authors&gt;&lt;/contributors&gt;&lt;titles&gt;&lt;title&gt;The moderating effects of past experience on behavioral intentions&lt;/title&gt;&lt;secondary-title&gt;NA - Advances in Consumer Research&lt;/secondary-title&gt;&lt;/titles&gt;&lt;pages&gt;555-556.&lt;/pages&gt;&lt;volume&gt;34&lt;/volume&gt;&lt;dates&gt;&lt;year&gt;2007&lt;/year&gt;&lt;/dates&gt;&lt;pub-location&gt;Duluth, MN&lt;/pub-location&gt;&lt;publisher&gt;Association for Consumer Research,&lt;/publisher&gt;&lt;urls&gt;&lt;/urls&gt;&lt;/record&gt;&lt;/Cite&gt;&lt;/EndNote&gt;</w:instrText>
      </w:r>
      <w:r w:rsidR="000C17BC" w:rsidRPr="0010251F">
        <w:fldChar w:fldCharType="separate"/>
      </w:r>
      <w:r w:rsidR="00501805">
        <w:rPr>
          <w:noProof/>
        </w:rPr>
        <w:t>(Kidwell &amp; Jewell, 2007)</w:t>
      </w:r>
      <w:r w:rsidR="000C17BC" w:rsidRPr="0010251F">
        <w:fldChar w:fldCharType="end"/>
      </w:r>
      <w:r w:rsidR="005F068B" w:rsidRPr="0010251F">
        <w:t>.</w:t>
      </w:r>
      <w:r w:rsidR="00D33008" w:rsidRPr="0010251F">
        <w:t xml:space="preserve"> </w:t>
      </w:r>
      <w:r w:rsidR="000C17BC" w:rsidRPr="0010251F">
        <w:fldChar w:fldCharType="begin">
          <w:fldData xml:space="preserve">PEVuZE5vdGU+PENpdGUgQXV0aG9yWWVhcj0iMSI+PEF1dGhvcj5PdWxsZXR0ZTwvQXV0aG9yPjxZ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</w:fldData>
        </w:fldChar>
      </w:r>
      <w:r w:rsidR="0021594C" w:rsidRPr="0010251F">
        <w:instrText xml:space="preserve"> ADDIN EN.CITE </w:instrText>
      </w:r>
      <w:r w:rsidR="0021594C" w:rsidRPr="0010251F">
        <w:fldChar w:fldCharType="begin">
          <w:fldData xml:space="preserve">PEVuZE5vdGU+PENpdGUgQXV0aG9yWWVhcj0iMSI+PEF1dGhvcj5PdWxsZXR0ZTwvQXV0aG9yPjxZ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</w:fldData>
        </w:fldChar>
      </w:r>
      <w:r w:rsidR="0021594C" w:rsidRPr="0010251F">
        <w:instrText xml:space="preserve"> ADDIN EN.CITE.DATA </w:instrText>
      </w:r>
      <w:r w:rsidR="0021594C" w:rsidRPr="0010251F">
        <w:fldChar w:fldCharType="end"/>
      </w:r>
      <w:r w:rsidR="000C17BC" w:rsidRPr="0010251F">
        <w:fldChar w:fldCharType="separate"/>
      </w:r>
      <w:r w:rsidR="00606CD5" w:rsidRPr="0010251F">
        <w:t>Oullette and Wood (1998)</w:t>
      </w:r>
      <w:r w:rsidR="000C17BC" w:rsidRPr="0010251F">
        <w:fldChar w:fldCharType="end"/>
      </w:r>
      <w:r w:rsidR="00A6516D" w:rsidRPr="0010251F">
        <w:t xml:space="preserve"> </w:t>
      </w:r>
      <w:r w:rsidR="00A118DE" w:rsidRPr="0010251F">
        <w:t xml:space="preserve">found </w:t>
      </w:r>
      <w:r w:rsidR="00A6516D" w:rsidRPr="0010251F">
        <w:t xml:space="preserve">that although </w:t>
      </w:r>
      <w:r w:rsidR="00D33008" w:rsidRPr="0010251F">
        <w:t>TPB</w:t>
      </w:r>
      <w:r w:rsidR="00A6516D" w:rsidRPr="0010251F">
        <w:t xml:space="preserve"> </w:t>
      </w:r>
      <w:r w:rsidR="00C13539" w:rsidRPr="0010251F">
        <w:t>predicts</w:t>
      </w:r>
      <w:r w:rsidR="00A6516D" w:rsidRPr="0010251F">
        <w:t xml:space="preserve"> </w:t>
      </w:r>
      <w:r w:rsidR="00CF7D06" w:rsidRPr="0010251F">
        <w:t>behavioural</w:t>
      </w:r>
      <w:r w:rsidR="00A6516D" w:rsidRPr="0010251F">
        <w:t xml:space="preserve"> intention, when past </w:t>
      </w:r>
      <w:r w:rsidR="00CF7D06" w:rsidRPr="0010251F">
        <w:t>behaviour</w:t>
      </w:r>
      <w:r w:rsidR="00A6516D" w:rsidRPr="0010251F">
        <w:t xml:space="preserve"> is added, variance in </w:t>
      </w:r>
      <w:r w:rsidR="00CF7D06" w:rsidRPr="0010251F">
        <w:t>behavioural</w:t>
      </w:r>
      <w:r w:rsidR="00A6516D" w:rsidRPr="0010251F">
        <w:t xml:space="preserve"> intention </w:t>
      </w:r>
      <w:r w:rsidR="00A118DE" w:rsidRPr="0010251F">
        <w:t>increases</w:t>
      </w:r>
      <w:r w:rsidR="00A6516D" w:rsidRPr="0010251F">
        <w:t>.</w:t>
      </w:r>
      <w:r w:rsidR="00CC3FD1" w:rsidRPr="0010251F">
        <w:t xml:space="preserve"> </w:t>
      </w:r>
      <w:r w:rsidR="008C3C1D" w:rsidRPr="0010251F">
        <w:t xml:space="preserve">According to Armitage and Conner’s </w:t>
      </w:r>
      <w:r w:rsidR="000C17BC" w:rsidRPr="0010251F">
        <w:fldChar w:fldCharType="begin"/>
      </w:r>
      <w:r w:rsidR="00DA61D0" w:rsidRPr="0010251F">
        <w:instrText xml:space="preserve"> ADDIN EN.CITE &lt;EndNote&gt;&lt;Cite ExcludeAuth="1"&gt;&lt;Author&gt;Armitage&lt;/Author&gt;&lt;Year&gt;2001&lt;/Year&gt;&lt;RecNum&gt;7736&lt;/RecNum&gt;&lt;DisplayText&gt;(2001)&lt;/DisplayText&gt;&lt;record&gt;&lt;rec-number&gt;7736&lt;/rec-number&gt;&lt;foreign-keys&gt;&lt;key app="EN" db-id="2ve9dzz5qxpff4erapx5090dz5ftv2p52t0e" timestamp="1534743446"&gt;7736&lt;/key&gt;&lt;/foreign-keys&gt;&lt;ref-type name="Journal Article"&gt;17&lt;/ref-type&gt;&lt;contributors&gt;&lt;authors&gt;&lt;author&gt;Armitage, Christopher J.&lt;/author&gt;&lt;author&gt;Conner, Mark&lt;/author&gt;&lt;/authors&gt;&lt;/contributors&gt;&lt;titles&gt;&lt;title&gt;Efficacy of the Theory of Planned Behaviour: A meta-analytic review&lt;/title&gt;&lt;secondary-title&gt;British Journal of Social Psychology&lt;/secondary-title&gt;&lt;/titles&gt;&lt;periodical&gt;&lt;full-title&gt;British Journal of Social Psychology&lt;/full-title&gt;&lt;/periodical&gt;&lt;pages&gt;471-499&lt;/pages&gt;&lt;volume&gt;40&lt;/volume&gt;&lt;number&gt;4&lt;/number&gt;&lt;dates&gt;&lt;year&gt;2001&lt;/year&gt;&lt;/dates&gt;&lt;urls&gt;&lt;related-urls&gt;&lt;url&gt;https://onlinelibrary.wiley.com/doi/abs/10.1348/014466601164939&lt;/url&gt;&lt;/related-urls&gt;&lt;/urls&gt;&lt;electronic-resource-num&gt;10.1348/014466601164939&lt;/electronic-resource-num&gt;&lt;/record&gt;&lt;/Cite&gt;&lt;/EndNote&gt;</w:instrText>
      </w:r>
      <w:r w:rsidR="000C17BC" w:rsidRPr="0010251F">
        <w:fldChar w:fldCharType="separate"/>
      </w:r>
      <w:r w:rsidR="000C17BC" w:rsidRPr="0010251F">
        <w:t>(2001)</w:t>
      </w:r>
      <w:r w:rsidR="000C17BC" w:rsidRPr="0010251F">
        <w:fldChar w:fldCharType="end"/>
      </w:r>
      <w:r w:rsidR="008C3C1D" w:rsidRPr="0010251F">
        <w:t xml:space="preserve"> meta-analysis, </w:t>
      </w:r>
      <w:r w:rsidR="002537DD" w:rsidRPr="0010251F">
        <w:t>SN</w:t>
      </w:r>
      <w:r w:rsidR="008C3C1D" w:rsidRPr="0010251F">
        <w:t xml:space="preserve"> </w:t>
      </w:r>
      <w:r w:rsidR="008D255B" w:rsidRPr="0010251F">
        <w:t>is</w:t>
      </w:r>
      <w:r w:rsidR="008C3C1D" w:rsidRPr="0010251F">
        <w:t xml:space="preserve"> a weak predictor</w:t>
      </w:r>
      <w:r w:rsidR="00450F2D" w:rsidRPr="0010251F">
        <w:t>,</w:t>
      </w:r>
      <w:r w:rsidR="008D255B" w:rsidRPr="0010251F">
        <w:t xml:space="preserve"> and</w:t>
      </w:r>
      <w:r w:rsidR="00590BB4" w:rsidRPr="0010251F">
        <w:t xml:space="preserve"> </w:t>
      </w:r>
      <w:r w:rsidR="004913A9" w:rsidRPr="0010251F">
        <w:t xml:space="preserve">produces </w:t>
      </w:r>
      <w:r w:rsidR="00590BB4" w:rsidRPr="0010251F">
        <w:t xml:space="preserve">inconsistent </w:t>
      </w:r>
      <w:r w:rsidR="00CF7D06" w:rsidRPr="0010251F">
        <w:t>behavioural</w:t>
      </w:r>
      <w:r w:rsidR="008D255B" w:rsidRPr="0010251F">
        <w:t xml:space="preserve"> intentions </w:t>
      </w:r>
      <w:r w:rsidR="00590BB4" w:rsidRPr="0010251F">
        <w:t>result</w:t>
      </w:r>
      <w:r w:rsidR="008D255B" w:rsidRPr="0010251F">
        <w:t>s</w:t>
      </w:r>
      <w:r w:rsidR="008C3C1D" w:rsidRPr="0010251F">
        <w:t>.</w:t>
      </w:r>
      <w:r w:rsidR="00CC3FD1" w:rsidRPr="0010251F">
        <w:t xml:space="preserve"> </w:t>
      </w:r>
      <w:r w:rsidR="00854B0D" w:rsidRPr="0010251F">
        <w:t>However, when</w:t>
      </w:r>
      <w:r w:rsidR="004913A9" w:rsidRPr="0010251F">
        <w:t xml:space="preserve"> </w:t>
      </w:r>
      <w:r w:rsidR="00FE4814" w:rsidRPr="0010251F">
        <w:t xml:space="preserve">type of measure </w:t>
      </w:r>
      <w:r w:rsidR="00854B0D" w:rsidRPr="0010251F">
        <w:t xml:space="preserve">(e.g., self-report or objective) </w:t>
      </w:r>
      <w:r w:rsidR="00450F2D" w:rsidRPr="0010251F">
        <w:t>is included</w:t>
      </w:r>
      <w:r w:rsidR="00854B0D" w:rsidRPr="0010251F">
        <w:t xml:space="preserve"> as a moderator</w:t>
      </w:r>
      <w:r w:rsidR="00AA4F30" w:rsidRPr="0010251F">
        <w:t xml:space="preserve">, </w:t>
      </w:r>
      <w:r w:rsidR="00FE4814" w:rsidRPr="0010251F">
        <w:t>SN de</w:t>
      </w:r>
      <w:r w:rsidR="00945DB8" w:rsidRPr="0010251F">
        <w:t>monstrate</w:t>
      </w:r>
      <w:r w:rsidR="00FE4814" w:rsidRPr="0010251F">
        <w:t>d</w:t>
      </w:r>
      <w:r w:rsidR="003A5BD5" w:rsidRPr="0010251F">
        <w:t xml:space="preserve"> </w:t>
      </w:r>
      <w:r w:rsidR="00945DB8" w:rsidRPr="0010251F">
        <w:t xml:space="preserve">heterogeneity </w:t>
      </w:r>
      <w:r w:rsidR="00FE4814" w:rsidRPr="0010251F">
        <w:t>and</w:t>
      </w:r>
      <w:r w:rsidR="00945DB8" w:rsidRPr="0010251F">
        <w:t xml:space="preserve"> inconsistent result</w:t>
      </w:r>
      <w:r w:rsidR="00854B0D" w:rsidRPr="0010251F">
        <w:t>s</w:t>
      </w:r>
      <w:r w:rsidR="00945DB8" w:rsidRPr="0010251F">
        <w:t xml:space="preserve"> </w:t>
      </w:r>
      <w:r w:rsidR="00854B0D" w:rsidRPr="0010251F">
        <w:t>explaining</w:t>
      </w:r>
      <w:r w:rsidR="00945DB8" w:rsidRPr="0010251F">
        <w:t xml:space="preserve"> intention </w:t>
      </w:r>
      <w:r w:rsidR="00CF7D06" w:rsidRPr="0010251F">
        <w:t>behaviour</w:t>
      </w:r>
      <w:r w:rsidR="00FE4814" w:rsidRPr="0010251F">
        <w:t>, suggesting SN requires further empirical investigation.</w:t>
      </w:r>
      <w:r w:rsidR="00945DB8" w:rsidRPr="0010251F">
        <w:t xml:space="preserve"> </w:t>
      </w:r>
      <w:r w:rsidR="00854B0D" w:rsidRPr="0010251F">
        <w:t>T</w:t>
      </w:r>
      <w:r w:rsidR="00702BDE" w:rsidRPr="0010251F">
        <w:t>h</w:t>
      </w:r>
      <w:r w:rsidR="00FE4814" w:rsidRPr="0010251F">
        <w:t>e current</w:t>
      </w:r>
      <w:r w:rsidR="00702BDE" w:rsidRPr="0010251F">
        <w:t xml:space="preserve"> study </w:t>
      </w:r>
      <w:r w:rsidR="001D2098" w:rsidRPr="0010251F">
        <w:t xml:space="preserve">focuses </w:t>
      </w:r>
      <w:r w:rsidR="00FE4814" w:rsidRPr="0010251F">
        <w:t xml:space="preserve">on </w:t>
      </w:r>
      <w:r w:rsidR="00731349" w:rsidRPr="0010251F">
        <w:t>moderation effect</w:t>
      </w:r>
      <w:r w:rsidR="00FE4814" w:rsidRPr="0010251F">
        <w:t>s</w:t>
      </w:r>
      <w:r w:rsidR="00731349" w:rsidRPr="0010251F">
        <w:t xml:space="preserve"> between </w:t>
      </w:r>
      <w:r w:rsidR="00702BDE" w:rsidRPr="0010251F">
        <w:t xml:space="preserve">SN </w:t>
      </w:r>
      <w:r w:rsidR="00731349" w:rsidRPr="0010251F">
        <w:t xml:space="preserve">and </w:t>
      </w:r>
      <w:r w:rsidR="00CF7D06" w:rsidRPr="0010251F">
        <w:t>behaviour</w:t>
      </w:r>
      <w:r w:rsidR="00FE4814" w:rsidRPr="0010251F">
        <w:t xml:space="preserve"> </w:t>
      </w:r>
      <w:r w:rsidR="00854B0D" w:rsidRPr="0010251F">
        <w:t>intention</w:t>
      </w:r>
      <w:r w:rsidR="004620D3" w:rsidRPr="0010251F">
        <w:t>.</w:t>
      </w:r>
    </w:p>
    <w:p w14:paraId="1E1F07FC" w14:textId="41DF491B" w:rsidR="00C93B4A" w:rsidRPr="0010251F" w:rsidRDefault="001D2098" w:rsidP="008B3C8B">
      <w:pPr>
        <w:pStyle w:val="Body"/>
      </w:pPr>
      <w:r w:rsidRPr="0010251F">
        <w:t>T</w:t>
      </w:r>
      <w:r w:rsidR="00A6516D" w:rsidRPr="0010251F">
        <w:t>ourism</w:t>
      </w:r>
      <w:r w:rsidR="00C93B4A" w:rsidRPr="0010251F">
        <w:t xml:space="preserve"> </w:t>
      </w:r>
      <w:r w:rsidR="00853236">
        <w:t xml:space="preserve">marketing </w:t>
      </w:r>
      <w:r w:rsidR="00C93B4A" w:rsidRPr="0010251F">
        <w:t xml:space="preserve">studies have consistently found that </w:t>
      </w:r>
      <w:r w:rsidR="00854B0D" w:rsidRPr="0010251F">
        <w:t>ATB</w:t>
      </w:r>
      <w:r w:rsidR="00C93B4A" w:rsidRPr="0010251F">
        <w:t xml:space="preserve"> and PBC </w:t>
      </w:r>
      <w:r w:rsidR="00FC6319" w:rsidRPr="0010251F">
        <w:t>are</w:t>
      </w:r>
      <w:r w:rsidR="00C93B4A" w:rsidRPr="0010251F">
        <w:t xml:space="preserve"> determinants of travelling </w:t>
      </w:r>
      <w:r w:rsidR="00CF5173" w:rsidRPr="0010251F">
        <w:t xml:space="preserve">or re-visit </w:t>
      </w:r>
      <w:r w:rsidR="00C93B4A" w:rsidRPr="0010251F">
        <w:t xml:space="preserve">intention </w:t>
      </w:r>
      <w:r w:rsidR="00054E35" w:rsidRPr="0010251F">
        <w:fldChar w:fldCharType="begin">
          <w:fldData xml:space="preserve">PEVuZE5vdGU+PENpdGU+PEF1dGhvcj5CaWduw6k8L0F1dGhvcj48WWVhcj4yMDEwPC9ZZWFyPjxS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</w:fldData>
        </w:fldChar>
      </w:r>
      <w:r w:rsidR="00501805">
        <w:instrText xml:space="preserve"> ADDIN EN.CITE </w:instrText>
      </w:r>
      <w:r w:rsidR="00501805">
        <w:fldChar w:fldCharType="begin">
          <w:fldData xml:space="preserve">PEVuZE5vdGU+PENpdGU+PEF1dGhvcj5CaWduw6k8L0F1dGhvcj48WWVhcj4yMDEwPC9ZZWFyPjxS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</w:fldData>
        </w:fldChar>
      </w:r>
      <w:r w:rsidR="00501805">
        <w:instrText xml:space="preserve"> ADDIN EN.CITE.DATA </w:instrText>
      </w:r>
      <w:r w:rsidR="00501805">
        <w:fldChar w:fldCharType="end"/>
      </w:r>
      <w:r w:rsidR="00054E35" w:rsidRPr="0010251F">
        <w:fldChar w:fldCharType="separate"/>
      </w:r>
      <w:r w:rsidR="00501805">
        <w:rPr>
          <w:noProof/>
        </w:rPr>
        <w:t>(Bigné, Sanz, Ruiz, &amp; Aldás, 2010; Morosan &amp; Jeong, 2006, 2008)</w:t>
      </w:r>
      <w:r w:rsidR="00054E35" w:rsidRPr="0010251F">
        <w:fldChar w:fldCharType="end"/>
      </w:r>
      <w:r w:rsidR="00C93B4A" w:rsidRPr="0010251F">
        <w:t>.</w:t>
      </w:r>
      <w:r w:rsidR="00FC6319" w:rsidRPr="0010251F">
        <w:t xml:space="preserve"> </w:t>
      </w:r>
      <w:r w:rsidR="00854B0D" w:rsidRPr="0010251F">
        <w:t>However,</w:t>
      </w:r>
      <w:r w:rsidR="00CF5173" w:rsidRPr="0010251F">
        <w:t xml:space="preserve"> empirical evidence for the influence of </w:t>
      </w:r>
      <w:r w:rsidR="00854B0D" w:rsidRPr="0010251F">
        <w:t>SN</w:t>
      </w:r>
      <w:r w:rsidR="00CF5173" w:rsidRPr="0010251F">
        <w:t xml:space="preserve"> </w:t>
      </w:r>
      <w:r w:rsidR="00C93B4A" w:rsidRPr="0010251F">
        <w:t xml:space="preserve">is contradictory. </w:t>
      </w:r>
      <w:r w:rsidR="00CE4EA7" w:rsidRPr="0010251F">
        <w:fldChar w:fldCharType="begin"/>
      </w:r>
      <w:r w:rsidR="00606CD5" w:rsidRPr="0010251F">
        <w:instrText xml:space="preserve"> ADDIN EN.CITE &lt;EndNote&gt;&lt;Cite AuthorYear="1"&gt;&lt;Author&gt;Li&lt;/Author&gt;&lt;Year&gt;2006&lt;/Year&gt;&lt;RecNum&gt;7790&lt;/RecNum&gt;&lt;DisplayText&gt;Li and Buhalis (2006)&lt;/DisplayText&gt;&lt;record&gt;&lt;rec-number&gt;7790&lt;/rec-number&gt;&lt;foreign-keys&gt;&lt;key app="EN" db-id="2ve9dzz5qxpff4erapx5090dz5ftv2p52t0e" timestamp="1535411793"&gt;7790&lt;/key&gt;&lt;/foreign-keys&gt;&lt;ref-type name="Journal Article"&gt;17&lt;/ref-type&gt;&lt;contributors&gt;&lt;authors&gt;&lt;author&gt;Li, Li&lt;/author&gt;&lt;author&gt;Buhalis, Dimitrios&lt;/author&gt;&lt;/authors&gt;&lt;/contributors&gt;&lt;titles&gt;&lt;title&gt;E-Commerce in China: The case of travel&lt;/title&gt;&lt;secondary-title&gt;International Journal of Information Management&lt;/secondary-title&gt;&lt;/titles&gt;&lt;periodical&gt;&lt;full-title&gt;International Journal of Information Management&lt;/full-title&gt;&lt;/periodical&gt;&lt;pages&gt;153-166&lt;/pages&gt;&lt;volume&gt;26&lt;/volume&gt;&lt;number&gt;2&lt;/number&gt;&lt;keywords&gt;&lt;keyword&gt;e-Commerce&lt;/keyword&gt;&lt;keyword&gt;Tourism&lt;/keyword&gt;&lt;keyword&gt;China&lt;/keyword&gt;&lt;keyword&gt;Internet travellers&lt;/keyword&gt;&lt;/keywords&gt;&lt;dates&gt;&lt;year&gt;2006&lt;/year&gt;&lt;pub-dates&gt;&lt;date&gt;2006/04/01/&lt;/date&gt;&lt;/pub-dates&gt;&lt;/dates&gt;&lt;isbn&gt;0268-4012&lt;/isbn&gt;&lt;urls&gt;&lt;related-urls&gt;&lt;url&gt;http://www.sciencedirect.com/science/article/pii/S0268401205001192&lt;/url&gt;&lt;/related-urls&gt;&lt;/urls&gt;&lt;electronic-resource-num&gt;https://doi.org/10.1016/j.ijinfomgt.2005.11.007&lt;/electronic-resource-num&gt;&lt;/record&gt;&lt;/Cite&gt;&lt;/EndNote&gt;</w:instrText>
      </w:r>
      <w:r w:rsidR="00CE4EA7" w:rsidRPr="0010251F">
        <w:fldChar w:fldCharType="separate"/>
      </w:r>
      <w:r w:rsidR="00606CD5" w:rsidRPr="0010251F">
        <w:t>Li and Buhalis (2006)</w:t>
      </w:r>
      <w:r w:rsidR="00CE4EA7" w:rsidRPr="0010251F">
        <w:fldChar w:fldCharType="end"/>
      </w:r>
      <w:r w:rsidR="00C93B4A" w:rsidRPr="0010251F">
        <w:t xml:space="preserve"> found that referents’ opinions </w:t>
      </w:r>
      <w:r w:rsidR="00CF5173" w:rsidRPr="0010251F">
        <w:t xml:space="preserve">(one form of SN) </w:t>
      </w:r>
      <w:r w:rsidR="00C93B4A" w:rsidRPr="0010251F">
        <w:t xml:space="preserve">does not have an impact on </w:t>
      </w:r>
      <w:r w:rsidR="004C2072" w:rsidRPr="0010251F">
        <w:t>travellers’</w:t>
      </w:r>
      <w:r w:rsidR="00C93B4A" w:rsidRPr="0010251F">
        <w:t xml:space="preserve"> intention to visit</w:t>
      </w:r>
      <w:r w:rsidR="00CF5173" w:rsidRPr="0010251F">
        <w:t>, however past experience may act as a moderator</w:t>
      </w:r>
      <w:r w:rsidR="007F67DA" w:rsidRPr="0010251F">
        <w:t xml:space="preserve"> </w:t>
      </w:r>
      <w:r w:rsidR="00CE4EA7" w:rsidRPr="0010251F">
        <w:fldChar w:fldCharType="begin"/>
      </w:r>
      <w:r w:rsidR="00501805">
        <w:instrText xml:space="preserve"> ADDIN EN.CITE &lt;EndNote&gt;&lt;Cite&gt;&lt;Author&gt;Amaro&lt;/Author&gt;&lt;Year&gt;2013&lt;/Year&gt;&lt;RecNum&gt;7733&lt;/RecNum&gt;&lt;DisplayText&gt;(Amaro &amp;amp; Duarte, 2013)&lt;/DisplayText&gt;&lt;record&gt;&lt;rec-number&gt;7733&lt;/rec-number&gt;&lt;foreign-keys&gt;&lt;key app="EN" db-id="2ve9dzz5qxpff4erapx5090dz5ftv2p52t0e" timestamp="1534742873"&gt;7733&lt;/key&gt;&lt;/foreign-keys&gt;&lt;ref-type name="Journal Article"&gt;17&lt;/ref-type&gt;&lt;contributors&gt;&lt;authors&gt;&lt;author&gt;Amaro, Suzanne&lt;/author&gt;&lt;author&gt;Duarte, Paulo&lt;/author&gt;&lt;/authors&gt;&lt;/contributors&gt;&lt;titles&gt;&lt;title&gt;Online travel purchasing: A literature review&lt;/title&gt;&lt;secondary-title&gt;Journal of Travel &amp;amp; Tourism Marketing&lt;/secondary-title&gt;&lt;/titles&gt;&lt;periodical&gt;&lt;full-title&gt;Journal of Travel &amp;amp; Tourism Marketing&lt;/full-title&gt;&lt;/periodical&gt;&lt;pages&gt;755-785&lt;/pages&gt;&lt;volume&gt;30&lt;/volume&gt;&lt;number&gt;8&lt;/number&gt;&lt;dates&gt;&lt;year&gt;2013&lt;/year&gt;&lt;pub-dates&gt;&lt;date&gt;2013/11/01&lt;/date&gt;&lt;/pub-dates&gt;&lt;/dates&gt;&lt;publisher&gt;Routledge&lt;/publisher&gt;&lt;isbn&gt;1054-8408&lt;/isbn&gt;&lt;urls&gt;&lt;related-urls&gt;&lt;url&gt;https://doi.org/10.1080/10548408.2013.835227&lt;/url&gt;&lt;/related-urls&gt;&lt;/urls&gt;&lt;electronic-resource-num&gt;10.1080/10548408.2013.835227&lt;/electronic-resource-num&gt;&lt;/record&gt;&lt;/Cite&gt;&lt;/EndNote&gt;</w:instrText>
      </w:r>
      <w:r w:rsidR="00CE4EA7" w:rsidRPr="0010251F">
        <w:fldChar w:fldCharType="separate"/>
      </w:r>
      <w:r w:rsidR="00501805">
        <w:rPr>
          <w:noProof/>
        </w:rPr>
        <w:t>(Amaro &amp; Duarte, 2013)</w:t>
      </w:r>
      <w:r w:rsidR="00CE4EA7" w:rsidRPr="0010251F">
        <w:fldChar w:fldCharType="end"/>
      </w:r>
      <w:r w:rsidR="00C93B4A" w:rsidRPr="0010251F">
        <w:t xml:space="preserve">. </w:t>
      </w:r>
      <w:r w:rsidR="00CF5173" w:rsidRPr="0010251F">
        <w:t>Previous</w:t>
      </w:r>
      <w:r w:rsidR="006A71F0" w:rsidRPr="0010251F">
        <w:t xml:space="preserve"> </w:t>
      </w:r>
      <w:r w:rsidR="00C93B4A" w:rsidRPr="0010251F">
        <w:t xml:space="preserve">experience </w:t>
      </w:r>
      <w:r w:rsidR="00CF5173" w:rsidRPr="0010251F">
        <w:t xml:space="preserve">travelling </w:t>
      </w:r>
      <w:r w:rsidR="00C93B4A" w:rsidRPr="0010251F">
        <w:t xml:space="preserve">to </w:t>
      </w:r>
      <w:r w:rsidR="004913A9" w:rsidRPr="0010251F">
        <w:t xml:space="preserve">a </w:t>
      </w:r>
      <w:r w:rsidR="00CF5173" w:rsidRPr="0010251F">
        <w:t xml:space="preserve">specific </w:t>
      </w:r>
      <w:r w:rsidR="00C93B4A" w:rsidRPr="0010251F">
        <w:t>place increase</w:t>
      </w:r>
      <w:r w:rsidR="004913A9" w:rsidRPr="0010251F">
        <w:t>s</w:t>
      </w:r>
      <w:r w:rsidR="00C93B4A" w:rsidRPr="0010251F">
        <w:t xml:space="preserve"> one’s intention </w:t>
      </w:r>
      <w:r w:rsidR="00A16DDD" w:rsidRPr="0010251F">
        <w:t xml:space="preserve">to revisit </w:t>
      </w:r>
      <w:r w:rsidR="00CE4EA7" w:rsidRPr="0010251F">
        <w:fldChar w:fldCharType="begin"/>
      </w:r>
      <w:r w:rsidR="005146B3" w:rsidRPr="0010251F">
        <w:instrText xml:space="preserve"> ADDIN EN.CITE &lt;EndNote&gt;&lt;Cite&gt;&lt;Author&gt;Mazursky&lt;/Author&gt;&lt;Year&gt;1989&lt;/Year&gt;&lt;RecNum&gt;3797&lt;/RecNum&gt;&lt;DisplayText&gt;(Mazursky, 1989; Perdue, 1985)&lt;/DisplayText&gt;&lt;record&gt;&lt;rec-number&gt;3797&lt;/rec-number&gt;&lt;foreign-keys&gt;&lt;key app="EN" db-id="2ve9dzz5qxpff4erapx5090dz5ftv2p52t0e" timestamp="1273193039"&gt;3797&lt;/key&gt;&lt;key app="ENWeb" db-id="UcFhBArYEEMAAG-ik7I"&gt;7216&lt;/key&gt;&lt;/foreign-keys&gt;&lt;ref-type name="Journal Article"&gt;17&lt;/ref-type&gt;&lt;contributors&gt;&lt;authors&gt;&lt;author&gt;Mazursky, David&lt;/author&gt;&lt;/authors&gt;&lt;/contributors&gt;&lt;titles&gt;&lt;title&gt;Past experience and future tourism decisions&lt;/title&gt;&lt;secondary-title&gt;Annals of Tourism Research&lt;/secondary-title&gt;&lt;/titles&gt;&lt;periodical&gt;&lt;full-title&gt;Annals of Tourism Research&lt;/full-title&gt;&lt;/periodical&gt;&lt;pages&gt;333-344&lt;/pages&gt;&lt;volume&gt;16&lt;/volume&gt;&lt;keywords&gt;&lt;keyword&gt;expectations, satisfaction, tourism decisions.&lt;/keyword&gt;&lt;/keywords&gt;&lt;dates&gt;&lt;year&gt;1989&lt;/year&gt;&lt;/dates&gt;&lt;urls&gt;&lt;/urls&gt;&lt;/record&gt;&lt;/Cite&gt;&lt;Cite&gt;&lt;Author&gt;Perdue&lt;/Author&gt;&lt;Year&gt;1985&lt;/Year&gt;&lt;RecNum&gt;7791&lt;/RecNum&gt;&lt;record&gt;&lt;rec-number&gt;7791&lt;/rec-number&gt;&lt;foreign-keys&gt;&lt;key app="EN" db-id="2ve9dzz5qxpff4erapx5090dz5ftv2p52t0e" timestamp="1535412262"&gt;7791&lt;/key&gt;&lt;/foreign-keys&gt;&lt;ref-type name="Journal Article"&gt;17&lt;/ref-type&gt;&lt;contributors&gt;&lt;authors&gt;&lt;author&gt;Perdue, Richard R.&lt;/author&gt;&lt;/authors&gt;&lt;/contributors&gt;&lt;titles&gt;&lt;title&gt;Segmenting state travel information inquirers by timing of the destination decision and previous experience&lt;/title&gt;&lt;secondary-title&gt;Journal of Travel Research&lt;/secondary-title&gt;&lt;/titles&gt;&lt;periodical&gt;&lt;full-title&gt;Journal of Travel Research&lt;/full-title&gt;&lt;/periodical&gt;&lt;pages&gt;6-11&lt;/pages&gt;&lt;volume&gt;23&lt;/volume&gt;&lt;number&gt;3&lt;/number&gt;&lt;dates&gt;&lt;year&gt;1985&lt;/year&gt;&lt;/dates&gt;&lt;urls&gt;&lt;related-urls&gt;&lt;url&gt;http://journals.sagepub.com/doi/abs/10.1177/004728758502300302&lt;/url&gt;&lt;/related-urls&gt;&lt;/urls&gt;&lt;electronic-resource-num&gt;10.1177/004728758502300302&lt;/electronic-resource-num&gt;&lt;/record&gt;&lt;/Cite&gt;&lt;/EndNote&gt;</w:instrText>
      </w:r>
      <w:r w:rsidR="00CE4EA7" w:rsidRPr="0010251F">
        <w:fldChar w:fldCharType="separate"/>
      </w:r>
      <w:r w:rsidR="005146B3" w:rsidRPr="0010251F">
        <w:t>(Mazursky, 1989; Perdue, 1985)</w:t>
      </w:r>
      <w:r w:rsidR="00CE4EA7" w:rsidRPr="0010251F">
        <w:fldChar w:fldCharType="end"/>
      </w:r>
      <w:r w:rsidR="00C93B4A" w:rsidRPr="0010251F">
        <w:t xml:space="preserve">. </w:t>
      </w:r>
      <w:r w:rsidR="00337095" w:rsidRPr="0010251F">
        <w:fldChar w:fldCharType="begin"/>
      </w:r>
      <w:r w:rsidR="00606CD5" w:rsidRPr="0010251F">
        <w:instrText xml:space="preserve"> ADDIN EN.CITE &lt;EndNote&gt;&lt;Cite AuthorYear="1"&gt;&lt;Author&gt;Sönmez&lt;/Author&gt;&lt;Year&gt;1998&lt;/Year&gt;&lt;RecNum&gt;7793&lt;/RecNum&gt;&lt;DisplayText&gt;Sönmez and Graefe (1998)&lt;/DisplayText&gt;&lt;record&gt;&lt;rec-number&gt;7793&lt;/rec-number&gt;&lt;foreign-keys&gt;&lt;key app="EN" db-id="2ve9dzz5qxpff4erapx5090dz5ftv2p52t0e" timestamp="1535412624"&gt;7793&lt;/key&gt;&lt;/foreign-keys&gt;&lt;ref-type name="Journal Article"&gt;17&lt;/ref-type&gt;&lt;contributors&gt;&lt;authors&gt;&lt;author&gt;Sönmez, Sevil F.&lt;/author&gt;&lt;author&gt;Graefe, Alan R.&lt;/author&gt;&lt;/authors&gt;&lt;/contributors&gt;&lt;titles&gt;&lt;title&gt;Influence of terrorism risk on foreign tourism decisions&lt;/title&gt;&lt;secondary-title&gt;Annals of Tourism Research&lt;/secondary-title&gt;&lt;/titles&gt;&lt;periodical&gt;&lt;full-title&gt;Annals of Tourism Research&lt;/full-title&gt;&lt;/periodical&gt;&lt;pages&gt;112-144&lt;/pages&gt;&lt;volume&gt;25&lt;/volume&gt;&lt;number&gt;1&lt;/number&gt;&lt;keywords&gt;&lt;keyword&gt;international vacation tourism&lt;/keyword&gt;&lt;keyword&gt;terrorism&lt;/keyword&gt;&lt;keyword&gt;political instability risk&lt;/keyword&gt;&lt;keyword&gt;tourist decision-making&lt;/keyword&gt;&lt;keyword&gt;destination choice&lt;/keyword&gt;&lt;keyword&gt;tourisme international&lt;/keyword&gt;&lt;keyword&gt;terrorisme&lt;/keyword&gt;&lt;keyword&gt;décisions&lt;/keyword&gt;&lt;keyword&gt;choix de destination&lt;/keyword&gt;&lt;/keywords&gt;&lt;dates&gt;&lt;year&gt;1998&lt;/year&gt;&lt;pub-dates&gt;&lt;date&gt;1998/01/01/&lt;/date&gt;&lt;/pub-dates&gt;&lt;/dates&gt;&lt;isbn&gt;0160-7383&lt;/isbn&gt;&lt;urls&gt;&lt;related-urls&gt;&lt;url&gt;http://www.sciencedirect.com/science/article/pii/S0160738397000728&lt;/url&gt;&lt;/related-urls&gt;&lt;/urls&gt;&lt;electronic-resource-num&gt;https://doi.org/10.1016/S0160-7383(97)00072-8&lt;/electronic-resource-num&gt;&lt;/record&gt;&lt;/Cite&gt;&lt;/EndNote&gt;</w:instrText>
      </w:r>
      <w:r w:rsidR="00337095" w:rsidRPr="0010251F">
        <w:fldChar w:fldCharType="separate"/>
      </w:r>
      <w:r w:rsidR="00606CD5" w:rsidRPr="0010251F">
        <w:t>Sönmez and Graefe (1998)</w:t>
      </w:r>
      <w:r w:rsidR="00337095" w:rsidRPr="0010251F">
        <w:fldChar w:fldCharType="end"/>
      </w:r>
      <w:r w:rsidR="00337095" w:rsidRPr="0010251F">
        <w:t xml:space="preserve"> </w:t>
      </w:r>
      <w:r w:rsidR="00CF5173" w:rsidRPr="0010251F">
        <w:t>found that o</w:t>
      </w:r>
      <w:r w:rsidR="00C93B4A" w:rsidRPr="0010251F">
        <w:t xml:space="preserve">nce an individual visited </w:t>
      </w:r>
      <w:r w:rsidR="00CF5173" w:rsidRPr="0010251F">
        <w:t>a</w:t>
      </w:r>
      <w:r w:rsidR="00C93B4A" w:rsidRPr="0010251F">
        <w:t xml:space="preserve"> destination, </w:t>
      </w:r>
      <w:r w:rsidR="00CF5173" w:rsidRPr="0010251F">
        <w:t>they</w:t>
      </w:r>
      <w:r w:rsidR="00C93B4A" w:rsidRPr="0010251F">
        <w:t xml:space="preserve"> perceiv</w:t>
      </w:r>
      <w:r w:rsidR="004913A9" w:rsidRPr="0010251F">
        <w:t>e</w:t>
      </w:r>
      <w:r w:rsidR="00CF5173" w:rsidRPr="0010251F">
        <w:t>d</w:t>
      </w:r>
      <w:r w:rsidR="00C93B4A" w:rsidRPr="0010251F">
        <w:t xml:space="preserve"> that </w:t>
      </w:r>
      <w:r w:rsidR="00CF5173" w:rsidRPr="0010251F">
        <w:t xml:space="preserve">destination </w:t>
      </w:r>
      <w:r w:rsidR="00C93B4A" w:rsidRPr="0010251F">
        <w:t xml:space="preserve">as a safe destination, </w:t>
      </w:r>
      <w:r w:rsidR="00CF5173" w:rsidRPr="0010251F">
        <w:t>and were more</w:t>
      </w:r>
      <w:r w:rsidR="00C93B4A" w:rsidRPr="0010251F">
        <w:t xml:space="preserve"> willing to visit again</w:t>
      </w:r>
      <w:r w:rsidR="00CF5173" w:rsidRPr="0010251F">
        <w:t>.</w:t>
      </w:r>
    </w:p>
    <w:p w14:paraId="482EE2E3" w14:textId="11F3FF74" w:rsidR="00CC3475" w:rsidRPr="0010251F" w:rsidRDefault="004B4E95" w:rsidP="008B3C8B">
      <w:pPr>
        <w:pStyle w:val="Body"/>
      </w:pPr>
      <w:r w:rsidRPr="0010251F">
        <w:t>Past experience</w:t>
      </w:r>
      <w:r w:rsidR="008A0989" w:rsidRPr="0010251F">
        <w:t xml:space="preserve"> (PE)</w:t>
      </w:r>
      <w:r w:rsidRPr="0010251F">
        <w:t xml:space="preserve"> reduces risk </w:t>
      </w:r>
      <w:r w:rsidR="00CF5173" w:rsidRPr="0010251F">
        <w:t>of an</w:t>
      </w:r>
      <w:r w:rsidRPr="0010251F">
        <w:t xml:space="preserve"> unsatisfactory experience </w:t>
      </w:r>
      <w:r w:rsidR="00CF5173" w:rsidRPr="0010251F">
        <w:t xml:space="preserve">and is a good predictor of </w:t>
      </w:r>
      <w:r w:rsidR="004C2072" w:rsidRPr="0010251F">
        <w:t>travellers’</w:t>
      </w:r>
      <w:r w:rsidR="00CF5173" w:rsidRPr="0010251F">
        <w:t xml:space="preserve"> intention to choose a destination </w:t>
      </w:r>
      <w:r w:rsidR="00337095" w:rsidRPr="0010251F">
        <w:fldChar w:fldCharType="begin"/>
      </w:r>
      <w:r w:rsidR="00501805">
        <w:instrText xml:space="preserve"> ADDIN EN.CITE &lt;EndNote&gt;&lt;Cite&gt;&lt;Author&gt;Gitelson&lt;/Author&gt;&lt;Year&gt;1984&lt;/Year&gt;&lt;RecNum&gt;7794&lt;/RecNum&gt;&lt;DisplayText&gt;(Gitelson &amp;amp; Crompton, 1984)&lt;/DisplayText&gt;&lt;record&gt;&lt;rec-number&gt;7794&lt;/rec-number&gt;&lt;foreign-keys&gt;&lt;key app="EN" db-id="2ve9dzz5qxpff4erapx5090dz5ftv2p52t0e" timestamp="1535412840"&gt;7794&lt;/key&gt;&lt;/foreign-keys&gt;&lt;ref-type name="Journal Article"&gt;17&lt;/ref-type&gt;&lt;contributors&gt;&lt;authors&gt;&lt;author&gt;Gitelson, Richard J.&lt;/author&gt;&lt;author&gt;Crompton, John L.&lt;/author&gt;&lt;/authors&gt;&lt;/contributors&gt;&lt;titles&gt;&lt;title&gt;Insights into the repeat vacation phenomenon&lt;/title&gt;&lt;secondary-title&gt;Annals of Tourism Research&lt;/secondary-title&gt;&lt;/titles&gt;&lt;periodical&gt;&lt;full-title&gt;Annals of Tourism Research&lt;/full-title&gt;&lt;/periodical&gt;&lt;pages&gt;199-217&lt;/pages&gt;&lt;volume&gt;11&lt;/volume&gt;&lt;number&gt;2&lt;/number&gt;&lt;keywords&gt;&lt;keyword&gt;visite répétée&lt;/keyword&gt;&lt;keyword&gt;vacanciers d&amp;apos;agrément&lt;/keyword&gt;&lt;keyword&gt;repeat visitation&lt;/keyword&gt;&lt;keyword&gt;pleasure vacationers&lt;/keyword&gt;&lt;/keywords&gt;&lt;dates&gt;&lt;year&gt;1984&lt;/year&gt;&lt;pub-dates&gt;&lt;date&gt;1984/01/01/&lt;/date&gt;&lt;/pub-dates&gt;&lt;/dates&gt;&lt;isbn&gt;0160-7383&lt;/isbn&gt;&lt;urls&gt;&lt;related-urls&gt;&lt;url&gt;http://www.sciencedirect.com/science/article/pii/0160738384900707&lt;/url&gt;&lt;/related-urls&gt;&lt;/urls&gt;&lt;electronic-resource-num&gt;https://doi.org/10.1016/0160-7383(84)90070-7&lt;/electronic-resource-num&gt;&lt;/record&gt;&lt;/Cite&gt;&lt;/EndNote&gt;</w:instrText>
      </w:r>
      <w:r w:rsidR="00337095" w:rsidRPr="0010251F">
        <w:fldChar w:fldCharType="separate"/>
      </w:r>
      <w:r w:rsidR="00501805">
        <w:rPr>
          <w:noProof/>
        </w:rPr>
        <w:t>(Gitelson &amp; Crompton, 1984)</w:t>
      </w:r>
      <w:r w:rsidR="00337095" w:rsidRPr="0010251F">
        <w:fldChar w:fldCharType="end"/>
      </w:r>
      <w:r w:rsidRPr="0010251F">
        <w:t xml:space="preserve">. </w:t>
      </w:r>
      <w:r w:rsidR="0006003E" w:rsidRPr="0010251F">
        <w:t>The inclusion of PE in a model should increase</w:t>
      </w:r>
      <w:r w:rsidRPr="0010251F">
        <w:t xml:space="preserve"> the predictive capability </w:t>
      </w:r>
      <w:r w:rsidR="0006003E" w:rsidRPr="0010251F">
        <w:t>of</w:t>
      </w:r>
      <w:r w:rsidRPr="0010251F">
        <w:t xml:space="preserve"> the original TPB </w:t>
      </w:r>
      <w:r w:rsidR="00CB4D59" w:rsidRPr="0010251F">
        <w:fldChar w:fldCharType="begin">
          <w:fldData xml:space="preserve">PEVuZE5vdGU+PENpdGU+PEF1dGhvcj5MYW08L0F1dGhvcj48WWVhcj4yMDA2PC9ZZWFyPjxSZWNO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=
</w:fldData>
        </w:fldChar>
      </w:r>
      <w:r w:rsidR="00501805">
        <w:instrText xml:space="preserve"> ADDIN EN.CITE </w:instrText>
      </w:r>
      <w:r w:rsidR="00501805">
        <w:fldChar w:fldCharType="begin">
          <w:fldData xml:space="preserve">PEVuZE5vdGU+PENpdGU+PEF1dGhvcj5MYW08L0F1dGhvcj48WWVhcj4yMDA2PC9ZZWFyPjxSZWNO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=
</w:fldData>
        </w:fldChar>
      </w:r>
      <w:r w:rsidR="00501805">
        <w:instrText xml:space="preserve"> ADDIN EN.CITE.DATA </w:instrText>
      </w:r>
      <w:r w:rsidR="00501805">
        <w:fldChar w:fldCharType="end"/>
      </w:r>
      <w:r w:rsidR="00CB4D59" w:rsidRPr="0010251F">
        <w:fldChar w:fldCharType="separate"/>
      </w:r>
      <w:r w:rsidR="00501805">
        <w:rPr>
          <w:noProof/>
        </w:rPr>
        <w:t>(Kidwell &amp; Jewell, 2007; Lam &amp; Hsu, 2006; Smith et al., 2008)</w:t>
      </w:r>
      <w:r w:rsidR="00CB4D59" w:rsidRPr="0010251F">
        <w:fldChar w:fldCharType="end"/>
      </w:r>
      <w:r w:rsidRPr="0010251F">
        <w:t>.</w:t>
      </w:r>
      <w:r w:rsidR="004C3927" w:rsidRPr="0010251F">
        <w:t xml:space="preserve"> </w:t>
      </w:r>
      <w:r w:rsidR="006A71F0" w:rsidRPr="0010251F">
        <w:t>PE</w:t>
      </w:r>
      <w:r w:rsidR="00F54875" w:rsidRPr="0010251F">
        <w:t xml:space="preserve"> </w:t>
      </w:r>
      <w:r w:rsidR="0006003E" w:rsidRPr="0010251F">
        <w:t xml:space="preserve">will </w:t>
      </w:r>
      <w:r w:rsidR="00854B0D" w:rsidRPr="0010251F">
        <w:t xml:space="preserve">likely </w:t>
      </w:r>
      <w:r w:rsidR="0006003E" w:rsidRPr="0010251F">
        <w:t>influence</w:t>
      </w:r>
      <w:r w:rsidR="00F54875" w:rsidRPr="0010251F">
        <w:t xml:space="preserve"> people’s deliberati</w:t>
      </w:r>
      <w:r w:rsidR="0006003E" w:rsidRPr="0010251F">
        <w:t>on</w:t>
      </w:r>
      <w:r w:rsidR="00F54875" w:rsidRPr="0010251F">
        <w:t xml:space="preserve"> and heuristic </w:t>
      </w:r>
      <w:r w:rsidR="00854B0D" w:rsidRPr="0010251F">
        <w:t>information processing</w:t>
      </w:r>
      <w:r w:rsidR="00F54875" w:rsidRPr="0010251F">
        <w:t xml:space="preserve"> </w:t>
      </w:r>
      <w:r w:rsidR="0006003E" w:rsidRPr="0010251F">
        <w:t xml:space="preserve">with respect to </w:t>
      </w:r>
      <w:r w:rsidR="00F54875" w:rsidRPr="0010251F">
        <w:t>SN an</w:t>
      </w:r>
      <w:r w:rsidR="00A16DDD" w:rsidRPr="0010251F">
        <w:t xml:space="preserve">d </w:t>
      </w:r>
      <w:r w:rsidR="004C2072" w:rsidRPr="0010251F">
        <w:t>behavioural</w:t>
      </w:r>
      <w:r w:rsidR="0006003E" w:rsidRPr="0010251F">
        <w:t xml:space="preserve"> </w:t>
      </w:r>
      <w:r w:rsidR="0006003E" w:rsidRPr="0010251F">
        <w:lastRenderedPageBreak/>
        <w:t>i</w:t>
      </w:r>
      <w:r w:rsidR="00A16DDD" w:rsidRPr="0010251F">
        <w:t xml:space="preserve">ntention </w:t>
      </w:r>
      <w:r w:rsidR="00CB4D59" w:rsidRPr="0010251F">
        <w:fldChar w:fldCharType="begin">
          <w:fldData xml:space="preserve">PEVuZE5vdGU+PENpdGU+PEF1dGhvcj5Xb29kPC9BdXRob3I+PFllYXI+MjAwNTwvWWVhcj48UmVj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</w:fldData>
        </w:fldChar>
      </w:r>
      <w:r w:rsidR="0021594C" w:rsidRPr="0010251F">
        <w:instrText xml:space="preserve"> ADDIN EN.CITE </w:instrText>
      </w:r>
      <w:r w:rsidR="0021594C" w:rsidRPr="0010251F">
        <w:fldChar w:fldCharType="begin">
          <w:fldData xml:space="preserve">PEVuZE5vdGU+PENpdGU+PEF1dGhvcj5Xb29kPC9BdXRob3I+PFllYXI+MjAwNTwvWWVhcj48UmVj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</w:fldData>
        </w:fldChar>
      </w:r>
      <w:r w:rsidR="0021594C" w:rsidRPr="0010251F">
        <w:instrText xml:space="preserve"> ADDIN EN.CITE.DATA </w:instrText>
      </w:r>
      <w:r w:rsidR="0021594C" w:rsidRPr="0010251F">
        <w:fldChar w:fldCharType="end"/>
      </w:r>
      <w:r w:rsidR="00CB4D59" w:rsidRPr="0010251F">
        <w:fldChar w:fldCharType="separate"/>
      </w:r>
      <w:r w:rsidR="005146B3" w:rsidRPr="0010251F">
        <w:t>(Wood, Tam, &amp; Witt, 2005)</w:t>
      </w:r>
      <w:r w:rsidR="00CB4D59" w:rsidRPr="0010251F">
        <w:fldChar w:fldCharType="end"/>
      </w:r>
      <w:r w:rsidR="00F54875" w:rsidRPr="0010251F">
        <w:t xml:space="preserve">. For instance, </w:t>
      </w:r>
      <w:r w:rsidR="004C2072" w:rsidRPr="0010251F">
        <w:t>travellers</w:t>
      </w:r>
      <w:r w:rsidR="00F54875" w:rsidRPr="0010251F">
        <w:t xml:space="preserve"> with little </w:t>
      </w:r>
      <w:r w:rsidR="0006003E" w:rsidRPr="0010251F">
        <w:t xml:space="preserve">travel </w:t>
      </w:r>
      <w:r w:rsidR="00F54875" w:rsidRPr="0010251F">
        <w:t xml:space="preserve">experience may be </w:t>
      </w:r>
      <w:r w:rsidR="00B638D2" w:rsidRPr="0010251F">
        <w:t xml:space="preserve">more </w:t>
      </w:r>
      <w:r w:rsidR="00F54875" w:rsidRPr="0010251F">
        <w:t xml:space="preserve">motivated to </w:t>
      </w:r>
      <w:r w:rsidR="00B638D2" w:rsidRPr="0010251F">
        <w:t xml:space="preserve">(re)visit a </w:t>
      </w:r>
      <w:r w:rsidR="0006003E" w:rsidRPr="0010251F">
        <w:t xml:space="preserve">specific </w:t>
      </w:r>
      <w:r w:rsidR="00807F9E" w:rsidRPr="0010251F">
        <w:t xml:space="preserve">destination </w:t>
      </w:r>
      <w:r w:rsidR="008B72C6" w:rsidRPr="0010251F">
        <w:t>because they</w:t>
      </w:r>
      <w:r w:rsidR="00B638D2" w:rsidRPr="0010251F">
        <w:t xml:space="preserve"> </w:t>
      </w:r>
      <w:r w:rsidR="00A7199B" w:rsidRPr="0010251F">
        <w:t xml:space="preserve">feel safe, </w:t>
      </w:r>
      <w:r w:rsidR="008B72C6" w:rsidRPr="0010251F">
        <w:t xml:space="preserve">want to investigate </w:t>
      </w:r>
      <w:r w:rsidR="0006003E" w:rsidRPr="0010251F">
        <w:t>new aspects</w:t>
      </w:r>
      <w:r w:rsidR="008B72C6" w:rsidRPr="0010251F">
        <w:t xml:space="preserve"> of the destination,</w:t>
      </w:r>
      <w:r w:rsidR="0006003E" w:rsidRPr="0010251F">
        <w:t xml:space="preserve"> or enrich</w:t>
      </w:r>
      <w:r w:rsidR="008B72C6" w:rsidRPr="0010251F">
        <w:t xml:space="preserve"> the</w:t>
      </w:r>
      <w:r w:rsidR="00B638D2" w:rsidRPr="0010251F">
        <w:t xml:space="preserve"> destination </w:t>
      </w:r>
      <w:r w:rsidR="00A7199B" w:rsidRPr="0010251F">
        <w:t>experience</w:t>
      </w:r>
      <w:r w:rsidR="00B638D2" w:rsidRPr="0010251F">
        <w:t xml:space="preserve">. In contrast, those with extensive </w:t>
      </w:r>
      <w:r w:rsidR="0006003E" w:rsidRPr="0010251F">
        <w:t xml:space="preserve">travel </w:t>
      </w:r>
      <w:r w:rsidR="00B638D2" w:rsidRPr="0010251F">
        <w:t xml:space="preserve">experience may be less motivated to (re)visit a destination because </w:t>
      </w:r>
      <w:r w:rsidR="001810F9" w:rsidRPr="0010251F">
        <w:t>based on</w:t>
      </w:r>
      <w:r w:rsidR="00B638D2" w:rsidRPr="0010251F">
        <w:t xml:space="preserve"> </w:t>
      </w:r>
      <w:r w:rsidR="001810F9" w:rsidRPr="0010251F">
        <w:t xml:space="preserve">their </w:t>
      </w:r>
      <w:r w:rsidR="00B638D2" w:rsidRPr="0010251F">
        <w:t>past experience</w:t>
      </w:r>
      <w:r w:rsidR="001810F9" w:rsidRPr="0010251F">
        <w:t>s</w:t>
      </w:r>
      <w:r w:rsidR="00B638D2" w:rsidRPr="0010251F">
        <w:t xml:space="preserve"> </w:t>
      </w:r>
      <w:r w:rsidR="001810F9" w:rsidRPr="0010251F">
        <w:t>(and heuristics)</w:t>
      </w:r>
      <w:r w:rsidR="001810F9" w:rsidRPr="0010251F" w:rsidDel="001810F9">
        <w:t xml:space="preserve"> </w:t>
      </w:r>
      <w:r w:rsidR="001810F9" w:rsidRPr="0010251F">
        <w:t>there is less to uncover or experience</w:t>
      </w:r>
      <w:r w:rsidR="00B638D2" w:rsidRPr="0010251F">
        <w:t xml:space="preserve"> </w:t>
      </w:r>
      <w:r w:rsidR="0065280D" w:rsidRPr="0010251F">
        <w:t>at</w:t>
      </w:r>
      <w:r w:rsidR="00B638D2" w:rsidRPr="0010251F">
        <w:t xml:space="preserve"> the destination.</w:t>
      </w:r>
      <w:r w:rsidR="00A7199B" w:rsidRPr="0010251F">
        <w:t xml:space="preserve"> T</w:t>
      </w:r>
      <w:r w:rsidR="00B638D2" w:rsidRPr="0010251F">
        <w:t xml:space="preserve">he </w:t>
      </w:r>
      <w:r w:rsidR="001810F9" w:rsidRPr="0010251F">
        <w:t xml:space="preserve">inclusion of PE into TPB </w:t>
      </w:r>
      <w:r w:rsidR="00B638D2" w:rsidRPr="0010251F">
        <w:t xml:space="preserve">theory </w:t>
      </w:r>
      <w:r w:rsidR="00A7199B" w:rsidRPr="0010251F">
        <w:t>suggests</w:t>
      </w:r>
      <w:r w:rsidR="00B638D2" w:rsidRPr="0010251F">
        <w:t xml:space="preserve"> SN</w:t>
      </w:r>
      <w:r w:rsidR="00A7199B" w:rsidRPr="0010251F">
        <w:t xml:space="preserve"> will have a strong positive</w:t>
      </w:r>
      <w:r w:rsidR="00B638D2" w:rsidRPr="0010251F">
        <w:t xml:space="preserve"> effect on </w:t>
      </w:r>
      <w:r w:rsidR="004C2072" w:rsidRPr="0010251F">
        <w:t>behavioural</w:t>
      </w:r>
      <w:r w:rsidR="001810F9" w:rsidRPr="0010251F">
        <w:t xml:space="preserve"> intention </w:t>
      </w:r>
      <w:r w:rsidR="00B638D2" w:rsidRPr="0010251F">
        <w:t xml:space="preserve">when </w:t>
      </w:r>
      <w:r w:rsidR="005B3C06" w:rsidRPr="0010251F">
        <w:t>PE</w:t>
      </w:r>
      <w:r w:rsidR="00A7199B" w:rsidRPr="0010251F">
        <w:t xml:space="preserve"> is low</w:t>
      </w:r>
      <w:r w:rsidR="00B638D2" w:rsidRPr="0010251F">
        <w:t xml:space="preserve">. </w:t>
      </w:r>
      <w:r w:rsidR="001810F9" w:rsidRPr="0010251F">
        <w:t>Alternatively,</w:t>
      </w:r>
      <w:r w:rsidR="00B638D2" w:rsidRPr="0010251F">
        <w:t xml:space="preserve"> </w:t>
      </w:r>
      <w:r w:rsidR="001810F9" w:rsidRPr="0010251F">
        <w:t>when PE is high,</w:t>
      </w:r>
      <w:r w:rsidR="00B638D2" w:rsidRPr="0010251F">
        <w:t xml:space="preserve"> SN </w:t>
      </w:r>
      <w:r w:rsidR="001810F9" w:rsidRPr="0010251F">
        <w:t>may</w:t>
      </w:r>
      <w:r w:rsidR="00A7199B" w:rsidRPr="0010251F">
        <w:t xml:space="preserve"> display a strong negative </w:t>
      </w:r>
      <w:r w:rsidR="00B638D2" w:rsidRPr="0010251F">
        <w:t xml:space="preserve">effect on </w:t>
      </w:r>
      <w:r w:rsidR="004C2072" w:rsidRPr="0010251F">
        <w:t>behavioural</w:t>
      </w:r>
      <w:r w:rsidR="001810F9" w:rsidRPr="0010251F">
        <w:t xml:space="preserve"> intention. </w:t>
      </w:r>
      <w:r w:rsidR="00B638D2" w:rsidRPr="0010251F">
        <w:t xml:space="preserve"> Therefore</w:t>
      </w:r>
      <w:r w:rsidR="00702BDE" w:rsidRPr="0010251F">
        <w:t>, the purpose of study</w:t>
      </w:r>
      <w:r w:rsidR="00CC3FD1" w:rsidRPr="0010251F">
        <w:t xml:space="preserve"> </w:t>
      </w:r>
      <w:r w:rsidR="00702BDE" w:rsidRPr="0010251F">
        <w:t xml:space="preserve">one is to test the predicted moderating effects of </w:t>
      </w:r>
      <w:r w:rsidR="00020CF1" w:rsidRPr="0010251F">
        <w:t>PE</w:t>
      </w:r>
      <w:r w:rsidR="00702BDE" w:rsidRPr="0010251F">
        <w:t xml:space="preserve"> on</w:t>
      </w:r>
      <w:r w:rsidR="00CC3FD1" w:rsidRPr="0010251F">
        <w:t xml:space="preserve"> </w:t>
      </w:r>
      <w:r w:rsidRPr="0010251F">
        <w:t>SN</w:t>
      </w:r>
      <w:r w:rsidR="00702BDE" w:rsidRPr="0010251F">
        <w:t xml:space="preserve"> and </w:t>
      </w:r>
      <w:r w:rsidRPr="0010251F">
        <w:t>Intention</w:t>
      </w:r>
      <w:r w:rsidR="00A7199B" w:rsidRPr="0010251F">
        <w:t xml:space="preserve"> to Revisit (ITR)</w:t>
      </w:r>
      <w:r w:rsidR="00B638D2" w:rsidRPr="0010251F">
        <w:t>. The</w:t>
      </w:r>
      <w:r w:rsidR="001810F9" w:rsidRPr="0010251F">
        <w:t xml:space="preserve"> proposed model and </w:t>
      </w:r>
      <w:r w:rsidR="00B638D2" w:rsidRPr="0010251F">
        <w:t xml:space="preserve">interaction </w:t>
      </w:r>
      <w:r w:rsidR="00A7199B" w:rsidRPr="0010251F">
        <w:t>(SN*</w:t>
      </w:r>
      <w:r w:rsidR="001810F9" w:rsidRPr="0010251F">
        <w:t xml:space="preserve">PE) </w:t>
      </w:r>
      <w:r w:rsidR="004C2072" w:rsidRPr="0010251F">
        <w:t>are</w:t>
      </w:r>
      <w:r w:rsidR="00B638D2" w:rsidRPr="0010251F">
        <w:t xml:space="preserve"> displayed in Figure </w:t>
      </w:r>
      <w:r w:rsidR="001810F9" w:rsidRPr="0010251F">
        <w:t>2</w:t>
      </w:r>
      <w:r w:rsidR="008C17CB" w:rsidRPr="0010251F">
        <w:t>.</w:t>
      </w:r>
    </w:p>
    <w:p w14:paraId="421F7D5D" w14:textId="77777777" w:rsidR="000123A2" w:rsidRPr="0010251F" w:rsidRDefault="000123A2" w:rsidP="000123A2">
      <w:pPr>
        <w:pStyle w:val="Heading2"/>
        <w:rPr>
          <w:lang w:val="en-NZ"/>
        </w:rPr>
      </w:pPr>
      <w:r w:rsidRPr="0010251F">
        <w:rPr>
          <w:lang w:val="en-NZ"/>
        </w:rPr>
        <w:t>Sample</w:t>
      </w:r>
    </w:p>
    <w:p w14:paraId="6FDF36BE" w14:textId="5C4FF7B7" w:rsidR="000123A2" w:rsidRPr="0010251F" w:rsidRDefault="000123A2" w:rsidP="008B3C8B">
      <w:pPr>
        <w:pStyle w:val="Body"/>
      </w:pPr>
      <w:r w:rsidRPr="0010251F">
        <w:t>The study collected data through an intercept survey from 350 international tourists who visited Malaysia within the last year. After cleaning the data, the sample final size was 338; comprised of 205 females (60.7%) and 133 males, between 18 and 25 years of age</w:t>
      </w:r>
      <w:r w:rsidR="00630FFF">
        <w:t xml:space="preserve"> (see Appendix </w:t>
      </w:r>
      <w:r w:rsidR="00630ADD">
        <w:t>D for additional detail)</w:t>
      </w:r>
      <w:r w:rsidR="008C58AE">
        <w:t>. Twelve observations were discarded due to non-re</w:t>
      </w:r>
      <w:r w:rsidR="00765015">
        <w:t>s</w:t>
      </w:r>
      <w:r w:rsidR="008C58AE">
        <w:t xml:space="preserve">ponse </w:t>
      </w:r>
      <w:r w:rsidR="008C58AE" w:rsidRPr="00644181">
        <w:t>and straight</w:t>
      </w:r>
      <w:r w:rsidR="00D115D0" w:rsidRPr="00644181">
        <w:t>-</w:t>
      </w:r>
      <w:r w:rsidR="008C58AE" w:rsidRPr="00644181">
        <w:t>lining</w:t>
      </w:r>
      <w:r w:rsidR="00D115D0" w:rsidRPr="00644181">
        <w:t xml:space="preserve"> (e.g., giving identical answers to items in a response scale) </w:t>
      </w:r>
      <w:r w:rsidR="008C58AE" w:rsidRPr="00644181">
        <w:fldChar w:fldCharType="begin">
          <w:fldData xml:space="preserve">PEVuZE5vdGU+PENpdGU+PEF1dGhvcj5IYWlyPC9BdXRob3I+PFllYXI+MjAxNzwvWWVhcj48UmVj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</w:fldData>
        </w:fldChar>
      </w:r>
      <w:r w:rsidR="00D115D0" w:rsidRPr="00644181">
        <w:instrText xml:space="preserve"> ADDIN EN.CITE </w:instrText>
      </w:r>
      <w:r w:rsidR="00D115D0" w:rsidRPr="00644181">
        <w:fldChar w:fldCharType="begin">
          <w:fldData xml:space="preserve">PEVuZE5vdGU+PENpdGU+PEF1dGhvcj5IYWlyPC9BdXRob3I+PFllYXI+MjAxNzwvWWVhcj48UmVj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</w:fldData>
        </w:fldChar>
      </w:r>
      <w:r w:rsidR="00D115D0" w:rsidRPr="00644181">
        <w:instrText xml:space="preserve"> ADDIN EN.CITE.DATA </w:instrText>
      </w:r>
      <w:r w:rsidR="00D115D0" w:rsidRPr="00644181">
        <w:fldChar w:fldCharType="end"/>
      </w:r>
      <w:r w:rsidR="008C58AE" w:rsidRPr="00644181">
        <w:fldChar w:fldCharType="separate"/>
      </w:r>
      <w:r w:rsidR="00D115D0" w:rsidRPr="00644181">
        <w:rPr>
          <w:noProof/>
        </w:rPr>
        <w:t>(Hair, Hult, Ringle, &amp; Sarstedt, 2017; Kim, Dykema, Stevenson, Black, &amp; Moberg, 2019)</w:t>
      </w:r>
      <w:r w:rsidR="008C58AE" w:rsidRPr="00644181">
        <w:fldChar w:fldCharType="end"/>
      </w:r>
      <w:r w:rsidRPr="00644181">
        <w:t>.</w:t>
      </w:r>
    </w:p>
    <w:p w14:paraId="72697BAE" w14:textId="109933DD" w:rsidR="006617BB" w:rsidRPr="0010251F" w:rsidRDefault="00A162EE" w:rsidP="00686943">
      <w:pPr>
        <w:pStyle w:val="Body"/>
        <w:spacing w:line="240" w:lineRule="auto"/>
        <w:jc w:val="center"/>
      </w:pPr>
      <w:r w:rsidRPr="00A162EE">
        <w:rPr>
          <w:noProof/>
          <w:lang w:val="en-MY" w:eastAsia="zh-CN"/>
        </w:rPr>
        <w:drawing>
          <wp:inline distT="0" distB="0" distL="0" distR="0" wp14:anchorId="1BA21083" wp14:editId="59AB4D64">
            <wp:extent cx="3952875" cy="2162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52875" cy="2162175"/>
                    </a:xfrm>
                    <a:prstGeom prst="rect">
                      <a:avLst/>
                    </a:prstGeom>
                    <a:noFill/>
                    <a:ln>
                      <a:noFill/>
                    </a:ln>
                  </pic:spPr>
                </pic:pic>
              </a:graphicData>
            </a:graphic>
          </wp:inline>
        </w:drawing>
      </w:r>
    </w:p>
    <w:p w14:paraId="768C6B2A" w14:textId="25EA0A81" w:rsidR="00831B92" w:rsidRPr="0010251F" w:rsidRDefault="00831B92" w:rsidP="00686943">
      <w:pPr>
        <w:spacing w:before="120" w:after="360"/>
        <w:jc w:val="center"/>
        <w:rPr>
          <w:rFonts w:cs="Times New Roman"/>
          <w:b/>
          <w:sz w:val="24"/>
          <w:szCs w:val="24"/>
        </w:rPr>
      </w:pPr>
      <w:r w:rsidRPr="0010251F">
        <w:rPr>
          <w:rFonts w:cs="Times New Roman"/>
          <w:b/>
          <w:sz w:val="24"/>
          <w:szCs w:val="24"/>
        </w:rPr>
        <w:t>Figure 2</w:t>
      </w:r>
      <w:r w:rsidR="00686943">
        <w:rPr>
          <w:rFonts w:cs="Times New Roman"/>
          <w:b/>
          <w:sz w:val="24"/>
          <w:szCs w:val="24"/>
        </w:rPr>
        <w:t>:</w:t>
      </w:r>
      <w:r w:rsidRPr="0010251F">
        <w:rPr>
          <w:rFonts w:cs="Times New Roman"/>
          <w:b/>
          <w:sz w:val="24"/>
          <w:szCs w:val="24"/>
        </w:rPr>
        <w:t xml:space="preserve"> </w:t>
      </w:r>
      <w:r w:rsidR="00172490" w:rsidRPr="00172490">
        <w:rPr>
          <w:rFonts w:cs="Times New Roman"/>
          <w:sz w:val="24"/>
          <w:szCs w:val="24"/>
        </w:rPr>
        <w:t>Research model</w:t>
      </w:r>
      <w:r w:rsidR="00172490">
        <w:rPr>
          <w:rFonts w:cs="Times New Roman"/>
          <w:sz w:val="24"/>
          <w:szCs w:val="24"/>
        </w:rPr>
        <w:t>:</w:t>
      </w:r>
      <w:r w:rsidR="00172490" w:rsidRPr="00172490">
        <w:rPr>
          <w:rFonts w:cs="Times New Roman"/>
          <w:sz w:val="24"/>
          <w:szCs w:val="24"/>
        </w:rPr>
        <w:t xml:space="preserve"> Direct and </w:t>
      </w:r>
      <w:r w:rsidRPr="00172490">
        <w:rPr>
          <w:rFonts w:cs="Times New Roman"/>
          <w:sz w:val="24"/>
          <w:szCs w:val="24"/>
        </w:rPr>
        <w:t>Interaction Effect</w:t>
      </w:r>
      <w:r w:rsidR="00172490" w:rsidRPr="00172490">
        <w:rPr>
          <w:rFonts w:cs="Times New Roman"/>
          <w:sz w:val="24"/>
          <w:szCs w:val="24"/>
        </w:rPr>
        <w:t>s</w:t>
      </w:r>
    </w:p>
    <w:p w14:paraId="054CC9B5" w14:textId="133E8BD5" w:rsidR="003F47A0" w:rsidRPr="0010251F" w:rsidRDefault="00C877EE" w:rsidP="00F00FEB">
      <w:pPr>
        <w:pStyle w:val="Heading2"/>
        <w:rPr>
          <w:lang w:val="en-NZ"/>
        </w:rPr>
      </w:pPr>
      <w:r w:rsidRPr="0010251F">
        <w:rPr>
          <w:lang w:val="en-NZ"/>
        </w:rPr>
        <w:lastRenderedPageBreak/>
        <w:t>Measurement</w:t>
      </w:r>
    </w:p>
    <w:p w14:paraId="1B4393F1" w14:textId="61831E6F" w:rsidR="008F67AC" w:rsidRPr="0010251F" w:rsidRDefault="000B5A34" w:rsidP="008B3C8B">
      <w:pPr>
        <w:pStyle w:val="Body"/>
      </w:pPr>
      <w:r w:rsidRPr="0010251F">
        <w:t>Each SN</w:t>
      </w:r>
      <w:r w:rsidR="007D5E29" w:rsidRPr="0010251F">
        <w:t xml:space="preserve">, </w:t>
      </w:r>
      <w:r w:rsidRPr="0010251F">
        <w:t>PE</w:t>
      </w:r>
      <w:r w:rsidR="007D5E29" w:rsidRPr="0010251F">
        <w:t xml:space="preserve">, and </w:t>
      </w:r>
      <w:r w:rsidRPr="0010251F">
        <w:t>ITR</w:t>
      </w:r>
      <w:r w:rsidR="00BF28E5" w:rsidRPr="0010251F">
        <w:t xml:space="preserve"> latent variable</w:t>
      </w:r>
      <w:r w:rsidR="00364219" w:rsidRPr="0010251F">
        <w:t xml:space="preserve"> </w:t>
      </w:r>
      <w:r w:rsidR="00FF1C23" w:rsidRPr="0010251F">
        <w:t>was</w:t>
      </w:r>
      <w:r w:rsidRPr="0010251F">
        <w:t xml:space="preserve"> measured with three indicators</w:t>
      </w:r>
      <w:r w:rsidR="00FF1C23" w:rsidRPr="0010251F">
        <w:t>,</w:t>
      </w:r>
      <w:r w:rsidRPr="0010251F">
        <w:t xml:space="preserve"> </w:t>
      </w:r>
      <w:r w:rsidR="00FF1C23" w:rsidRPr="0010251F">
        <w:t>adapted</w:t>
      </w:r>
      <w:r w:rsidR="00BF28E5" w:rsidRPr="0010251F">
        <w:t xml:space="preserve"> from previous studies </w:t>
      </w:r>
      <w:r w:rsidR="00BF28E5" w:rsidRPr="0010251F">
        <w:fldChar w:fldCharType="begin">
          <w:fldData xml:space="preserve">PEVuZE5vdGU+PENpdGU+PEF1dGhvcj5MYW08L0F1dGhvcj48WWVhcj4yMDA2PC9ZZWFyPjxSZWNO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</w:fldData>
        </w:fldChar>
      </w:r>
      <w:r w:rsidR="00501805">
        <w:instrText xml:space="preserve"> ADDIN EN.CITE </w:instrText>
      </w:r>
      <w:r w:rsidR="00501805">
        <w:fldChar w:fldCharType="begin">
          <w:fldData xml:space="preserve">PEVuZE5vdGU+PENpdGU+PEF1dGhvcj5MYW08L0F1dGhvcj48WWVhcj4yMDA2PC9ZZWFyPjxSZWNO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</w:fldData>
        </w:fldChar>
      </w:r>
      <w:r w:rsidR="00501805">
        <w:instrText xml:space="preserve"> ADDIN EN.CITE.DATA </w:instrText>
      </w:r>
      <w:r w:rsidR="00501805">
        <w:fldChar w:fldCharType="end"/>
      </w:r>
      <w:r w:rsidR="00BF28E5" w:rsidRPr="0010251F">
        <w:fldChar w:fldCharType="separate"/>
      </w:r>
      <w:r w:rsidR="00501805">
        <w:rPr>
          <w:noProof/>
        </w:rPr>
        <w:t>(e.g., Huang &amp; Hsu, 2009; Lam &amp; Hsu, 2006; Mokhtaran, Fakharyan, Jalilvand, &amp; Mohebi, 2015)</w:t>
      </w:r>
      <w:r w:rsidR="00BF28E5" w:rsidRPr="0010251F">
        <w:fldChar w:fldCharType="end"/>
      </w:r>
      <w:r w:rsidR="00BF28E5" w:rsidRPr="0010251F">
        <w:t xml:space="preserve">. </w:t>
      </w:r>
      <w:r w:rsidRPr="0010251F">
        <w:t xml:space="preserve">The relative simplicity of the model </w:t>
      </w:r>
      <w:r w:rsidR="008F67AC" w:rsidRPr="0010251F">
        <w:t xml:space="preserve">adequately </w:t>
      </w:r>
      <w:r w:rsidRPr="0010251F">
        <w:t xml:space="preserve">illustrates and </w:t>
      </w:r>
      <w:r w:rsidR="008F67AC" w:rsidRPr="0010251F">
        <w:t xml:space="preserve">demonstrate the </w:t>
      </w:r>
      <w:r w:rsidR="00E83AD0" w:rsidRPr="0010251F">
        <w:t xml:space="preserve">three </w:t>
      </w:r>
      <w:r w:rsidRPr="0010251F">
        <w:t xml:space="preserve">latent interaction analysis </w:t>
      </w:r>
      <w:r w:rsidR="008F67AC" w:rsidRPr="0010251F">
        <w:t>approaches. Regardless of the number of items used to measure the constructs in a model, the same procedures apply.</w:t>
      </w:r>
    </w:p>
    <w:p w14:paraId="71D451E5" w14:textId="307D2AB5" w:rsidR="000123A2" w:rsidRDefault="00335B27" w:rsidP="000123A2">
      <w:pPr>
        <w:pStyle w:val="Body"/>
      </w:pPr>
      <w:r w:rsidRPr="0010251F">
        <w:t>Table 1</w:t>
      </w:r>
      <w:r w:rsidR="001D4C06" w:rsidRPr="0010251F">
        <w:t xml:space="preserve"> reports acceptable </w:t>
      </w:r>
      <w:r w:rsidR="005670BE" w:rsidRPr="0010251F">
        <w:t>result of reliability</w:t>
      </w:r>
      <w:r w:rsidR="00600C6F" w:rsidRPr="0010251F">
        <w:t xml:space="preserve"> (both Cronbach’s Alpha and Composite Reliability)</w:t>
      </w:r>
      <w:r w:rsidR="005670BE" w:rsidRPr="0010251F">
        <w:t xml:space="preserve">, </w:t>
      </w:r>
      <w:r w:rsidR="001D4C06" w:rsidRPr="0010251F">
        <w:t>construct convergent</w:t>
      </w:r>
      <w:r w:rsidR="005670BE" w:rsidRPr="0010251F">
        <w:t>,</w:t>
      </w:r>
      <w:r w:rsidR="001D4C06" w:rsidRPr="0010251F">
        <w:t xml:space="preserve"> and discriminant validity </w:t>
      </w:r>
      <w:r w:rsidR="001D4C06" w:rsidRPr="0010251F">
        <w:fldChar w:fldCharType="begin"/>
      </w:r>
      <w:r w:rsidR="00501805">
        <w:instrText xml:space="preserve"> ADDIN EN.CITE &lt;EndNote&gt;&lt;Cite&gt;&lt;Author&gt;Fornell&lt;/Author&gt;&lt;Year&gt;1981&lt;/Year&gt;&lt;RecNum&gt;1778&lt;/RecNum&gt;&lt;DisplayText&gt;(Fornell &amp;amp; Larcker, 1981)&lt;/DisplayText&gt;&lt;record&gt;&lt;rec-number&gt;1778&lt;/rec-number&gt;&lt;foreign-keys&gt;&lt;key app="EN" db-id="2ve9dzz5qxpff4erapx5090dz5ftv2p52t0e" timestamp="0"&gt;1778&lt;/key&gt;&lt;key app="ENWeb" db-id="UcFhBArYEEMAAG-ik7I"&gt;5653&lt;/key&gt;&lt;/foreign-keys&gt;&lt;ref-type name="Journal Article"&gt;17&lt;/ref-type&gt;&lt;contributors&gt;&lt;authors&gt;&lt;author&gt;Fornell, Claes&lt;/author&gt;&lt;author&gt;Larcker, David F.&lt;/author&gt;&lt;/authors&gt;&lt;/contributors&gt;&lt;titles&gt;&lt;title&gt;Structural equation models with unobservable variables and measurement error: Algebra and statistics&lt;/title&gt;&lt;secondary-title&gt;Journal of Marketing Research&lt;/secondary-title&gt;&lt;/titles&gt;&lt;periodical&gt;&lt;full-title&gt;Journal of Marketing Research&lt;/full-title&gt;&lt;/periodical&gt;&lt;pages&gt;382-388&lt;/pages&gt;&lt;volume&gt;18&lt;/volume&gt;&lt;number&gt;3&lt;/number&gt;&lt;keywords&gt;&lt;keyword&gt;discriminant validity&lt;/keyword&gt;&lt;/keywords&gt;&lt;dates&gt;&lt;year&gt;1981&lt;/year&gt;&lt;pub-dates&gt;&lt;date&gt;Aug 1981&lt;/date&gt;&lt;/pub-dates&gt;&lt;/dates&gt;&lt;isbn&gt;00222437&lt;/isbn&gt;&lt;label&gt;PDF&lt;/label&gt;&lt;urls&gt;&lt;/urls&gt;&lt;/record&gt;&lt;/Cite&gt;&lt;/EndNote&gt;</w:instrText>
      </w:r>
      <w:r w:rsidR="001D4C06" w:rsidRPr="0010251F">
        <w:fldChar w:fldCharType="separate"/>
      </w:r>
      <w:r w:rsidR="00501805">
        <w:rPr>
          <w:noProof/>
        </w:rPr>
        <w:t>(Fornell &amp; Larcker, 1981)</w:t>
      </w:r>
      <w:r w:rsidR="001D4C06" w:rsidRPr="0010251F">
        <w:fldChar w:fldCharType="end"/>
      </w:r>
      <w:r w:rsidR="001D4C06" w:rsidRPr="0010251F">
        <w:t>.</w:t>
      </w:r>
      <w:r w:rsidR="00052966" w:rsidRPr="0010251F">
        <w:t xml:space="preserve"> </w:t>
      </w:r>
      <w:r w:rsidR="008B570E" w:rsidRPr="0010251F">
        <w:t xml:space="preserve">In all cases the respondents’ level of agreement or disagreement was measured using </w:t>
      </w:r>
      <w:r w:rsidR="00FF1C23" w:rsidRPr="0010251F">
        <w:t>7-point Likert-type scales, anchored</w:t>
      </w:r>
      <w:r w:rsidR="008B570E" w:rsidRPr="0010251F">
        <w:t xml:space="preserve"> </w:t>
      </w:r>
      <w:r w:rsidR="00FF1C23" w:rsidRPr="0010251F">
        <w:t>with</w:t>
      </w:r>
      <w:r w:rsidR="008B570E" w:rsidRPr="0010251F">
        <w:t xml:space="preserve"> 1 = Strongly Disagree to 7 = Strongly Agree.</w:t>
      </w:r>
      <w:r w:rsidR="00260109" w:rsidRPr="0010251F">
        <w:t xml:space="preserve"> </w:t>
      </w:r>
    </w:p>
    <w:p w14:paraId="70DB3780" w14:textId="77777777" w:rsidR="00172490" w:rsidRPr="0010251F" w:rsidRDefault="00172490" w:rsidP="00172490">
      <w:pPr>
        <w:pStyle w:val="Body"/>
      </w:pPr>
      <w:r w:rsidRPr="0010251F">
        <w:rPr>
          <w:i/>
        </w:rPr>
        <w:t>Subjective Norm (SN):</w:t>
      </w:r>
      <w:r w:rsidRPr="0010251F">
        <w:t xml:space="preserve"> The three item scale was adapted from </w:t>
      </w:r>
      <w:r w:rsidRPr="0010251F">
        <w:fldChar w:fldCharType="begin"/>
      </w:r>
      <w:r w:rsidRPr="0010251F">
        <w:instrText xml:space="preserve"> ADDIN EN.CITE &lt;EndNote&gt;&lt;Cite AuthorYear="1"&gt;&lt;Author&gt;Lam&lt;/Author&gt;&lt;Year&gt;2006&lt;/Year&gt;&lt;RecNum&gt;7795&lt;/RecNum&gt;&lt;DisplayText&gt;Lam and Hsu (2006)&lt;/DisplayText&gt;&lt;record&gt;&lt;rec-number&gt;7795&lt;/rec-number&gt;&lt;foreign-keys&gt;&lt;key app="EN" db-id="2ve9dzz5qxpff4erapx5090dz5ftv2p52t0e" timestamp="1535413025"&gt;7795&lt;/key&gt;&lt;/foreign-keys&gt;&lt;ref-type name="Journal Article"&gt;17&lt;/ref-type&gt;&lt;contributors&gt;&lt;authors&gt;&lt;author&gt;Lam, Terry&lt;/author&gt;&lt;author&gt;Hsu, Cathy H. C.&lt;/author&gt;&lt;/authors&gt;&lt;/contributors&gt;&lt;titles&gt;&lt;title&gt;Predicting behavioral intention of choosing a travel destination&lt;/title&gt;&lt;secondary-title&gt;Tourism Management&lt;/secondary-title&gt;&lt;/titles&gt;&lt;periodical&gt;&lt;full-title&gt;Tourism Management&lt;/full-title&gt;&lt;/periodical&gt;&lt;pages&gt;589-599&lt;/pages&gt;&lt;volume&gt;27&lt;/volume&gt;&lt;number&gt;4&lt;/number&gt;&lt;keywords&gt;&lt;keyword&gt;Theory of planned behavior&lt;/keyword&gt;&lt;keyword&gt;Attitude&lt;/keyword&gt;&lt;keyword&gt;Subjective norm&lt;/keyword&gt;&lt;keyword&gt;Perceived behavioral control&lt;/keyword&gt;&lt;keyword&gt;Past behavior&lt;/keyword&gt;&lt;/keywords&gt;&lt;dates&gt;&lt;year&gt;2006&lt;/year&gt;&lt;pub-dates&gt;&lt;date&gt;2006/08/01/&lt;/date&gt;&lt;/pub-dates&gt;&lt;/dates&gt;&lt;isbn&gt;0261-5177&lt;/isbn&gt;&lt;urls&gt;&lt;related-urls&gt;&lt;url&gt;http://www.sciencedirect.com/science/article/pii/S0261517705000208&lt;/url&gt;&lt;/related-urls&gt;&lt;/urls&gt;&lt;electronic-resource-num&gt;https://doi.org/10.1016/j.tourman.2005.02.003&lt;/electronic-resource-num&gt;&lt;/record&gt;&lt;/Cite&gt;&lt;/EndNote&gt;</w:instrText>
      </w:r>
      <w:r w:rsidRPr="0010251F">
        <w:fldChar w:fldCharType="separate"/>
      </w:r>
      <w:r w:rsidRPr="0010251F">
        <w:t>Lam and Hsu (2006)</w:t>
      </w:r>
      <w:r w:rsidRPr="0010251F">
        <w:fldChar w:fldCharType="end"/>
      </w:r>
      <w:r w:rsidRPr="0010251F">
        <w:t xml:space="preserve"> to measure tourists SN.</w:t>
      </w:r>
    </w:p>
    <w:p w14:paraId="24ED1E51" w14:textId="77777777" w:rsidR="00172490" w:rsidRPr="0010251F" w:rsidRDefault="00172490" w:rsidP="00172490">
      <w:pPr>
        <w:pStyle w:val="Body"/>
      </w:pPr>
      <w:r w:rsidRPr="0010251F">
        <w:rPr>
          <w:i/>
        </w:rPr>
        <w:t>Past Experience (PE):</w:t>
      </w:r>
      <w:r w:rsidRPr="0010251F">
        <w:t xml:space="preserve"> PE was measured using three items adapted from </w:t>
      </w:r>
      <w:r w:rsidRPr="0010251F">
        <w:fldChar w:fldCharType="begin"/>
      </w:r>
      <w:r w:rsidRPr="0010251F">
        <w:instrText xml:space="preserve"> ADDIN EN.CITE &lt;EndNote&gt;&lt;Cite AuthorYear="1"&gt;&lt;Author&gt;Huang&lt;/Author&gt;&lt;Year&gt;2009&lt;/Year&gt;&lt;RecNum&gt;7798&lt;/RecNum&gt;&lt;DisplayText&gt;Huang and Hsu (2009)&lt;/DisplayText&gt;&lt;record&gt;&lt;rec-number&gt;7798&lt;/rec-number&gt;&lt;foreign-keys&gt;&lt;key app="EN" db-id="2ve9dzz5qxpff4erapx5090dz5ftv2p52t0e" timestamp="1535414723"&gt;7798&lt;/key&gt;&lt;/foreign-keys&gt;&lt;ref-type name="Journal Article"&gt;17&lt;/ref-type&gt;&lt;contributors&gt;&lt;authors&gt;&lt;author&gt;Huang, Songshan&lt;/author&gt;&lt;author&gt;Hsu, Cathy H. C.&lt;/author&gt;&lt;/authors&gt;&lt;/contributors&gt;&lt;titles&gt;&lt;title&gt;Effects of travel motivation, past experience, perceived constraint, and attitude on revisit intention&lt;/title&gt;&lt;secondary-title&gt;Journal of Travel Research&lt;/secondary-title&gt;&lt;/titles&gt;&lt;periodical&gt;&lt;full-title&gt;Journal of Travel Research&lt;/full-title&gt;&lt;/periodical&gt;&lt;pages&gt;29-44&lt;/pages&gt;&lt;volume&gt;48&lt;/volume&gt;&lt;number&gt;1&lt;/number&gt;&lt;keywords&gt;&lt;keyword&gt;travel motivation,past experience,perceived constraint,tourist attitude,revisit intention&lt;/keyword&gt;&lt;/keywords&gt;&lt;dates&gt;&lt;year&gt;2009&lt;/year&gt;&lt;/dates&gt;&lt;urls&gt;&lt;related-urls&gt;&lt;url&gt;http://journals.sagepub.com/doi/abs/10.1177/0047287508328793&lt;/url&gt;&lt;/related-urls&gt;&lt;/urls&gt;&lt;electronic-resource-num&gt;10.1177/0047287508328793&lt;/electronic-resource-num&gt;&lt;/record&gt;&lt;/Cite&gt;&lt;/EndNote&gt;</w:instrText>
      </w:r>
      <w:r w:rsidRPr="0010251F">
        <w:fldChar w:fldCharType="separate"/>
      </w:r>
      <w:r w:rsidRPr="0010251F">
        <w:t>Huang and Hsu (2009)</w:t>
      </w:r>
      <w:r w:rsidRPr="0010251F">
        <w:fldChar w:fldCharType="end"/>
      </w:r>
      <w:r w:rsidRPr="0010251F">
        <w:t xml:space="preserve">. </w:t>
      </w:r>
    </w:p>
    <w:p w14:paraId="37B0C3CC" w14:textId="77777777" w:rsidR="00172490" w:rsidRPr="0010251F" w:rsidRDefault="00172490" w:rsidP="00172490">
      <w:pPr>
        <w:pStyle w:val="Body"/>
      </w:pPr>
      <w:r w:rsidRPr="0010251F">
        <w:rPr>
          <w:i/>
        </w:rPr>
        <w:t>Intention to Revisit (ITR):</w:t>
      </w:r>
      <w:r w:rsidRPr="0010251F">
        <w:t xml:space="preserve"> Mokhtaran et al.’s </w:t>
      </w:r>
      <w:r w:rsidRPr="0010251F">
        <w:fldChar w:fldCharType="begin"/>
      </w:r>
      <w:r w:rsidRPr="0010251F">
        <w:instrText xml:space="preserve"> ADDIN EN.CITE &lt;EndNote&gt;&lt;Cite ExcludeAuth="1"&gt;&lt;Author&gt;Mokhtaran&lt;/Author&gt;&lt;Year&gt;2015&lt;/Year&gt;&lt;RecNum&gt;7799&lt;/RecNum&gt;&lt;DisplayText&gt;(2015)&lt;/DisplayText&gt;&lt;record&gt;&lt;rec-number&gt;7799&lt;/rec-number&gt;&lt;foreign-keys&gt;&lt;key app="EN" db-id="2ve9dzz5qxpff4erapx5090dz5ftv2p52t0e" timestamp="1535415029"&gt;7799&lt;/key&gt;&lt;/foreign-keys&gt;&lt;ref-type name="Journal Article"&gt;17&lt;/ref-type&gt;&lt;contributors&gt;&lt;authors&gt;&lt;author&gt;Mokhtaran, Mahrokh&lt;/author&gt;&lt;author&gt;Fakharyan, Meysam&lt;/author&gt;&lt;author&gt;Jalilvand, Mohammad Reza&lt;/author&gt;&lt;author&gt;Mohebi, Majid&lt;/author&gt;&lt;/authors&gt;&lt;/contributors&gt;&lt;titles&gt;&lt;title&gt;The effect of service climate on perceived service value and behavioral intentions: The mediating role of service quality&lt;/title&gt;&lt;secondary-title&gt;Asia Pacific Journal of Tourism Research&lt;/secondary-title&gt;&lt;/titles&gt;&lt;periodical&gt;&lt;full-title&gt;Asia Pacific Journal of Tourism Research&lt;/full-title&gt;&lt;/periodical&gt;&lt;pages&gt;472-486&lt;/pages&gt;&lt;volume&gt;20&lt;/volume&gt;&lt;number&gt;4&lt;/number&gt;&lt;dates&gt;&lt;year&gt;2015&lt;/year&gt;&lt;pub-dates&gt;&lt;date&gt;2015/04/03&lt;/date&gt;&lt;/pub-dates&gt;&lt;/dates&gt;&lt;publisher&gt;Routledge&lt;/publisher&gt;&lt;isbn&gt;1094-1665&lt;/isbn&gt;&lt;urls&gt;&lt;related-urls&gt;&lt;url&gt;https://doi.org/10.1080/10941665.2014.889029&lt;/url&gt;&lt;/related-urls&gt;&lt;/urls&gt;&lt;electronic-resource-num&gt;10.1080/10941665.2014.889029&lt;/electronic-resource-num&gt;&lt;/record&gt;&lt;/Cite&gt;&lt;/EndNote&gt;</w:instrText>
      </w:r>
      <w:r w:rsidRPr="0010251F">
        <w:fldChar w:fldCharType="separate"/>
      </w:r>
      <w:r w:rsidRPr="0010251F">
        <w:t>(2015)</w:t>
      </w:r>
      <w:r w:rsidRPr="0010251F">
        <w:fldChar w:fldCharType="end"/>
      </w:r>
      <w:r w:rsidRPr="0010251F">
        <w:t xml:space="preserve"> three item scale was used to measure tourists’ intention to revisit Malaysia.</w:t>
      </w:r>
    </w:p>
    <w:p w14:paraId="03916D92" w14:textId="77777777" w:rsidR="00172490" w:rsidRPr="0010251F" w:rsidRDefault="00172490" w:rsidP="00CC304B">
      <w:pPr>
        <w:pStyle w:val="Heading2"/>
        <w:spacing w:line="480" w:lineRule="auto"/>
        <w:rPr>
          <w:lang w:val="en-NZ"/>
        </w:rPr>
      </w:pPr>
      <w:r w:rsidRPr="0010251F">
        <w:rPr>
          <w:lang w:val="en-NZ"/>
        </w:rPr>
        <w:t>Constrained, Unconstrained and Orthogonalized Approaches</w:t>
      </w:r>
    </w:p>
    <w:p w14:paraId="52146128" w14:textId="454ACBE5" w:rsidR="00976357" w:rsidRDefault="00976357" w:rsidP="00976357">
      <w:pPr>
        <w:pStyle w:val="Heading3"/>
      </w:pPr>
      <w:r>
        <w:t>Constrained approach</w:t>
      </w:r>
    </w:p>
    <w:p w14:paraId="4DB9ED8E" w14:textId="57E4AD44" w:rsidR="00172490" w:rsidRPr="0010251F" w:rsidRDefault="00172490" w:rsidP="00172490">
      <w:pPr>
        <w:pStyle w:val="Body"/>
      </w:pPr>
      <w:r w:rsidRPr="0010251F">
        <w:rPr>
          <w:szCs w:val="24"/>
        </w:rPr>
        <w:t xml:space="preserve">The </w:t>
      </w:r>
      <w:r w:rsidRPr="00976357">
        <w:rPr>
          <w:i/>
          <w:szCs w:val="24"/>
        </w:rPr>
        <w:t>constrained approach</w:t>
      </w:r>
      <w:r w:rsidRPr="0010251F">
        <w:rPr>
          <w:szCs w:val="24"/>
        </w:rPr>
        <w:t xml:space="preserve"> was conducted based on the </w:t>
      </w:r>
      <w:r w:rsidR="00686943">
        <w:rPr>
          <w:szCs w:val="24"/>
        </w:rPr>
        <w:fldChar w:fldCharType="begin"/>
      </w:r>
      <w:r w:rsidR="00686943">
        <w:rPr>
          <w:szCs w:val="24"/>
        </w:rPr>
        <w:instrText xml:space="preserve"> ADDIN EN.CITE &lt;EndNote&gt;&lt;Cite AuthorYear="1"&gt;&lt;Author&gt;Algina&lt;/Author&gt;&lt;Year&gt;2001&lt;/Year&gt;&lt;RecNum&gt;7710&lt;/RecNum&gt;&lt;DisplayText&gt;Algina and Moulder (2001)&lt;/DisplayText&gt;&lt;record&gt;&lt;rec-number&gt;7710&lt;/rec-number&gt;&lt;foreign-keys&gt;&lt;key app="EN" db-id="2ve9dzz5qxpff4erapx5090dz5ftv2p52t0e" timestamp="1534448271"&gt;7710&lt;/key&gt;&lt;/foreign-keys&gt;&lt;ref-type name="Journal Article"&gt;17&lt;/ref-type&gt;&lt;contributors&gt;&lt;authors&gt;&lt;author&gt;Algina, James&lt;/author&gt;&lt;author&gt;Moulder, Bradley C.&lt;/author&gt;&lt;/authors&gt;&lt;/contributors&gt;&lt;titles&gt;&lt;title&gt;A note on estimating the Jöreskog-Yang model for latent variable interaction using LISREL 8.3&lt;/title&gt;&lt;secondary-title&gt;Structural Equation Modeling: A Multidisciplinary Journal&lt;/secondary-title&gt;&lt;/titles&gt;&lt;periodical&gt;&lt;full-title&gt;Structural Equation Modeling: A Multidisciplinary Journal&lt;/full-title&gt;&lt;/periodical&gt;&lt;pages&gt;40-52&lt;/pages&gt;&lt;volume&gt;8&lt;/volume&gt;&lt;number&gt;1&lt;/number&gt;&lt;dates&gt;&lt;year&gt;2001&lt;/year&gt;&lt;pub-dates&gt;&lt;date&gt;2001/01/01&lt;/date&gt;&lt;/pub-dates&gt;&lt;/dates&gt;&lt;publisher&gt;Routledge&lt;/publisher&gt;&lt;isbn&gt;1070-5511&lt;/isbn&gt;&lt;urls&gt;&lt;related-urls&gt;&lt;url&gt;https://doi.org/10.1207/S15328007SEM0801_3&lt;/url&gt;&lt;/related-urls&gt;&lt;/urls&gt;&lt;electronic-resource-num&gt;10.1207/S15328007SEM0801_3&lt;/electronic-resource-num&gt;&lt;/record&gt;&lt;/Cite&gt;&lt;/EndNote&gt;</w:instrText>
      </w:r>
      <w:r w:rsidR="00686943">
        <w:rPr>
          <w:szCs w:val="24"/>
        </w:rPr>
        <w:fldChar w:fldCharType="separate"/>
      </w:r>
      <w:r w:rsidR="00686943">
        <w:rPr>
          <w:noProof/>
          <w:szCs w:val="24"/>
        </w:rPr>
        <w:t>Algina and Moulder (2001)</w:t>
      </w:r>
      <w:r w:rsidR="00686943">
        <w:rPr>
          <w:szCs w:val="24"/>
        </w:rPr>
        <w:fldChar w:fldCharType="end"/>
      </w:r>
      <w:r w:rsidRPr="0010251F">
        <w:rPr>
          <w:szCs w:val="24"/>
        </w:rPr>
        <w:t xml:space="preserve"> reformulation of the </w:t>
      </w:r>
      <w:r w:rsidR="00686943">
        <w:rPr>
          <w:szCs w:val="24"/>
        </w:rPr>
        <w:fldChar w:fldCharType="begin"/>
      </w:r>
      <w:r w:rsidR="00686943">
        <w:rPr>
          <w:szCs w:val="24"/>
        </w:rPr>
        <w:instrText xml:space="preserve"> ADDIN EN.CITE &lt;EndNote&gt;&lt;Cite AuthorYear="1"&gt;&lt;Author&gt;Jöreskog&lt;/Author&gt;&lt;Year&gt;1996&lt;/Year&gt;&lt;RecNum&gt;7767&lt;/RecNum&gt;&lt;DisplayText&gt;Jöreskog and Yang (1996)&lt;/DisplayText&gt;&lt;record&gt;&lt;rec-number&gt;7767&lt;/rec-number&gt;&lt;foreign-keys&gt;&lt;key app="EN" db-id="2ve9dzz5qxpff4erapx5090dz5ftv2p52t0e" timestamp="1535340933"&gt;7767&lt;/key&gt;&lt;/foreign-keys&gt;&lt;ref-type name="Book Section"&gt;5&lt;/ref-type&gt;&lt;contributors&gt;&lt;authors&gt;&lt;author&gt;Jöreskog, Karl G.&lt;/author&gt;&lt;author&gt;Yang, Fan&lt;/author&gt;&lt;/authors&gt;&lt;secondary-authors&gt;&lt;author&gt;George A. Marcoulides&lt;/author&gt;&lt;author&gt;Randall E. Schumacker&lt;/author&gt;&lt;/secondary-authors&gt;&lt;/contributors&gt;&lt;titles&gt;&lt;title&gt;Nonlinear structural equation models: The Kenny-Judd model with interaction effects&lt;/title&gt;&lt;secondary-title&gt;Advanced Structural Equation Modeling: Issues and Techniques&lt;/secondary-title&gt;&lt;/titles&gt;&lt;pages&gt;57-88&lt;/pages&gt;&lt;section&gt;3&lt;/section&gt;&lt;dates&gt;&lt;year&gt;1996&lt;/year&gt;&lt;/dates&gt;&lt;pub-location&gt;Mahwah, NJ&lt;/pub-location&gt;&lt;publisher&gt;L. Erlbaum Associates&lt;/publisher&gt;&lt;isbn&gt;9781317843801&lt;/isbn&gt;&lt;urls&gt;&lt;related-urls&gt;&lt;url&gt;https://books.google.co.nz/books?id=VcHeAQAAQBAJ&lt;/url&gt;&lt;/related-urls&gt;&lt;/urls&gt;&lt;/record&gt;&lt;/Cite&gt;&lt;/EndNote&gt;</w:instrText>
      </w:r>
      <w:r w:rsidR="00686943">
        <w:rPr>
          <w:szCs w:val="24"/>
        </w:rPr>
        <w:fldChar w:fldCharType="separate"/>
      </w:r>
      <w:r w:rsidR="00686943">
        <w:rPr>
          <w:noProof/>
          <w:szCs w:val="24"/>
        </w:rPr>
        <w:t>Jöreskog and Yang (1996)</w:t>
      </w:r>
      <w:r w:rsidR="00686943">
        <w:rPr>
          <w:szCs w:val="24"/>
        </w:rPr>
        <w:fldChar w:fldCharType="end"/>
      </w:r>
      <w:r w:rsidRPr="0010251F">
        <w:rPr>
          <w:szCs w:val="24"/>
        </w:rPr>
        <w:t xml:space="preserve"> approach described earlier. </w:t>
      </w:r>
      <w:r w:rsidR="00D20966">
        <w:rPr>
          <w:szCs w:val="24"/>
        </w:rPr>
        <w:t>C</w:t>
      </w:r>
      <w:r w:rsidR="00D20966" w:rsidRPr="0010251F">
        <w:rPr>
          <w:szCs w:val="24"/>
        </w:rPr>
        <w:t>entred</w:t>
      </w:r>
      <w:r w:rsidRPr="0010251F">
        <w:rPr>
          <w:szCs w:val="24"/>
        </w:rPr>
        <w:t xml:space="preserve"> items </w:t>
      </w:r>
      <w:r w:rsidR="001D489F">
        <w:rPr>
          <w:szCs w:val="24"/>
        </w:rPr>
        <w:t xml:space="preserve">were used </w:t>
      </w:r>
      <w:r w:rsidRPr="0010251F">
        <w:rPr>
          <w:szCs w:val="24"/>
        </w:rPr>
        <w:t xml:space="preserve">to calculate the </w:t>
      </w:r>
      <w:r w:rsidR="001D489F" w:rsidRPr="0010251F">
        <w:rPr>
          <w:szCs w:val="24"/>
        </w:rPr>
        <w:t xml:space="preserve">SN and PE </w:t>
      </w:r>
      <w:r w:rsidRPr="0010251F">
        <w:rPr>
          <w:szCs w:val="24"/>
        </w:rPr>
        <w:t>product indicators</w:t>
      </w:r>
      <w:r w:rsidR="001D489F">
        <w:rPr>
          <w:szCs w:val="24"/>
        </w:rPr>
        <w:t>.</w:t>
      </w:r>
      <w:r w:rsidRPr="0010251F">
        <w:rPr>
          <w:szCs w:val="24"/>
        </w:rPr>
        <w:t xml:space="preserve"> Since </w:t>
      </w:r>
      <w:r w:rsidR="001D489F">
        <w:rPr>
          <w:szCs w:val="24"/>
        </w:rPr>
        <w:t>there were</w:t>
      </w:r>
      <w:r w:rsidRPr="0010251F">
        <w:rPr>
          <w:szCs w:val="24"/>
        </w:rPr>
        <w:t xml:space="preserve"> three items for both SN and PE, the latent interaction variable of SN_PE ended up with nine (three times three) product indicators. The item measuring intention was kept in its original scale. T</w:t>
      </w:r>
      <w:r w:rsidR="00C9656E">
        <w:rPr>
          <w:szCs w:val="24"/>
        </w:rPr>
        <w:t>he</w:t>
      </w:r>
      <w:r w:rsidRPr="0010251F">
        <w:rPr>
          <w:szCs w:val="24"/>
        </w:rPr>
        <w:t xml:space="preserve"> SN and PE latent variables</w:t>
      </w:r>
      <w:r w:rsidR="00C9656E" w:rsidRPr="00C9656E">
        <w:rPr>
          <w:szCs w:val="24"/>
        </w:rPr>
        <w:t xml:space="preserve"> </w:t>
      </w:r>
      <w:r w:rsidR="00C9656E" w:rsidRPr="0010251F">
        <w:rPr>
          <w:szCs w:val="24"/>
        </w:rPr>
        <w:t>means were fixed to zero,</w:t>
      </w:r>
      <w:r w:rsidR="00C9656E" w:rsidRPr="00C9656E">
        <w:rPr>
          <w:szCs w:val="24"/>
        </w:rPr>
        <w:t xml:space="preserve"> </w:t>
      </w:r>
      <w:r w:rsidR="00C9656E" w:rsidRPr="0010251F">
        <w:rPr>
          <w:szCs w:val="24"/>
        </w:rPr>
        <w:t>and the mean of the SN_PE latent product</w:t>
      </w:r>
    </w:p>
    <w:p w14:paraId="0C1F4D8B" w14:textId="6C7B186A" w:rsidR="00831B92" w:rsidRPr="0010251F" w:rsidRDefault="00335B27" w:rsidP="00861C07">
      <w:pPr>
        <w:keepNext/>
        <w:keepLines/>
        <w:rPr>
          <w:rFonts w:cs="Times New Roman"/>
          <w:sz w:val="24"/>
          <w:szCs w:val="24"/>
        </w:rPr>
      </w:pPr>
      <w:r w:rsidRPr="0010251F">
        <w:rPr>
          <w:rFonts w:cs="Times New Roman"/>
          <w:b/>
          <w:sz w:val="24"/>
          <w:szCs w:val="24"/>
        </w:rPr>
        <w:lastRenderedPageBreak/>
        <w:t>Table 1</w:t>
      </w:r>
      <w:r w:rsidR="008D225A">
        <w:rPr>
          <w:rFonts w:cs="Times New Roman"/>
          <w:b/>
          <w:sz w:val="24"/>
          <w:szCs w:val="24"/>
        </w:rPr>
        <w:t xml:space="preserve">: </w:t>
      </w:r>
      <w:r w:rsidR="00831B92" w:rsidRPr="0010251F">
        <w:rPr>
          <w:rFonts w:cs="Times New Roman"/>
          <w:sz w:val="24"/>
          <w:szCs w:val="24"/>
        </w:rPr>
        <w:t xml:space="preserve">Item loadings, </w:t>
      </w:r>
      <w:r w:rsidR="005670BE" w:rsidRPr="0010251F">
        <w:rPr>
          <w:rFonts w:cs="Times New Roman"/>
          <w:sz w:val="24"/>
          <w:szCs w:val="24"/>
        </w:rPr>
        <w:t xml:space="preserve">Cronbach’s Alpha (CA), </w:t>
      </w:r>
      <w:r w:rsidR="00831B92" w:rsidRPr="0010251F">
        <w:rPr>
          <w:rFonts w:cs="Times New Roman"/>
          <w:sz w:val="24"/>
          <w:szCs w:val="24"/>
        </w:rPr>
        <w:t>Composite Reliability</w:t>
      </w:r>
      <w:r w:rsidR="005670BE" w:rsidRPr="0010251F">
        <w:rPr>
          <w:rFonts w:cs="Times New Roman"/>
          <w:sz w:val="24"/>
          <w:szCs w:val="24"/>
        </w:rPr>
        <w:t xml:space="preserve"> (CR)</w:t>
      </w:r>
      <w:r w:rsidR="00831B92" w:rsidRPr="0010251F">
        <w:rPr>
          <w:rFonts w:cs="Times New Roman"/>
          <w:sz w:val="24"/>
          <w:szCs w:val="24"/>
        </w:rPr>
        <w:t>, Average Variance Explained</w:t>
      </w:r>
      <w:r w:rsidR="005670BE" w:rsidRPr="0010251F">
        <w:rPr>
          <w:rFonts w:cs="Times New Roman"/>
          <w:sz w:val="24"/>
          <w:szCs w:val="24"/>
        </w:rPr>
        <w:t xml:space="preserve"> (AVE),</w:t>
      </w:r>
      <w:r w:rsidR="00831B92" w:rsidRPr="0010251F">
        <w:rPr>
          <w:rFonts w:cs="Times New Roman"/>
          <w:sz w:val="24"/>
          <w:szCs w:val="24"/>
        </w:rPr>
        <w:t xml:space="preserve"> and Discriminant Validity</w:t>
      </w:r>
    </w:p>
    <w:tbl>
      <w:tblPr>
        <w:tblW w:w="9026" w:type="dxa"/>
        <w:tblLook w:val="04A0" w:firstRow="1" w:lastRow="0" w:firstColumn="1" w:lastColumn="0" w:noHBand="0" w:noVBand="1"/>
      </w:tblPr>
      <w:tblGrid>
        <w:gridCol w:w="4817"/>
        <w:gridCol w:w="1069"/>
        <w:gridCol w:w="1217"/>
        <w:gridCol w:w="964"/>
        <w:gridCol w:w="959"/>
      </w:tblGrid>
      <w:tr w:rsidR="005670BE" w:rsidRPr="0010251F" w14:paraId="151FAD10" w14:textId="77777777" w:rsidTr="00644181">
        <w:trPr>
          <w:trHeight w:val="315"/>
        </w:trPr>
        <w:tc>
          <w:tcPr>
            <w:tcW w:w="4817" w:type="dxa"/>
            <w:tcBorders>
              <w:top w:val="single" w:sz="24" w:space="0" w:color="auto"/>
              <w:bottom w:val="single" w:sz="4" w:space="0" w:color="auto"/>
            </w:tcBorders>
            <w:shd w:val="clear" w:color="auto" w:fill="auto"/>
            <w:noWrap/>
            <w:vAlign w:val="bottom"/>
            <w:hideMark/>
          </w:tcPr>
          <w:p w14:paraId="27EE8AF0" w14:textId="77777777" w:rsidR="005670BE" w:rsidRPr="0010251F" w:rsidRDefault="005670BE" w:rsidP="00837C93">
            <w:pPr>
              <w:keepNext/>
              <w:keepLines/>
              <w:spacing w:after="0"/>
              <w:rPr>
                <w:rFonts w:eastAsia="Times New Roman" w:cs="Times New Roman"/>
                <w:color w:val="000000"/>
                <w:szCs w:val="20"/>
                <w:lang w:eastAsia="en-NZ"/>
              </w:rPr>
            </w:pPr>
            <w:r w:rsidRPr="0010251F">
              <w:rPr>
                <w:rFonts w:eastAsia="Times New Roman" w:cs="Times New Roman"/>
                <w:color w:val="000000"/>
                <w:szCs w:val="20"/>
                <w:lang w:eastAsia="en-NZ"/>
              </w:rPr>
              <w:t> </w:t>
            </w:r>
          </w:p>
        </w:tc>
        <w:tc>
          <w:tcPr>
            <w:tcW w:w="1069" w:type="dxa"/>
            <w:tcBorders>
              <w:top w:val="single" w:sz="24" w:space="0" w:color="auto"/>
              <w:bottom w:val="single" w:sz="4" w:space="0" w:color="auto"/>
            </w:tcBorders>
            <w:shd w:val="clear" w:color="auto" w:fill="auto"/>
            <w:noWrap/>
            <w:vAlign w:val="bottom"/>
            <w:hideMark/>
          </w:tcPr>
          <w:p w14:paraId="0554F0EF" w14:textId="77777777" w:rsidR="005670BE" w:rsidRPr="0010251F" w:rsidRDefault="005670BE" w:rsidP="00837C93">
            <w:pPr>
              <w:keepNext/>
              <w:keepLines/>
              <w:spacing w:after="0"/>
              <w:jc w:val="center"/>
              <w:rPr>
                <w:rFonts w:eastAsia="Times New Roman" w:cs="Times New Roman"/>
                <w:b/>
                <w:bCs/>
                <w:color w:val="000000"/>
                <w:szCs w:val="20"/>
                <w:lang w:eastAsia="en-NZ"/>
              </w:rPr>
            </w:pPr>
            <w:r w:rsidRPr="0010251F">
              <w:rPr>
                <w:rFonts w:eastAsia="Times New Roman" w:cs="Times New Roman"/>
                <w:b/>
                <w:bCs/>
                <w:color w:val="000000"/>
                <w:szCs w:val="20"/>
                <w:lang w:eastAsia="en-NZ"/>
              </w:rPr>
              <w:t>Loading</w:t>
            </w:r>
          </w:p>
        </w:tc>
        <w:tc>
          <w:tcPr>
            <w:tcW w:w="1216" w:type="dxa"/>
            <w:tcBorders>
              <w:top w:val="single" w:sz="24" w:space="0" w:color="auto"/>
              <w:bottom w:val="single" w:sz="4" w:space="0" w:color="auto"/>
            </w:tcBorders>
            <w:shd w:val="clear" w:color="auto" w:fill="auto"/>
            <w:noWrap/>
            <w:vAlign w:val="bottom"/>
            <w:hideMark/>
          </w:tcPr>
          <w:p w14:paraId="26ABA8D6" w14:textId="49A04F6B" w:rsidR="005670BE" w:rsidRPr="00644181" w:rsidRDefault="005670BE" w:rsidP="005670BE">
            <w:pPr>
              <w:keepNext/>
              <w:keepLines/>
              <w:spacing w:after="0"/>
              <w:jc w:val="center"/>
              <w:rPr>
                <w:rFonts w:eastAsia="Times New Roman" w:cs="Times New Roman"/>
                <w:b/>
                <w:bCs/>
                <w:color w:val="000000"/>
                <w:szCs w:val="20"/>
                <w:lang w:eastAsia="en-NZ"/>
              </w:rPr>
            </w:pPr>
            <w:r w:rsidRPr="00644181">
              <w:rPr>
                <w:rFonts w:eastAsia="Times New Roman" w:cs="Times New Roman"/>
                <w:b/>
                <w:bCs/>
                <w:color w:val="000000"/>
                <w:szCs w:val="20"/>
                <w:lang w:eastAsia="en-NZ"/>
              </w:rPr>
              <w:t>C</w:t>
            </w:r>
            <w:r w:rsidR="00644181">
              <w:rPr>
                <w:rFonts w:eastAsia="Times New Roman" w:cs="Times New Roman"/>
                <w:b/>
                <w:bCs/>
                <w:color w:val="000000"/>
                <w:szCs w:val="20"/>
                <w:lang w:eastAsia="en-NZ"/>
              </w:rPr>
              <w:t xml:space="preserve">ronbach’s </w:t>
            </w:r>
            <w:r w:rsidR="00644181" w:rsidRPr="00644181">
              <w:rPr>
                <w:rFonts w:eastAsia="Times New Roman" w:cs="Times New Roman"/>
                <w:b/>
                <w:bCs/>
                <w:color w:val="000000"/>
                <w:sz w:val="24"/>
                <w:szCs w:val="24"/>
                <w:lang w:eastAsia="en-NZ"/>
              </w:rPr>
              <w:t>α</w:t>
            </w:r>
          </w:p>
        </w:tc>
        <w:tc>
          <w:tcPr>
            <w:tcW w:w="965" w:type="dxa"/>
            <w:tcBorders>
              <w:top w:val="single" w:sz="24" w:space="0" w:color="auto"/>
              <w:bottom w:val="single" w:sz="4" w:space="0" w:color="auto"/>
            </w:tcBorders>
            <w:vAlign w:val="bottom"/>
          </w:tcPr>
          <w:p w14:paraId="11632857" w14:textId="3519D52A" w:rsidR="005670BE" w:rsidRPr="0010251F" w:rsidRDefault="005670BE" w:rsidP="00837C93">
            <w:pPr>
              <w:keepNext/>
              <w:keepLines/>
              <w:spacing w:after="0"/>
              <w:jc w:val="center"/>
              <w:rPr>
                <w:rFonts w:eastAsia="Times New Roman" w:cs="Times New Roman"/>
                <w:b/>
                <w:bCs/>
                <w:color w:val="000000"/>
                <w:szCs w:val="20"/>
                <w:lang w:eastAsia="en-NZ"/>
              </w:rPr>
            </w:pPr>
            <w:r w:rsidRPr="0010251F">
              <w:rPr>
                <w:rFonts w:eastAsia="Times New Roman" w:cs="Times New Roman"/>
                <w:b/>
                <w:bCs/>
                <w:color w:val="000000"/>
                <w:szCs w:val="20"/>
                <w:lang w:eastAsia="en-NZ"/>
              </w:rPr>
              <w:t>CR</w:t>
            </w:r>
          </w:p>
        </w:tc>
        <w:tc>
          <w:tcPr>
            <w:tcW w:w="959" w:type="dxa"/>
            <w:tcBorders>
              <w:top w:val="single" w:sz="24" w:space="0" w:color="auto"/>
              <w:bottom w:val="single" w:sz="4" w:space="0" w:color="auto"/>
            </w:tcBorders>
            <w:shd w:val="clear" w:color="auto" w:fill="auto"/>
            <w:noWrap/>
            <w:vAlign w:val="bottom"/>
            <w:hideMark/>
          </w:tcPr>
          <w:p w14:paraId="2278F36F" w14:textId="1591B1EA" w:rsidR="005670BE" w:rsidRPr="0010251F" w:rsidRDefault="005670BE" w:rsidP="00837C93">
            <w:pPr>
              <w:keepNext/>
              <w:keepLines/>
              <w:spacing w:after="0"/>
              <w:jc w:val="center"/>
              <w:rPr>
                <w:rFonts w:eastAsia="Times New Roman" w:cs="Times New Roman"/>
                <w:b/>
                <w:bCs/>
                <w:color w:val="000000"/>
                <w:szCs w:val="20"/>
                <w:lang w:eastAsia="en-NZ"/>
              </w:rPr>
            </w:pPr>
            <w:r w:rsidRPr="0010251F">
              <w:rPr>
                <w:rFonts w:eastAsia="Times New Roman" w:cs="Times New Roman"/>
                <w:b/>
                <w:bCs/>
                <w:color w:val="000000"/>
                <w:szCs w:val="20"/>
                <w:lang w:eastAsia="en-NZ"/>
              </w:rPr>
              <w:t>AVE</w:t>
            </w:r>
          </w:p>
        </w:tc>
      </w:tr>
      <w:tr w:rsidR="005670BE" w:rsidRPr="0010251F" w14:paraId="7E583544" w14:textId="77777777" w:rsidTr="00644181">
        <w:trPr>
          <w:trHeight w:val="315"/>
        </w:trPr>
        <w:tc>
          <w:tcPr>
            <w:tcW w:w="4817" w:type="dxa"/>
            <w:tcBorders>
              <w:top w:val="single" w:sz="4" w:space="0" w:color="auto"/>
            </w:tcBorders>
            <w:shd w:val="clear" w:color="auto" w:fill="auto"/>
            <w:noWrap/>
            <w:vAlign w:val="bottom"/>
            <w:hideMark/>
          </w:tcPr>
          <w:p w14:paraId="7B3EFA14" w14:textId="77777777" w:rsidR="005670BE" w:rsidRPr="0010251F" w:rsidRDefault="005670BE" w:rsidP="00837C93">
            <w:pPr>
              <w:keepNext/>
              <w:keepLines/>
              <w:spacing w:after="0"/>
              <w:rPr>
                <w:rFonts w:eastAsia="Times New Roman" w:cs="Times New Roman"/>
                <w:b/>
                <w:bCs/>
                <w:color w:val="000000"/>
                <w:szCs w:val="20"/>
                <w:lang w:eastAsia="en-NZ"/>
              </w:rPr>
            </w:pPr>
            <w:r w:rsidRPr="0010251F">
              <w:rPr>
                <w:rFonts w:eastAsia="Times New Roman" w:cs="Times New Roman"/>
                <w:b/>
                <w:bCs/>
                <w:color w:val="000000"/>
                <w:szCs w:val="20"/>
                <w:lang w:eastAsia="en-NZ"/>
              </w:rPr>
              <w:t>Subjective Norm (SN)</w:t>
            </w:r>
          </w:p>
        </w:tc>
        <w:tc>
          <w:tcPr>
            <w:tcW w:w="1069" w:type="dxa"/>
            <w:tcBorders>
              <w:top w:val="single" w:sz="4" w:space="0" w:color="auto"/>
            </w:tcBorders>
            <w:shd w:val="clear" w:color="auto" w:fill="auto"/>
            <w:noWrap/>
            <w:vAlign w:val="bottom"/>
            <w:hideMark/>
          </w:tcPr>
          <w:p w14:paraId="3A0CC51B" w14:textId="77777777" w:rsidR="005670BE" w:rsidRPr="0010251F" w:rsidRDefault="005670BE" w:rsidP="00837C93">
            <w:pPr>
              <w:keepNext/>
              <w:keepLines/>
              <w:spacing w:after="0"/>
              <w:jc w:val="center"/>
              <w:rPr>
                <w:rFonts w:eastAsia="Times New Roman" w:cs="Times New Roman"/>
                <w:color w:val="000000"/>
                <w:szCs w:val="20"/>
                <w:lang w:eastAsia="en-NZ"/>
              </w:rPr>
            </w:pPr>
            <w:r w:rsidRPr="0010251F">
              <w:rPr>
                <w:rFonts w:eastAsia="Times New Roman" w:cs="Times New Roman"/>
                <w:color w:val="000000"/>
                <w:szCs w:val="20"/>
                <w:lang w:eastAsia="en-NZ"/>
              </w:rPr>
              <w:t> </w:t>
            </w:r>
          </w:p>
        </w:tc>
        <w:tc>
          <w:tcPr>
            <w:tcW w:w="1216" w:type="dxa"/>
            <w:tcBorders>
              <w:top w:val="single" w:sz="4" w:space="0" w:color="auto"/>
            </w:tcBorders>
            <w:shd w:val="clear" w:color="auto" w:fill="auto"/>
            <w:noWrap/>
            <w:vAlign w:val="bottom"/>
            <w:hideMark/>
          </w:tcPr>
          <w:p w14:paraId="16F26FC2" w14:textId="77777777" w:rsidR="005670BE" w:rsidRPr="00644181" w:rsidRDefault="005670BE" w:rsidP="00837C93">
            <w:pPr>
              <w:keepNext/>
              <w:keepLines/>
              <w:spacing w:after="0"/>
              <w:jc w:val="center"/>
              <w:rPr>
                <w:rFonts w:eastAsia="Times New Roman" w:cs="Times New Roman"/>
                <w:color w:val="000000"/>
                <w:szCs w:val="20"/>
                <w:lang w:eastAsia="en-NZ"/>
              </w:rPr>
            </w:pPr>
            <w:r w:rsidRPr="00644181">
              <w:rPr>
                <w:rFonts w:eastAsia="Times New Roman" w:cs="Times New Roman"/>
                <w:color w:val="000000"/>
                <w:szCs w:val="20"/>
                <w:lang w:eastAsia="en-NZ"/>
              </w:rPr>
              <w:t> </w:t>
            </w:r>
          </w:p>
        </w:tc>
        <w:tc>
          <w:tcPr>
            <w:tcW w:w="965" w:type="dxa"/>
            <w:tcBorders>
              <w:top w:val="single" w:sz="4" w:space="0" w:color="auto"/>
            </w:tcBorders>
            <w:vAlign w:val="bottom"/>
          </w:tcPr>
          <w:p w14:paraId="79EDFBE2" w14:textId="77777777" w:rsidR="005670BE" w:rsidRPr="0010251F" w:rsidRDefault="005670BE" w:rsidP="00837C93">
            <w:pPr>
              <w:keepNext/>
              <w:keepLines/>
              <w:spacing w:after="0"/>
              <w:jc w:val="center"/>
              <w:rPr>
                <w:rFonts w:eastAsia="Times New Roman" w:cs="Times New Roman"/>
                <w:color w:val="000000"/>
                <w:szCs w:val="20"/>
                <w:lang w:eastAsia="en-NZ"/>
              </w:rPr>
            </w:pPr>
          </w:p>
        </w:tc>
        <w:tc>
          <w:tcPr>
            <w:tcW w:w="959" w:type="dxa"/>
            <w:tcBorders>
              <w:top w:val="single" w:sz="4" w:space="0" w:color="auto"/>
            </w:tcBorders>
            <w:shd w:val="clear" w:color="auto" w:fill="auto"/>
            <w:noWrap/>
            <w:vAlign w:val="bottom"/>
            <w:hideMark/>
          </w:tcPr>
          <w:p w14:paraId="6DB61BDF" w14:textId="240F4C47" w:rsidR="005670BE" w:rsidRPr="0010251F" w:rsidRDefault="005670BE" w:rsidP="00837C93">
            <w:pPr>
              <w:keepNext/>
              <w:keepLines/>
              <w:spacing w:after="0"/>
              <w:jc w:val="center"/>
              <w:rPr>
                <w:rFonts w:eastAsia="Times New Roman" w:cs="Times New Roman"/>
                <w:color w:val="000000"/>
                <w:szCs w:val="20"/>
                <w:lang w:eastAsia="en-NZ"/>
              </w:rPr>
            </w:pPr>
            <w:r w:rsidRPr="0010251F">
              <w:rPr>
                <w:rFonts w:eastAsia="Times New Roman" w:cs="Times New Roman"/>
                <w:color w:val="000000"/>
                <w:szCs w:val="20"/>
                <w:lang w:eastAsia="en-NZ"/>
              </w:rPr>
              <w:t> </w:t>
            </w:r>
          </w:p>
        </w:tc>
      </w:tr>
      <w:tr w:rsidR="005670BE" w:rsidRPr="0010251F" w14:paraId="07BC25AC" w14:textId="77777777" w:rsidTr="00644181">
        <w:trPr>
          <w:trHeight w:val="315"/>
        </w:trPr>
        <w:tc>
          <w:tcPr>
            <w:tcW w:w="4817" w:type="dxa"/>
            <w:shd w:val="clear" w:color="auto" w:fill="auto"/>
            <w:noWrap/>
            <w:vAlign w:val="bottom"/>
            <w:hideMark/>
          </w:tcPr>
          <w:p w14:paraId="19006A44" w14:textId="77777777" w:rsidR="005670BE" w:rsidRPr="0010251F" w:rsidRDefault="005670BE" w:rsidP="00837C93">
            <w:pPr>
              <w:keepNext/>
              <w:keepLines/>
              <w:spacing w:after="0"/>
              <w:rPr>
                <w:rFonts w:eastAsia="Times New Roman" w:cs="Times New Roman"/>
                <w:color w:val="000000"/>
                <w:szCs w:val="20"/>
                <w:lang w:eastAsia="en-NZ"/>
              </w:rPr>
            </w:pPr>
            <w:r w:rsidRPr="0010251F">
              <w:rPr>
                <w:rFonts w:eastAsia="Times New Roman" w:cs="Times New Roman"/>
                <w:color w:val="000000"/>
                <w:szCs w:val="20"/>
                <w:lang w:eastAsia="en-NZ"/>
              </w:rPr>
              <w:t>The opinions of people who are important to me will affect my decision to revisit Malaysia.</w:t>
            </w:r>
          </w:p>
        </w:tc>
        <w:tc>
          <w:tcPr>
            <w:tcW w:w="1069" w:type="dxa"/>
            <w:shd w:val="clear" w:color="auto" w:fill="auto"/>
            <w:noWrap/>
            <w:hideMark/>
          </w:tcPr>
          <w:p w14:paraId="3FF97038" w14:textId="77777777" w:rsidR="005670BE" w:rsidRPr="0010251F" w:rsidRDefault="005670BE" w:rsidP="00837C93">
            <w:pPr>
              <w:keepNext/>
              <w:keepLines/>
              <w:spacing w:after="0"/>
              <w:jc w:val="center"/>
              <w:rPr>
                <w:rFonts w:eastAsia="Times New Roman" w:cs="Times New Roman"/>
                <w:color w:val="000000"/>
                <w:szCs w:val="20"/>
                <w:lang w:eastAsia="en-NZ"/>
              </w:rPr>
            </w:pPr>
            <w:r w:rsidRPr="0010251F">
              <w:rPr>
                <w:rFonts w:eastAsia="Times New Roman" w:cs="Times New Roman"/>
                <w:color w:val="000000"/>
                <w:szCs w:val="20"/>
                <w:lang w:eastAsia="en-NZ"/>
              </w:rPr>
              <w:t>0.830</w:t>
            </w:r>
          </w:p>
        </w:tc>
        <w:tc>
          <w:tcPr>
            <w:tcW w:w="1216" w:type="dxa"/>
            <w:vMerge w:val="restart"/>
            <w:shd w:val="clear" w:color="auto" w:fill="auto"/>
            <w:noWrap/>
            <w:hideMark/>
          </w:tcPr>
          <w:p w14:paraId="5F52F30D" w14:textId="77777777" w:rsidR="005670BE" w:rsidRPr="00644181" w:rsidRDefault="005670BE" w:rsidP="00837C93">
            <w:pPr>
              <w:keepNext/>
              <w:keepLines/>
              <w:spacing w:after="0"/>
              <w:jc w:val="center"/>
              <w:rPr>
                <w:rFonts w:eastAsia="Times New Roman" w:cs="Times New Roman"/>
                <w:color w:val="000000"/>
                <w:szCs w:val="20"/>
                <w:lang w:eastAsia="en-NZ"/>
              </w:rPr>
            </w:pPr>
            <w:r w:rsidRPr="00644181">
              <w:rPr>
                <w:rFonts w:eastAsia="Times New Roman" w:cs="Times New Roman"/>
                <w:color w:val="000000"/>
                <w:szCs w:val="20"/>
                <w:lang w:eastAsia="en-NZ"/>
              </w:rPr>
              <w:t>0.791</w:t>
            </w:r>
          </w:p>
        </w:tc>
        <w:tc>
          <w:tcPr>
            <w:tcW w:w="965" w:type="dxa"/>
          </w:tcPr>
          <w:p w14:paraId="215F108E" w14:textId="783BA5C6" w:rsidR="005670BE" w:rsidRPr="0010251F" w:rsidRDefault="005670BE">
            <w:pPr>
              <w:keepNext/>
              <w:keepLines/>
              <w:spacing w:after="0"/>
              <w:jc w:val="center"/>
              <w:rPr>
                <w:rFonts w:eastAsia="Times New Roman" w:cs="Times New Roman"/>
                <w:color w:val="000000"/>
                <w:szCs w:val="20"/>
                <w:lang w:eastAsia="en-NZ"/>
              </w:rPr>
            </w:pPr>
            <w:r w:rsidRPr="0010251F">
              <w:rPr>
                <w:rFonts w:eastAsia="Times New Roman" w:cs="Times New Roman"/>
                <w:color w:val="000000"/>
                <w:szCs w:val="20"/>
                <w:lang w:eastAsia="en-NZ"/>
              </w:rPr>
              <w:t>0.</w:t>
            </w:r>
            <w:r w:rsidR="00135511" w:rsidRPr="0010251F">
              <w:rPr>
                <w:rFonts w:eastAsia="Times New Roman" w:cs="Times New Roman"/>
                <w:color w:val="000000"/>
                <w:szCs w:val="20"/>
                <w:lang w:eastAsia="en-NZ"/>
              </w:rPr>
              <w:t>797</w:t>
            </w:r>
          </w:p>
        </w:tc>
        <w:tc>
          <w:tcPr>
            <w:tcW w:w="959" w:type="dxa"/>
            <w:vMerge w:val="restart"/>
            <w:shd w:val="clear" w:color="auto" w:fill="auto"/>
            <w:noWrap/>
            <w:hideMark/>
          </w:tcPr>
          <w:p w14:paraId="0C432A58" w14:textId="39E500DE" w:rsidR="005670BE" w:rsidRPr="0010251F" w:rsidRDefault="005670BE" w:rsidP="00837C93">
            <w:pPr>
              <w:keepNext/>
              <w:keepLines/>
              <w:spacing w:after="0"/>
              <w:jc w:val="center"/>
              <w:rPr>
                <w:rFonts w:eastAsia="Times New Roman" w:cs="Times New Roman"/>
                <w:color w:val="000000"/>
                <w:szCs w:val="20"/>
                <w:lang w:eastAsia="en-NZ"/>
              </w:rPr>
            </w:pPr>
            <w:r w:rsidRPr="0010251F">
              <w:rPr>
                <w:rFonts w:eastAsia="Times New Roman" w:cs="Times New Roman"/>
                <w:color w:val="000000"/>
                <w:szCs w:val="20"/>
                <w:lang w:eastAsia="en-NZ"/>
              </w:rPr>
              <w:t>0.563</w:t>
            </w:r>
          </w:p>
        </w:tc>
      </w:tr>
      <w:tr w:rsidR="005670BE" w:rsidRPr="0010251F" w14:paraId="70B92043" w14:textId="77777777" w:rsidTr="00644181">
        <w:trPr>
          <w:trHeight w:val="315"/>
        </w:trPr>
        <w:tc>
          <w:tcPr>
            <w:tcW w:w="4817" w:type="dxa"/>
            <w:shd w:val="clear" w:color="auto" w:fill="auto"/>
            <w:noWrap/>
            <w:vAlign w:val="bottom"/>
            <w:hideMark/>
          </w:tcPr>
          <w:p w14:paraId="57FDF7B2" w14:textId="77777777" w:rsidR="005670BE" w:rsidRPr="0010251F" w:rsidRDefault="005670BE" w:rsidP="00837C93">
            <w:pPr>
              <w:keepNext/>
              <w:keepLines/>
              <w:spacing w:after="0"/>
              <w:rPr>
                <w:rFonts w:eastAsia="Times New Roman" w:cs="Times New Roman"/>
                <w:color w:val="000000"/>
                <w:szCs w:val="20"/>
                <w:lang w:eastAsia="en-NZ"/>
              </w:rPr>
            </w:pPr>
            <w:r w:rsidRPr="0010251F">
              <w:rPr>
                <w:rFonts w:eastAsia="Times New Roman" w:cs="Times New Roman"/>
                <w:color w:val="000000"/>
                <w:szCs w:val="20"/>
                <w:lang w:eastAsia="en-NZ"/>
              </w:rPr>
              <w:t>I will have personal control over deciding to revisit Malaysia.</w:t>
            </w:r>
          </w:p>
        </w:tc>
        <w:tc>
          <w:tcPr>
            <w:tcW w:w="1069" w:type="dxa"/>
            <w:shd w:val="clear" w:color="auto" w:fill="auto"/>
            <w:noWrap/>
            <w:hideMark/>
          </w:tcPr>
          <w:p w14:paraId="45145B0E" w14:textId="77777777" w:rsidR="005670BE" w:rsidRPr="0010251F" w:rsidRDefault="005670BE" w:rsidP="00837C93">
            <w:pPr>
              <w:keepNext/>
              <w:keepLines/>
              <w:spacing w:after="0"/>
              <w:jc w:val="center"/>
              <w:rPr>
                <w:rFonts w:eastAsia="Times New Roman" w:cs="Times New Roman"/>
                <w:color w:val="000000"/>
                <w:szCs w:val="20"/>
                <w:lang w:eastAsia="en-NZ"/>
              </w:rPr>
            </w:pPr>
            <w:r w:rsidRPr="0010251F">
              <w:rPr>
                <w:rFonts w:eastAsia="Times New Roman" w:cs="Times New Roman"/>
                <w:color w:val="000000"/>
                <w:szCs w:val="20"/>
                <w:lang w:eastAsia="en-NZ"/>
              </w:rPr>
              <w:t>0.800</w:t>
            </w:r>
          </w:p>
        </w:tc>
        <w:tc>
          <w:tcPr>
            <w:tcW w:w="1216" w:type="dxa"/>
            <w:vMerge/>
            <w:hideMark/>
          </w:tcPr>
          <w:p w14:paraId="38F5F770" w14:textId="77777777" w:rsidR="005670BE" w:rsidRPr="007D43E0" w:rsidRDefault="005670BE" w:rsidP="00837C93">
            <w:pPr>
              <w:keepNext/>
              <w:keepLines/>
              <w:spacing w:after="0"/>
              <w:jc w:val="center"/>
              <w:rPr>
                <w:rFonts w:eastAsia="Times New Roman" w:cs="Times New Roman"/>
                <w:color w:val="000000"/>
                <w:szCs w:val="20"/>
                <w:lang w:eastAsia="en-NZ"/>
              </w:rPr>
            </w:pPr>
          </w:p>
        </w:tc>
        <w:tc>
          <w:tcPr>
            <w:tcW w:w="965" w:type="dxa"/>
          </w:tcPr>
          <w:p w14:paraId="541FD65B" w14:textId="77777777" w:rsidR="005670BE" w:rsidRPr="0010251F" w:rsidRDefault="005670BE" w:rsidP="005670BE">
            <w:pPr>
              <w:keepNext/>
              <w:keepLines/>
              <w:spacing w:after="0"/>
              <w:jc w:val="center"/>
              <w:rPr>
                <w:rFonts w:eastAsia="Times New Roman" w:cs="Times New Roman"/>
                <w:color w:val="000000"/>
                <w:szCs w:val="20"/>
                <w:lang w:eastAsia="en-NZ"/>
              </w:rPr>
            </w:pPr>
          </w:p>
        </w:tc>
        <w:tc>
          <w:tcPr>
            <w:tcW w:w="959" w:type="dxa"/>
            <w:vMerge/>
            <w:hideMark/>
          </w:tcPr>
          <w:p w14:paraId="4F2244E0" w14:textId="570ACB23" w:rsidR="005670BE" w:rsidRPr="0010251F" w:rsidRDefault="005670BE" w:rsidP="00837C93">
            <w:pPr>
              <w:keepNext/>
              <w:keepLines/>
              <w:spacing w:after="0"/>
              <w:jc w:val="center"/>
              <w:rPr>
                <w:rFonts w:eastAsia="Times New Roman" w:cs="Times New Roman"/>
                <w:color w:val="000000"/>
                <w:szCs w:val="20"/>
                <w:lang w:eastAsia="en-NZ"/>
              </w:rPr>
            </w:pPr>
          </w:p>
        </w:tc>
      </w:tr>
      <w:tr w:rsidR="005670BE" w:rsidRPr="0010251F" w14:paraId="4FA3E79D" w14:textId="77777777" w:rsidTr="00644181">
        <w:trPr>
          <w:trHeight w:val="315"/>
        </w:trPr>
        <w:tc>
          <w:tcPr>
            <w:tcW w:w="4817" w:type="dxa"/>
            <w:shd w:val="clear" w:color="auto" w:fill="auto"/>
            <w:noWrap/>
            <w:vAlign w:val="bottom"/>
            <w:hideMark/>
          </w:tcPr>
          <w:p w14:paraId="091790D8" w14:textId="77777777" w:rsidR="005670BE" w:rsidRPr="0010251F" w:rsidRDefault="005670BE" w:rsidP="00837C93">
            <w:pPr>
              <w:keepNext/>
              <w:keepLines/>
              <w:spacing w:after="0"/>
              <w:rPr>
                <w:rFonts w:eastAsia="Times New Roman" w:cs="Times New Roman"/>
                <w:color w:val="000000"/>
                <w:szCs w:val="20"/>
                <w:lang w:eastAsia="en-NZ"/>
              </w:rPr>
            </w:pPr>
            <w:r w:rsidRPr="0010251F">
              <w:rPr>
                <w:rFonts w:eastAsia="Times New Roman" w:cs="Times New Roman"/>
                <w:color w:val="000000"/>
                <w:szCs w:val="20"/>
                <w:lang w:eastAsia="en-NZ"/>
              </w:rPr>
              <w:t>It is easy for me to decide Malaysia as my touring destination.</w:t>
            </w:r>
          </w:p>
        </w:tc>
        <w:tc>
          <w:tcPr>
            <w:tcW w:w="1069" w:type="dxa"/>
            <w:shd w:val="clear" w:color="auto" w:fill="auto"/>
            <w:noWrap/>
            <w:vAlign w:val="bottom"/>
            <w:hideMark/>
          </w:tcPr>
          <w:p w14:paraId="681C7486" w14:textId="77777777" w:rsidR="005670BE" w:rsidRPr="0010251F" w:rsidRDefault="005670BE" w:rsidP="00837C93">
            <w:pPr>
              <w:keepNext/>
              <w:keepLines/>
              <w:spacing w:after="0"/>
              <w:jc w:val="center"/>
              <w:rPr>
                <w:rFonts w:eastAsia="Times New Roman" w:cs="Times New Roman"/>
                <w:color w:val="000000"/>
                <w:szCs w:val="20"/>
                <w:lang w:eastAsia="en-NZ"/>
              </w:rPr>
            </w:pPr>
            <w:r w:rsidRPr="0010251F">
              <w:rPr>
                <w:rFonts w:eastAsia="Times New Roman" w:cs="Times New Roman"/>
                <w:color w:val="000000"/>
                <w:szCs w:val="20"/>
                <w:lang w:eastAsia="en-NZ"/>
              </w:rPr>
              <w:t>0.600</w:t>
            </w:r>
          </w:p>
        </w:tc>
        <w:tc>
          <w:tcPr>
            <w:tcW w:w="1216" w:type="dxa"/>
            <w:vMerge/>
            <w:hideMark/>
          </w:tcPr>
          <w:p w14:paraId="26AF3284" w14:textId="77777777" w:rsidR="005670BE" w:rsidRPr="007D43E0" w:rsidRDefault="005670BE" w:rsidP="00837C93">
            <w:pPr>
              <w:keepNext/>
              <w:keepLines/>
              <w:spacing w:after="0"/>
              <w:jc w:val="center"/>
              <w:rPr>
                <w:rFonts w:eastAsia="Times New Roman" w:cs="Times New Roman"/>
                <w:color w:val="000000"/>
                <w:szCs w:val="20"/>
                <w:lang w:eastAsia="en-NZ"/>
              </w:rPr>
            </w:pPr>
          </w:p>
        </w:tc>
        <w:tc>
          <w:tcPr>
            <w:tcW w:w="965" w:type="dxa"/>
          </w:tcPr>
          <w:p w14:paraId="1984031E" w14:textId="77777777" w:rsidR="005670BE" w:rsidRPr="0010251F" w:rsidRDefault="005670BE" w:rsidP="005670BE">
            <w:pPr>
              <w:keepNext/>
              <w:keepLines/>
              <w:spacing w:after="0"/>
              <w:jc w:val="center"/>
              <w:rPr>
                <w:rFonts w:eastAsia="Times New Roman" w:cs="Times New Roman"/>
                <w:color w:val="000000"/>
                <w:szCs w:val="20"/>
                <w:lang w:eastAsia="en-NZ"/>
              </w:rPr>
            </w:pPr>
          </w:p>
        </w:tc>
        <w:tc>
          <w:tcPr>
            <w:tcW w:w="959" w:type="dxa"/>
            <w:vMerge/>
            <w:hideMark/>
          </w:tcPr>
          <w:p w14:paraId="2A31B2C5" w14:textId="646F3653" w:rsidR="005670BE" w:rsidRPr="0010251F" w:rsidRDefault="005670BE" w:rsidP="00837C93">
            <w:pPr>
              <w:keepNext/>
              <w:keepLines/>
              <w:spacing w:after="0"/>
              <w:jc w:val="center"/>
              <w:rPr>
                <w:rFonts w:eastAsia="Times New Roman" w:cs="Times New Roman"/>
                <w:color w:val="000000"/>
                <w:szCs w:val="20"/>
                <w:lang w:eastAsia="en-NZ"/>
              </w:rPr>
            </w:pPr>
          </w:p>
        </w:tc>
      </w:tr>
      <w:tr w:rsidR="005670BE" w:rsidRPr="0010251F" w14:paraId="4FA92B7B" w14:textId="77777777" w:rsidTr="00644181">
        <w:trPr>
          <w:trHeight w:val="315"/>
        </w:trPr>
        <w:tc>
          <w:tcPr>
            <w:tcW w:w="4817" w:type="dxa"/>
            <w:shd w:val="clear" w:color="auto" w:fill="auto"/>
            <w:noWrap/>
            <w:vAlign w:val="bottom"/>
            <w:hideMark/>
          </w:tcPr>
          <w:p w14:paraId="5DF946C7" w14:textId="77777777" w:rsidR="005670BE" w:rsidRPr="0010251F" w:rsidRDefault="005670BE" w:rsidP="00837C93">
            <w:pPr>
              <w:keepNext/>
              <w:keepLines/>
              <w:spacing w:after="0"/>
              <w:rPr>
                <w:rFonts w:eastAsia="Times New Roman" w:cs="Times New Roman"/>
                <w:b/>
                <w:bCs/>
                <w:color w:val="000000"/>
                <w:szCs w:val="20"/>
                <w:lang w:eastAsia="en-NZ"/>
              </w:rPr>
            </w:pPr>
            <w:r w:rsidRPr="0010251F">
              <w:rPr>
                <w:rFonts w:eastAsia="Times New Roman" w:cs="Times New Roman"/>
                <w:b/>
                <w:bCs/>
                <w:color w:val="000000"/>
                <w:szCs w:val="20"/>
                <w:lang w:eastAsia="en-NZ"/>
              </w:rPr>
              <w:t>Past Experience (PE)</w:t>
            </w:r>
          </w:p>
        </w:tc>
        <w:tc>
          <w:tcPr>
            <w:tcW w:w="1069" w:type="dxa"/>
            <w:shd w:val="clear" w:color="auto" w:fill="auto"/>
            <w:noWrap/>
            <w:vAlign w:val="bottom"/>
            <w:hideMark/>
          </w:tcPr>
          <w:p w14:paraId="3F1D2AD7" w14:textId="77777777" w:rsidR="005670BE" w:rsidRPr="0010251F" w:rsidRDefault="005670BE" w:rsidP="00837C93">
            <w:pPr>
              <w:keepNext/>
              <w:keepLines/>
              <w:spacing w:after="0"/>
              <w:jc w:val="center"/>
              <w:rPr>
                <w:rFonts w:eastAsia="Times New Roman" w:cs="Times New Roman"/>
                <w:color w:val="000000"/>
                <w:szCs w:val="20"/>
                <w:lang w:eastAsia="en-NZ"/>
              </w:rPr>
            </w:pPr>
          </w:p>
        </w:tc>
        <w:tc>
          <w:tcPr>
            <w:tcW w:w="1216" w:type="dxa"/>
            <w:shd w:val="clear" w:color="auto" w:fill="auto"/>
            <w:noWrap/>
            <w:hideMark/>
          </w:tcPr>
          <w:p w14:paraId="5D015F2F" w14:textId="77777777" w:rsidR="005670BE" w:rsidRPr="00644181" w:rsidRDefault="005670BE" w:rsidP="00837C93">
            <w:pPr>
              <w:keepNext/>
              <w:keepLines/>
              <w:spacing w:after="0"/>
              <w:jc w:val="center"/>
              <w:rPr>
                <w:rFonts w:eastAsia="Times New Roman" w:cs="Times New Roman"/>
                <w:color w:val="000000"/>
                <w:szCs w:val="20"/>
                <w:lang w:eastAsia="en-NZ"/>
              </w:rPr>
            </w:pPr>
          </w:p>
        </w:tc>
        <w:tc>
          <w:tcPr>
            <w:tcW w:w="965" w:type="dxa"/>
          </w:tcPr>
          <w:p w14:paraId="3CBFF5B9" w14:textId="77777777" w:rsidR="005670BE" w:rsidRPr="0010251F" w:rsidRDefault="005670BE" w:rsidP="005670BE">
            <w:pPr>
              <w:keepNext/>
              <w:keepLines/>
              <w:spacing w:after="0"/>
              <w:jc w:val="center"/>
              <w:rPr>
                <w:rFonts w:eastAsia="Times New Roman" w:cs="Times New Roman"/>
                <w:color w:val="000000"/>
                <w:szCs w:val="20"/>
                <w:lang w:eastAsia="en-NZ"/>
              </w:rPr>
            </w:pPr>
          </w:p>
        </w:tc>
        <w:tc>
          <w:tcPr>
            <w:tcW w:w="959" w:type="dxa"/>
            <w:shd w:val="clear" w:color="auto" w:fill="auto"/>
            <w:noWrap/>
            <w:hideMark/>
          </w:tcPr>
          <w:p w14:paraId="18AD6931" w14:textId="78785E20" w:rsidR="005670BE" w:rsidRPr="0010251F" w:rsidRDefault="005670BE" w:rsidP="00837C93">
            <w:pPr>
              <w:keepNext/>
              <w:keepLines/>
              <w:spacing w:after="0"/>
              <w:jc w:val="center"/>
              <w:rPr>
                <w:rFonts w:eastAsia="Times New Roman" w:cs="Times New Roman"/>
                <w:color w:val="000000"/>
                <w:szCs w:val="20"/>
                <w:lang w:eastAsia="en-NZ"/>
              </w:rPr>
            </w:pPr>
          </w:p>
        </w:tc>
      </w:tr>
      <w:tr w:rsidR="005670BE" w:rsidRPr="0010251F" w14:paraId="1A2310BA" w14:textId="77777777" w:rsidTr="00644181">
        <w:trPr>
          <w:trHeight w:val="315"/>
        </w:trPr>
        <w:tc>
          <w:tcPr>
            <w:tcW w:w="4817" w:type="dxa"/>
            <w:shd w:val="clear" w:color="auto" w:fill="auto"/>
            <w:noWrap/>
            <w:vAlign w:val="bottom"/>
            <w:hideMark/>
          </w:tcPr>
          <w:p w14:paraId="27F5EDBE" w14:textId="77777777" w:rsidR="005670BE" w:rsidRPr="0010251F" w:rsidRDefault="005670BE" w:rsidP="00837C93">
            <w:pPr>
              <w:keepNext/>
              <w:keepLines/>
              <w:spacing w:after="0"/>
              <w:rPr>
                <w:rFonts w:eastAsia="Times New Roman" w:cs="Times New Roman"/>
                <w:color w:val="000000"/>
                <w:szCs w:val="20"/>
                <w:lang w:eastAsia="en-NZ"/>
              </w:rPr>
            </w:pPr>
            <w:r w:rsidRPr="0010251F">
              <w:rPr>
                <w:rFonts w:eastAsia="Times New Roman" w:cs="Times New Roman"/>
                <w:color w:val="000000"/>
                <w:szCs w:val="20"/>
                <w:lang w:eastAsia="en-NZ"/>
              </w:rPr>
              <w:t>My overall evaluation on the past experience of visiting Malaysia is positive.</w:t>
            </w:r>
          </w:p>
        </w:tc>
        <w:tc>
          <w:tcPr>
            <w:tcW w:w="1069" w:type="dxa"/>
            <w:shd w:val="clear" w:color="auto" w:fill="auto"/>
            <w:noWrap/>
            <w:hideMark/>
          </w:tcPr>
          <w:p w14:paraId="20AE669F" w14:textId="77777777" w:rsidR="005670BE" w:rsidRPr="0010251F" w:rsidRDefault="005670BE" w:rsidP="00837C93">
            <w:pPr>
              <w:keepNext/>
              <w:keepLines/>
              <w:spacing w:after="0"/>
              <w:jc w:val="center"/>
              <w:rPr>
                <w:rFonts w:eastAsia="Times New Roman" w:cs="Times New Roman"/>
                <w:color w:val="000000"/>
                <w:szCs w:val="20"/>
                <w:lang w:eastAsia="en-NZ"/>
              </w:rPr>
            </w:pPr>
            <w:r w:rsidRPr="0010251F">
              <w:rPr>
                <w:rFonts w:eastAsia="Times New Roman" w:cs="Times New Roman"/>
                <w:color w:val="000000"/>
                <w:szCs w:val="20"/>
                <w:lang w:eastAsia="en-NZ"/>
              </w:rPr>
              <w:t>0.870</w:t>
            </w:r>
          </w:p>
        </w:tc>
        <w:tc>
          <w:tcPr>
            <w:tcW w:w="1216" w:type="dxa"/>
            <w:vMerge w:val="restart"/>
            <w:shd w:val="clear" w:color="auto" w:fill="auto"/>
            <w:noWrap/>
            <w:hideMark/>
          </w:tcPr>
          <w:p w14:paraId="5DA39802" w14:textId="23539C63" w:rsidR="005670BE" w:rsidRPr="00644181" w:rsidRDefault="005670BE">
            <w:pPr>
              <w:keepNext/>
              <w:keepLines/>
              <w:spacing w:after="0"/>
              <w:jc w:val="center"/>
              <w:rPr>
                <w:rFonts w:eastAsia="Times New Roman" w:cs="Times New Roman"/>
                <w:color w:val="000000"/>
                <w:szCs w:val="20"/>
                <w:lang w:eastAsia="en-NZ"/>
              </w:rPr>
            </w:pPr>
            <w:r w:rsidRPr="00644181">
              <w:rPr>
                <w:rFonts w:eastAsia="Times New Roman" w:cs="Times New Roman"/>
                <w:color w:val="000000"/>
                <w:szCs w:val="20"/>
                <w:lang w:eastAsia="en-NZ"/>
              </w:rPr>
              <w:t>0.</w:t>
            </w:r>
            <w:r w:rsidR="00B24412" w:rsidRPr="00644181">
              <w:rPr>
                <w:rFonts w:eastAsia="Times New Roman" w:cs="Times New Roman"/>
                <w:color w:val="000000"/>
                <w:szCs w:val="20"/>
                <w:lang w:eastAsia="en-NZ"/>
              </w:rPr>
              <w:t>905</w:t>
            </w:r>
          </w:p>
        </w:tc>
        <w:tc>
          <w:tcPr>
            <w:tcW w:w="965" w:type="dxa"/>
          </w:tcPr>
          <w:p w14:paraId="358F5283" w14:textId="456092B7" w:rsidR="005670BE" w:rsidRPr="0010251F" w:rsidRDefault="005670BE" w:rsidP="00600C6F">
            <w:pPr>
              <w:keepNext/>
              <w:keepLines/>
              <w:spacing w:after="0"/>
              <w:jc w:val="center"/>
              <w:rPr>
                <w:rFonts w:eastAsia="Times New Roman" w:cs="Times New Roman"/>
                <w:color w:val="000000"/>
                <w:szCs w:val="20"/>
                <w:lang w:eastAsia="en-NZ"/>
              </w:rPr>
            </w:pPr>
            <w:r w:rsidRPr="0010251F">
              <w:rPr>
                <w:rFonts w:eastAsia="Times New Roman" w:cs="Times New Roman"/>
                <w:color w:val="000000"/>
                <w:szCs w:val="20"/>
                <w:lang w:eastAsia="en-NZ"/>
              </w:rPr>
              <w:t>0.</w:t>
            </w:r>
            <w:r w:rsidR="00600C6F" w:rsidRPr="0010251F">
              <w:rPr>
                <w:rFonts w:eastAsia="Times New Roman" w:cs="Times New Roman"/>
                <w:color w:val="000000"/>
                <w:szCs w:val="20"/>
                <w:lang w:eastAsia="en-NZ"/>
              </w:rPr>
              <w:t>906</w:t>
            </w:r>
          </w:p>
        </w:tc>
        <w:tc>
          <w:tcPr>
            <w:tcW w:w="959" w:type="dxa"/>
            <w:vMerge w:val="restart"/>
            <w:shd w:val="clear" w:color="auto" w:fill="auto"/>
            <w:noWrap/>
            <w:hideMark/>
          </w:tcPr>
          <w:p w14:paraId="680B720B" w14:textId="2B429D0A" w:rsidR="005670BE" w:rsidRPr="0010251F" w:rsidRDefault="005670BE" w:rsidP="00837C93">
            <w:pPr>
              <w:keepNext/>
              <w:keepLines/>
              <w:spacing w:after="0"/>
              <w:jc w:val="center"/>
              <w:rPr>
                <w:rFonts w:eastAsia="Times New Roman" w:cs="Times New Roman"/>
                <w:color w:val="000000"/>
                <w:szCs w:val="20"/>
                <w:lang w:eastAsia="en-NZ"/>
              </w:rPr>
            </w:pPr>
            <w:r w:rsidRPr="0010251F">
              <w:rPr>
                <w:rFonts w:eastAsia="Times New Roman" w:cs="Times New Roman"/>
                <w:color w:val="000000"/>
                <w:szCs w:val="20"/>
                <w:lang w:eastAsia="en-NZ"/>
              </w:rPr>
              <w:t>0.763</w:t>
            </w:r>
          </w:p>
        </w:tc>
      </w:tr>
      <w:tr w:rsidR="005670BE" w:rsidRPr="0010251F" w14:paraId="402D3C91" w14:textId="77777777" w:rsidTr="00644181">
        <w:trPr>
          <w:trHeight w:val="315"/>
        </w:trPr>
        <w:tc>
          <w:tcPr>
            <w:tcW w:w="4817" w:type="dxa"/>
            <w:shd w:val="clear" w:color="auto" w:fill="auto"/>
            <w:noWrap/>
            <w:vAlign w:val="bottom"/>
            <w:hideMark/>
          </w:tcPr>
          <w:p w14:paraId="4E45654B" w14:textId="77777777" w:rsidR="005670BE" w:rsidRPr="0010251F" w:rsidRDefault="005670BE" w:rsidP="00837C93">
            <w:pPr>
              <w:keepNext/>
              <w:keepLines/>
              <w:spacing w:after="0"/>
              <w:rPr>
                <w:rFonts w:eastAsia="Times New Roman" w:cs="Times New Roman"/>
                <w:color w:val="000000"/>
                <w:szCs w:val="20"/>
                <w:lang w:eastAsia="en-NZ"/>
              </w:rPr>
            </w:pPr>
            <w:r w:rsidRPr="0010251F">
              <w:rPr>
                <w:rFonts w:eastAsia="Times New Roman" w:cs="Times New Roman"/>
                <w:color w:val="000000"/>
                <w:szCs w:val="20"/>
                <w:lang w:eastAsia="en-NZ"/>
              </w:rPr>
              <w:t>My overall evaluation on the past experience of visiting Malaysia is favorable’.</w:t>
            </w:r>
          </w:p>
        </w:tc>
        <w:tc>
          <w:tcPr>
            <w:tcW w:w="1069" w:type="dxa"/>
            <w:shd w:val="clear" w:color="auto" w:fill="auto"/>
            <w:noWrap/>
            <w:vAlign w:val="bottom"/>
            <w:hideMark/>
          </w:tcPr>
          <w:p w14:paraId="574BD126" w14:textId="77777777" w:rsidR="005670BE" w:rsidRPr="0010251F" w:rsidRDefault="005670BE" w:rsidP="00837C93">
            <w:pPr>
              <w:keepNext/>
              <w:keepLines/>
              <w:spacing w:after="0"/>
              <w:jc w:val="center"/>
              <w:rPr>
                <w:rFonts w:eastAsia="Times New Roman" w:cs="Times New Roman"/>
                <w:color w:val="000000"/>
                <w:szCs w:val="20"/>
                <w:lang w:eastAsia="en-NZ"/>
              </w:rPr>
            </w:pPr>
            <w:r w:rsidRPr="0010251F">
              <w:rPr>
                <w:rFonts w:eastAsia="Times New Roman" w:cs="Times New Roman"/>
                <w:color w:val="000000"/>
                <w:szCs w:val="20"/>
                <w:lang w:eastAsia="en-NZ"/>
              </w:rPr>
              <w:t>0.860</w:t>
            </w:r>
          </w:p>
        </w:tc>
        <w:tc>
          <w:tcPr>
            <w:tcW w:w="1216" w:type="dxa"/>
            <w:vMerge/>
            <w:hideMark/>
          </w:tcPr>
          <w:p w14:paraId="12A39605" w14:textId="77777777" w:rsidR="005670BE" w:rsidRPr="007D43E0" w:rsidRDefault="005670BE" w:rsidP="00837C93">
            <w:pPr>
              <w:keepNext/>
              <w:keepLines/>
              <w:spacing w:after="0"/>
              <w:jc w:val="center"/>
              <w:rPr>
                <w:rFonts w:eastAsia="Times New Roman" w:cs="Times New Roman"/>
                <w:color w:val="000000"/>
                <w:szCs w:val="20"/>
                <w:lang w:eastAsia="en-NZ"/>
              </w:rPr>
            </w:pPr>
          </w:p>
        </w:tc>
        <w:tc>
          <w:tcPr>
            <w:tcW w:w="965" w:type="dxa"/>
          </w:tcPr>
          <w:p w14:paraId="53CD182A" w14:textId="77777777" w:rsidR="005670BE" w:rsidRPr="0010251F" w:rsidRDefault="005670BE" w:rsidP="005670BE">
            <w:pPr>
              <w:keepNext/>
              <w:keepLines/>
              <w:spacing w:after="0"/>
              <w:jc w:val="center"/>
              <w:rPr>
                <w:rFonts w:eastAsia="Times New Roman" w:cs="Times New Roman"/>
                <w:color w:val="000000"/>
                <w:szCs w:val="20"/>
                <w:lang w:eastAsia="en-NZ"/>
              </w:rPr>
            </w:pPr>
          </w:p>
        </w:tc>
        <w:tc>
          <w:tcPr>
            <w:tcW w:w="959" w:type="dxa"/>
            <w:vMerge/>
            <w:hideMark/>
          </w:tcPr>
          <w:p w14:paraId="28BEF0EB" w14:textId="565D492D" w:rsidR="005670BE" w:rsidRPr="0010251F" w:rsidRDefault="005670BE" w:rsidP="00837C93">
            <w:pPr>
              <w:keepNext/>
              <w:keepLines/>
              <w:spacing w:after="0"/>
              <w:jc w:val="center"/>
              <w:rPr>
                <w:rFonts w:eastAsia="Times New Roman" w:cs="Times New Roman"/>
                <w:color w:val="000000"/>
                <w:szCs w:val="20"/>
                <w:lang w:eastAsia="en-NZ"/>
              </w:rPr>
            </w:pPr>
          </w:p>
        </w:tc>
      </w:tr>
      <w:tr w:rsidR="005670BE" w:rsidRPr="0010251F" w14:paraId="0314C7E0" w14:textId="77777777" w:rsidTr="00644181">
        <w:trPr>
          <w:trHeight w:val="315"/>
        </w:trPr>
        <w:tc>
          <w:tcPr>
            <w:tcW w:w="4817" w:type="dxa"/>
            <w:shd w:val="clear" w:color="auto" w:fill="auto"/>
            <w:noWrap/>
            <w:vAlign w:val="bottom"/>
            <w:hideMark/>
          </w:tcPr>
          <w:p w14:paraId="22794E4F" w14:textId="77777777" w:rsidR="005670BE" w:rsidRPr="0010251F" w:rsidRDefault="005670BE" w:rsidP="00837C93">
            <w:pPr>
              <w:keepNext/>
              <w:keepLines/>
              <w:spacing w:after="0"/>
              <w:rPr>
                <w:rFonts w:eastAsia="Times New Roman" w:cs="Times New Roman"/>
                <w:color w:val="000000"/>
                <w:szCs w:val="20"/>
                <w:lang w:eastAsia="en-NZ"/>
              </w:rPr>
            </w:pPr>
            <w:r w:rsidRPr="0010251F">
              <w:rPr>
                <w:rFonts w:eastAsia="Times New Roman" w:cs="Times New Roman"/>
                <w:color w:val="000000"/>
                <w:szCs w:val="20"/>
                <w:lang w:eastAsia="en-NZ"/>
              </w:rPr>
              <w:t>I am satisfied with my past experience of visiting Malaysia.</w:t>
            </w:r>
          </w:p>
        </w:tc>
        <w:tc>
          <w:tcPr>
            <w:tcW w:w="1069" w:type="dxa"/>
            <w:shd w:val="clear" w:color="auto" w:fill="auto"/>
            <w:noWrap/>
            <w:vAlign w:val="bottom"/>
            <w:hideMark/>
          </w:tcPr>
          <w:p w14:paraId="22BDF90E" w14:textId="77777777" w:rsidR="005670BE" w:rsidRPr="0010251F" w:rsidRDefault="005670BE" w:rsidP="00837C93">
            <w:pPr>
              <w:keepNext/>
              <w:keepLines/>
              <w:spacing w:after="0"/>
              <w:jc w:val="center"/>
              <w:rPr>
                <w:rFonts w:eastAsia="Times New Roman" w:cs="Times New Roman"/>
                <w:color w:val="000000"/>
                <w:szCs w:val="20"/>
                <w:lang w:eastAsia="en-NZ"/>
              </w:rPr>
            </w:pPr>
            <w:r w:rsidRPr="0010251F">
              <w:rPr>
                <w:rFonts w:eastAsia="Times New Roman" w:cs="Times New Roman"/>
                <w:color w:val="000000"/>
                <w:szCs w:val="20"/>
                <w:lang w:eastAsia="en-NZ"/>
              </w:rPr>
              <w:t>0.890</w:t>
            </w:r>
          </w:p>
        </w:tc>
        <w:tc>
          <w:tcPr>
            <w:tcW w:w="1216" w:type="dxa"/>
            <w:vMerge/>
            <w:hideMark/>
          </w:tcPr>
          <w:p w14:paraId="6D084515" w14:textId="77777777" w:rsidR="005670BE" w:rsidRPr="007D43E0" w:rsidRDefault="005670BE" w:rsidP="00837C93">
            <w:pPr>
              <w:keepNext/>
              <w:keepLines/>
              <w:spacing w:after="0"/>
              <w:jc w:val="center"/>
              <w:rPr>
                <w:rFonts w:eastAsia="Times New Roman" w:cs="Times New Roman"/>
                <w:color w:val="000000"/>
                <w:szCs w:val="20"/>
                <w:lang w:eastAsia="en-NZ"/>
              </w:rPr>
            </w:pPr>
          </w:p>
        </w:tc>
        <w:tc>
          <w:tcPr>
            <w:tcW w:w="965" w:type="dxa"/>
          </w:tcPr>
          <w:p w14:paraId="6ACF30E2" w14:textId="77777777" w:rsidR="005670BE" w:rsidRPr="0010251F" w:rsidRDefault="005670BE" w:rsidP="005670BE">
            <w:pPr>
              <w:keepNext/>
              <w:keepLines/>
              <w:spacing w:after="0"/>
              <w:jc w:val="center"/>
              <w:rPr>
                <w:rFonts w:eastAsia="Times New Roman" w:cs="Times New Roman"/>
                <w:color w:val="000000"/>
                <w:szCs w:val="20"/>
                <w:lang w:eastAsia="en-NZ"/>
              </w:rPr>
            </w:pPr>
          </w:p>
        </w:tc>
        <w:tc>
          <w:tcPr>
            <w:tcW w:w="959" w:type="dxa"/>
            <w:vMerge/>
            <w:hideMark/>
          </w:tcPr>
          <w:p w14:paraId="714F1CE7" w14:textId="7E24F4C5" w:rsidR="005670BE" w:rsidRPr="0010251F" w:rsidRDefault="005670BE" w:rsidP="00837C93">
            <w:pPr>
              <w:keepNext/>
              <w:keepLines/>
              <w:spacing w:after="0"/>
              <w:jc w:val="center"/>
              <w:rPr>
                <w:rFonts w:eastAsia="Times New Roman" w:cs="Times New Roman"/>
                <w:color w:val="000000"/>
                <w:szCs w:val="20"/>
                <w:lang w:eastAsia="en-NZ"/>
              </w:rPr>
            </w:pPr>
          </w:p>
        </w:tc>
      </w:tr>
      <w:tr w:rsidR="005670BE" w:rsidRPr="0010251F" w14:paraId="0531D451" w14:textId="77777777" w:rsidTr="00644181">
        <w:trPr>
          <w:trHeight w:val="315"/>
        </w:trPr>
        <w:tc>
          <w:tcPr>
            <w:tcW w:w="4817" w:type="dxa"/>
            <w:shd w:val="clear" w:color="auto" w:fill="auto"/>
            <w:noWrap/>
            <w:vAlign w:val="bottom"/>
            <w:hideMark/>
          </w:tcPr>
          <w:p w14:paraId="4F449CE3" w14:textId="77777777" w:rsidR="005670BE" w:rsidRPr="0010251F" w:rsidRDefault="005670BE" w:rsidP="00837C93">
            <w:pPr>
              <w:keepNext/>
              <w:keepLines/>
              <w:spacing w:after="0"/>
              <w:rPr>
                <w:rFonts w:eastAsia="Times New Roman" w:cs="Times New Roman"/>
                <w:b/>
                <w:bCs/>
                <w:color w:val="000000"/>
                <w:szCs w:val="20"/>
                <w:lang w:eastAsia="en-NZ"/>
              </w:rPr>
            </w:pPr>
            <w:r w:rsidRPr="0010251F">
              <w:rPr>
                <w:rFonts w:eastAsia="Times New Roman" w:cs="Times New Roman"/>
                <w:b/>
                <w:bCs/>
                <w:color w:val="000000"/>
                <w:szCs w:val="20"/>
                <w:lang w:eastAsia="en-NZ"/>
              </w:rPr>
              <w:t>Intention to Revisit (ITR)</w:t>
            </w:r>
          </w:p>
        </w:tc>
        <w:tc>
          <w:tcPr>
            <w:tcW w:w="1069" w:type="dxa"/>
            <w:shd w:val="clear" w:color="auto" w:fill="auto"/>
            <w:noWrap/>
            <w:vAlign w:val="bottom"/>
            <w:hideMark/>
          </w:tcPr>
          <w:p w14:paraId="1643995F" w14:textId="77777777" w:rsidR="005670BE" w:rsidRPr="0010251F" w:rsidRDefault="005670BE" w:rsidP="00837C93">
            <w:pPr>
              <w:keepNext/>
              <w:keepLines/>
              <w:spacing w:after="0"/>
              <w:jc w:val="center"/>
              <w:rPr>
                <w:rFonts w:eastAsia="Times New Roman" w:cs="Times New Roman"/>
                <w:color w:val="000000"/>
                <w:szCs w:val="20"/>
                <w:lang w:eastAsia="en-NZ"/>
              </w:rPr>
            </w:pPr>
          </w:p>
        </w:tc>
        <w:tc>
          <w:tcPr>
            <w:tcW w:w="1216" w:type="dxa"/>
            <w:shd w:val="clear" w:color="auto" w:fill="auto"/>
            <w:noWrap/>
            <w:hideMark/>
          </w:tcPr>
          <w:p w14:paraId="3A5F8104" w14:textId="77777777" w:rsidR="005670BE" w:rsidRPr="00644181" w:rsidRDefault="005670BE" w:rsidP="00837C93">
            <w:pPr>
              <w:keepNext/>
              <w:keepLines/>
              <w:spacing w:after="0"/>
              <w:jc w:val="center"/>
              <w:rPr>
                <w:rFonts w:eastAsia="Times New Roman" w:cs="Times New Roman"/>
                <w:color w:val="000000"/>
                <w:szCs w:val="20"/>
                <w:lang w:eastAsia="en-NZ"/>
              </w:rPr>
            </w:pPr>
          </w:p>
        </w:tc>
        <w:tc>
          <w:tcPr>
            <w:tcW w:w="965" w:type="dxa"/>
          </w:tcPr>
          <w:p w14:paraId="1374D4FB" w14:textId="77777777" w:rsidR="005670BE" w:rsidRPr="0010251F" w:rsidRDefault="005670BE" w:rsidP="005670BE">
            <w:pPr>
              <w:keepNext/>
              <w:keepLines/>
              <w:spacing w:after="0"/>
              <w:jc w:val="center"/>
              <w:rPr>
                <w:rFonts w:eastAsia="Times New Roman" w:cs="Times New Roman"/>
                <w:color w:val="000000"/>
                <w:szCs w:val="20"/>
                <w:lang w:eastAsia="en-NZ"/>
              </w:rPr>
            </w:pPr>
          </w:p>
        </w:tc>
        <w:tc>
          <w:tcPr>
            <w:tcW w:w="959" w:type="dxa"/>
            <w:shd w:val="clear" w:color="auto" w:fill="auto"/>
            <w:noWrap/>
            <w:hideMark/>
          </w:tcPr>
          <w:p w14:paraId="7CE5566F" w14:textId="2993501B" w:rsidR="005670BE" w:rsidRPr="0010251F" w:rsidRDefault="005670BE" w:rsidP="00837C93">
            <w:pPr>
              <w:keepNext/>
              <w:keepLines/>
              <w:spacing w:after="0"/>
              <w:jc w:val="center"/>
              <w:rPr>
                <w:rFonts w:eastAsia="Times New Roman" w:cs="Times New Roman"/>
                <w:color w:val="000000"/>
                <w:szCs w:val="20"/>
                <w:lang w:eastAsia="en-NZ"/>
              </w:rPr>
            </w:pPr>
          </w:p>
        </w:tc>
      </w:tr>
      <w:tr w:rsidR="005670BE" w:rsidRPr="0010251F" w14:paraId="17115C3D" w14:textId="77777777" w:rsidTr="00644181">
        <w:trPr>
          <w:trHeight w:val="315"/>
        </w:trPr>
        <w:tc>
          <w:tcPr>
            <w:tcW w:w="4817" w:type="dxa"/>
            <w:shd w:val="clear" w:color="auto" w:fill="auto"/>
            <w:noWrap/>
            <w:vAlign w:val="bottom"/>
            <w:hideMark/>
          </w:tcPr>
          <w:p w14:paraId="63AAE1CB" w14:textId="77777777" w:rsidR="005670BE" w:rsidRPr="0010251F" w:rsidRDefault="005670BE" w:rsidP="00837C93">
            <w:pPr>
              <w:keepNext/>
              <w:keepLines/>
              <w:spacing w:after="0"/>
              <w:rPr>
                <w:rFonts w:eastAsia="Times New Roman" w:cs="Times New Roman"/>
                <w:color w:val="000000"/>
                <w:szCs w:val="20"/>
                <w:lang w:eastAsia="en-NZ"/>
              </w:rPr>
            </w:pPr>
            <w:r w:rsidRPr="0010251F">
              <w:rPr>
                <w:rFonts w:eastAsia="Times New Roman" w:cs="Times New Roman"/>
                <w:color w:val="000000"/>
                <w:szCs w:val="20"/>
                <w:lang w:eastAsia="en-NZ"/>
              </w:rPr>
              <w:t>If I had to decide again I would choose visiting Malaysia again.</w:t>
            </w:r>
          </w:p>
        </w:tc>
        <w:tc>
          <w:tcPr>
            <w:tcW w:w="1069" w:type="dxa"/>
            <w:shd w:val="clear" w:color="auto" w:fill="auto"/>
            <w:noWrap/>
            <w:hideMark/>
          </w:tcPr>
          <w:p w14:paraId="2DA515B1" w14:textId="77777777" w:rsidR="005670BE" w:rsidRPr="0010251F" w:rsidRDefault="005670BE" w:rsidP="00837C93">
            <w:pPr>
              <w:keepNext/>
              <w:keepLines/>
              <w:spacing w:after="0"/>
              <w:jc w:val="center"/>
              <w:rPr>
                <w:rFonts w:eastAsia="Times New Roman" w:cs="Times New Roman"/>
                <w:color w:val="000000"/>
                <w:szCs w:val="20"/>
                <w:lang w:eastAsia="en-NZ"/>
              </w:rPr>
            </w:pPr>
            <w:r w:rsidRPr="0010251F">
              <w:rPr>
                <w:rFonts w:eastAsia="Times New Roman" w:cs="Times New Roman"/>
                <w:color w:val="000000"/>
                <w:szCs w:val="20"/>
                <w:lang w:eastAsia="en-NZ"/>
              </w:rPr>
              <w:t>0.800</w:t>
            </w:r>
          </w:p>
        </w:tc>
        <w:tc>
          <w:tcPr>
            <w:tcW w:w="1216" w:type="dxa"/>
            <w:vMerge w:val="restart"/>
            <w:shd w:val="clear" w:color="auto" w:fill="auto"/>
            <w:noWrap/>
            <w:hideMark/>
          </w:tcPr>
          <w:p w14:paraId="313E0530" w14:textId="77777777" w:rsidR="005670BE" w:rsidRPr="00644181" w:rsidRDefault="005670BE" w:rsidP="00837C93">
            <w:pPr>
              <w:keepNext/>
              <w:keepLines/>
              <w:spacing w:after="0"/>
              <w:jc w:val="center"/>
              <w:rPr>
                <w:rFonts w:eastAsia="Times New Roman" w:cs="Times New Roman"/>
                <w:color w:val="000000"/>
                <w:szCs w:val="20"/>
                <w:lang w:eastAsia="en-NZ"/>
              </w:rPr>
            </w:pPr>
            <w:r w:rsidRPr="00644181">
              <w:rPr>
                <w:rFonts w:eastAsia="Times New Roman" w:cs="Times New Roman"/>
                <w:color w:val="000000"/>
                <w:szCs w:val="20"/>
                <w:lang w:eastAsia="en-NZ"/>
              </w:rPr>
              <w:t>0.879</w:t>
            </w:r>
          </w:p>
        </w:tc>
        <w:tc>
          <w:tcPr>
            <w:tcW w:w="965" w:type="dxa"/>
          </w:tcPr>
          <w:p w14:paraId="2AF2A1E2" w14:textId="59A33464" w:rsidR="005670BE" w:rsidRPr="0010251F" w:rsidRDefault="005670BE" w:rsidP="005670BE">
            <w:pPr>
              <w:keepNext/>
              <w:keepLines/>
              <w:spacing w:after="0"/>
              <w:jc w:val="center"/>
              <w:rPr>
                <w:rFonts w:eastAsia="Times New Roman" w:cs="Times New Roman"/>
                <w:color w:val="000000"/>
                <w:szCs w:val="20"/>
                <w:lang w:eastAsia="en-NZ"/>
              </w:rPr>
            </w:pPr>
            <w:r w:rsidRPr="0010251F">
              <w:rPr>
                <w:rFonts w:eastAsia="Times New Roman" w:cs="Times New Roman"/>
                <w:color w:val="000000"/>
                <w:szCs w:val="20"/>
                <w:lang w:eastAsia="en-NZ"/>
              </w:rPr>
              <w:t>0.88</w:t>
            </w:r>
            <w:r w:rsidR="00135511" w:rsidRPr="0010251F">
              <w:rPr>
                <w:rFonts w:eastAsia="Times New Roman" w:cs="Times New Roman"/>
                <w:color w:val="000000"/>
                <w:szCs w:val="20"/>
                <w:lang w:eastAsia="en-NZ"/>
              </w:rPr>
              <w:t>1</w:t>
            </w:r>
          </w:p>
        </w:tc>
        <w:tc>
          <w:tcPr>
            <w:tcW w:w="959" w:type="dxa"/>
            <w:vMerge w:val="restart"/>
            <w:shd w:val="clear" w:color="auto" w:fill="auto"/>
            <w:noWrap/>
            <w:hideMark/>
          </w:tcPr>
          <w:p w14:paraId="3359CCC4" w14:textId="041B6B5E" w:rsidR="005670BE" w:rsidRPr="0010251F" w:rsidRDefault="005670BE" w:rsidP="00837C93">
            <w:pPr>
              <w:keepNext/>
              <w:keepLines/>
              <w:spacing w:after="0"/>
              <w:jc w:val="center"/>
              <w:rPr>
                <w:rFonts w:eastAsia="Times New Roman" w:cs="Times New Roman"/>
                <w:color w:val="000000"/>
                <w:szCs w:val="20"/>
                <w:lang w:eastAsia="en-NZ"/>
              </w:rPr>
            </w:pPr>
            <w:r w:rsidRPr="0010251F">
              <w:rPr>
                <w:rFonts w:eastAsia="Times New Roman" w:cs="Times New Roman"/>
                <w:color w:val="000000"/>
                <w:szCs w:val="20"/>
                <w:lang w:eastAsia="en-NZ"/>
              </w:rPr>
              <w:t>0.707</w:t>
            </w:r>
          </w:p>
        </w:tc>
      </w:tr>
      <w:tr w:rsidR="005670BE" w:rsidRPr="0010251F" w14:paraId="31AEDB35" w14:textId="77777777" w:rsidTr="00644181">
        <w:trPr>
          <w:trHeight w:val="315"/>
        </w:trPr>
        <w:tc>
          <w:tcPr>
            <w:tcW w:w="4817" w:type="dxa"/>
            <w:shd w:val="clear" w:color="auto" w:fill="auto"/>
            <w:noWrap/>
            <w:vAlign w:val="bottom"/>
            <w:hideMark/>
          </w:tcPr>
          <w:p w14:paraId="100C4C42" w14:textId="77777777" w:rsidR="005670BE" w:rsidRPr="0010251F" w:rsidRDefault="005670BE" w:rsidP="00837C93">
            <w:pPr>
              <w:keepNext/>
              <w:keepLines/>
              <w:spacing w:after="0"/>
              <w:rPr>
                <w:rFonts w:eastAsia="Times New Roman" w:cs="Times New Roman"/>
                <w:color w:val="000000"/>
                <w:szCs w:val="20"/>
                <w:lang w:eastAsia="en-NZ"/>
              </w:rPr>
            </w:pPr>
            <w:r w:rsidRPr="0010251F">
              <w:rPr>
                <w:rFonts w:eastAsia="Times New Roman" w:cs="Times New Roman"/>
                <w:color w:val="000000"/>
                <w:szCs w:val="20"/>
                <w:lang w:eastAsia="en-NZ"/>
              </w:rPr>
              <w:t>I will recommend Malaysia to friends and relatives.</w:t>
            </w:r>
          </w:p>
        </w:tc>
        <w:tc>
          <w:tcPr>
            <w:tcW w:w="1069" w:type="dxa"/>
            <w:shd w:val="clear" w:color="auto" w:fill="auto"/>
            <w:noWrap/>
            <w:vAlign w:val="bottom"/>
            <w:hideMark/>
          </w:tcPr>
          <w:p w14:paraId="42D62704" w14:textId="268D8D1A" w:rsidR="005670BE" w:rsidRPr="0010251F" w:rsidRDefault="005670BE" w:rsidP="00837C93">
            <w:pPr>
              <w:keepNext/>
              <w:keepLines/>
              <w:spacing w:after="0"/>
              <w:jc w:val="center"/>
              <w:rPr>
                <w:rFonts w:eastAsia="Times New Roman" w:cs="Times New Roman"/>
                <w:color w:val="000000"/>
                <w:szCs w:val="20"/>
                <w:lang w:eastAsia="en-NZ"/>
              </w:rPr>
            </w:pPr>
            <w:r w:rsidRPr="0010251F">
              <w:rPr>
                <w:rFonts w:eastAsia="Times New Roman" w:cs="Times New Roman"/>
                <w:color w:val="000000"/>
                <w:szCs w:val="20"/>
                <w:lang w:eastAsia="en-NZ"/>
              </w:rPr>
              <w:t>0.900</w:t>
            </w:r>
          </w:p>
        </w:tc>
        <w:tc>
          <w:tcPr>
            <w:tcW w:w="1216" w:type="dxa"/>
            <w:vMerge/>
            <w:vAlign w:val="center"/>
            <w:hideMark/>
          </w:tcPr>
          <w:p w14:paraId="2CA39048" w14:textId="77777777" w:rsidR="005670BE" w:rsidRPr="0010251F" w:rsidRDefault="005670BE" w:rsidP="00837C93">
            <w:pPr>
              <w:keepNext/>
              <w:keepLines/>
              <w:spacing w:after="0"/>
              <w:rPr>
                <w:rFonts w:eastAsia="Times New Roman" w:cs="Times New Roman"/>
                <w:color w:val="000000"/>
                <w:szCs w:val="20"/>
                <w:lang w:eastAsia="en-NZ"/>
              </w:rPr>
            </w:pPr>
          </w:p>
        </w:tc>
        <w:tc>
          <w:tcPr>
            <w:tcW w:w="965" w:type="dxa"/>
          </w:tcPr>
          <w:p w14:paraId="5F77D856" w14:textId="77777777" w:rsidR="005670BE" w:rsidRPr="0010251F" w:rsidRDefault="005670BE" w:rsidP="00837C93">
            <w:pPr>
              <w:keepNext/>
              <w:keepLines/>
              <w:spacing w:after="0"/>
              <w:rPr>
                <w:rFonts w:eastAsia="Times New Roman" w:cs="Times New Roman"/>
                <w:color w:val="000000"/>
                <w:szCs w:val="20"/>
                <w:lang w:eastAsia="en-NZ"/>
              </w:rPr>
            </w:pPr>
          </w:p>
        </w:tc>
        <w:tc>
          <w:tcPr>
            <w:tcW w:w="959" w:type="dxa"/>
            <w:vMerge/>
            <w:vAlign w:val="center"/>
            <w:hideMark/>
          </w:tcPr>
          <w:p w14:paraId="19E2ED1B" w14:textId="39391F70" w:rsidR="005670BE" w:rsidRPr="0010251F" w:rsidRDefault="005670BE" w:rsidP="00837C93">
            <w:pPr>
              <w:keepNext/>
              <w:keepLines/>
              <w:spacing w:after="0"/>
              <w:rPr>
                <w:rFonts w:eastAsia="Times New Roman" w:cs="Times New Roman"/>
                <w:color w:val="000000"/>
                <w:szCs w:val="20"/>
                <w:lang w:eastAsia="en-NZ"/>
              </w:rPr>
            </w:pPr>
          </w:p>
        </w:tc>
      </w:tr>
      <w:tr w:rsidR="005670BE" w:rsidRPr="0010251F" w14:paraId="5541FDF0" w14:textId="77777777" w:rsidTr="00644181">
        <w:trPr>
          <w:trHeight w:val="315"/>
        </w:trPr>
        <w:tc>
          <w:tcPr>
            <w:tcW w:w="4817" w:type="dxa"/>
            <w:tcBorders>
              <w:bottom w:val="single" w:sz="24" w:space="0" w:color="auto"/>
            </w:tcBorders>
            <w:shd w:val="clear" w:color="auto" w:fill="auto"/>
            <w:noWrap/>
            <w:vAlign w:val="bottom"/>
            <w:hideMark/>
          </w:tcPr>
          <w:p w14:paraId="1C1C5526" w14:textId="77777777" w:rsidR="005670BE" w:rsidRPr="0010251F" w:rsidRDefault="005670BE" w:rsidP="00837C93">
            <w:pPr>
              <w:keepNext/>
              <w:keepLines/>
              <w:spacing w:after="0"/>
              <w:rPr>
                <w:rFonts w:eastAsia="Times New Roman" w:cs="Times New Roman"/>
                <w:color w:val="000000"/>
                <w:szCs w:val="20"/>
                <w:lang w:eastAsia="en-NZ"/>
              </w:rPr>
            </w:pPr>
            <w:r w:rsidRPr="0010251F">
              <w:rPr>
                <w:rFonts w:eastAsia="Times New Roman" w:cs="Times New Roman"/>
                <w:color w:val="000000"/>
                <w:szCs w:val="20"/>
                <w:lang w:eastAsia="en-NZ"/>
              </w:rPr>
              <w:t>I will speak highly of Malaysia to friends and relatives.</w:t>
            </w:r>
          </w:p>
        </w:tc>
        <w:tc>
          <w:tcPr>
            <w:tcW w:w="1069" w:type="dxa"/>
            <w:tcBorders>
              <w:bottom w:val="single" w:sz="24" w:space="0" w:color="auto"/>
            </w:tcBorders>
            <w:shd w:val="clear" w:color="auto" w:fill="auto"/>
            <w:noWrap/>
            <w:vAlign w:val="bottom"/>
            <w:hideMark/>
          </w:tcPr>
          <w:p w14:paraId="05FB64EE" w14:textId="25AF1CC9" w:rsidR="005670BE" w:rsidRPr="0010251F" w:rsidRDefault="005670BE" w:rsidP="00837C93">
            <w:pPr>
              <w:keepNext/>
              <w:keepLines/>
              <w:spacing w:after="0"/>
              <w:jc w:val="center"/>
              <w:rPr>
                <w:rFonts w:eastAsia="Times New Roman" w:cs="Times New Roman"/>
                <w:color w:val="000000"/>
                <w:szCs w:val="20"/>
                <w:lang w:eastAsia="en-NZ"/>
              </w:rPr>
            </w:pPr>
            <w:r w:rsidRPr="0010251F">
              <w:rPr>
                <w:rFonts w:eastAsia="Times New Roman" w:cs="Times New Roman"/>
                <w:color w:val="000000"/>
                <w:szCs w:val="20"/>
                <w:lang w:eastAsia="en-NZ"/>
              </w:rPr>
              <w:t>0.820</w:t>
            </w:r>
          </w:p>
        </w:tc>
        <w:tc>
          <w:tcPr>
            <w:tcW w:w="1216" w:type="dxa"/>
            <w:vMerge/>
            <w:tcBorders>
              <w:bottom w:val="single" w:sz="24" w:space="0" w:color="auto"/>
            </w:tcBorders>
            <w:vAlign w:val="center"/>
            <w:hideMark/>
          </w:tcPr>
          <w:p w14:paraId="185BB4F0" w14:textId="77777777" w:rsidR="005670BE" w:rsidRPr="0010251F" w:rsidRDefault="005670BE" w:rsidP="00837C93">
            <w:pPr>
              <w:keepNext/>
              <w:keepLines/>
              <w:spacing w:after="0"/>
              <w:rPr>
                <w:rFonts w:eastAsia="Times New Roman" w:cs="Times New Roman"/>
                <w:color w:val="000000"/>
                <w:szCs w:val="20"/>
                <w:lang w:eastAsia="en-NZ"/>
              </w:rPr>
            </w:pPr>
          </w:p>
        </w:tc>
        <w:tc>
          <w:tcPr>
            <w:tcW w:w="965" w:type="dxa"/>
            <w:tcBorders>
              <w:bottom w:val="single" w:sz="24" w:space="0" w:color="auto"/>
            </w:tcBorders>
          </w:tcPr>
          <w:p w14:paraId="61BCA21D" w14:textId="77777777" w:rsidR="005670BE" w:rsidRPr="0010251F" w:rsidRDefault="005670BE" w:rsidP="00837C93">
            <w:pPr>
              <w:keepNext/>
              <w:keepLines/>
              <w:spacing w:after="0"/>
              <w:rPr>
                <w:rFonts w:eastAsia="Times New Roman" w:cs="Times New Roman"/>
                <w:color w:val="000000"/>
                <w:szCs w:val="20"/>
                <w:lang w:eastAsia="en-NZ"/>
              </w:rPr>
            </w:pPr>
          </w:p>
        </w:tc>
        <w:tc>
          <w:tcPr>
            <w:tcW w:w="959" w:type="dxa"/>
            <w:vMerge/>
            <w:tcBorders>
              <w:bottom w:val="single" w:sz="24" w:space="0" w:color="auto"/>
            </w:tcBorders>
            <w:vAlign w:val="center"/>
            <w:hideMark/>
          </w:tcPr>
          <w:p w14:paraId="113910B1" w14:textId="13B3547B" w:rsidR="005670BE" w:rsidRPr="0010251F" w:rsidRDefault="005670BE" w:rsidP="00837C93">
            <w:pPr>
              <w:keepNext/>
              <w:keepLines/>
              <w:spacing w:after="0"/>
              <w:rPr>
                <w:rFonts w:eastAsia="Times New Roman" w:cs="Times New Roman"/>
                <w:color w:val="000000"/>
                <w:szCs w:val="20"/>
                <w:lang w:eastAsia="en-NZ"/>
              </w:rPr>
            </w:pPr>
          </w:p>
        </w:tc>
      </w:tr>
      <w:tr w:rsidR="00600C6F" w:rsidRPr="0010251F" w14:paraId="47D1DB18" w14:textId="77777777" w:rsidTr="00644181">
        <w:trPr>
          <w:gridAfter w:val="1"/>
          <w:wAfter w:w="959" w:type="dxa"/>
          <w:trHeight w:val="315"/>
        </w:trPr>
        <w:tc>
          <w:tcPr>
            <w:tcW w:w="4817" w:type="dxa"/>
            <w:tcBorders>
              <w:top w:val="single" w:sz="4" w:space="0" w:color="auto"/>
              <w:bottom w:val="single" w:sz="4" w:space="0" w:color="auto"/>
            </w:tcBorders>
            <w:shd w:val="clear" w:color="auto" w:fill="auto"/>
            <w:noWrap/>
            <w:vAlign w:val="bottom"/>
          </w:tcPr>
          <w:p w14:paraId="5FB7BD66" w14:textId="77777777" w:rsidR="00600C6F" w:rsidRPr="0010251F" w:rsidRDefault="00600C6F" w:rsidP="00837C93">
            <w:pPr>
              <w:keepNext/>
              <w:keepLines/>
              <w:spacing w:after="0"/>
              <w:rPr>
                <w:rFonts w:eastAsia="Times New Roman" w:cs="Times New Roman"/>
                <w:b/>
                <w:color w:val="000000"/>
                <w:szCs w:val="20"/>
                <w:lang w:eastAsia="en-NZ"/>
              </w:rPr>
            </w:pPr>
            <w:r w:rsidRPr="0010251F">
              <w:rPr>
                <w:rFonts w:eastAsia="Times New Roman" w:cs="Times New Roman"/>
                <w:b/>
                <w:color w:val="000000"/>
                <w:szCs w:val="20"/>
                <w:lang w:eastAsia="en-NZ"/>
              </w:rPr>
              <w:t>Fornell-Larcker Criterion*</w:t>
            </w:r>
          </w:p>
        </w:tc>
        <w:tc>
          <w:tcPr>
            <w:tcW w:w="1069" w:type="dxa"/>
            <w:tcBorders>
              <w:top w:val="single" w:sz="4" w:space="0" w:color="auto"/>
              <w:bottom w:val="single" w:sz="4" w:space="0" w:color="auto"/>
            </w:tcBorders>
            <w:shd w:val="clear" w:color="auto" w:fill="auto"/>
            <w:noWrap/>
            <w:vAlign w:val="bottom"/>
          </w:tcPr>
          <w:p w14:paraId="26E9CA66" w14:textId="77777777" w:rsidR="00600C6F" w:rsidRPr="0010251F" w:rsidRDefault="00600C6F" w:rsidP="00837C93">
            <w:pPr>
              <w:keepNext/>
              <w:keepLines/>
              <w:spacing w:after="0"/>
              <w:jc w:val="center"/>
              <w:rPr>
                <w:rFonts w:eastAsia="Times New Roman" w:cs="Times New Roman"/>
                <w:color w:val="000000"/>
                <w:szCs w:val="20"/>
                <w:lang w:eastAsia="en-NZ"/>
              </w:rPr>
            </w:pPr>
            <w:r w:rsidRPr="0010251F">
              <w:rPr>
                <w:rFonts w:eastAsia="Times New Roman" w:cs="Times New Roman"/>
                <w:color w:val="000000"/>
                <w:szCs w:val="20"/>
                <w:lang w:eastAsia="en-NZ"/>
              </w:rPr>
              <w:t>1</w:t>
            </w:r>
          </w:p>
        </w:tc>
        <w:tc>
          <w:tcPr>
            <w:tcW w:w="1216" w:type="dxa"/>
            <w:tcBorders>
              <w:top w:val="single" w:sz="4" w:space="0" w:color="auto"/>
              <w:bottom w:val="single" w:sz="4" w:space="0" w:color="auto"/>
            </w:tcBorders>
            <w:vAlign w:val="bottom"/>
          </w:tcPr>
          <w:p w14:paraId="72066472" w14:textId="77777777" w:rsidR="00600C6F" w:rsidRPr="0010251F" w:rsidRDefault="00600C6F" w:rsidP="009F4E22">
            <w:pPr>
              <w:keepNext/>
              <w:keepLines/>
              <w:spacing w:after="0"/>
              <w:jc w:val="center"/>
              <w:rPr>
                <w:rFonts w:eastAsia="Times New Roman" w:cs="Times New Roman"/>
                <w:color w:val="000000"/>
                <w:szCs w:val="20"/>
                <w:lang w:eastAsia="en-NZ"/>
              </w:rPr>
            </w:pPr>
            <w:r w:rsidRPr="0010251F">
              <w:rPr>
                <w:rFonts w:eastAsia="Times New Roman" w:cs="Times New Roman"/>
                <w:color w:val="000000"/>
                <w:szCs w:val="20"/>
                <w:lang w:eastAsia="en-NZ"/>
              </w:rPr>
              <w:t>2</w:t>
            </w:r>
          </w:p>
        </w:tc>
        <w:tc>
          <w:tcPr>
            <w:tcW w:w="965" w:type="dxa"/>
            <w:tcBorders>
              <w:top w:val="single" w:sz="4" w:space="0" w:color="auto"/>
              <w:bottom w:val="single" w:sz="4" w:space="0" w:color="auto"/>
            </w:tcBorders>
            <w:vAlign w:val="bottom"/>
          </w:tcPr>
          <w:p w14:paraId="7A486EDC" w14:textId="1CA40B8D" w:rsidR="00600C6F" w:rsidRPr="0010251F" w:rsidRDefault="00600C6F" w:rsidP="009F4E22">
            <w:pPr>
              <w:keepNext/>
              <w:keepLines/>
              <w:spacing w:after="0"/>
              <w:jc w:val="center"/>
              <w:rPr>
                <w:rFonts w:eastAsia="Times New Roman" w:cs="Times New Roman"/>
                <w:color w:val="000000"/>
                <w:szCs w:val="20"/>
                <w:lang w:eastAsia="en-NZ"/>
              </w:rPr>
            </w:pPr>
            <w:r w:rsidRPr="0010251F">
              <w:rPr>
                <w:rFonts w:eastAsia="Times New Roman" w:cs="Times New Roman"/>
                <w:color w:val="000000"/>
                <w:szCs w:val="20"/>
                <w:lang w:eastAsia="en-NZ"/>
              </w:rPr>
              <w:t>3</w:t>
            </w:r>
          </w:p>
        </w:tc>
      </w:tr>
      <w:tr w:rsidR="00600C6F" w:rsidRPr="0010251F" w14:paraId="307F5DC4" w14:textId="77777777" w:rsidTr="00644181">
        <w:trPr>
          <w:gridAfter w:val="1"/>
          <w:wAfter w:w="959" w:type="dxa"/>
          <w:trHeight w:val="315"/>
        </w:trPr>
        <w:tc>
          <w:tcPr>
            <w:tcW w:w="4817" w:type="dxa"/>
            <w:tcBorders>
              <w:top w:val="single" w:sz="4" w:space="0" w:color="auto"/>
            </w:tcBorders>
            <w:shd w:val="clear" w:color="auto" w:fill="auto"/>
            <w:noWrap/>
            <w:vAlign w:val="bottom"/>
          </w:tcPr>
          <w:p w14:paraId="58CEF438" w14:textId="77777777" w:rsidR="00600C6F" w:rsidRPr="0010251F" w:rsidRDefault="00600C6F" w:rsidP="00837C93">
            <w:pPr>
              <w:keepNext/>
              <w:keepLines/>
              <w:spacing w:after="0"/>
              <w:rPr>
                <w:rFonts w:eastAsia="Times New Roman" w:cs="Times New Roman"/>
                <w:color w:val="000000"/>
                <w:szCs w:val="20"/>
                <w:lang w:eastAsia="en-NZ"/>
              </w:rPr>
            </w:pPr>
            <w:r w:rsidRPr="0010251F">
              <w:rPr>
                <w:rFonts w:eastAsia="Times New Roman" w:cs="Times New Roman"/>
                <w:color w:val="000000"/>
                <w:szCs w:val="20"/>
                <w:lang w:eastAsia="en-NZ"/>
              </w:rPr>
              <w:t>1. Intention to Revisit</w:t>
            </w:r>
          </w:p>
        </w:tc>
        <w:tc>
          <w:tcPr>
            <w:tcW w:w="1069" w:type="dxa"/>
            <w:tcBorders>
              <w:top w:val="single" w:sz="4" w:space="0" w:color="auto"/>
            </w:tcBorders>
            <w:shd w:val="clear" w:color="auto" w:fill="auto"/>
            <w:noWrap/>
            <w:vAlign w:val="bottom"/>
          </w:tcPr>
          <w:p w14:paraId="167BF3A5" w14:textId="77777777" w:rsidR="00600C6F" w:rsidRPr="0010251F" w:rsidRDefault="00600C6F" w:rsidP="00837C93">
            <w:pPr>
              <w:keepNext/>
              <w:keepLines/>
              <w:spacing w:after="0"/>
              <w:jc w:val="center"/>
              <w:rPr>
                <w:rFonts w:eastAsia="Times New Roman" w:cs="Times New Roman"/>
                <w:b/>
                <w:color w:val="000000"/>
                <w:szCs w:val="20"/>
                <w:lang w:eastAsia="en-NZ"/>
              </w:rPr>
            </w:pPr>
            <w:r w:rsidRPr="0010251F">
              <w:rPr>
                <w:rFonts w:eastAsia="Times New Roman" w:cs="Times New Roman"/>
                <w:b/>
                <w:color w:val="000000"/>
                <w:szCs w:val="20"/>
                <w:lang w:eastAsia="en-NZ"/>
              </w:rPr>
              <w:t>0.841</w:t>
            </w:r>
          </w:p>
        </w:tc>
        <w:tc>
          <w:tcPr>
            <w:tcW w:w="1216" w:type="dxa"/>
            <w:tcBorders>
              <w:top w:val="single" w:sz="4" w:space="0" w:color="auto"/>
            </w:tcBorders>
            <w:vAlign w:val="bottom"/>
          </w:tcPr>
          <w:p w14:paraId="2C3EB89D" w14:textId="77777777" w:rsidR="00600C6F" w:rsidRPr="0010251F" w:rsidRDefault="00600C6F" w:rsidP="009F4E22">
            <w:pPr>
              <w:keepNext/>
              <w:keepLines/>
              <w:spacing w:after="0"/>
              <w:jc w:val="center"/>
              <w:rPr>
                <w:rFonts w:eastAsia="Times New Roman" w:cs="Times New Roman"/>
                <w:color w:val="000000"/>
                <w:szCs w:val="20"/>
                <w:lang w:eastAsia="en-NZ"/>
              </w:rPr>
            </w:pPr>
          </w:p>
        </w:tc>
        <w:tc>
          <w:tcPr>
            <w:tcW w:w="965" w:type="dxa"/>
            <w:tcBorders>
              <w:top w:val="single" w:sz="4" w:space="0" w:color="auto"/>
            </w:tcBorders>
            <w:vAlign w:val="bottom"/>
          </w:tcPr>
          <w:p w14:paraId="7D3D374C" w14:textId="4E5E9773" w:rsidR="00600C6F" w:rsidRPr="0010251F" w:rsidRDefault="00600C6F" w:rsidP="009F4E22">
            <w:pPr>
              <w:keepNext/>
              <w:keepLines/>
              <w:spacing w:after="0"/>
              <w:jc w:val="center"/>
              <w:rPr>
                <w:rFonts w:eastAsia="Times New Roman" w:cs="Times New Roman"/>
                <w:color w:val="000000"/>
                <w:szCs w:val="20"/>
                <w:lang w:eastAsia="en-NZ"/>
              </w:rPr>
            </w:pPr>
          </w:p>
        </w:tc>
      </w:tr>
      <w:tr w:rsidR="00600C6F" w:rsidRPr="0010251F" w14:paraId="1F50AA66" w14:textId="77777777" w:rsidTr="00644181">
        <w:trPr>
          <w:gridAfter w:val="1"/>
          <w:wAfter w:w="959" w:type="dxa"/>
          <w:trHeight w:val="315"/>
        </w:trPr>
        <w:tc>
          <w:tcPr>
            <w:tcW w:w="4817" w:type="dxa"/>
            <w:shd w:val="clear" w:color="auto" w:fill="auto"/>
            <w:noWrap/>
            <w:vAlign w:val="bottom"/>
          </w:tcPr>
          <w:p w14:paraId="213CE51F" w14:textId="77777777" w:rsidR="00600C6F" w:rsidRPr="0010251F" w:rsidRDefault="00600C6F" w:rsidP="00837C93">
            <w:pPr>
              <w:keepNext/>
              <w:keepLines/>
              <w:spacing w:after="0"/>
              <w:rPr>
                <w:rFonts w:eastAsia="Times New Roman" w:cs="Times New Roman"/>
                <w:color w:val="000000"/>
                <w:szCs w:val="20"/>
                <w:lang w:eastAsia="en-NZ"/>
              </w:rPr>
            </w:pPr>
            <w:r w:rsidRPr="0010251F">
              <w:rPr>
                <w:rFonts w:eastAsia="Times New Roman" w:cs="Times New Roman"/>
                <w:color w:val="000000"/>
                <w:szCs w:val="20"/>
                <w:lang w:eastAsia="en-NZ"/>
              </w:rPr>
              <w:t>2. Past Experience</w:t>
            </w:r>
          </w:p>
        </w:tc>
        <w:tc>
          <w:tcPr>
            <w:tcW w:w="1069" w:type="dxa"/>
            <w:shd w:val="clear" w:color="auto" w:fill="auto"/>
            <w:noWrap/>
            <w:vAlign w:val="bottom"/>
          </w:tcPr>
          <w:p w14:paraId="382EA397" w14:textId="77777777" w:rsidR="00600C6F" w:rsidRPr="0010251F" w:rsidRDefault="00600C6F" w:rsidP="00837C93">
            <w:pPr>
              <w:keepNext/>
              <w:keepLines/>
              <w:spacing w:after="0"/>
              <w:jc w:val="center"/>
              <w:rPr>
                <w:rFonts w:eastAsia="Times New Roman" w:cs="Times New Roman"/>
                <w:color w:val="000000"/>
                <w:szCs w:val="20"/>
                <w:lang w:eastAsia="en-NZ"/>
              </w:rPr>
            </w:pPr>
            <w:r w:rsidRPr="0010251F">
              <w:rPr>
                <w:rFonts w:eastAsia="Times New Roman" w:cs="Times New Roman"/>
                <w:color w:val="000000"/>
                <w:szCs w:val="20"/>
                <w:lang w:eastAsia="en-NZ"/>
              </w:rPr>
              <w:t>0.798</w:t>
            </w:r>
          </w:p>
        </w:tc>
        <w:tc>
          <w:tcPr>
            <w:tcW w:w="1216" w:type="dxa"/>
            <w:vAlign w:val="bottom"/>
          </w:tcPr>
          <w:p w14:paraId="70469CB6" w14:textId="77777777" w:rsidR="00600C6F" w:rsidRPr="0010251F" w:rsidRDefault="00600C6F" w:rsidP="009F4E22">
            <w:pPr>
              <w:keepNext/>
              <w:keepLines/>
              <w:spacing w:after="0"/>
              <w:jc w:val="center"/>
              <w:rPr>
                <w:rFonts w:eastAsia="Times New Roman" w:cs="Times New Roman"/>
                <w:b/>
                <w:color w:val="000000"/>
                <w:szCs w:val="20"/>
                <w:lang w:eastAsia="en-NZ"/>
              </w:rPr>
            </w:pPr>
            <w:r w:rsidRPr="0010251F">
              <w:rPr>
                <w:rFonts w:eastAsia="Times New Roman" w:cs="Times New Roman"/>
                <w:b/>
                <w:color w:val="000000"/>
                <w:szCs w:val="20"/>
                <w:lang w:eastAsia="en-NZ"/>
              </w:rPr>
              <w:t>0.873</w:t>
            </w:r>
          </w:p>
        </w:tc>
        <w:tc>
          <w:tcPr>
            <w:tcW w:w="965" w:type="dxa"/>
            <w:vAlign w:val="bottom"/>
          </w:tcPr>
          <w:p w14:paraId="5FF6EF8C" w14:textId="7653C803" w:rsidR="00600C6F" w:rsidRPr="0010251F" w:rsidRDefault="00600C6F" w:rsidP="009F4E22">
            <w:pPr>
              <w:keepNext/>
              <w:keepLines/>
              <w:spacing w:after="0"/>
              <w:jc w:val="center"/>
              <w:rPr>
                <w:rFonts w:eastAsia="Times New Roman" w:cs="Times New Roman"/>
                <w:color w:val="000000"/>
                <w:szCs w:val="20"/>
                <w:lang w:eastAsia="en-NZ"/>
              </w:rPr>
            </w:pPr>
          </w:p>
        </w:tc>
      </w:tr>
      <w:tr w:rsidR="00600C6F" w:rsidRPr="0010251F" w14:paraId="21807C3F" w14:textId="77777777" w:rsidTr="00644181">
        <w:trPr>
          <w:gridAfter w:val="1"/>
          <w:wAfter w:w="959" w:type="dxa"/>
          <w:trHeight w:val="315"/>
        </w:trPr>
        <w:tc>
          <w:tcPr>
            <w:tcW w:w="4817" w:type="dxa"/>
            <w:tcBorders>
              <w:bottom w:val="single" w:sz="24" w:space="0" w:color="auto"/>
            </w:tcBorders>
            <w:shd w:val="clear" w:color="auto" w:fill="auto"/>
            <w:noWrap/>
            <w:vAlign w:val="bottom"/>
          </w:tcPr>
          <w:p w14:paraId="74A5CB0A" w14:textId="77777777" w:rsidR="00600C6F" w:rsidRPr="0010251F" w:rsidRDefault="00600C6F" w:rsidP="00837C93">
            <w:pPr>
              <w:spacing w:after="0"/>
              <w:rPr>
                <w:rFonts w:eastAsia="Times New Roman" w:cs="Times New Roman"/>
                <w:color w:val="000000"/>
                <w:szCs w:val="20"/>
                <w:lang w:eastAsia="en-NZ"/>
              </w:rPr>
            </w:pPr>
            <w:r w:rsidRPr="0010251F">
              <w:rPr>
                <w:rFonts w:eastAsia="Times New Roman" w:cs="Times New Roman"/>
                <w:color w:val="000000"/>
                <w:szCs w:val="20"/>
                <w:lang w:eastAsia="en-NZ"/>
              </w:rPr>
              <w:t>3. Subjective Norm</w:t>
            </w:r>
          </w:p>
        </w:tc>
        <w:tc>
          <w:tcPr>
            <w:tcW w:w="1069" w:type="dxa"/>
            <w:tcBorders>
              <w:bottom w:val="single" w:sz="24" w:space="0" w:color="auto"/>
            </w:tcBorders>
            <w:shd w:val="clear" w:color="auto" w:fill="auto"/>
            <w:noWrap/>
            <w:vAlign w:val="bottom"/>
          </w:tcPr>
          <w:p w14:paraId="176B437C" w14:textId="77777777" w:rsidR="00600C6F" w:rsidRPr="0010251F" w:rsidRDefault="00600C6F" w:rsidP="00837C93">
            <w:pPr>
              <w:spacing w:after="0"/>
              <w:jc w:val="center"/>
              <w:rPr>
                <w:rFonts w:eastAsia="Times New Roman" w:cs="Times New Roman"/>
                <w:color w:val="000000"/>
                <w:szCs w:val="20"/>
                <w:lang w:eastAsia="en-NZ"/>
              </w:rPr>
            </w:pPr>
            <w:r w:rsidRPr="0010251F">
              <w:rPr>
                <w:rFonts w:eastAsia="Times New Roman" w:cs="Times New Roman"/>
                <w:color w:val="000000"/>
                <w:szCs w:val="20"/>
                <w:lang w:eastAsia="en-NZ"/>
              </w:rPr>
              <w:t>0.717</w:t>
            </w:r>
          </w:p>
        </w:tc>
        <w:tc>
          <w:tcPr>
            <w:tcW w:w="1216" w:type="dxa"/>
            <w:tcBorders>
              <w:bottom w:val="single" w:sz="24" w:space="0" w:color="auto"/>
            </w:tcBorders>
            <w:vAlign w:val="bottom"/>
          </w:tcPr>
          <w:p w14:paraId="0908A179" w14:textId="77777777" w:rsidR="00600C6F" w:rsidRPr="0010251F" w:rsidRDefault="00600C6F" w:rsidP="009F4E22">
            <w:pPr>
              <w:spacing w:after="0"/>
              <w:jc w:val="center"/>
              <w:rPr>
                <w:rFonts w:eastAsia="Times New Roman" w:cs="Times New Roman"/>
                <w:color w:val="000000"/>
                <w:szCs w:val="20"/>
                <w:lang w:eastAsia="en-NZ"/>
              </w:rPr>
            </w:pPr>
            <w:r w:rsidRPr="0010251F">
              <w:rPr>
                <w:rFonts w:eastAsia="Times New Roman" w:cs="Times New Roman"/>
                <w:color w:val="000000"/>
                <w:szCs w:val="20"/>
                <w:lang w:eastAsia="en-NZ"/>
              </w:rPr>
              <w:t>0.709</w:t>
            </w:r>
          </w:p>
        </w:tc>
        <w:tc>
          <w:tcPr>
            <w:tcW w:w="965" w:type="dxa"/>
            <w:tcBorders>
              <w:bottom w:val="single" w:sz="24" w:space="0" w:color="auto"/>
            </w:tcBorders>
            <w:vAlign w:val="bottom"/>
          </w:tcPr>
          <w:p w14:paraId="2B2765FE" w14:textId="65E1FBFF" w:rsidR="00600C6F" w:rsidRPr="0010251F" w:rsidRDefault="00600C6F" w:rsidP="009F4E22">
            <w:pPr>
              <w:spacing w:after="0"/>
              <w:jc w:val="center"/>
              <w:rPr>
                <w:rFonts w:eastAsia="Times New Roman" w:cs="Times New Roman"/>
                <w:b/>
                <w:color w:val="000000"/>
                <w:szCs w:val="20"/>
                <w:lang w:eastAsia="en-NZ"/>
              </w:rPr>
            </w:pPr>
            <w:r w:rsidRPr="0010251F">
              <w:rPr>
                <w:rFonts w:eastAsia="Times New Roman" w:cs="Times New Roman"/>
                <w:b/>
                <w:color w:val="000000"/>
                <w:szCs w:val="20"/>
                <w:lang w:eastAsia="en-NZ"/>
              </w:rPr>
              <w:t>0.750</w:t>
            </w:r>
          </w:p>
        </w:tc>
      </w:tr>
    </w:tbl>
    <w:p w14:paraId="592B2E7D" w14:textId="4FBAA0F1" w:rsidR="00831B92" w:rsidRPr="0010251F" w:rsidRDefault="00831B92" w:rsidP="008D225A">
      <w:pPr>
        <w:spacing w:after="240"/>
        <w:ind w:left="284" w:right="238"/>
        <w:rPr>
          <w:rFonts w:cs="Times New Roman"/>
          <w:sz w:val="24"/>
          <w:szCs w:val="24"/>
        </w:rPr>
      </w:pPr>
      <w:r w:rsidRPr="0010251F">
        <w:rPr>
          <w:rFonts w:cs="Times New Roman"/>
          <w:b/>
          <w:sz w:val="24"/>
          <w:szCs w:val="24"/>
        </w:rPr>
        <w:t>Note:</w:t>
      </w:r>
      <w:r w:rsidRPr="0010251F">
        <w:rPr>
          <w:rFonts w:cs="Times New Roman"/>
          <w:sz w:val="24"/>
          <w:szCs w:val="24"/>
        </w:rPr>
        <w:t xml:space="preserve"> Loadings meet or exceed the minimum criteria (0.60), </w:t>
      </w:r>
      <w:r w:rsidR="005670BE" w:rsidRPr="0010251F">
        <w:rPr>
          <w:rFonts w:cs="Times New Roman"/>
          <w:sz w:val="24"/>
          <w:szCs w:val="24"/>
        </w:rPr>
        <w:t xml:space="preserve">CA and </w:t>
      </w:r>
      <w:r w:rsidRPr="0010251F">
        <w:rPr>
          <w:rFonts w:cs="Times New Roman"/>
          <w:sz w:val="24"/>
          <w:szCs w:val="24"/>
        </w:rPr>
        <w:t xml:space="preserve">CR exceed the minimum criteria (0.70), AVE exceed the minimum criteria (0.50) </w:t>
      </w:r>
      <w:r w:rsidRPr="0010251F">
        <w:rPr>
          <w:rFonts w:cs="Times New Roman"/>
          <w:sz w:val="24"/>
          <w:szCs w:val="24"/>
        </w:rPr>
        <w:fldChar w:fldCharType="begin"/>
      </w:r>
      <w:r w:rsidR="00501805">
        <w:rPr>
          <w:rFonts w:cs="Times New Roman"/>
          <w:sz w:val="24"/>
          <w:szCs w:val="24"/>
        </w:rPr>
        <w:instrText xml:space="preserve"> ADDIN EN.CITE &lt;EndNote&gt;&lt;Cite&gt;&lt;Author&gt;Hair&lt;/Author&gt;&lt;Year&gt;2010&lt;/Year&gt;&lt;RecNum&gt;4141&lt;/RecNum&gt;&lt;DisplayText&gt;(Hair et al., 2010)&lt;/DisplayText&gt;&lt;record&gt;&lt;rec-number&gt;4141&lt;/rec-number&gt;&lt;foreign-keys&gt;&lt;key app="EN" db-id="2ve9dzz5qxpff4erapx5090dz5ftv2p52t0e" timestamp="1281397299"&gt;4141&lt;/key&gt;&lt;key app="ENWeb" db-id="UcFhBArYEEMAAG-ik7I"&gt;7519&lt;/key&gt;&lt;/foreign-keys&gt;&lt;ref-type name="Book"&gt;6&lt;/ref-type&gt;&lt;contributors&gt;&lt;authors&gt;&lt;author&gt;Hair, Joseph F., Jr.&lt;/author&gt;&lt;author&gt;Black, William C.&lt;/author&gt;&lt;author&gt;Babin, Barry J.&lt;/author&gt;&lt;author&gt;Andersen, Rolph E.&lt;/author&gt;&lt;/authors&gt;&lt;/contributors&gt;&lt;titles&gt;&lt;title&gt;Mutilvariate data analysis: A global perspective&lt;/title&gt;&lt;/titles&gt;&lt;pages&gt;800&lt;/pages&gt;&lt;edition&gt;7th&lt;/edition&gt;&lt;dates&gt;&lt;year&gt;2010&lt;/year&gt;&lt;/dates&gt;&lt;pub-location&gt;Upper Saddle River, NJ&lt;/pub-location&gt;&lt;publisher&gt;Pearson Prentice Hall&lt;/publisher&gt;&lt;urls&gt;&lt;/urls&gt;&lt;/record&gt;&lt;/Cite&gt;&lt;/EndNote&gt;</w:instrText>
      </w:r>
      <w:r w:rsidRPr="0010251F">
        <w:rPr>
          <w:rFonts w:cs="Times New Roman"/>
          <w:sz w:val="24"/>
          <w:szCs w:val="24"/>
        </w:rPr>
        <w:fldChar w:fldCharType="separate"/>
      </w:r>
      <w:r w:rsidR="00501805">
        <w:rPr>
          <w:rFonts w:cs="Times New Roman"/>
          <w:noProof/>
          <w:sz w:val="24"/>
          <w:szCs w:val="24"/>
        </w:rPr>
        <w:t>(Hair et al., 2010)</w:t>
      </w:r>
      <w:r w:rsidRPr="0010251F">
        <w:rPr>
          <w:rFonts w:cs="Times New Roman"/>
          <w:sz w:val="24"/>
          <w:szCs w:val="24"/>
        </w:rPr>
        <w:fldChar w:fldCharType="end"/>
      </w:r>
      <w:r w:rsidRPr="0010251F">
        <w:rPr>
          <w:rFonts w:cs="Times New Roman"/>
          <w:sz w:val="24"/>
          <w:szCs w:val="24"/>
        </w:rPr>
        <w:t>. Numbers on diagonal are the square root of the AVEs and off-diagonal numbers are inter-constructs correlations. All construct intercorrelations are less than the corresponding square root of the AVEs.</w:t>
      </w:r>
    </w:p>
    <w:p w14:paraId="0D3D46FA" w14:textId="3E50C023" w:rsidR="00FC57E3" w:rsidRPr="00C9656E" w:rsidRDefault="00C9656E" w:rsidP="00C9656E">
      <w:pPr>
        <w:pStyle w:val="Body"/>
      </w:pPr>
      <w:r w:rsidRPr="0010251F">
        <w:rPr>
          <w:szCs w:val="24"/>
        </w:rPr>
        <w:t>term was constrained to be equal to the covariance of the latent variables SN and PE</w:t>
      </w:r>
      <w:r w:rsidR="00FC57E3" w:rsidRPr="0010251F">
        <w:rPr>
          <w:szCs w:val="24"/>
        </w:rPr>
        <w:t>. In addition, the exogenous variables (SN, PE, and SN_PE) were allowed to correlate. The intercepts of the exogenous variable indicators were fixed to zero, but the intercept of the ITR items were estimated.  Eighteen error covariances were estimated between product indicators which have a common component:</w:t>
      </w:r>
    </w:p>
    <w:p w14:paraId="02D89035" w14:textId="77777777" w:rsidR="00FC57E3" w:rsidRPr="0010251F" w:rsidRDefault="00FC57E3" w:rsidP="00FC57E3">
      <w:pPr>
        <w:spacing w:line="480" w:lineRule="auto"/>
        <w:rPr>
          <w:sz w:val="24"/>
          <w:szCs w:val="24"/>
        </w:rPr>
      </w:pPr>
      <w:r w:rsidRPr="0010251F">
        <w:rPr>
          <w:sz w:val="24"/>
          <w:szCs w:val="24"/>
        </w:rPr>
        <w:t>1.</w:t>
      </w:r>
      <w:r w:rsidRPr="0010251F">
        <w:rPr>
          <w:sz w:val="24"/>
          <w:szCs w:val="24"/>
        </w:rPr>
        <w:tab/>
        <w:t>the error of ‘MC_SN1_PE1’ covaried with the error of ‘MC_SN1_PE2’,</w:t>
      </w:r>
    </w:p>
    <w:p w14:paraId="4920FB40" w14:textId="77777777" w:rsidR="00FC57E3" w:rsidRPr="0010251F" w:rsidRDefault="00FC57E3" w:rsidP="00FC57E3">
      <w:pPr>
        <w:spacing w:line="480" w:lineRule="auto"/>
        <w:rPr>
          <w:sz w:val="24"/>
          <w:szCs w:val="24"/>
        </w:rPr>
      </w:pPr>
      <w:r w:rsidRPr="0010251F">
        <w:rPr>
          <w:sz w:val="24"/>
          <w:szCs w:val="24"/>
        </w:rPr>
        <w:t>2.</w:t>
      </w:r>
      <w:r w:rsidRPr="0010251F">
        <w:rPr>
          <w:sz w:val="24"/>
          <w:szCs w:val="24"/>
        </w:rPr>
        <w:tab/>
        <w:t>the error of ‘MC_SN1_PE2’ covaried with the error of ‘MC_SN1_PE3’,</w:t>
      </w:r>
    </w:p>
    <w:p w14:paraId="1153905C" w14:textId="77777777" w:rsidR="00FC57E3" w:rsidRPr="0010251F" w:rsidRDefault="00FC57E3" w:rsidP="00FC57E3">
      <w:pPr>
        <w:spacing w:line="480" w:lineRule="auto"/>
        <w:rPr>
          <w:sz w:val="24"/>
          <w:szCs w:val="24"/>
        </w:rPr>
      </w:pPr>
      <w:r w:rsidRPr="0010251F">
        <w:rPr>
          <w:sz w:val="24"/>
          <w:szCs w:val="24"/>
        </w:rPr>
        <w:t>3.</w:t>
      </w:r>
      <w:r w:rsidRPr="0010251F">
        <w:rPr>
          <w:sz w:val="24"/>
          <w:szCs w:val="24"/>
        </w:rPr>
        <w:tab/>
        <w:t>the error of ‘MC_SN1_PE1’ covaried with the error of ‘MC_SN1_PE3’,</w:t>
      </w:r>
    </w:p>
    <w:p w14:paraId="4DD5D630" w14:textId="77777777" w:rsidR="00FC57E3" w:rsidRPr="0010251F" w:rsidRDefault="00FC57E3" w:rsidP="00FC57E3">
      <w:pPr>
        <w:spacing w:line="480" w:lineRule="auto"/>
        <w:rPr>
          <w:sz w:val="24"/>
          <w:szCs w:val="24"/>
        </w:rPr>
      </w:pPr>
      <w:r w:rsidRPr="0010251F">
        <w:rPr>
          <w:sz w:val="24"/>
          <w:szCs w:val="24"/>
        </w:rPr>
        <w:lastRenderedPageBreak/>
        <w:t>4.</w:t>
      </w:r>
      <w:r w:rsidRPr="0010251F">
        <w:rPr>
          <w:sz w:val="24"/>
          <w:szCs w:val="24"/>
        </w:rPr>
        <w:tab/>
        <w:t>the error of ‘MC_SN2_PE1’ covaried with the error of ‘MC_SN2_PE2’,</w:t>
      </w:r>
    </w:p>
    <w:p w14:paraId="1F86D531" w14:textId="77777777" w:rsidR="00FC57E3" w:rsidRPr="0010251F" w:rsidRDefault="00FC57E3" w:rsidP="00FC57E3">
      <w:pPr>
        <w:spacing w:line="480" w:lineRule="auto"/>
        <w:rPr>
          <w:sz w:val="24"/>
          <w:szCs w:val="24"/>
        </w:rPr>
      </w:pPr>
      <w:r w:rsidRPr="0010251F">
        <w:rPr>
          <w:sz w:val="24"/>
          <w:szCs w:val="24"/>
        </w:rPr>
        <w:t>5.</w:t>
      </w:r>
      <w:r w:rsidRPr="0010251F">
        <w:rPr>
          <w:sz w:val="24"/>
          <w:szCs w:val="24"/>
        </w:rPr>
        <w:tab/>
        <w:t>the error of ‘MC_SN2_PE2’ covaried with the error of ‘MC_SN2_PE3’,</w:t>
      </w:r>
    </w:p>
    <w:p w14:paraId="12AD85E8" w14:textId="77777777" w:rsidR="00FC57E3" w:rsidRPr="0010251F" w:rsidRDefault="00FC57E3" w:rsidP="00FC57E3">
      <w:pPr>
        <w:spacing w:line="480" w:lineRule="auto"/>
        <w:rPr>
          <w:sz w:val="24"/>
          <w:szCs w:val="24"/>
        </w:rPr>
      </w:pPr>
      <w:r w:rsidRPr="0010251F">
        <w:rPr>
          <w:sz w:val="24"/>
          <w:szCs w:val="24"/>
        </w:rPr>
        <w:t>6.</w:t>
      </w:r>
      <w:r w:rsidRPr="0010251F">
        <w:rPr>
          <w:sz w:val="24"/>
          <w:szCs w:val="24"/>
        </w:rPr>
        <w:tab/>
        <w:t>the error of ‘MC_SN2_PE1’ covaried with the error of ‘MC_SN2_PE3’,</w:t>
      </w:r>
    </w:p>
    <w:p w14:paraId="25F6C53D" w14:textId="77777777" w:rsidR="00FC57E3" w:rsidRPr="0010251F" w:rsidRDefault="00FC57E3" w:rsidP="00FC57E3">
      <w:pPr>
        <w:spacing w:line="480" w:lineRule="auto"/>
        <w:rPr>
          <w:sz w:val="24"/>
          <w:szCs w:val="24"/>
        </w:rPr>
      </w:pPr>
      <w:r w:rsidRPr="0010251F">
        <w:rPr>
          <w:sz w:val="24"/>
          <w:szCs w:val="24"/>
        </w:rPr>
        <w:t>7.</w:t>
      </w:r>
      <w:r w:rsidRPr="0010251F">
        <w:rPr>
          <w:sz w:val="24"/>
          <w:szCs w:val="24"/>
        </w:rPr>
        <w:tab/>
        <w:t>the error of ‘MC_SN3_PE1’ covaried with the error of ‘MC_SN3_PE2’,</w:t>
      </w:r>
    </w:p>
    <w:p w14:paraId="06F9723B" w14:textId="77777777" w:rsidR="00FC57E3" w:rsidRPr="0010251F" w:rsidRDefault="00FC57E3" w:rsidP="00FC57E3">
      <w:pPr>
        <w:spacing w:line="480" w:lineRule="auto"/>
        <w:rPr>
          <w:sz w:val="24"/>
          <w:szCs w:val="24"/>
        </w:rPr>
      </w:pPr>
      <w:r w:rsidRPr="0010251F">
        <w:rPr>
          <w:sz w:val="24"/>
          <w:szCs w:val="24"/>
        </w:rPr>
        <w:t>8.</w:t>
      </w:r>
      <w:r w:rsidRPr="0010251F">
        <w:rPr>
          <w:sz w:val="24"/>
          <w:szCs w:val="24"/>
        </w:rPr>
        <w:tab/>
        <w:t>the error of ‘MC_SN3_PE2’ covaried with the error of ‘MC_SN3_PE3’,</w:t>
      </w:r>
    </w:p>
    <w:p w14:paraId="2A9FF656" w14:textId="77777777" w:rsidR="00FC57E3" w:rsidRPr="0010251F" w:rsidRDefault="00FC57E3" w:rsidP="00FC57E3">
      <w:pPr>
        <w:spacing w:line="480" w:lineRule="auto"/>
        <w:rPr>
          <w:sz w:val="24"/>
          <w:szCs w:val="24"/>
        </w:rPr>
      </w:pPr>
      <w:r w:rsidRPr="0010251F">
        <w:rPr>
          <w:sz w:val="24"/>
          <w:szCs w:val="24"/>
        </w:rPr>
        <w:t>9.</w:t>
      </w:r>
      <w:r w:rsidRPr="0010251F">
        <w:rPr>
          <w:sz w:val="24"/>
          <w:szCs w:val="24"/>
        </w:rPr>
        <w:tab/>
        <w:t>the error of ‘MC_SN3_PE1’ covaried with the error of ‘MC_SN3_PE3’,</w:t>
      </w:r>
    </w:p>
    <w:p w14:paraId="55B9FDDC" w14:textId="77777777" w:rsidR="00FC57E3" w:rsidRPr="0010251F" w:rsidRDefault="00FC57E3" w:rsidP="00FC57E3">
      <w:pPr>
        <w:spacing w:line="480" w:lineRule="auto"/>
        <w:rPr>
          <w:sz w:val="24"/>
          <w:szCs w:val="24"/>
        </w:rPr>
      </w:pPr>
      <w:r w:rsidRPr="0010251F">
        <w:rPr>
          <w:sz w:val="24"/>
          <w:szCs w:val="24"/>
        </w:rPr>
        <w:t>10.</w:t>
      </w:r>
      <w:r w:rsidRPr="0010251F">
        <w:rPr>
          <w:sz w:val="24"/>
          <w:szCs w:val="24"/>
        </w:rPr>
        <w:tab/>
        <w:t>the error of ‘MC_SN1_PE1’ covaried with the error of ‘MC_SN2_PE1’,</w:t>
      </w:r>
    </w:p>
    <w:p w14:paraId="5B4CB8BD" w14:textId="77777777" w:rsidR="00FC57E3" w:rsidRPr="0010251F" w:rsidRDefault="00FC57E3" w:rsidP="00FC57E3">
      <w:pPr>
        <w:spacing w:line="480" w:lineRule="auto"/>
        <w:rPr>
          <w:sz w:val="24"/>
          <w:szCs w:val="24"/>
        </w:rPr>
      </w:pPr>
      <w:r w:rsidRPr="0010251F">
        <w:rPr>
          <w:sz w:val="24"/>
          <w:szCs w:val="24"/>
        </w:rPr>
        <w:t>11.</w:t>
      </w:r>
      <w:r w:rsidRPr="0010251F">
        <w:rPr>
          <w:sz w:val="24"/>
          <w:szCs w:val="24"/>
        </w:rPr>
        <w:tab/>
        <w:t>the error of ‘MC_SN2_PE1’ covaried with the error of ‘MC_SN3_PE1’,</w:t>
      </w:r>
    </w:p>
    <w:p w14:paraId="29580001" w14:textId="77777777" w:rsidR="00FC57E3" w:rsidRPr="0010251F" w:rsidRDefault="00FC57E3" w:rsidP="00FC57E3">
      <w:pPr>
        <w:spacing w:line="480" w:lineRule="auto"/>
        <w:rPr>
          <w:sz w:val="24"/>
          <w:szCs w:val="24"/>
        </w:rPr>
      </w:pPr>
      <w:r w:rsidRPr="0010251F">
        <w:rPr>
          <w:sz w:val="24"/>
          <w:szCs w:val="24"/>
        </w:rPr>
        <w:t>12.</w:t>
      </w:r>
      <w:r w:rsidRPr="0010251F">
        <w:rPr>
          <w:sz w:val="24"/>
          <w:szCs w:val="24"/>
        </w:rPr>
        <w:tab/>
        <w:t>the error of ‘MC_SN1_PE1’ covaried with the error of ‘MC_SN3_PE1’,</w:t>
      </w:r>
    </w:p>
    <w:p w14:paraId="3004FBEF" w14:textId="77777777" w:rsidR="00FC57E3" w:rsidRPr="0010251F" w:rsidRDefault="00FC57E3" w:rsidP="00FC57E3">
      <w:pPr>
        <w:spacing w:line="480" w:lineRule="auto"/>
        <w:rPr>
          <w:sz w:val="24"/>
          <w:szCs w:val="24"/>
        </w:rPr>
      </w:pPr>
      <w:r w:rsidRPr="0010251F">
        <w:rPr>
          <w:sz w:val="24"/>
          <w:szCs w:val="24"/>
        </w:rPr>
        <w:t>13.</w:t>
      </w:r>
      <w:r w:rsidRPr="0010251F">
        <w:rPr>
          <w:sz w:val="24"/>
          <w:szCs w:val="24"/>
        </w:rPr>
        <w:tab/>
        <w:t>the error of ‘MC_SN1_PE2’ covaried with the error of ‘MC_SN2_PE2’,</w:t>
      </w:r>
    </w:p>
    <w:p w14:paraId="4A41C3EF" w14:textId="77777777" w:rsidR="00FC57E3" w:rsidRPr="0010251F" w:rsidRDefault="00FC57E3" w:rsidP="00FC57E3">
      <w:pPr>
        <w:spacing w:line="480" w:lineRule="auto"/>
        <w:rPr>
          <w:sz w:val="24"/>
          <w:szCs w:val="24"/>
        </w:rPr>
      </w:pPr>
      <w:r w:rsidRPr="0010251F">
        <w:rPr>
          <w:sz w:val="24"/>
          <w:szCs w:val="24"/>
        </w:rPr>
        <w:t>14.</w:t>
      </w:r>
      <w:r w:rsidRPr="0010251F">
        <w:rPr>
          <w:sz w:val="24"/>
          <w:szCs w:val="24"/>
        </w:rPr>
        <w:tab/>
        <w:t>the error of ‘MC_SN2_PE2’ covaried with the error of ‘MC_SN3_PE2’,</w:t>
      </w:r>
    </w:p>
    <w:p w14:paraId="580685EF" w14:textId="77777777" w:rsidR="00FC57E3" w:rsidRPr="0010251F" w:rsidRDefault="00FC57E3" w:rsidP="00FC57E3">
      <w:pPr>
        <w:spacing w:line="480" w:lineRule="auto"/>
        <w:rPr>
          <w:sz w:val="24"/>
          <w:szCs w:val="24"/>
        </w:rPr>
      </w:pPr>
      <w:r w:rsidRPr="0010251F">
        <w:rPr>
          <w:sz w:val="24"/>
          <w:szCs w:val="24"/>
        </w:rPr>
        <w:t>15.</w:t>
      </w:r>
      <w:r w:rsidRPr="0010251F">
        <w:rPr>
          <w:sz w:val="24"/>
          <w:szCs w:val="24"/>
        </w:rPr>
        <w:tab/>
        <w:t>the error of ‘MC_SN1_PE2’ covaried with the error of ‘MC_SN3_PE2’</w:t>
      </w:r>
    </w:p>
    <w:p w14:paraId="0D4D0110" w14:textId="77777777" w:rsidR="00FC57E3" w:rsidRPr="0010251F" w:rsidRDefault="00FC57E3" w:rsidP="00FC57E3">
      <w:pPr>
        <w:spacing w:line="480" w:lineRule="auto"/>
        <w:rPr>
          <w:sz w:val="24"/>
          <w:szCs w:val="24"/>
        </w:rPr>
      </w:pPr>
      <w:r w:rsidRPr="0010251F">
        <w:rPr>
          <w:sz w:val="24"/>
          <w:szCs w:val="24"/>
        </w:rPr>
        <w:t>16.</w:t>
      </w:r>
      <w:r w:rsidRPr="0010251F">
        <w:rPr>
          <w:sz w:val="24"/>
          <w:szCs w:val="24"/>
        </w:rPr>
        <w:tab/>
        <w:t>the error of ‘MC_SN1_PE3’ covaried with the error of ‘MC_SN2_PE3’,</w:t>
      </w:r>
    </w:p>
    <w:p w14:paraId="5E2E711E" w14:textId="77777777" w:rsidR="00FC57E3" w:rsidRPr="0010251F" w:rsidRDefault="00FC57E3" w:rsidP="00FC57E3">
      <w:pPr>
        <w:spacing w:line="480" w:lineRule="auto"/>
        <w:rPr>
          <w:sz w:val="24"/>
          <w:szCs w:val="24"/>
        </w:rPr>
      </w:pPr>
      <w:r w:rsidRPr="0010251F">
        <w:rPr>
          <w:sz w:val="24"/>
          <w:szCs w:val="24"/>
        </w:rPr>
        <w:t>17.</w:t>
      </w:r>
      <w:r w:rsidRPr="0010251F">
        <w:rPr>
          <w:sz w:val="24"/>
          <w:szCs w:val="24"/>
        </w:rPr>
        <w:tab/>
        <w:t>the error of ‘MC_SN2_PE3’ covaried with the error of ‘MC_SN3_PE3’,</w:t>
      </w:r>
    </w:p>
    <w:p w14:paraId="36B66F7B" w14:textId="77777777" w:rsidR="00FC57E3" w:rsidRPr="0010251F" w:rsidRDefault="00FC57E3" w:rsidP="00FC57E3">
      <w:pPr>
        <w:spacing w:line="480" w:lineRule="auto"/>
        <w:rPr>
          <w:sz w:val="24"/>
          <w:szCs w:val="24"/>
        </w:rPr>
      </w:pPr>
      <w:r w:rsidRPr="0010251F">
        <w:rPr>
          <w:sz w:val="24"/>
          <w:szCs w:val="24"/>
        </w:rPr>
        <w:t>18.</w:t>
      </w:r>
      <w:r w:rsidRPr="0010251F">
        <w:rPr>
          <w:sz w:val="24"/>
          <w:szCs w:val="24"/>
        </w:rPr>
        <w:tab/>
        <w:t>the error of ‘MC_SN1_PE3’ covaried with the error of ‘MC_SN3_PE3’,</w:t>
      </w:r>
    </w:p>
    <w:p w14:paraId="6A22B9A1" w14:textId="4875F9C0" w:rsidR="008A6922" w:rsidRPr="0010251F" w:rsidRDefault="00FC57E3" w:rsidP="001471B6">
      <w:pPr>
        <w:spacing w:line="480" w:lineRule="auto"/>
        <w:rPr>
          <w:szCs w:val="24"/>
        </w:rPr>
      </w:pPr>
      <w:r w:rsidRPr="0010251F">
        <w:rPr>
          <w:sz w:val="24"/>
          <w:szCs w:val="24"/>
        </w:rPr>
        <w:t>Lastly, the non-covariances between error terms were fixed to zero because these product indicators had no common component (Figure 3).</w:t>
      </w:r>
    </w:p>
    <w:p w14:paraId="4A35084E" w14:textId="538B0AB9" w:rsidR="008624CA" w:rsidRPr="0010251F" w:rsidRDefault="008624CA" w:rsidP="00686943">
      <w:pPr>
        <w:jc w:val="center"/>
        <w:rPr>
          <w:rFonts w:cs="Times New Roman"/>
          <w:b/>
          <w:sz w:val="22"/>
        </w:rPr>
      </w:pPr>
      <w:r w:rsidRPr="0010251F">
        <w:rPr>
          <w:noProof/>
          <w:lang w:val="en-MY"/>
        </w:rPr>
        <w:lastRenderedPageBreak/>
        <w:drawing>
          <wp:inline distT="0" distB="0" distL="0" distR="0" wp14:anchorId="182745D5" wp14:editId="647EBD1C">
            <wp:extent cx="5731510" cy="3994150"/>
            <wp:effectExtent l="19050" t="19050" r="21590" b="254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1488"/>
                    <a:stretch/>
                  </pic:blipFill>
                  <pic:spPr bwMode="auto">
                    <a:xfrm>
                      <a:off x="0" y="0"/>
                      <a:ext cx="5731510" cy="399415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831B92" w:rsidRPr="0010251F">
        <w:rPr>
          <w:rFonts w:cs="Times New Roman"/>
          <w:b/>
          <w:sz w:val="22"/>
        </w:rPr>
        <w:t xml:space="preserve"> </w:t>
      </w:r>
    </w:p>
    <w:p w14:paraId="12B571BA" w14:textId="717AE24F" w:rsidR="00831B92" w:rsidRPr="0010251F" w:rsidRDefault="00831B92" w:rsidP="008D225A">
      <w:pPr>
        <w:spacing w:after="360"/>
        <w:jc w:val="center"/>
        <w:rPr>
          <w:rFonts w:cs="Times New Roman"/>
          <w:b/>
          <w:sz w:val="24"/>
          <w:szCs w:val="24"/>
        </w:rPr>
      </w:pPr>
      <w:r w:rsidRPr="0010251F">
        <w:rPr>
          <w:rFonts w:cs="Times New Roman"/>
          <w:b/>
          <w:sz w:val="24"/>
          <w:szCs w:val="24"/>
        </w:rPr>
        <w:t>Figure 3</w:t>
      </w:r>
      <w:r w:rsidR="00861C07" w:rsidRPr="0010251F">
        <w:rPr>
          <w:rFonts w:cs="Times New Roman"/>
          <w:b/>
          <w:sz w:val="24"/>
          <w:szCs w:val="24"/>
        </w:rPr>
        <w:t>.</w:t>
      </w:r>
      <w:r w:rsidRPr="0010251F">
        <w:rPr>
          <w:rFonts w:cs="Times New Roman"/>
          <w:b/>
          <w:sz w:val="24"/>
          <w:szCs w:val="24"/>
        </w:rPr>
        <w:t xml:space="preserve"> </w:t>
      </w:r>
      <w:r w:rsidRPr="0010251F">
        <w:rPr>
          <w:rFonts w:cs="Times New Roman"/>
          <w:sz w:val="24"/>
          <w:szCs w:val="24"/>
        </w:rPr>
        <w:t>A latent variable interaction using constrained approach</w:t>
      </w:r>
    </w:p>
    <w:p w14:paraId="2AE1AD6F" w14:textId="07489B00" w:rsidR="00976357" w:rsidRDefault="00976357" w:rsidP="00976357">
      <w:pPr>
        <w:pStyle w:val="Heading3"/>
      </w:pPr>
      <w:r>
        <w:t>Unconstrained approach</w:t>
      </w:r>
    </w:p>
    <w:p w14:paraId="25C07357" w14:textId="6199F2C5" w:rsidR="00416BC7" w:rsidRPr="0010251F" w:rsidRDefault="00FC57E3" w:rsidP="00416BC7">
      <w:pPr>
        <w:pStyle w:val="Body"/>
      </w:pPr>
      <w:r w:rsidRPr="0010251F">
        <w:t xml:space="preserve">For the </w:t>
      </w:r>
      <w:r w:rsidRPr="0010251F">
        <w:rPr>
          <w:i/>
        </w:rPr>
        <w:t>unconstrained approach</w:t>
      </w:r>
      <w:r w:rsidRPr="0010251F">
        <w:t xml:space="preserve">, </w:t>
      </w:r>
      <w:r w:rsidR="00536972" w:rsidRPr="0010251F">
        <w:t>the double-mean-</w:t>
      </w:r>
      <w:r w:rsidR="00D20966" w:rsidRPr="0010251F">
        <w:t>centring</w:t>
      </w:r>
      <w:r w:rsidR="00536972" w:rsidRPr="0010251F">
        <w:t xml:space="preserve"> strategy was used in the unconstrained approach </w:t>
      </w:r>
      <w:r w:rsidR="00692B6A">
        <w:fldChar w:fldCharType="begin"/>
      </w:r>
      <w:r w:rsidR="00501805">
        <w:instrText xml:space="preserve"> ADDIN EN.CITE &lt;EndNote&gt;&lt;Cite&gt;&lt;Author&gt;Lin&lt;/Author&gt;&lt;Year&gt;2010&lt;/Year&gt;&lt;RecNum&gt;8415&lt;/RecNum&gt;&lt;DisplayText&gt;(Lin et al., 2010)&lt;/DisplayText&gt;&lt;record&gt;&lt;rec-number&gt;8415&lt;/rec-number&gt;&lt;foreign-keys&gt;&lt;key app="EN" db-id="2ve9dzz5qxpff4erapx5090dz5ftv2p52t0e" timestamp="1581637827"&gt;8415&lt;/key&gt;&lt;/foreign-keys&gt;&lt;ref-type name="Journal Article"&gt;17&lt;/ref-type&gt;&lt;contributors&gt;&lt;authors&gt;&lt;author&gt;Lin, Guan-Chyun&lt;/author&gt;&lt;author&gt;Wen, Zhonglin&lt;/author&gt;&lt;author&gt;Marsh, Herbert W.&lt;/author&gt;&lt;author&gt;Lin, Huey-Shyan&lt;/author&gt;&lt;/authors&gt;&lt;/contributors&gt;&lt;titles&gt;&lt;title&gt;Structural Equation Models of Latent Interactions: Clarification of Orthogonalizing and Double-Mean-Centering Strategies&lt;/title&gt;&lt;secondary-title&gt;Structural Equation Modeling: A Multidisciplinary Journal&lt;/secondary-title&gt;&lt;/titles&gt;&lt;periodical&gt;&lt;full-title&gt;Structural Equation Modeling: A Multidisciplinary Journal&lt;/full-title&gt;&lt;/periodical&gt;&lt;pages&gt;374-391&lt;/pages&gt;&lt;volume&gt;17&lt;/volume&gt;&lt;number&gt;3&lt;/number&gt;&lt;keywords&gt;&lt;keyword&gt;Mathematics&lt;/keyword&gt;&lt;/keywords&gt;&lt;dates&gt;&lt;year&gt;2010&lt;/year&gt;&lt;/dates&gt;&lt;publisher&gt;Taylor &amp;amp; Francis Group&lt;/publisher&gt;&lt;isbn&gt;1070-5511&lt;/isbn&gt;&lt;urls&gt;&lt;/urls&gt;&lt;electronic-resource-num&gt;10.1080/10705511.2010.488999&lt;/electronic-resource-num&gt;&lt;/record&gt;&lt;/Cite&gt;&lt;/EndNote&gt;</w:instrText>
      </w:r>
      <w:r w:rsidR="00692B6A">
        <w:fldChar w:fldCharType="separate"/>
      </w:r>
      <w:r w:rsidR="00501805">
        <w:rPr>
          <w:noProof/>
        </w:rPr>
        <w:t>(Lin et al., 2010)</w:t>
      </w:r>
      <w:r w:rsidR="00692B6A">
        <w:fldChar w:fldCharType="end"/>
      </w:r>
      <w:r w:rsidR="00E35081" w:rsidRPr="0010251F">
        <w:t>(Figure 4)</w:t>
      </w:r>
      <w:r w:rsidR="00536972" w:rsidRPr="0010251F">
        <w:t xml:space="preserve">. </w:t>
      </w:r>
      <w:r w:rsidRPr="0010251F">
        <w:t>Since both fir</w:t>
      </w:r>
      <w:r w:rsidR="00536972" w:rsidRPr="0010251F">
        <w:t xml:space="preserve">st-order effects, SN and PE are </w:t>
      </w:r>
      <w:r w:rsidRPr="0010251F">
        <w:t xml:space="preserve">measured with three indicators each, the latent interaction variable SN_PE consisted of nine (three times three) product indicators. </w:t>
      </w:r>
      <w:r w:rsidR="00536972" w:rsidRPr="0010251F">
        <w:t xml:space="preserve">Guided by </w:t>
      </w:r>
      <w:r w:rsidR="00692B6A">
        <w:fldChar w:fldCharType="begin"/>
      </w:r>
      <w:r w:rsidR="00501805">
        <w:instrText xml:space="preserve"> ADDIN EN.CITE &lt;EndNote&gt;&lt;Cite AuthorYear="1"&gt;&lt;Author&gt;Lin&lt;/Author&gt;&lt;Year&gt;2010&lt;/Year&gt;&lt;RecNum&gt;8415&lt;/RecNum&gt;&lt;DisplayText&gt;Lin et al. (2010)&lt;/DisplayText&gt;&lt;record&gt;&lt;rec-number&gt;8415&lt;/rec-number&gt;&lt;foreign-keys&gt;&lt;key app="EN" db-id="2ve9dzz5qxpff4erapx5090dz5ftv2p52t0e" timestamp="1581637827"&gt;8415&lt;/key&gt;&lt;/foreign-keys&gt;&lt;ref-type name="Journal Article"&gt;17&lt;/ref-type&gt;&lt;contributors&gt;&lt;authors&gt;&lt;author&gt;Lin, Guan-Chyun&lt;/author&gt;&lt;author&gt;Wen, Zhonglin&lt;/author&gt;&lt;author&gt;Marsh, Herbert W.&lt;/author&gt;&lt;author&gt;Lin, Huey-Shyan&lt;/author&gt;&lt;/authors&gt;&lt;/contributors&gt;&lt;titles&gt;&lt;title&gt;Structural Equation Models of Latent Interactions: Clarification of Orthogonalizing and Double-Mean-Centering Strategies&lt;/title&gt;&lt;secondary-title&gt;Structural Equation Modeling: A Multidisciplinary Journal&lt;/secondary-title&gt;&lt;/titles&gt;&lt;periodical&gt;&lt;full-title&gt;Structural Equation Modeling: A Multidisciplinary Journal&lt;/full-title&gt;&lt;/periodical&gt;&lt;pages&gt;374-391&lt;/pages&gt;&lt;volume&gt;17&lt;/volume&gt;&lt;number&gt;3&lt;/number&gt;&lt;keywords&gt;&lt;keyword&gt;Mathematics&lt;/keyword&gt;&lt;/keywords&gt;&lt;dates&gt;&lt;year&gt;2010&lt;/year&gt;&lt;/dates&gt;&lt;publisher&gt;Taylor &amp;amp; Francis Group&lt;/publisher&gt;&lt;isbn&gt;1070-5511&lt;/isbn&gt;&lt;urls&gt;&lt;/urls&gt;&lt;electronic-resource-num&gt;10.1080/10705511.2010.488999&lt;/electronic-resource-num&gt;&lt;/record&gt;&lt;/Cite&gt;&lt;/EndNote&gt;</w:instrText>
      </w:r>
      <w:r w:rsidR="00692B6A">
        <w:fldChar w:fldCharType="separate"/>
      </w:r>
      <w:r w:rsidR="00501805">
        <w:rPr>
          <w:noProof/>
        </w:rPr>
        <w:t>Lin et al. (2010)</w:t>
      </w:r>
      <w:r w:rsidR="00692B6A">
        <w:fldChar w:fldCharType="end"/>
      </w:r>
      <w:r w:rsidR="00536972" w:rsidRPr="0010251F">
        <w:t xml:space="preserve">, </w:t>
      </w:r>
      <w:r w:rsidR="00C9656E" w:rsidRPr="0010251F">
        <w:t xml:space="preserve">the indicators of both SN and PE </w:t>
      </w:r>
      <w:r w:rsidR="008041C8" w:rsidRPr="0010251F">
        <w:t>we</w:t>
      </w:r>
      <w:r w:rsidR="00C9656E">
        <w:t>re</w:t>
      </w:r>
      <w:r w:rsidR="008041C8" w:rsidRPr="0010251F">
        <w:t xml:space="preserve"> </w:t>
      </w:r>
      <w:r w:rsidR="00536972" w:rsidRPr="0010251F">
        <w:t>first</w:t>
      </w:r>
      <w:r w:rsidR="008041C8" w:rsidRPr="0010251F">
        <w:t xml:space="preserve"> </w:t>
      </w:r>
      <w:r w:rsidR="00536972" w:rsidRPr="0010251F">
        <w:t xml:space="preserve">mean-centred before calculating the product indicators. Then, the mean-centred of SN and PE were </w:t>
      </w:r>
      <w:r w:rsidR="00C9656E">
        <w:t>multiplied together</w:t>
      </w:r>
      <w:r w:rsidR="00536972" w:rsidRPr="0010251F">
        <w:t xml:space="preserve"> to form the nine product indicators. These nine product indicators of SN_PE were mean-centred again before calculating the latent interaction result. </w:t>
      </w:r>
      <w:r w:rsidR="000E5281" w:rsidRPr="0010251F">
        <w:t>By using the double-mean-</w:t>
      </w:r>
      <w:r w:rsidR="00D20966" w:rsidRPr="0010251F">
        <w:t>centring</w:t>
      </w:r>
      <w:r w:rsidR="000E5281" w:rsidRPr="0010251F">
        <w:t xml:space="preserve"> strategy, the researcher does not need to constrain the mean of the interaction latent factor equal to the covariance between the two main latent factors. Moreover, the items measuring Intention (ITR) were not mean-centred. I</w:t>
      </w:r>
      <w:r w:rsidR="00416BC7" w:rsidRPr="0010251F">
        <w:t xml:space="preserve">n addition, the exogenous variables (SN, PE, and SN_PE) were allowed to correlate. Eighteen </w:t>
      </w:r>
      <w:r w:rsidR="00416BC7" w:rsidRPr="0010251F">
        <w:lastRenderedPageBreak/>
        <w:t>error covariances were estimated between product indicators which have a common component:</w:t>
      </w:r>
    </w:p>
    <w:p w14:paraId="63158487" w14:textId="64872267" w:rsidR="00416BC7" w:rsidRPr="0010251F" w:rsidRDefault="00416BC7" w:rsidP="00416BC7">
      <w:pPr>
        <w:pStyle w:val="Body"/>
        <w:numPr>
          <w:ilvl w:val="0"/>
          <w:numId w:val="17"/>
        </w:numPr>
        <w:rPr>
          <w:szCs w:val="24"/>
        </w:rPr>
      </w:pPr>
      <w:r w:rsidRPr="0010251F">
        <w:rPr>
          <w:szCs w:val="24"/>
        </w:rPr>
        <w:t>the error of ‘</w:t>
      </w:r>
      <w:r w:rsidR="000E5281" w:rsidRPr="0010251F">
        <w:rPr>
          <w:szCs w:val="24"/>
        </w:rPr>
        <w:t>D</w:t>
      </w:r>
      <w:r w:rsidRPr="0010251F">
        <w:rPr>
          <w:iCs/>
          <w:szCs w:val="24"/>
        </w:rPr>
        <w:t>MC_SN1_PE1</w:t>
      </w:r>
      <w:r w:rsidRPr="0010251F">
        <w:rPr>
          <w:szCs w:val="24"/>
        </w:rPr>
        <w:t>’ covaried with the error of ‘</w:t>
      </w:r>
      <w:r w:rsidR="000E5281" w:rsidRPr="0010251F">
        <w:rPr>
          <w:szCs w:val="24"/>
        </w:rPr>
        <w:t>D</w:t>
      </w:r>
      <w:r w:rsidRPr="0010251F">
        <w:rPr>
          <w:iCs/>
          <w:szCs w:val="24"/>
        </w:rPr>
        <w:t>MC_SN1_PE2</w:t>
      </w:r>
      <w:r w:rsidRPr="0010251F">
        <w:rPr>
          <w:szCs w:val="24"/>
        </w:rPr>
        <w:t>’,</w:t>
      </w:r>
    </w:p>
    <w:p w14:paraId="4B8A2A86" w14:textId="283DB287" w:rsidR="00416BC7" w:rsidRPr="0010251F" w:rsidRDefault="00416BC7" w:rsidP="00416BC7">
      <w:pPr>
        <w:pStyle w:val="Body"/>
        <w:numPr>
          <w:ilvl w:val="0"/>
          <w:numId w:val="17"/>
        </w:numPr>
        <w:rPr>
          <w:szCs w:val="24"/>
        </w:rPr>
      </w:pPr>
      <w:r w:rsidRPr="0010251F">
        <w:rPr>
          <w:szCs w:val="24"/>
        </w:rPr>
        <w:t>the error of ‘</w:t>
      </w:r>
      <w:r w:rsidR="000E5281" w:rsidRPr="0010251F">
        <w:rPr>
          <w:szCs w:val="24"/>
        </w:rPr>
        <w:t>D</w:t>
      </w:r>
      <w:r w:rsidRPr="0010251F">
        <w:rPr>
          <w:iCs/>
          <w:szCs w:val="24"/>
        </w:rPr>
        <w:t>MC_SN1_PE2</w:t>
      </w:r>
      <w:r w:rsidRPr="0010251F">
        <w:rPr>
          <w:szCs w:val="24"/>
        </w:rPr>
        <w:t>’ covaried with the error of ‘</w:t>
      </w:r>
      <w:r w:rsidR="000E5281" w:rsidRPr="0010251F">
        <w:rPr>
          <w:szCs w:val="24"/>
        </w:rPr>
        <w:t>D</w:t>
      </w:r>
      <w:r w:rsidRPr="0010251F">
        <w:rPr>
          <w:iCs/>
          <w:szCs w:val="24"/>
        </w:rPr>
        <w:t>MC_SN1_PE3</w:t>
      </w:r>
      <w:r w:rsidRPr="0010251F">
        <w:rPr>
          <w:szCs w:val="24"/>
        </w:rPr>
        <w:t>’,</w:t>
      </w:r>
    </w:p>
    <w:p w14:paraId="0E8E3DB6" w14:textId="37BB0620" w:rsidR="00416BC7" w:rsidRPr="0010251F" w:rsidRDefault="00416BC7" w:rsidP="00416BC7">
      <w:pPr>
        <w:pStyle w:val="Body"/>
        <w:numPr>
          <w:ilvl w:val="0"/>
          <w:numId w:val="17"/>
        </w:numPr>
        <w:rPr>
          <w:szCs w:val="24"/>
        </w:rPr>
      </w:pPr>
      <w:r w:rsidRPr="0010251F">
        <w:rPr>
          <w:szCs w:val="24"/>
        </w:rPr>
        <w:t>the error of ‘</w:t>
      </w:r>
      <w:r w:rsidR="000E5281" w:rsidRPr="0010251F">
        <w:rPr>
          <w:szCs w:val="24"/>
        </w:rPr>
        <w:t>D</w:t>
      </w:r>
      <w:r w:rsidRPr="0010251F">
        <w:rPr>
          <w:iCs/>
          <w:szCs w:val="24"/>
        </w:rPr>
        <w:t>MC_SN1_PE1</w:t>
      </w:r>
      <w:r w:rsidRPr="0010251F">
        <w:rPr>
          <w:szCs w:val="24"/>
        </w:rPr>
        <w:t>’ covaried with the error of ‘</w:t>
      </w:r>
      <w:r w:rsidR="000E5281" w:rsidRPr="0010251F">
        <w:rPr>
          <w:szCs w:val="24"/>
        </w:rPr>
        <w:t>D</w:t>
      </w:r>
      <w:r w:rsidRPr="0010251F">
        <w:rPr>
          <w:iCs/>
          <w:szCs w:val="24"/>
        </w:rPr>
        <w:t>MC_SN1_PE3</w:t>
      </w:r>
      <w:r w:rsidRPr="0010251F">
        <w:rPr>
          <w:szCs w:val="24"/>
        </w:rPr>
        <w:t>’,</w:t>
      </w:r>
    </w:p>
    <w:p w14:paraId="01E2193B" w14:textId="0582DE7E" w:rsidR="00416BC7" w:rsidRPr="0010251F" w:rsidRDefault="00416BC7" w:rsidP="00416BC7">
      <w:pPr>
        <w:pStyle w:val="Body"/>
        <w:numPr>
          <w:ilvl w:val="0"/>
          <w:numId w:val="17"/>
        </w:numPr>
        <w:rPr>
          <w:szCs w:val="24"/>
        </w:rPr>
      </w:pPr>
      <w:r w:rsidRPr="0010251F">
        <w:rPr>
          <w:szCs w:val="24"/>
        </w:rPr>
        <w:t>the error of ‘</w:t>
      </w:r>
      <w:r w:rsidR="000E5281" w:rsidRPr="0010251F">
        <w:rPr>
          <w:szCs w:val="24"/>
        </w:rPr>
        <w:t>D</w:t>
      </w:r>
      <w:r w:rsidRPr="0010251F">
        <w:rPr>
          <w:iCs/>
          <w:szCs w:val="24"/>
        </w:rPr>
        <w:t>MC_SN2_PE1</w:t>
      </w:r>
      <w:r w:rsidRPr="0010251F">
        <w:rPr>
          <w:szCs w:val="24"/>
        </w:rPr>
        <w:t>’ covaried with the error of ‘</w:t>
      </w:r>
      <w:r w:rsidR="000E5281" w:rsidRPr="0010251F">
        <w:rPr>
          <w:szCs w:val="24"/>
        </w:rPr>
        <w:t>D</w:t>
      </w:r>
      <w:r w:rsidRPr="0010251F">
        <w:rPr>
          <w:iCs/>
          <w:szCs w:val="24"/>
        </w:rPr>
        <w:t>MC_SN2_PE2</w:t>
      </w:r>
      <w:r w:rsidRPr="0010251F">
        <w:rPr>
          <w:szCs w:val="24"/>
        </w:rPr>
        <w:t>’,</w:t>
      </w:r>
    </w:p>
    <w:p w14:paraId="59EEA30E" w14:textId="6EFB6FEF" w:rsidR="00416BC7" w:rsidRPr="0010251F" w:rsidRDefault="00416BC7" w:rsidP="00416BC7">
      <w:pPr>
        <w:pStyle w:val="Body"/>
        <w:numPr>
          <w:ilvl w:val="0"/>
          <w:numId w:val="17"/>
        </w:numPr>
        <w:rPr>
          <w:szCs w:val="24"/>
        </w:rPr>
      </w:pPr>
      <w:r w:rsidRPr="0010251F">
        <w:rPr>
          <w:szCs w:val="24"/>
        </w:rPr>
        <w:t>the error of ‘</w:t>
      </w:r>
      <w:r w:rsidR="000E5281" w:rsidRPr="0010251F">
        <w:rPr>
          <w:szCs w:val="24"/>
        </w:rPr>
        <w:t>D</w:t>
      </w:r>
      <w:r w:rsidRPr="0010251F">
        <w:rPr>
          <w:iCs/>
          <w:szCs w:val="24"/>
        </w:rPr>
        <w:t>MC_SN2_PE2</w:t>
      </w:r>
      <w:r w:rsidRPr="0010251F">
        <w:rPr>
          <w:szCs w:val="24"/>
        </w:rPr>
        <w:t>’ covaried with the error of ‘</w:t>
      </w:r>
      <w:r w:rsidR="000E5281" w:rsidRPr="0010251F">
        <w:rPr>
          <w:szCs w:val="24"/>
        </w:rPr>
        <w:t>D</w:t>
      </w:r>
      <w:r w:rsidRPr="0010251F">
        <w:rPr>
          <w:iCs/>
          <w:szCs w:val="24"/>
        </w:rPr>
        <w:t>MC_SN2_PE3</w:t>
      </w:r>
      <w:r w:rsidRPr="0010251F">
        <w:rPr>
          <w:szCs w:val="24"/>
        </w:rPr>
        <w:t>’,</w:t>
      </w:r>
    </w:p>
    <w:p w14:paraId="400C3012" w14:textId="5E16EBEA" w:rsidR="0081419C" w:rsidRPr="0010251F" w:rsidRDefault="0081419C" w:rsidP="005236A7">
      <w:pPr>
        <w:pStyle w:val="Body"/>
        <w:numPr>
          <w:ilvl w:val="0"/>
          <w:numId w:val="17"/>
        </w:numPr>
        <w:rPr>
          <w:szCs w:val="24"/>
        </w:rPr>
      </w:pPr>
      <w:r w:rsidRPr="0010251F">
        <w:rPr>
          <w:szCs w:val="24"/>
        </w:rPr>
        <w:t>the error of ‘</w:t>
      </w:r>
      <w:r w:rsidR="000E5281" w:rsidRPr="0010251F">
        <w:rPr>
          <w:szCs w:val="24"/>
        </w:rPr>
        <w:t>D</w:t>
      </w:r>
      <w:r w:rsidRPr="0010251F">
        <w:rPr>
          <w:iCs/>
          <w:szCs w:val="24"/>
        </w:rPr>
        <w:t>MC_SN2_PE1</w:t>
      </w:r>
      <w:r w:rsidRPr="0010251F">
        <w:rPr>
          <w:szCs w:val="24"/>
        </w:rPr>
        <w:t>’ covaried with the error of ‘</w:t>
      </w:r>
      <w:r w:rsidR="000E5281" w:rsidRPr="0010251F">
        <w:rPr>
          <w:szCs w:val="24"/>
        </w:rPr>
        <w:t>D</w:t>
      </w:r>
      <w:r w:rsidRPr="0010251F">
        <w:rPr>
          <w:iCs/>
          <w:szCs w:val="24"/>
        </w:rPr>
        <w:t>MC_SN2_PE3</w:t>
      </w:r>
      <w:r w:rsidRPr="0010251F">
        <w:rPr>
          <w:szCs w:val="24"/>
        </w:rPr>
        <w:t>’,</w:t>
      </w:r>
    </w:p>
    <w:p w14:paraId="2E9CF3D6" w14:textId="2E2C51D8" w:rsidR="0081419C" w:rsidRPr="0010251F" w:rsidRDefault="0081419C" w:rsidP="005236A7">
      <w:pPr>
        <w:pStyle w:val="Body"/>
        <w:numPr>
          <w:ilvl w:val="0"/>
          <w:numId w:val="17"/>
        </w:numPr>
        <w:rPr>
          <w:szCs w:val="24"/>
        </w:rPr>
      </w:pPr>
      <w:r w:rsidRPr="0010251F">
        <w:rPr>
          <w:szCs w:val="24"/>
        </w:rPr>
        <w:t>the error of ‘</w:t>
      </w:r>
      <w:r w:rsidR="000E5281" w:rsidRPr="0010251F">
        <w:rPr>
          <w:szCs w:val="24"/>
        </w:rPr>
        <w:t>D</w:t>
      </w:r>
      <w:r w:rsidRPr="0010251F">
        <w:rPr>
          <w:iCs/>
          <w:szCs w:val="24"/>
        </w:rPr>
        <w:t>MC_SN3_PE1</w:t>
      </w:r>
      <w:r w:rsidRPr="0010251F">
        <w:rPr>
          <w:szCs w:val="24"/>
        </w:rPr>
        <w:t>’ covaried with the error of ‘</w:t>
      </w:r>
      <w:r w:rsidR="000E5281" w:rsidRPr="0010251F">
        <w:rPr>
          <w:szCs w:val="24"/>
        </w:rPr>
        <w:t>D</w:t>
      </w:r>
      <w:r w:rsidRPr="0010251F">
        <w:rPr>
          <w:iCs/>
          <w:szCs w:val="24"/>
        </w:rPr>
        <w:t>MC_SN3_PE2</w:t>
      </w:r>
      <w:r w:rsidRPr="0010251F">
        <w:rPr>
          <w:szCs w:val="24"/>
        </w:rPr>
        <w:t>’,</w:t>
      </w:r>
    </w:p>
    <w:p w14:paraId="564335A7" w14:textId="62F30718" w:rsidR="0081419C" w:rsidRPr="0010251F" w:rsidRDefault="0081419C" w:rsidP="005236A7">
      <w:pPr>
        <w:pStyle w:val="Body"/>
        <w:numPr>
          <w:ilvl w:val="0"/>
          <w:numId w:val="17"/>
        </w:numPr>
        <w:rPr>
          <w:szCs w:val="24"/>
        </w:rPr>
      </w:pPr>
      <w:r w:rsidRPr="0010251F">
        <w:rPr>
          <w:szCs w:val="24"/>
        </w:rPr>
        <w:t>the error of ‘</w:t>
      </w:r>
      <w:r w:rsidR="000E5281" w:rsidRPr="0010251F">
        <w:rPr>
          <w:szCs w:val="24"/>
        </w:rPr>
        <w:t>D</w:t>
      </w:r>
      <w:r w:rsidRPr="0010251F">
        <w:rPr>
          <w:iCs/>
          <w:szCs w:val="24"/>
        </w:rPr>
        <w:t>MC_SN3_PE2</w:t>
      </w:r>
      <w:r w:rsidRPr="0010251F">
        <w:rPr>
          <w:szCs w:val="24"/>
        </w:rPr>
        <w:t>’ covaried with the error of ‘</w:t>
      </w:r>
      <w:r w:rsidR="000E5281" w:rsidRPr="0010251F">
        <w:rPr>
          <w:szCs w:val="24"/>
        </w:rPr>
        <w:t>D</w:t>
      </w:r>
      <w:r w:rsidRPr="0010251F">
        <w:rPr>
          <w:iCs/>
          <w:szCs w:val="24"/>
        </w:rPr>
        <w:t>MC_SN3_PE3</w:t>
      </w:r>
      <w:r w:rsidRPr="0010251F">
        <w:rPr>
          <w:szCs w:val="24"/>
        </w:rPr>
        <w:t>’,</w:t>
      </w:r>
    </w:p>
    <w:p w14:paraId="6B6E2A7F" w14:textId="459368CC" w:rsidR="0081419C" w:rsidRPr="0010251F" w:rsidRDefault="0081419C" w:rsidP="005236A7">
      <w:pPr>
        <w:pStyle w:val="Body"/>
        <w:numPr>
          <w:ilvl w:val="0"/>
          <w:numId w:val="17"/>
        </w:numPr>
        <w:rPr>
          <w:szCs w:val="24"/>
        </w:rPr>
      </w:pPr>
      <w:r w:rsidRPr="0010251F">
        <w:rPr>
          <w:szCs w:val="24"/>
        </w:rPr>
        <w:t>the error of ‘</w:t>
      </w:r>
      <w:r w:rsidR="000E5281" w:rsidRPr="0010251F">
        <w:rPr>
          <w:szCs w:val="24"/>
        </w:rPr>
        <w:t>D</w:t>
      </w:r>
      <w:r w:rsidRPr="0010251F">
        <w:rPr>
          <w:iCs/>
          <w:szCs w:val="24"/>
        </w:rPr>
        <w:t>MC_SN3_PE1</w:t>
      </w:r>
      <w:r w:rsidRPr="0010251F">
        <w:rPr>
          <w:szCs w:val="24"/>
        </w:rPr>
        <w:t>’ covaried with the error of ‘</w:t>
      </w:r>
      <w:r w:rsidR="000E5281" w:rsidRPr="0010251F">
        <w:rPr>
          <w:szCs w:val="24"/>
        </w:rPr>
        <w:t>D</w:t>
      </w:r>
      <w:r w:rsidRPr="0010251F">
        <w:rPr>
          <w:iCs/>
          <w:szCs w:val="24"/>
        </w:rPr>
        <w:t>MC_SN3_PE3</w:t>
      </w:r>
      <w:r w:rsidRPr="0010251F">
        <w:rPr>
          <w:szCs w:val="24"/>
        </w:rPr>
        <w:t>’,</w:t>
      </w:r>
    </w:p>
    <w:p w14:paraId="7C613A60" w14:textId="4F7D8CAE" w:rsidR="0081419C" w:rsidRPr="0010251F" w:rsidRDefault="0081419C" w:rsidP="005236A7">
      <w:pPr>
        <w:pStyle w:val="Body"/>
        <w:numPr>
          <w:ilvl w:val="0"/>
          <w:numId w:val="17"/>
        </w:numPr>
        <w:rPr>
          <w:szCs w:val="24"/>
        </w:rPr>
      </w:pPr>
      <w:r w:rsidRPr="0010251F">
        <w:rPr>
          <w:szCs w:val="24"/>
        </w:rPr>
        <w:t>the error of ‘</w:t>
      </w:r>
      <w:r w:rsidR="000E5281" w:rsidRPr="0010251F">
        <w:rPr>
          <w:szCs w:val="24"/>
        </w:rPr>
        <w:t>D</w:t>
      </w:r>
      <w:r w:rsidRPr="0010251F">
        <w:rPr>
          <w:iCs/>
          <w:szCs w:val="24"/>
        </w:rPr>
        <w:t>MC_SN1_PE1</w:t>
      </w:r>
      <w:r w:rsidRPr="0010251F">
        <w:rPr>
          <w:szCs w:val="24"/>
        </w:rPr>
        <w:t>’ covaried with the error of ‘</w:t>
      </w:r>
      <w:r w:rsidR="000E5281" w:rsidRPr="0010251F">
        <w:rPr>
          <w:szCs w:val="24"/>
        </w:rPr>
        <w:t>D</w:t>
      </w:r>
      <w:r w:rsidRPr="0010251F">
        <w:rPr>
          <w:iCs/>
          <w:szCs w:val="24"/>
        </w:rPr>
        <w:t>MC_SN2_PE1</w:t>
      </w:r>
      <w:r w:rsidRPr="0010251F">
        <w:rPr>
          <w:szCs w:val="24"/>
        </w:rPr>
        <w:t>’,</w:t>
      </w:r>
    </w:p>
    <w:p w14:paraId="390978F9" w14:textId="0444DB31" w:rsidR="0081419C" w:rsidRPr="0010251F" w:rsidRDefault="0081419C" w:rsidP="005236A7">
      <w:pPr>
        <w:pStyle w:val="Body"/>
        <w:numPr>
          <w:ilvl w:val="0"/>
          <w:numId w:val="17"/>
        </w:numPr>
        <w:rPr>
          <w:szCs w:val="24"/>
        </w:rPr>
      </w:pPr>
      <w:r w:rsidRPr="0010251F">
        <w:rPr>
          <w:szCs w:val="24"/>
        </w:rPr>
        <w:t>the error of ‘</w:t>
      </w:r>
      <w:r w:rsidR="000E5281" w:rsidRPr="0010251F">
        <w:rPr>
          <w:szCs w:val="24"/>
        </w:rPr>
        <w:t>D</w:t>
      </w:r>
      <w:r w:rsidRPr="0010251F">
        <w:rPr>
          <w:iCs/>
          <w:szCs w:val="24"/>
        </w:rPr>
        <w:t>MC_SN2_PE1</w:t>
      </w:r>
      <w:r w:rsidRPr="0010251F">
        <w:rPr>
          <w:szCs w:val="24"/>
        </w:rPr>
        <w:t>’ covaried with the error of ‘</w:t>
      </w:r>
      <w:r w:rsidR="000E5281" w:rsidRPr="0010251F">
        <w:rPr>
          <w:szCs w:val="24"/>
        </w:rPr>
        <w:t>D</w:t>
      </w:r>
      <w:r w:rsidRPr="0010251F">
        <w:rPr>
          <w:iCs/>
          <w:szCs w:val="24"/>
        </w:rPr>
        <w:t>MC_SN3_PE1</w:t>
      </w:r>
      <w:r w:rsidRPr="0010251F">
        <w:rPr>
          <w:szCs w:val="24"/>
        </w:rPr>
        <w:t>’,</w:t>
      </w:r>
    </w:p>
    <w:p w14:paraId="3B72CB4A" w14:textId="1355EF69" w:rsidR="0081419C" w:rsidRPr="0010251F" w:rsidRDefault="0081419C" w:rsidP="005236A7">
      <w:pPr>
        <w:pStyle w:val="Body"/>
        <w:numPr>
          <w:ilvl w:val="0"/>
          <w:numId w:val="17"/>
        </w:numPr>
        <w:rPr>
          <w:szCs w:val="24"/>
        </w:rPr>
      </w:pPr>
      <w:r w:rsidRPr="0010251F">
        <w:rPr>
          <w:szCs w:val="24"/>
        </w:rPr>
        <w:t>the error of ‘</w:t>
      </w:r>
      <w:r w:rsidR="000E5281" w:rsidRPr="0010251F">
        <w:rPr>
          <w:szCs w:val="24"/>
        </w:rPr>
        <w:t>D</w:t>
      </w:r>
      <w:r w:rsidRPr="0010251F">
        <w:rPr>
          <w:iCs/>
          <w:szCs w:val="24"/>
        </w:rPr>
        <w:t>MC_SN1_PE1</w:t>
      </w:r>
      <w:r w:rsidRPr="0010251F">
        <w:rPr>
          <w:szCs w:val="24"/>
        </w:rPr>
        <w:t>’ covaried with the error of ‘</w:t>
      </w:r>
      <w:r w:rsidR="000E5281" w:rsidRPr="0010251F">
        <w:rPr>
          <w:szCs w:val="24"/>
        </w:rPr>
        <w:t>D</w:t>
      </w:r>
      <w:r w:rsidRPr="0010251F">
        <w:rPr>
          <w:iCs/>
          <w:szCs w:val="24"/>
        </w:rPr>
        <w:t>MC_SN3_PE1</w:t>
      </w:r>
      <w:r w:rsidRPr="0010251F">
        <w:rPr>
          <w:szCs w:val="24"/>
        </w:rPr>
        <w:t>’,</w:t>
      </w:r>
    </w:p>
    <w:p w14:paraId="3DED9FC3" w14:textId="7B6E9B70" w:rsidR="0081419C" w:rsidRPr="0010251F" w:rsidRDefault="0081419C" w:rsidP="005236A7">
      <w:pPr>
        <w:pStyle w:val="Body"/>
        <w:numPr>
          <w:ilvl w:val="0"/>
          <w:numId w:val="17"/>
        </w:numPr>
        <w:rPr>
          <w:szCs w:val="24"/>
        </w:rPr>
      </w:pPr>
      <w:r w:rsidRPr="0010251F">
        <w:rPr>
          <w:szCs w:val="24"/>
        </w:rPr>
        <w:t>the error of ‘</w:t>
      </w:r>
      <w:r w:rsidR="000E5281" w:rsidRPr="0010251F">
        <w:rPr>
          <w:szCs w:val="24"/>
        </w:rPr>
        <w:t>D</w:t>
      </w:r>
      <w:r w:rsidRPr="0010251F">
        <w:rPr>
          <w:iCs/>
          <w:szCs w:val="24"/>
        </w:rPr>
        <w:t>MC_SN1_PE2</w:t>
      </w:r>
      <w:r w:rsidRPr="0010251F">
        <w:rPr>
          <w:szCs w:val="24"/>
        </w:rPr>
        <w:t>’ covaried with the error of ‘</w:t>
      </w:r>
      <w:r w:rsidR="000E5281" w:rsidRPr="0010251F">
        <w:rPr>
          <w:szCs w:val="24"/>
        </w:rPr>
        <w:t>D</w:t>
      </w:r>
      <w:r w:rsidRPr="0010251F">
        <w:rPr>
          <w:iCs/>
          <w:szCs w:val="24"/>
        </w:rPr>
        <w:t>MC_SN2_PE2</w:t>
      </w:r>
      <w:r w:rsidRPr="0010251F">
        <w:rPr>
          <w:szCs w:val="24"/>
        </w:rPr>
        <w:t>’,</w:t>
      </w:r>
    </w:p>
    <w:p w14:paraId="6016D96C" w14:textId="1BEF2651" w:rsidR="0081419C" w:rsidRPr="0010251F" w:rsidRDefault="0081419C" w:rsidP="005236A7">
      <w:pPr>
        <w:pStyle w:val="Body"/>
        <w:numPr>
          <w:ilvl w:val="0"/>
          <w:numId w:val="17"/>
        </w:numPr>
        <w:rPr>
          <w:szCs w:val="24"/>
        </w:rPr>
      </w:pPr>
      <w:r w:rsidRPr="0010251F">
        <w:rPr>
          <w:szCs w:val="24"/>
        </w:rPr>
        <w:t>the error of ‘</w:t>
      </w:r>
      <w:r w:rsidR="000E5281" w:rsidRPr="0010251F">
        <w:rPr>
          <w:szCs w:val="24"/>
        </w:rPr>
        <w:t>D</w:t>
      </w:r>
      <w:r w:rsidRPr="0010251F">
        <w:rPr>
          <w:iCs/>
          <w:szCs w:val="24"/>
        </w:rPr>
        <w:t>MC_SN2_PE2</w:t>
      </w:r>
      <w:r w:rsidRPr="0010251F">
        <w:rPr>
          <w:szCs w:val="24"/>
        </w:rPr>
        <w:t>’ covaried with the error of ‘</w:t>
      </w:r>
      <w:r w:rsidR="000E5281" w:rsidRPr="0010251F">
        <w:rPr>
          <w:szCs w:val="24"/>
        </w:rPr>
        <w:t>D</w:t>
      </w:r>
      <w:r w:rsidRPr="0010251F">
        <w:rPr>
          <w:iCs/>
          <w:szCs w:val="24"/>
        </w:rPr>
        <w:t>MC_SN3_PE2</w:t>
      </w:r>
      <w:r w:rsidRPr="0010251F">
        <w:rPr>
          <w:szCs w:val="24"/>
        </w:rPr>
        <w:t>’,</w:t>
      </w:r>
    </w:p>
    <w:p w14:paraId="679FFF6A" w14:textId="6C977D53" w:rsidR="0081419C" w:rsidRPr="0010251F" w:rsidRDefault="0081419C" w:rsidP="005236A7">
      <w:pPr>
        <w:pStyle w:val="Body"/>
        <w:numPr>
          <w:ilvl w:val="0"/>
          <w:numId w:val="17"/>
        </w:numPr>
        <w:rPr>
          <w:szCs w:val="24"/>
        </w:rPr>
      </w:pPr>
      <w:r w:rsidRPr="0010251F">
        <w:rPr>
          <w:szCs w:val="24"/>
        </w:rPr>
        <w:t>the error of ‘</w:t>
      </w:r>
      <w:r w:rsidR="000E5281" w:rsidRPr="0010251F">
        <w:rPr>
          <w:szCs w:val="24"/>
        </w:rPr>
        <w:t>D</w:t>
      </w:r>
      <w:r w:rsidRPr="0010251F">
        <w:rPr>
          <w:iCs/>
          <w:szCs w:val="24"/>
        </w:rPr>
        <w:t>MC_SN1_PE2</w:t>
      </w:r>
      <w:r w:rsidRPr="0010251F">
        <w:rPr>
          <w:szCs w:val="24"/>
        </w:rPr>
        <w:t>’ covaried with the error of ‘</w:t>
      </w:r>
      <w:r w:rsidR="000E5281" w:rsidRPr="0010251F">
        <w:rPr>
          <w:szCs w:val="24"/>
        </w:rPr>
        <w:t>D</w:t>
      </w:r>
      <w:r w:rsidRPr="0010251F">
        <w:rPr>
          <w:iCs/>
          <w:szCs w:val="24"/>
        </w:rPr>
        <w:t>MC_SN3_PE2</w:t>
      </w:r>
      <w:r w:rsidRPr="0010251F">
        <w:rPr>
          <w:szCs w:val="24"/>
        </w:rPr>
        <w:t>’</w:t>
      </w:r>
    </w:p>
    <w:p w14:paraId="00167707" w14:textId="3EAD44FA" w:rsidR="0081419C" w:rsidRPr="0010251F" w:rsidRDefault="0081419C" w:rsidP="005236A7">
      <w:pPr>
        <w:pStyle w:val="Body"/>
        <w:numPr>
          <w:ilvl w:val="0"/>
          <w:numId w:val="17"/>
        </w:numPr>
        <w:rPr>
          <w:szCs w:val="24"/>
        </w:rPr>
      </w:pPr>
      <w:r w:rsidRPr="0010251F">
        <w:rPr>
          <w:szCs w:val="24"/>
        </w:rPr>
        <w:t>the error of ‘</w:t>
      </w:r>
      <w:r w:rsidR="000E5281" w:rsidRPr="0010251F">
        <w:rPr>
          <w:szCs w:val="24"/>
        </w:rPr>
        <w:t>D</w:t>
      </w:r>
      <w:r w:rsidRPr="0010251F">
        <w:rPr>
          <w:iCs/>
          <w:szCs w:val="24"/>
        </w:rPr>
        <w:t>MC_SN1_PE3</w:t>
      </w:r>
      <w:r w:rsidRPr="0010251F">
        <w:rPr>
          <w:szCs w:val="24"/>
        </w:rPr>
        <w:t>’ covaried with the error of ‘</w:t>
      </w:r>
      <w:r w:rsidR="000E5281" w:rsidRPr="0010251F">
        <w:rPr>
          <w:szCs w:val="24"/>
        </w:rPr>
        <w:t>D</w:t>
      </w:r>
      <w:r w:rsidRPr="0010251F">
        <w:rPr>
          <w:iCs/>
          <w:szCs w:val="24"/>
        </w:rPr>
        <w:t>MC_SN2_PE3</w:t>
      </w:r>
      <w:r w:rsidRPr="0010251F">
        <w:rPr>
          <w:szCs w:val="24"/>
        </w:rPr>
        <w:t>’,</w:t>
      </w:r>
    </w:p>
    <w:p w14:paraId="78E10222" w14:textId="51DF3FAA" w:rsidR="0081419C" w:rsidRPr="0010251F" w:rsidRDefault="0081419C" w:rsidP="005236A7">
      <w:pPr>
        <w:pStyle w:val="Body"/>
        <w:numPr>
          <w:ilvl w:val="0"/>
          <w:numId w:val="17"/>
        </w:numPr>
        <w:rPr>
          <w:szCs w:val="24"/>
        </w:rPr>
      </w:pPr>
      <w:r w:rsidRPr="0010251F">
        <w:rPr>
          <w:szCs w:val="24"/>
        </w:rPr>
        <w:t>the error of ‘</w:t>
      </w:r>
      <w:r w:rsidR="000E5281" w:rsidRPr="0010251F">
        <w:rPr>
          <w:szCs w:val="24"/>
        </w:rPr>
        <w:t>D</w:t>
      </w:r>
      <w:r w:rsidRPr="0010251F">
        <w:rPr>
          <w:iCs/>
          <w:szCs w:val="24"/>
        </w:rPr>
        <w:t>MC_SN2_PE3</w:t>
      </w:r>
      <w:r w:rsidRPr="0010251F">
        <w:rPr>
          <w:szCs w:val="24"/>
        </w:rPr>
        <w:t>’ covaried with the error of ‘</w:t>
      </w:r>
      <w:r w:rsidR="000E5281" w:rsidRPr="0010251F">
        <w:rPr>
          <w:szCs w:val="24"/>
        </w:rPr>
        <w:t>D</w:t>
      </w:r>
      <w:r w:rsidRPr="0010251F">
        <w:rPr>
          <w:iCs/>
          <w:szCs w:val="24"/>
        </w:rPr>
        <w:t>MC_SN3_PE3</w:t>
      </w:r>
      <w:r w:rsidRPr="0010251F">
        <w:rPr>
          <w:szCs w:val="24"/>
        </w:rPr>
        <w:t>’,</w:t>
      </w:r>
    </w:p>
    <w:p w14:paraId="6B1BD434" w14:textId="2D40FEB3" w:rsidR="0081419C" w:rsidRPr="0010251F" w:rsidRDefault="0081419C" w:rsidP="005236A7">
      <w:pPr>
        <w:pStyle w:val="Body"/>
        <w:numPr>
          <w:ilvl w:val="0"/>
          <w:numId w:val="17"/>
        </w:numPr>
        <w:rPr>
          <w:szCs w:val="24"/>
        </w:rPr>
      </w:pPr>
      <w:r w:rsidRPr="0010251F">
        <w:rPr>
          <w:szCs w:val="24"/>
        </w:rPr>
        <w:t>the error of ‘</w:t>
      </w:r>
      <w:r w:rsidR="000E5281" w:rsidRPr="0010251F">
        <w:rPr>
          <w:szCs w:val="24"/>
        </w:rPr>
        <w:t>D</w:t>
      </w:r>
      <w:r w:rsidRPr="0010251F">
        <w:rPr>
          <w:iCs/>
          <w:szCs w:val="24"/>
        </w:rPr>
        <w:t>MC_SN1_PE3</w:t>
      </w:r>
      <w:r w:rsidRPr="0010251F">
        <w:rPr>
          <w:szCs w:val="24"/>
        </w:rPr>
        <w:t>’ covaried with the error of ‘</w:t>
      </w:r>
      <w:r w:rsidR="000E5281" w:rsidRPr="0010251F">
        <w:rPr>
          <w:szCs w:val="24"/>
        </w:rPr>
        <w:t>D</w:t>
      </w:r>
      <w:r w:rsidRPr="0010251F">
        <w:rPr>
          <w:iCs/>
          <w:szCs w:val="24"/>
        </w:rPr>
        <w:t>MC_SN3_PE3</w:t>
      </w:r>
      <w:r w:rsidRPr="0010251F">
        <w:rPr>
          <w:szCs w:val="24"/>
        </w:rPr>
        <w:t>’,</w:t>
      </w:r>
    </w:p>
    <w:p w14:paraId="00CBDA1B" w14:textId="06AD77D2" w:rsidR="00E35081" w:rsidRPr="0010251F" w:rsidRDefault="002E5D3C" w:rsidP="008B3C8B">
      <w:pPr>
        <w:pStyle w:val="Body"/>
      </w:pPr>
      <w:r w:rsidRPr="0010251F">
        <w:t xml:space="preserve">Lastly, the non-covariances between error terms were fixed to zero because these product </w:t>
      </w:r>
      <w:r w:rsidRPr="0010251F">
        <w:lastRenderedPageBreak/>
        <w:t>indicators had no common component</w:t>
      </w:r>
      <w:r w:rsidR="00E35081" w:rsidRPr="0010251F">
        <w:t xml:space="preserve"> (Figure 4)</w:t>
      </w:r>
      <w:r w:rsidRPr="0010251F">
        <w:t>.</w:t>
      </w:r>
    </w:p>
    <w:p w14:paraId="4855771A" w14:textId="77777777" w:rsidR="003505CF" w:rsidRPr="0010251F" w:rsidRDefault="00CA7F50" w:rsidP="008B3C8B">
      <w:pPr>
        <w:pStyle w:val="Body"/>
      </w:pPr>
      <w:r w:rsidRPr="0010251F">
        <w:rPr>
          <w:noProof/>
          <w:lang w:val="en-MY" w:eastAsia="zh-CN"/>
        </w:rPr>
        <w:drawing>
          <wp:inline distT="0" distB="0" distL="0" distR="0" wp14:anchorId="3025E969" wp14:editId="32A24149">
            <wp:extent cx="5731510" cy="4006850"/>
            <wp:effectExtent l="19050" t="19050" r="2159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1175"/>
                    <a:stretch/>
                  </pic:blipFill>
                  <pic:spPr bwMode="auto">
                    <a:xfrm>
                      <a:off x="0" y="0"/>
                      <a:ext cx="5731510" cy="400685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C74C924" w14:textId="1F001AFA" w:rsidR="00745CA7" w:rsidRPr="0010251F" w:rsidRDefault="003505CF" w:rsidP="008D225A">
      <w:pPr>
        <w:pStyle w:val="Body"/>
        <w:spacing w:after="360" w:line="240" w:lineRule="auto"/>
        <w:jc w:val="center"/>
      </w:pPr>
      <w:r w:rsidRPr="0010251F">
        <w:rPr>
          <w:b/>
        </w:rPr>
        <w:t>Figure 4.</w:t>
      </w:r>
      <w:r w:rsidRPr="0010251F">
        <w:t xml:space="preserve"> A latent variable interaction using unconstrained approach</w:t>
      </w:r>
      <w:r w:rsidRPr="0010251F" w:rsidDel="00CA7F50">
        <w:t xml:space="preserve"> </w:t>
      </w:r>
    </w:p>
    <w:p w14:paraId="150CF3CA" w14:textId="54084B2B" w:rsidR="00976357" w:rsidRDefault="00976357" w:rsidP="00976357">
      <w:pPr>
        <w:pStyle w:val="Heading3"/>
      </w:pPr>
      <w:r>
        <w:t>O</w:t>
      </w:r>
      <w:r w:rsidRPr="0010251F">
        <w:t>rthogonalized approach</w:t>
      </w:r>
    </w:p>
    <w:p w14:paraId="6367FEBC" w14:textId="7916BCBB" w:rsidR="00D26578" w:rsidRDefault="00C3118E" w:rsidP="00D26578">
      <w:pPr>
        <w:pStyle w:val="Body"/>
      </w:pPr>
      <w:r w:rsidRPr="0010251F">
        <w:t xml:space="preserve">The </w:t>
      </w:r>
      <w:r w:rsidRPr="0010251F">
        <w:rPr>
          <w:i/>
        </w:rPr>
        <w:t>orthogonalized approach</w:t>
      </w:r>
      <w:r w:rsidRPr="0010251F">
        <w:t xml:space="preserve"> was computed in two steps </w:t>
      </w:r>
      <w:r w:rsidRPr="0010251F">
        <w:fldChar w:fldCharType="begin"/>
      </w:r>
      <w:r w:rsidR="00501805">
        <w:instrText xml:space="preserve"> ADDIN EN.CITE &lt;EndNote&gt;&lt;Cite&gt;&lt;Author&gt;Little&lt;/Author&gt;&lt;Year&gt;2006&lt;/Year&gt;&lt;RecNum&gt;7739&lt;/RecNum&gt;&lt;DisplayText&gt;(Little et al., 2006)&lt;/DisplayText&gt;&lt;record&gt;&lt;rec-number&gt;7739&lt;/rec-number&gt;&lt;foreign-keys&gt;&lt;key app="EN" db-id="2ve9dzz5qxpff4erapx5090dz5ftv2p52t0e" timestamp="1534799330"&gt;7739&lt;/key&gt;&lt;/foreign-keys&gt;&lt;ref-type name="Journal Article"&gt;17&lt;/ref-type&gt;&lt;contributors&gt;&lt;authors&gt;&lt;author&gt;Little, Todd D.&lt;/author&gt;&lt;author&gt;Bovaird, James A.&lt;/author&gt;&lt;author&gt;Widaman, Keith F.&lt;/author&gt;&lt;/authors&gt;&lt;/contributors&gt;&lt;titles&gt;&lt;title&gt;On the merits of orthogonalizing powered and product terms: Implications for modeling interactions among latent variables&lt;/title&gt;&lt;secondary-title&gt;Structural Equation Modeling: A Multidisciplinary Journal&lt;/secondary-title&gt;&lt;/titles&gt;&lt;periodical&gt;&lt;full-title&gt;Structural Equation Modeling: A Multidisciplinary Journal&lt;/full-title&gt;&lt;/periodical&gt;&lt;pages&gt;497-519&lt;/pages&gt;&lt;volume&gt;13&lt;/volume&gt;&lt;number&gt;4&lt;/number&gt;&lt;dates&gt;&lt;year&gt;2006&lt;/year&gt;&lt;pub-dates&gt;&lt;date&gt;2006/12/01&lt;/date&gt;&lt;/pub-dates&gt;&lt;/dates&gt;&lt;publisher&gt;Routledge&lt;/publisher&gt;&lt;isbn&gt;1070-5511&lt;/isbn&gt;&lt;urls&gt;&lt;related-urls&gt;&lt;url&gt;https://doi.org/10.1207/s15328007sem1304_1&lt;/url&gt;&lt;/related-urls&gt;&lt;/urls&gt;&lt;electronic-resource-num&gt;10.1207/s15328007sem1304_1&lt;/electronic-resource-num&gt;&lt;/record&gt;&lt;/Cite&gt;&lt;/EndNote&gt;</w:instrText>
      </w:r>
      <w:r w:rsidRPr="0010251F">
        <w:fldChar w:fldCharType="separate"/>
      </w:r>
      <w:r w:rsidR="00501805">
        <w:rPr>
          <w:noProof/>
        </w:rPr>
        <w:t>(Little et al., 2006)</w:t>
      </w:r>
      <w:r w:rsidRPr="0010251F">
        <w:fldChar w:fldCharType="end"/>
      </w:r>
      <w:r w:rsidRPr="0010251F">
        <w:t xml:space="preserve">. In step 1 the uncentered SN indicator was multiplied with the uncentered PE indicator. This resulted in nine indicators for the interaction variable (SN_PE): SN1*PE1, SN1*PE2, SN1*PE3, SN2*PE1, SN2*PE2, SN2*PE3, SN3*PE1, SN3*PE2, and SN3*PE3 (see Figure </w:t>
      </w:r>
      <w:r w:rsidR="008041C8" w:rsidRPr="0010251F">
        <w:t>5</w:t>
      </w:r>
      <w:r w:rsidRPr="0010251F">
        <w:t xml:space="preserve">). </w:t>
      </w:r>
    </w:p>
    <w:p w14:paraId="26F84A0F" w14:textId="1CC8EE3B" w:rsidR="00D26578" w:rsidRPr="0010251F" w:rsidRDefault="00D26578" w:rsidP="00D26578">
      <w:pPr>
        <w:pStyle w:val="Body"/>
      </w:pPr>
      <w:r w:rsidRPr="0010251F">
        <w:t>Nine new residual-based indicators were created from the residuals of the regression of all exogenous indicators (e.g., SN1…PE3) on each of the nine new interactive variable indicators</w:t>
      </w:r>
      <w:r w:rsidRPr="0010251F">
        <w:rPr>
          <w:rStyle w:val="FootnoteReference"/>
        </w:rPr>
        <w:footnoteReference w:id="1"/>
      </w:r>
      <w:r w:rsidRPr="0010251F">
        <w:t xml:space="preserve">. Computing the regression for all nine interactive indicator variables (e.g., SN1*PE1, SN1*PE2,…, SN3*PE3) produces nine regression residuals (Res_ SN1PE1, Res_ </w:t>
      </w:r>
      <w:r w:rsidRPr="0010251F">
        <w:lastRenderedPageBreak/>
        <w:t xml:space="preserve">SN1PE2,… Res_ SN3PE3). The nine regression residuals were used as measures of the latent variable interaction. </w:t>
      </w:r>
    </w:p>
    <w:p w14:paraId="1D63BF6B" w14:textId="65CC9F6E" w:rsidR="00B53C26" w:rsidRPr="0010251F" w:rsidRDefault="00B53C26" w:rsidP="00D92EDC">
      <w:pPr>
        <w:spacing w:after="360"/>
        <w:jc w:val="center"/>
        <w:rPr>
          <w:rFonts w:cs="Times New Roman"/>
          <w:b/>
          <w:sz w:val="22"/>
        </w:rPr>
      </w:pPr>
      <w:r w:rsidRPr="0010251F">
        <w:rPr>
          <w:noProof/>
          <w:lang w:val="en-MY"/>
        </w:rPr>
        <w:drawing>
          <wp:inline distT="0" distB="0" distL="0" distR="0" wp14:anchorId="760D217D" wp14:editId="5FCC53C2">
            <wp:extent cx="5731510" cy="4019550"/>
            <wp:effectExtent l="19050" t="19050" r="2159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861"/>
                    <a:stretch/>
                  </pic:blipFill>
                  <pic:spPr bwMode="auto">
                    <a:xfrm>
                      <a:off x="0" y="0"/>
                      <a:ext cx="5731510" cy="401955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831B92" w:rsidRPr="0010251F">
        <w:rPr>
          <w:rFonts w:cs="Times New Roman"/>
          <w:b/>
          <w:sz w:val="22"/>
        </w:rPr>
        <w:t xml:space="preserve"> </w:t>
      </w:r>
    </w:p>
    <w:p w14:paraId="019AC4B4" w14:textId="1F0F783D" w:rsidR="00831B92" w:rsidRPr="0010251F" w:rsidRDefault="00831B92" w:rsidP="008D225A">
      <w:pPr>
        <w:spacing w:after="360"/>
        <w:jc w:val="center"/>
        <w:rPr>
          <w:rFonts w:cs="Times New Roman"/>
          <w:b/>
          <w:sz w:val="24"/>
          <w:szCs w:val="24"/>
        </w:rPr>
      </w:pPr>
      <w:r w:rsidRPr="0010251F">
        <w:rPr>
          <w:rFonts w:cs="Times New Roman"/>
          <w:b/>
          <w:sz w:val="24"/>
          <w:szCs w:val="24"/>
        </w:rPr>
        <w:t xml:space="preserve">Figure </w:t>
      </w:r>
      <w:r w:rsidR="003505CF" w:rsidRPr="0010251F">
        <w:rPr>
          <w:rFonts w:cs="Times New Roman"/>
          <w:b/>
          <w:sz w:val="24"/>
          <w:szCs w:val="24"/>
        </w:rPr>
        <w:t>5</w:t>
      </w:r>
      <w:r w:rsidR="008D225A">
        <w:rPr>
          <w:rFonts w:cs="Times New Roman"/>
          <w:b/>
          <w:sz w:val="24"/>
          <w:szCs w:val="24"/>
        </w:rPr>
        <w:t>:</w:t>
      </w:r>
      <w:r w:rsidRPr="0010251F">
        <w:rPr>
          <w:rFonts w:cs="Times New Roman"/>
          <w:b/>
          <w:sz w:val="24"/>
          <w:szCs w:val="24"/>
        </w:rPr>
        <w:t xml:space="preserve"> </w:t>
      </w:r>
      <w:r w:rsidRPr="0010251F">
        <w:rPr>
          <w:rFonts w:cs="Times New Roman"/>
          <w:sz w:val="24"/>
          <w:szCs w:val="24"/>
        </w:rPr>
        <w:t>A latent variable interaction using orthogonalized approach</w:t>
      </w:r>
    </w:p>
    <w:p w14:paraId="060F8534" w14:textId="3D25E456" w:rsidR="00C3118E" w:rsidRPr="0010251F" w:rsidRDefault="00C3118E" w:rsidP="008B3C8B">
      <w:pPr>
        <w:pStyle w:val="Body"/>
      </w:pPr>
      <w:r w:rsidRPr="0010251F">
        <w:t>In the second step, the latent interaction model was specified; three SN items as indicators of the SN variable, three PE items as indicators of the PE variable, and nine regression residuals as indicators of the latent SN_PE variable interaction. For each latent variable (SN, PE, and the latent variable interaction</w:t>
      </w:r>
      <w:r w:rsidRPr="0010251F" w:rsidDel="008F10CA">
        <w:t xml:space="preserve"> </w:t>
      </w:r>
      <w:r w:rsidRPr="0010251F">
        <w:t>SN_PE), one factor loading was fixed in order to provide a scale for the respective latent variables (i.e., fix the factor loading of the first indicator to 1). Finally, eighteen error covariances between nine pairs of the SN_PE residual product indicators were specified:</w:t>
      </w:r>
    </w:p>
    <w:p w14:paraId="3CBE50B3" w14:textId="77777777" w:rsidR="00C3118E" w:rsidRPr="0010251F" w:rsidRDefault="00C3118E" w:rsidP="005236A7">
      <w:pPr>
        <w:pStyle w:val="Body"/>
        <w:numPr>
          <w:ilvl w:val="0"/>
          <w:numId w:val="18"/>
        </w:numPr>
        <w:rPr>
          <w:szCs w:val="24"/>
        </w:rPr>
      </w:pPr>
      <w:r w:rsidRPr="0010251F">
        <w:rPr>
          <w:szCs w:val="24"/>
        </w:rPr>
        <w:t>error of ‘Res_SN1_PE1’ covaried with the error of ‘Res_SN1_PE2’,</w:t>
      </w:r>
    </w:p>
    <w:p w14:paraId="6C2AA9D5" w14:textId="77777777" w:rsidR="00C3118E" w:rsidRPr="0010251F" w:rsidRDefault="00C3118E" w:rsidP="005236A7">
      <w:pPr>
        <w:pStyle w:val="Body"/>
        <w:numPr>
          <w:ilvl w:val="0"/>
          <w:numId w:val="18"/>
        </w:numPr>
        <w:rPr>
          <w:szCs w:val="24"/>
        </w:rPr>
      </w:pPr>
      <w:r w:rsidRPr="0010251F">
        <w:rPr>
          <w:szCs w:val="24"/>
        </w:rPr>
        <w:t>error of ‘Res_SN1_PE2’ covaried with the error of ‘Res_SN1_PE3’,</w:t>
      </w:r>
    </w:p>
    <w:p w14:paraId="3BC2432B" w14:textId="77777777" w:rsidR="00C3118E" w:rsidRPr="0010251F" w:rsidRDefault="00C3118E" w:rsidP="005236A7">
      <w:pPr>
        <w:pStyle w:val="Body"/>
        <w:numPr>
          <w:ilvl w:val="0"/>
          <w:numId w:val="18"/>
        </w:numPr>
        <w:rPr>
          <w:szCs w:val="24"/>
        </w:rPr>
      </w:pPr>
      <w:r w:rsidRPr="0010251F">
        <w:rPr>
          <w:szCs w:val="24"/>
        </w:rPr>
        <w:lastRenderedPageBreak/>
        <w:t>error of ‘Res_SN1_PE1’ covaried with the error of ‘Res_SN1_PE3’,</w:t>
      </w:r>
    </w:p>
    <w:p w14:paraId="2697ACF4" w14:textId="77777777" w:rsidR="00C3118E" w:rsidRPr="0010251F" w:rsidRDefault="00C3118E" w:rsidP="005236A7">
      <w:pPr>
        <w:pStyle w:val="Body"/>
        <w:numPr>
          <w:ilvl w:val="0"/>
          <w:numId w:val="18"/>
        </w:numPr>
        <w:rPr>
          <w:szCs w:val="24"/>
        </w:rPr>
      </w:pPr>
      <w:r w:rsidRPr="0010251F">
        <w:rPr>
          <w:szCs w:val="24"/>
        </w:rPr>
        <w:t>error of ‘Res_SN2_PE1’ covaried with the error of ‘Res_SN2_PE2’,</w:t>
      </w:r>
    </w:p>
    <w:p w14:paraId="23D2C86F" w14:textId="77777777" w:rsidR="00C3118E" w:rsidRPr="0010251F" w:rsidRDefault="00C3118E" w:rsidP="005236A7">
      <w:pPr>
        <w:pStyle w:val="Body"/>
        <w:numPr>
          <w:ilvl w:val="0"/>
          <w:numId w:val="18"/>
        </w:numPr>
        <w:rPr>
          <w:szCs w:val="24"/>
        </w:rPr>
      </w:pPr>
      <w:r w:rsidRPr="0010251F">
        <w:rPr>
          <w:szCs w:val="24"/>
        </w:rPr>
        <w:t>error of ‘Res_SN2_PE2’ covaried with the error of ‘Res_SN2_PE3’,</w:t>
      </w:r>
    </w:p>
    <w:p w14:paraId="68602237" w14:textId="77777777" w:rsidR="00C3118E" w:rsidRPr="0010251F" w:rsidRDefault="00C3118E" w:rsidP="005236A7">
      <w:pPr>
        <w:pStyle w:val="Body"/>
        <w:numPr>
          <w:ilvl w:val="0"/>
          <w:numId w:val="18"/>
        </w:numPr>
        <w:rPr>
          <w:szCs w:val="24"/>
        </w:rPr>
      </w:pPr>
      <w:r w:rsidRPr="0010251F">
        <w:rPr>
          <w:szCs w:val="24"/>
        </w:rPr>
        <w:t>error of ‘Res_SN2_PE1’ covaried with the error of ‘Res_SN2_PE3’,</w:t>
      </w:r>
    </w:p>
    <w:p w14:paraId="722D5224" w14:textId="06A50C18" w:rsidR="00D7421B" w:rsidRPr="0010251F" w:rsidRDefault="00D7421B" w:rsidP="005236A7">
      <w:pPr>
        <w:pStyle w:val="Body"/>
        <w:numPr>
          <w:ilvl w:val="0"/>
          <w:numId w:val="18"/>
        </w:numPr>
        <w:rPr>
          <w:szCs w:val="24"/>
        </w:rPr>
      </w:pPr>
      <w:r w:rsidRPr="0010251F">
        <w:rPr>
          <w:szCs w:val="24"/>
        </w:rPr>
        <w:t>error of ‘Res_SN3_PE1’ covaried with the error of ‘Res_SN3_PE2’,</w:t>
      </w:r>
    </w:p>
    <w:p w14:paraId="4FB52397" w14:textId="04CDA640" w:rsidR="00D7421B" w:rsidRPr="0010251F" w:rsidRDefault="00D7421B" w:rsidP="005236A7">
      <w:pPr>
        <w:pStyle w:val="Body"/>
        <w:numPr>
          <w:ilvl w:val="0"/>
          <w:numId w:val="18"/>
        </w:numPr>
        <w:rPr>
          <w:szCs w:val="24"/>
        </w:rPr>
      </w:pPr>
      <w:r w:rsidRPr="0010251F">
        <w:rPr>
          <w:szCs w:val="24"/>
        </w:rPr>
        <w:t>error of ‘Res_SN3_PE2’ covaried with the error of ‘Res_SN3_PE3’,</w:t>
      </w:r>
    </w:p>
    <w:p w14:paraId="73234313" w14:textId="606F9B32" w:rsidR="00D7421B" w:rsidRPr="0010251F" w:rsidRDefault="00D7421B" w:rsidP="005236A7">
      <w:pPr>
        <w:pStyle w:val="Body"/>
        <w:numPr>
          <w:ilvl w:val="0"/>
          <w:numId w:val="18"/>
        </w:numPr>
        <w:rPr>
          <w:szCs w:val="24"/>
        </w:rPr>
      </w:pPr>
      <w:r w:rsidRPr="0010251F">
        <w:rPr>
          <w:szCs w:val="24"/>
        </w:rPr>
        <w:t>error of ‘Res_SN3_PE1’ covaried with the error of ‘Res_SN3_PE3’,</w:t>
      </w:r>
    </w:p>
    <w:p w14:paraId="2AD12D55" w14:textId="34A1C4FA" w:rsidR="00D7421B" w:rsidRPr="0010251F" w:rsidRDefault="00D7421B" w:rsidP="005236A7">
      <w:pPr>
        <w:pStyle w:val="Body"/>
        <w:numPr>
          <w:ilvl w:val="0"/>
          <w:numId w:val="18"/>
        </w:numPr>
        <w:rPr>
          <w:szCs w:val="24"/>
        </w:rPr>
      </w:pPr>
      <w:r w:rsidRPr="0010251F">
        <w:rPr>
          <w:szCs w:val="24"/>
        </w:rPr>
        <w:t>error of ‘Res_SN1_PE1’ covaried with the error of ‘Res_SN</w:t>
      </w:r>
      <w:r w:rsidR="00D059E9" w:rsidRPr="0010251F">
        <w:rPr>
          <w:szCs w:val="24"/>
        </w:rPr>
        <w:t>2</w:t>
      </w:r>
      <w:r w:rsidRPr="0010251F">
        <w:rPr>
          <w:szCs w:val="24"/>
        </w:rPr>
        <w:t>_PE1’,</w:t>
      </w:r>
    </w:p>
    <w:p w14:paraId="35C4F26B" w14:textId="3D0E6F4E" w:rsidR="00D7421B" w:rsidRPr="0010251F" w:rsidRDefault="00D7421B" w:rsidP="005236A7">
      <w:pPr>
        <w:pStyle w:val="Body"/>
        <w:numPr>
          <w:ilvl w:val="0"/>
          <w:numId w:val="18"/>
        </w:numPr>
        <w:rPr>
          <w:szCs w:val="24"/>
        </w:rPr>
      </w:pPr>
      <w:r w:rsidRPr="0010251F">
        <w:rPr>
          <w:szCs w:val="24"/>
        </w:rPr>
        <w:t>error of ‘Res_SN</w:t>
      </w:r>
      <w:r w:rsidR="00D059E9" w:rsidRPr="0010251F">
        <w:rPr>
          <w:szCs w:val="24"/>
        </w:rPr>
        <w:t>2</w:t>
      </w:r>
      <w:r w:rsidRPr="0010251F">
        <w:rPr>
          <w:szCs w:val="24"/>
        </w:rPr>
        <w:t>_PE1’ covaried with the error of ‘Res_SN</w:t>
      </w:r>
      <w:r w:rsidR="00D059E9" w:rsidRPr="0010251F">
        <w:rPr>
          <w:szCs w:val="24"/>
        </w:rPr>
        <w:t>3</w:t>
      </w:r>
      <w:r w:rsidRPr="0010251F">
        <w:rPr>
          <w:szCs w:val="24"/>
        </w:rPr>
        <w:t>_PE1’,</w:t>
      </w:r>
    </w:p>
    <w:p w14:paraId="5F94B2DC" w14:textId="6DD0DDEC" w:rsidR="00D7421B" w:rsidRPr="0010251F" w:rsidRDefault="00D7421B" w:rsidP="005236A7">
      <w:pPr>
        <w:pStyle w:val="Body"/>
        <w:numPr>
          <w:ilvl w:val="0"/>
          <w:numId w:val="18"/>
        </w:numPr>
        <w:rPr>
          <w:szCs w:val="24"/>
        </w:rPr>
      </w:pPr>
      <w:r w:rsidRPr="0010251F">
        <w:rPr>
          <w:szCs w:val="24"/>
        </w:rPr>
        <w:t>error of ‘Res_SN1_PE1’ covaried with the error of ‘Res_SN</w:t>
      </w:r>
      <w:r w:rsidR="00D059E9" w:rsidRPr="0010251F">
        <w:rPr>
          <w:szCs w:val="24"/>
        </w:rPr>
        <w:t>3</w:t>
      </w:r>
      <w:r w:rsidRPr="0010251F">
        <w:rPr>
          <w:szCs w:val="24"/>
        </w:rPr>
        <w:t>_PE1’,</w:t>
      </w:r>
    </w:p>
    <w:p w14:paraId="669E8068" w14:textId="00DE97BB" w:rsidR="00D059E9" w:rsidRPr="0010251F" w:rsidRDefault="00D059E9" w:rsidP="005236A7">
      <w:pPr>
        <w:pStyle w:val="Body"/>
        <w:numPr>
          <w:ilvl w:val="0"/>
          <w:numId w:val="18"/>
        </w:numPr>
        <w:rPr>
          <w:szCs w:val="24"/>
        </w:rPr>
      </w:pPr>
      <w:r w:rsidRPr="0010251F">
        <w:rPr>
          <w:szCs w:val="24"/>
        </w:rPr>
        <w:t>error of ‘Res_SN1_PE2’ covaried with the error of ‘Res_SN2_PE2’,</w:t>
      </w:r>
    </w:p>
    <w:p w14:paraId="69B0F17E" w14:textId="766F911C" w:rsidR="00D059E9" w:rsidRPr="0010251F" w:rsidRDefault="00D059E9" w:rsidP="005236A7">
      <w:pPr>
        <w:pStyle w:val="Body"/>
        <w:numPr>
          <w:ilvl w:val="0"/>
          <w:numId w:val="18"/>
        </w:numPr>
        <w:rPr>
          <w:szCs w:val="24"/>
        </w:rPr>
      </w:pPr>
      <w:r w:rsidRPr="0010251F">
        <w:rPr>
          <w:szCs w:val="24"/>
        </w:rPr>
        <w:t>error of ‘Res_SN2_PE2’ covaried with the error of ‘Res_SN3_PE2’,</w:t>
      </w:r>
    </w:p>
    <w:p w14:paraId="442D5533" w14:textId="7CA7B40F" w:rsidR="00D059E9" w:rsidRPr="0010251F" w:rsidRDefault="00D059E9" w:rsidP="005236A7">
      <w:pPr>
        <w:pStyle w:val="Body"/>
        <w:numPr>
          <w:ilvl w:val="0"/>
          <w:numId w:val="18"/>
        </w:numPr>
        <w:rPr>
          <w:szCs w:val="24"/>
        </w:rPr>
      </w:pPr>
      <w:r w:rsidRPr="0010251F">
        <w:rPr>
          <w:szCs w:val="24"/>
        </w:rPr>
        <w:t>error of ‘Res_SN1_PE2’ covaried with the error of ‘Res_SN3_PE2’</w:t>
      </w:r>
      <w:r w:rsidR="005236A7" w:rsidRPr="0010251F">
        <w:rPr>
          <w:szCs w:val="24"/>
        </w:rPr>
        <w:t>,</w:t>
      </w:r>
    </w:p>
    <w:p w14:paraId="1A2A6AFC" w14:textId="073E70AB" w:rsidR="00D7421B" w:rsidRPr="0010251F" w:rsidRDefault="00D7421B" w:rsidP="005236A7">
      <w:pPr>
        <w:pStyle w:val="Body"/>
        <w:numPr>
          <w:ilvl w:val="0"/>
          <w:numId w:val="18"/>
        </w:numPr>
        <w:rPr>
          <w:szCs w:val="24"/>
        </w:rPr>
      </w:pPr>
      <w:r w:rsidRPr="0010251F">
        <w:rPr>
          <w:szCs w:val="24"/>
        </w:rPr>
        <w:t>error of ‘Res_SN</w:t>
      </w:r>
      <w:r w:rsidR="00D059E9" w:rsidRPr="0010251F">
        <w:rPr>
          <w:szCs w:val="24"/>
        </w:rPr>
        <w:t>1</w:t>
      </w:r>
      <w:r w:rsidRPr="0010251F">
        <w:rPr>
          <w:szCs w:val="24"/>
        </w:rPr>
        <w:t>_PE</w:t>
      </w:r>
      <w:r w:rsidR="00D059E9" w:rsidRPr="0010251F">
        <w:rPr>
          <w:szCs w:val="24"/>
        </w:rPr>
        <w:t>3</w:t>
      </w:r>
      <w:r w:rsidRPr="0010251F">
        <w:rPr>
          <w:szCs w:val="24"/>
        </w:rPr>
        <w:t>’ covaried with the error of ‘Res_SN</w:t>
      </w:r>
      <w:r w:rsidR="00D059E9" w:rsidRPr="0010251F">
        <w:rPr>
          <w:szCs w:val="24"/>
        </w:rPr>
        <w:t>2</w:t>
      </w:r>
      <w:r w:rsidRPr="0010251F">
        <w:rPr>
          <w:szCs w:val="24"/>
        </w:rPr>
        <w:t>_PE</w:t>
      </w:r>
      <w:r w:rsidR="00D059E9" w:rsidRPr="0010251F">
        <w:rPr>
          <w:szCs w:val="24"/>
        </w:rPr>
        <w:t>3</w:t>
      </w:r>
      <w:r w:rsidRPr="0010251F">
        <w:rPr>
          <w:szCs w:val="24"/>
        </w:rPr>
        <w:t>’,</w:t>
      </w:r>
    </w:p>
    <w:p w14:paraId="6856F6C6" w14:textId="01750CD1" w:rsidR="00D7421B" w:rsidRPr="0010251F" w:rsidRDefault="00D7421B" w:rsidP="005236A7">
      <w:pPr>
        <w:pStyle w:val="Body"/>
        <w:numPr>
          <w:ilvl w:val="0"/>
          <w:numId w:val="18"/>
        </w:numPr>
        <w:rPr>
          <w:szCs w:val="24"/>
        </w:rPr>
      </w:pPr>
      <w:r w:rsidRPr="0010251F">
        <w:rPr>
          <w:szCs w:val="24"/>
        </w:rPr>
        <w:t>error of ‘Res_SN</w:t>
      </w:r>
      <w:r w:rsidR="00D059E9" w:rsidRPr="0010251F">
        <w:rPr>
          <w:szCs w:val="24"/>
        </w:rPr>
        <w:t>2</w:t>
      </w:r>
      <w:r w:rsidRPr="0010251F">
        <w:rPr>
          <w:szCs w:val="24"/>
        </w:rPr>
        <w:t>_PE</w:t>
      </w:r>
      <w:r w:rsidR="00D059E9" w:rsidRPr="0010251F">
        <w:rPr>
          <w:szCs w:val="24"/>
        </w:rPr>
        <w:t>3</w:t>
      </w:r>
      <w:r w:rsidRPr="0010251F">
        <w:rPr>
          <w:szCs w:val="24"/>
        </w:rPr>
        <w:t>’ covaried with the error of ‘Res_SN3_PE3’,</w:t>
      </w:r>
    </w:p>
    <w:p w14:paraId="1E6A2FF7" w14:textId="484DE2D9" w:rsidR="00D314B1" w:rsidRPr="0010251F" w:rsidRDefault="00D7421B" w:rsidP="005236A7">
      <w:pPr>
        <w:pStyle w:val="Body"/>
        <w:numPr>
          <w:ilvl w:val="0"/>
          <w:numId w:val="18"/>
        </w:numPr>
        <w:rPr>
          <w:szCs w:val="24"/>
        </w:rPr>
      </w:pPr>
      <w:r w:rsidRPr="0010251F">
        <w:rPr>
          <w:szCs w:val="24"/>
        </w:rPr>
        <w:t>error of ‘Res_SN</w:t>
      </w:r>
      <w:r w:rsidR="00D059E9" w:rsidRPr="0010251F">
        <w:rPr>
          <w:szCs w:val="24"/>
        </w:rPr>
        <w:t>1</w:t>
      </w:r>
      <w:r w:rsidRPr="0010251F">
        <w:rPr>
          <w:szCs w:val="24"/>
        </w:rPr>
        <w:t>_PE</w:t>
      </w:r>
      <w:r w:rsidR="00D059E9" w:rsidRPr="0010251F">
        <w:rPr>
          <w:szCs w:val="24"/>
        </w:rPr>
        <w:t>3</w:t>
      </w:r>
      <w:r w:rsidRPr="0010251F">
        <w:rPr>
          <w:szCs w:val="24"/>
        </w:rPr>
        <w:t>’ covaried with the error of ‘Res_SN3_PE3’,</w:t>
      </w:r>
    </w:p>
    <w:p w14:paraId="7E6FAE6E" w14:textId="2CB25A52" w:rsidR="00BF6E55" w:rsidRPr="0010251F" w:rsidRDefault="00314269" w:rsidP="008B3C8B">
      <w:pPr>
        <w:pStyle w:val="Body"/>
      </w:pPr>
      <w:r w:rsidRPr="0010251F">
        <w:t>This</w:t>
      </w:r>
      <w:r w:rsidR="00FC4743" w:rsidRPr="0010251F">
        <w:t xml:space="preserve"> procedure freed </w:t>
      </w:r>
      <w:r w:rsidR="000F0E09" w:rsidRPr="0010251F">
        <w:t xml:space="preserve">the </w:t>
      </w:r>
      <w:r w:rsidR="002E6891" w:rsidRPr="0010251F">
        <w:t>error correlation</w:t>
      </w:r>
      <w:r w:rsidR="0024604D" w:rsidRPr="0010251F">
        <w:t xml:space="preserve"> </w:t>
      </w:r>
      <w:r w:rsidR="00D314B1" w:rsidRPr="0010251F">
        <w:t xml:space="preserve">of </w:t>
      </w:r>
      <w:r w:rsidR="002E6891" w:rsidRPr="0010251F">
        <w:t xml:space="preserve">the </w:t>
      </w:r>
      <w:r w:rsidR="006F1E5B" w:rsidRPr="0010251F">
        <w:t xml:space="preserve">residual product indicators </w:t>
      </w:r>
      <w:r w:rsidR="002E6891" w:rsidRPr="0010251F">
        <w:t>from the multiplication of the same first-order effect</w:t>
      </w:r>
      <w:r w:rsidR="0024604D" w:rsidRPr="0010251F">
        <w:t xml:space="preserve"> </w:t>
      </w:r>
      <w:r w:rsidR="002E6891" w:rsidRPr="0010251F">
        <w:t xml:space="preserve">items </w:t>
      </w:r>
      <w:r w:rsidR="00D54376" w:rsidRPr="0010251F">
        <w:t xml:space="preserve">(SN and PE), </w:t>
      </w:r>
      <w:r w:rsidR="00FC4743" w:rsidRPr="0010251F">
        <w:t>thereby ensuring</w:t>
      </w:r>
      <w:r w:rsidR="00D54376" w:rsidRPr="0010251F">
        <w:t xml:space="preserve"> the residual </w:t>
      </w:r>
      <w:r w:rsidR="00D314B1" w:rsidRPr="0010251F">
        <w:t>product indicators had no common component</w:t>
      </w:r>
      <w:r w:rsidR="00D54376" w:rsidRPr="0010251F">
        <w:t xml:space="preserve"> wi</w:t>
      </w:r>
      <w:r w:rsidR="004C4530" w:rsidRPr="0010251F">
        <w:t>th the first-order effect items</w:t>
      </w:r>
      <w:r w:rsidR="002E6891" w:rsidRPr="0010251F">
        <w:t>.</w:t>
      </w:r>
      <w:r w:rsidR="000F0E09" w:rsidRPr="0010251F">
        <w:t xml:space="preserve"> </w:t>
      </w:r>
      <w:r w:rsidR="00FC4743" w:rsidRPr="0010251F">
        <w:t xml:space="preserve"> By covarying the residuals (see 1-18), the analysis ensures that the indicators of the interaction term do not share any variance with the indicators of the exogenous construct and the moderator</w:t>
      </w:r>
      <w:r w:rsidR="00AA7DEA">
        <w:t>, that is,</w:t>
      </w:r>
      <w:r w:rsidR="00FC4743" w:rsidRPr="0010251F">
        <w:t xml:space="preserve"> the interaction term is orthogonal to the other two constructs, precluding any collinearity </w:t>
      </w:r>
      <w:r w:rsidR="00FC4743" w:rsidRPr="0010251F">
        <w:lastRenderedPageBreak/>
        <w:t>issues among the construct</w:t>
      </w:r>
      <w:r w:rsidR="00416BC7" w:rsidRPr="0010251F">
        <w:t>s</w:t>
      </w:r>
      <w:r w:rsidR="00FC4743" w:rsidRPr="0010251F">
        <w:t>.</w:t>
      </w:r>
    </w:p>
    <w:p w14:paraId="3360EDBE" w14:textId="2BB7F5F8" w:rsidR="0033648C" w:rsidRPr="0010251F" w:rsidRDefault="0033648C" w:rsidP="008B3C8B">
      <w:pPr>
        <w:pStyle w:val="Heading1"/>
        <w:rPr>
          <w:lang w:val="en-NZ"/>
        </w:rPr>
      </w:pPr>
      <w:r w:rsidRPr="0010251F">
        <w:rPr>
          <w:lang w:val="en-NZ"/>
        </w:rPr>
        <w:t>Data Analysis</w:t>
      </w:r>
    </w:p>
    <w:p w14:paraId="4E9BDD26" w14:textId="6F237CD3" w:rsidR="00831B92" w:rsidRPr="0010251F" w:rsidRDefault="004C4530" w:rsidP="008B3C8B">
      <w:pPr>
        <w:pStyle w:val="Body"/>
      </w:pPr>
      <w:r w:rsidRPr="0010251F">
        <w:t>A</w:t>
      </w:r>
      <w:r w:rsidR="006A6524" w:rsidRPr="0010251F">
        <w:t>nal</w:t>
      </w:r>
      <w:r w:rsidRPr="0010251F">
        <w:t xml:space="preserve">yses were conducted using AMOS </w:t>
      </w:r>
      <w:r w:rsidR="006A6524" w:rsidRPr="0010251F">
        <w:t>2</w:t>
      </w:r>
      <w:r w:rsidR="003A3E0A" w:rsidRPr="0010251F">
        <w:t>5</w:t>
      </w:r>
      <w:r w:rsidR="006A6524" w:rsidRPr="0010251F">
        <w:t>.0 Bootstrap Maximum Likelihood (BML) since the latent product variable is not normally distributed</w:t>
      </w:r>
      <w:r w:rsidR="006A6524" w:rsidRPr="0010251F" w:rsidDel="00715698">
        <w:t xml:space="preserve"> </w:t>
      </w:r>
      <w:r w:rsidR="006A6524" w:rsidRPr="0010251F">
        <w:fldChar w:fldCharType="begin"/>
      </w:r>
      <w:r w:rsidR="00DA61D0" w:rsidRPr="0010251F">
        <w:instrText xml:space="preserve"> ADDIN EN.CITE &lt;EndNote&gt;&lt;Cite&gt;&lt;Author&gt;Arbuckle&lt;/Author&gt;&lt;Year&gt;2017&lt;/Year&gt;&lt;RecNum&gt;7752&lt;/RecNum&gt;&lt;DisplayText&gt;(Arbuckle, 2017)&lt;/DisplayText&gt;&lt;record&gt;&lt;rec-number&gt;7752&lt;/rec-number&gt;&lt;foreign-keys&gt;&lt;key app="EN" db-id="2ve9dzz5qxpff4erapx5090dz5ftv2p52t0e" timestamp="1535334424"&gt;7752&lt;/key&gt;&lt;/foreign-keys&gt;&lt;ref-type name="Book"&gt;6&lt;/ref-type&gt;&lt;contributors&gt;&lt;authors&gt;&lt;author&gt;Arbuckle, James L.&lt;/author&gt;&lt;/authors&gt;&lt;/contributors&gt;&lt;titles&gt;&lt;title&gt;IBM® SPSS® AMOS 25 User’s Guide&lt;/title&gt;&lt;/titles&gt;&lt;dates&gt;&lt;year&gt;2017&lt;/year&gt;&lt;/dates&gt;&lt;pub-location&gt;Armonk, NY&lt;/pub-location&gt;&lt;publisher&gt;IBM Corporation&lt;/publisher&gt;&lt;urls&gt;&lt;/urls&gt;&lt;/record&gt;&lt;/Cite&gt;&lt;/EndNote&gt;</w:instrText>
      </w:r>
      <w:r w:rsidR="006A6524" w:rsidRPr="0010251F">
        <w:fldChar w:fldCharType="separate"/>
      </w:r>
      <w:r w:rsidR="005146B3" w:rsidRPr="0010251F">
        <w:t>(Arbuckle, 2017)</w:t>
      </w:r>
      <w:r w:rsidR="006A6524" w:rsidRPr="0010251F">
        <w:fldChar w:fldCharType="end"/>
      </w:r>
      <w:r w:rsidR="006A6524" w:rsidRPr="0010251F">
        <w:t xml:space="preserve">. The BML procedure produces appropriate standard errors adjusting for </w:t>
      </w:r>
      <w:r w:rsidRPr="0010251F">
        <w:t>lack of multivariate normality</w:t>
      </w:r>
      <w:r w:rsidR="006A6524" w:rsidRPr="0010251F">
        <w:t xml:space="preserve"> </w:t>
      </w:r>
      <w:r w:rsidR="006A6524" w:rsidRPr="0010251F">
        <w:fldChar w:fldCharType="begin"/>
      </w:r>
      <w:r w:rsidR="005146B3" w:rsidRPr="0010251F">
        <w:instrText xml:space="preserve"> ADDIN EN.CITE &lt;EndNote&gt;&lt;Cite&gt;&lt;Author&gt;Byrne&lt;/Author&gt;&lt;Year&gt;2016&lt;/Year&gt;&lt;RecNum&gt;7800&lt;/RecNum&gt;&lt;DisplayText&gt;(Byrne, 2016; Hoyle, 2012)&lt;/DisplayText&gt;&lt;record&gt;&lt;rec-number&gt;7800&lt;/rec-number&gt;&lt;foreign-keys&gt;&lt;key app="EN" db-id="2ve9dzz5qxpff4erapx5090dz5ftv2p52t0e" timestamp="1535417744"&gt;7800&lt;/key&gt;&lt;/foreign-keys&gt;&lt;ref-type name="Book"&gt;6&lt;/ref-type&gt;&lt;contributors&gt;&lt;authors&gt;&lt;author&gt;Byrne, Barbara M.&lt;/author&gt;&lt;/authors&gt;&lt;/contributors&gt;&lt;titles&gt;&lt;title&gt;Structural equation modeling with AMOS: Basic concepts, applications, and programming&lt;/title&gt;&lt;secondary-title&gt;Multivariate Application Series&lt;/secondary-title&gt;&lt;/titles&gt;&lt;pages&gt;460&lt;/pages&gt;&lt;edition&gt;3rd&lt;/edition&gt;&lt;dates&gt;&lt;year&gt;2016&lt;/year&gt;&lt;/dates&gt;&lt;pub-location&gt;New York, NY&lt;/pub-location&gt;&lt;publisher&gt;Routledge&lt;/publisher&gt;&lt;urls&gt;&lt;/urls&gt;&lt;/record&gt;&lt;/Cite&gt;&lt;Cite&gt;&lt;Author&gt;Hoyle&lt;/Author&gt;&lt;Year&gt;2012&lt;/Year&gt;&lt;RecNum&gt;7801&lt;/RecNum&gt;&lt;record&gt;&lt;rec-number&gt;7801&lt;/rec-number&gt;&lt;foreign-keys&gt;&lt;key app="EN" db-id="2ve9dzz5qxpff4erapx5090dz5ftv2p52t0e" timestamp="1535418219"&gt;7801&lt;/key&gt;&lt;/foreign-keys&gt;&lt;ref-type name="Book"&gt;6&lt;/ref-type&gt;&lt;contributors&gt;&lt;authors&gt;&lt;author&gt;Hoyle, Rick H.&lt;/author&gt;&lt;/authors&gt;&lt;secondary-authors&gt;&lt;author&gt;Hoyle, Rick H.&lt;/author&gt;&lt;/secondary-authors&gt;&lt;/contributors&gt;&lt;titles&gt;&lt;title&gt;Handbook of structural equation modeling&lt;/title&gt;&lt;/titles&gt;&lt;pages&gt;740&lt;/pages&gt;&lt;dates&gt;&lt;year&gt;2012&lt;/year&gt;&lt;/dates&gt;&lt;pub-location&gt;New York, NY&lt;/pub-location&gt;&lt;publisher&gt;Guilford Publications&lt;/publisher&gt;&lt;isbn&gt;9781462504473&lt;/isbn&gt;&lt;urls&gt;&lt;related-urls&gt;&lt;url&gt;https://books.google.co.nz/books?id=qC4aMfXL1JkC&lt;/url&gt;&lt;/related-urls&gt;&lt;/urls&gt;&lt;/record&gt;&lt;/Cite&gt;&lt;/EndNote&gt;</w:instrText>
      </w:r>
      <w:r w:rsidR="006A6524" w:rsidRPr="0010251F">
        <w:fldChar w:fldCharType="separate"/>
      </w:r>
      <w:r w:rsidR="005146B3" w:rsidRPr="0010251F">
        <w:t>(Byrne, 2016; Hoyle, 2012)</w:t>
      </w:r>
      <w:r w:rsidR="006A6524" w:rsidRPr="0010251F">
        <w:fldChar w:fldCharType="end"/>
      </w:r>
      <w:r w:rsidR="006A6524" w:rsidRPr="0010251F">
        <w:t xml:space="preserve">. As recommended by </w:t>
      </w:r>
      <w:r w:rsidR="006A6524" w:rsidRPr="0010251F">
        <w:fldChar w:fldCharType="begin"/>
      </w:r>
      <w:r w:rsidR="00501805">
        <w:instrText xml:space="preserve"> ADDIN EN.CITE &lt;EndNote&gt;&lt;Cite AuthorYear="1"&gt;&lt;Author&gt;Hair&lt;/Author&gt;&lt;Year&gt;2010&lt;/Year&gt;&lt;RecNum&gt;4141&lt;/RecNum&gt;&lt;DisplayText&gt;Hair et al. (2010)&lt;/DisplayText&gt;&lt;record&gt;&lt;rec-number&gt;4141&lt;/rec-number&gt;&lt;foreign-keys&gt;&lt;key app="EN" db-id="2ve9dzz5qxpff4erapx5090dz5ftv2p52t0e" timestamp="1281397299"&gt;4141&lt;/key&gt;&lt;key app="ENWeb" db-id="UcFhBArYEEMAAG-ik7I"&gt;7519&lt;/key&gt;&lt;/foreign-keys&gt;&lt;ref-type name="Book"&gt;6&lt;/ref-type&gt;&lt;contributors&gt;&lt;authors&gt;&lt;author&gt;Hair, Joseph F., Jr.&lt;/author&gt;&lt;author&gt;Black, William C.&lt;/author&gt;&lt;author&gt;Babin, Barry J.&lt;/author&gt;&lt;author&gt;Andersen, Rolph E.&lt;/author&gt;&lt;/authors&gt;&lt;/contributors&gt;&lt;titles&gt;&lt;title&gt;Mutilvariate data analysis: A global perspective&lt;/title&gt;&lt;/titles&gt;&lt;pages&gt;800&lt;/pages&gt;&lt;edition&gt;7th&lt;/edition&gt;&lt;dates&gt;&lt;year&gt;2010&lt;/year&gt;&lt;/dates&gt;&lt;pub-location&gt;Upper Saddle River, NJ&lt;/pub-location&gt;&lt;publisher&gt;Pearson Prentice Hall&lt;/publisher&gt;&lt;urls&gt;&lt;/urls&gt;&lt;/record&gt;&lt;/Cite&gt;&lt;/EndNote&gt;</w:instrText>
      </w:r>
      <w:r w:rsidR="006A6524" w:rsidRPr="0010251F">
        <w:fldChar w:fldCharType="separate"/>
      </w:r>
      <w:r w:rsidR="00501805">
        <w:rPr>
          <w:noProof/>
        </w:rPr>
        <w:t>Hair et al. (2010)</w:t>
      </w:r>
      <w:r w:rsidR="006A6524" w:rsidRPr="0010251F">
        <w:fldChar w:fldCharType="end"/>
      </w:r>
      <w:r w:rsidR="006A6524" w:rsidRPr="0010251F">
        <w:t xml:space="preserve"> 5</w:t>
      </w:r>
      <w:r w:rsidR="00A8012C" w:rsidRPr="0010251F">
        <w:t>,</w:t>
      </w:r>
      <w:r w:rsidR="006A6524" w:rsidRPr="0010251F">
        <w:t xml:space="preserve">000 bootstrap subsamples were </w:t>
      </w:r>
      <w:r w:rsidR="004E687C" w:rsidRPr="0010251F">
        <w:t>performed.</w:t>
      </w:r>
    </w:p>
    <w:p w14:paraId="2A5927C1" w14:textId="77777777" w:rsidR="00665B4E" w:rsidRPr="0010251F" w:rsidRDefault="00665B4E" w:rsidP="00416BC7">
      <w:pPr>
        <w:pStyle w:val="Heading2"/>
        <w:rPr>
          <w:lang w:val="en-NZ"/>
        </w:rPr>
      </w:pPr>
      <w:r w:rsidRPr="0010251F">
        <w:rPr>
          <w:lang w:val="en-NZ"/>
        </w:rPr>
        <w:t>Descriptive Statistics</w:t>
      </w:r>
    </w:p>
    <w:p w14:paraId="3956E198" w14:textId="4E316550" w:rsidR="00665B4E" w:rsidRPr="0010251F" w:rsidRDefault="00665B4E" w:rsidP="00665B4E">
      <w:pPr>
        <w:pStyle w:val="Body"/>
      </w:pPr>
      <w:r w:rsidRPr="0010251F">
        <w:t xml:space="preserve">Although the first-order effect indicators (SN and PE) correlate significantly with the latent product indicator terms under the </w:t>
      </w:r>
      <w:r w:rsidR="006D68C3" w:rsidRPr="0010251F">
        <w:t>C</w:t>
      </w:r>
      <w:r w:rsidRPr="0010251F">
        <w:t xml:space="preserve">onstrained Approach </w:t>
      </w:r>
      <w:r w:rsidR="003B2569" w:rsidRPr="0010251F">
        <w:t xml:space="preserve">and Unconstrained Approach </w:t>
      </w:r>
      <w:r w:rsidRPr="0010251F">
        <w:t>(see Table 2)</w:t>
      </w:r>
      <w:r w:rsidR="00CB0550">
        <w:t>,</w:t>
      </w:r>
      <w:r w:rsidRPr="0010251F">
        <w:t xml:space="preserve"> due to mean-</w:t>
      </w:r>
      <w:r w:rsidR="004C2072" w:rsidRPr="0010251F">
        <w:t>centring</w:t>
      </w:r>
      <w:r w:rsidRPr="0010251F">
        <w:t xml:space="preserve"> </w:t>
      </w:r>
      <w:r w:rsidR="00F6093C" w:rsidRPr="0010251F">
        <w:t>and double mean-centring</w:t>
      </w:r>
      <w:r w:rsidR="00CB0550">
        <w:t xml:space="preserve">, </w:t>
      </w:r>
      <w:r w:rsidR="00F6093C" w:rsidRPr="0010251F">
        <w:t>multicollinearity</w:t>
      </w:r>
      <w:r w:rsidR="00F6093C" w:rsidRPr="0010251F" w:rsidDel="005C141A">
        <w:t xml:space="preserve"> </w:t>
      </w:r>
      <w:r w:rsidR="00F6093C" w:rsidRPr="0010251F">
        <w:t>is not an issue</w:t>
      </w:r>
      <w:r w:rsidR="00692B6A">
        <w:t xml:space="preserve"> </w:t>
      </w:r>
      <w:r w:rsidR="00F6093C">
        <w:fldChar w:fldCharType="begin">
          <w:fldData xml:space="preserve">PEVuZE5vdGU+PENpdGU+PEF1dGhvcj5BbGdpbmE8L0F1dGhvcj48WWVhcj4yMDAxPC9ZZWFyPjxS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</w:fldData>
        </w:fldChar>
      </w:r>
      <w:r w:rsidR="00501805">
        <w:instrText xml:space="preserve"> ADDIN EN.CITE </w:instrText>
      </w:r>
      <w:r w:rsidR="00501805">
        <w:fldChar w:fldCharType="begin">
          <w:fldData xml:space="preserve">PEVuZE5vdGU+PENpdGU+PEF1dGhvcj5BbGdpbmE8L0F1dGhvcj48WWVhcj4yMDAxPC9ZZWFyPjxS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</w:fldData>
        </w:fldChar>
      </w:r>
      <w:r w:rsidR="00501805">
        <w:instrText xml:space="preserve"> ADDIN EN.CITE.DATA </w:instrText>
      </w:r>
      <w:r w:rsidR="00501805">
        <w:fldChar w:fldCharType="end"/>
      </w:r>
      <w:r w:rsidR="00F6093C">
        <w:fldChar w:fldCharType="separate"/>
      </w:r>
      <w:r w:rsidR="00501805">
        <w:rPr>
          <w:noProof/>
        </w:rPr>
        <w:t>(Algina &amp; Moulder, 2001; Lin et al., 2010)</w:t>
      </w:r>
      <w:r w:rsidR="00F6093C">
        <w:fldChar w:fldCharType="end"/>
      </w:r>
      <w:r w:rsidR="00F6093C">
        <w:t>.</w:t>
      </w:r>
      <w:r w:rsidR="003B2569" w:rsidRPr="0010251F">
        <w:t xml:space="preserve"> </w:t>
      </w:r>
      <w:r w:rsidR="006D68C3" w:rsidRPr="0010251F">
        <w:t xml:space="preserve">The mean-centred indicators for SN and PE and the latent product interaction are shown in Table 3.  The latent product indicator data exhibits positive skewness and kurtosis, while SN, PE, and INT (ITR) indicator data exhibit slight skewness, but are within acceptable limits for analysis </w:t>
      </w:r>
      <w:r w:rsidR="006D68C3" w:rsidRPr="0010251F">
        <w:fldChar w:fldCharType="begin"/>
      </w:r>
      <w:r w:rsidR="00501805">
        <w:instrText xml:space="preserve"> ADDIN EN.CITE &lt;EndNote&gt;&lt;Cite&gt;&lt;Author&gt;Lei&lt;/Author&gt;&lt;Year&gt;2005&lt;/Year&gt;&lt;RecNum&gt;7839&lt;/RecNum&gt;&lt;DisplayText&gt;(Lei &amp;amp; Lomax, 2005)&lt;/DisplayText&gt;&lt;record&gt;&lt;rec-number&gt;7839&lt;/rec-number&gt;&lt;foreign-keys&gt;&lt;key app="EN" db-id="2ve9dzz5qxpff4erapx5090dz5ftv2p52t0e" timestamp="1536730592"&gt;7839&lt;/key&gt;&lt;/foreign-keys&gt;&lt;ref-type name="Journal Article"&gt;17&lt;/ref-type&gt;&lt;contributors&gt;&lt;authors&gt;&lt;author&gt;Lei, Ming&lt;/author&gt;&lt;author&gt;Lomax, Richard G.&lt;/author&gt;&lt;/authors&gt;&lt;/contributors&gt;&lt;titles&gt;&lt;title&gt;The effect of varying degrees of nonnormality in structural equation modeling&lt;/title&gt;&lt;secondary-title&gt;Structural Equation Modeling: A Multidisciplinary Journal&lt;/secondary-title&gt;&lt;/titles&gt;&lt;periodical&gt;&lt;full-title&gt;Structural Equation Modeling: A Multidisciplinary Journal&lt;/full-title&gt;&lt;/periodical&gt;&lt;pages&gt;1-27&lt;/pages&gt;&lt;volume&gt;12&lt;/volume&gt;&lt;number&gt;1&lt;/number&gt;&lt;dates&gt;&lt;year&gt;2005&lt;/year&gt;&lt;pub-dates&gt;&lt;date&gt;2005/01/01&lt;/date&gt;&lt;/pub-dates&gt;&lt;/dates&gt;&lt;publisher&gt;Routledge&lt;/publisher&gt;&lt;isbn&gt;1070-5511&lt;/isbn&gt;&lt;urls&gt;&lt;related-urls&gt;&lt;url&gt;https://doi.org/10.1207/s15328007sem1201_1&lt;/url&gt;&lt;/related-urls&gt;&lt;/urls&gt;&lt;electronic-resource-num&gt;10.1207/s15328007sem1201_1&lt;/electronic-resource-num&gt;&lt;/record&gt;&lt;/Cite&gt;&lt;/EndNote&gt;</w:instrText>
      </w:r>
      <w:r w:rsidR="006D68C3" w:rsidRPr="0010251F">
        <w:fldChar w:fldCharType="separate"/>
      </w:r>
      <w:r w:rsidR="00501805">
        <w:rPr>
          <w:noProof/>
        </w:rPr>
        <w:t>(Lei &amp; Lomax, 2005)</w:t>
      </w:r>
      <w:r w:rsidR="006D68C3" w:rsidRPr="0010251F">
        <w:fldChar w:fldCharType="end"/>
      </w:r>
      <w:r w:rsidR="0004748A" w:rsidRPr="0010251F">
        <w:rPr>
          <w:rStyle w:val="FootnoteReference"/>
        </w:rPr>
        <w:footnoteReference w:id="2"/>
      </w:r>
      <w:r w:rsidR="006D68C3" w:rsidRPr="0010251F">
        <w:t>.</w:t>
      </w:r>
    </w:p>
    <w:p w14:paraId="02D6D6B2" w14:textId="1A1BD8FE" w:rsidR="00665B4E" w:rsidRPr="0010251F" w:rsidRDefault="00665B4E" w:rsidP="008B3C8B">
      <w:pPr>
        <w:pStyle w:val="Body"/>
        <w:sectPr w:rsidR="00665B4E" w:rsidRPr="0010251F" w:rsidSect="00C7168E">
          <w:pgSz w:w="11906" w:h="16838"/>
          <w:pgMar w:top="1440" w:right="1440" w:bottom="1440" w:left="1440" w:header="709" w:footer="709" w:gutter="0"/>
          <w:cols w:space="708"/>
          <w:docGrid w:linePitch="360"/>
        </w:sectPr>
      </w:pPr>
    </w:p>
    <w:p w14:paraId="44DBDB1E" w14:textId="2044FAF5" w:rsidR="00831B92" w:rsidRPr="0010251F" w:rsidRDefault="00335B27" w:rsidP="00861C07">
      <w:pPr>
        <w:rPr>
          <w:rFonts w:cs="Times New Roman"/>
          <w:bCs/>
          <w:sz w:val="24"/>
          <w:szCs w:val="24"/>
        </w:rPr>
      </w:pPr>
      <w:r w:rsidRPr="0010251F">
        <w:rPr>
          <w:rFonts w:cs="Times New Roman"/>
          <w:b/>
          <w:sz w:val="24"/>
          <w:szCs w:val="24"/>
        </w:rPr>
        <w:lastRenderedPageBreak/>
        <w:t>Table 2</w:t>
      </w:r>
      <w:r w:rsidR="008D225A">
        <w:rPr>
          <w:rFonts w:cs="Times New Roman"/>
          <w:b/>
          <w:sz w:val="24"/>
          <w:szCs w:val="24"/>
        </w:rPr>
        <w:t xml:space="preserve">: </w:t>
      </w:r>
      <w:r w:rsidR="006E7C35" w:rsidRPr="0010251F">
        <w:rPr>
          <w:rFonts w:cs="Times New Roman"/>
          <w:bCs/>
          <w:sz w:val="24"/>
          <w:szCs w:val="24"/>
        </w:rPr>
        <w:t xml:space="preserve">Constrained </w:t>
      </w:r>
      <w:r w:rsidR="003B2569" w:rsidRPr="0010251F">
        <w:rPr>
          <w:rFonts w:cs="Times New Roman"/>
          <w:bCs/>
          <w:sz w:val="24"/>
          <w:szCs w:val="24"/>
        </w:rPr>
        <w:t xml:space="preserve">and Unconstrained </w:t>
      </w:r>
      <w:r w:rsidR="00831B92" w:rsidRPr="0010251F">
        <w:rPr>
          <w:rFonts w:cs="Times New Roman"/>
          <w:bCs/>
          <w:sz w:val="24"/>
          <w:szCs w:val="24"/>
        </w:rPr>
        <w:t>Approach</w:t>
      </w:r>
      <w:r w:rsidR="006E7C35" w:rsidRPr="0010251F">
        <w:rPr>
          <w:rFonts w:cs="Times New Roman"/>
          <w:bCs/>
          <w:sz w:val="24"/>
          <w:szCs w:val="24"/>
        </w:rPr>
        <w:t>es</w:t>
      </w:r>
      <w:r w:rsidR="00831B92" w:rsidRPr="0010251F" w:rsidDel="00A8012C">
        <w:rPr>
          <w:rFonts w:cs="Times New Roman"/>
          <w:bCs/>
          <w:sz w:val="24"/>
          <w:szCs w:val="24"/>
        </w:rPr>
        <w:t xml:space="preserve"> </w:t>
      </w:r>
      <w:r w:rsidR="00831B92" w:rsidRPr="0010251F">
        <w:rPr>
          <w:rFonts w:cs="Times New Roman"/>
          <w:bCs/>
          <w:sz w:val="24"/>
          <w:szCs w:val="24"/>
        </w:rPr>
        <w:t>Item Correlations</w:t>
      </w:r>
    </w:p>
    <w:tbl>
      <w:tblPr>
        <w:tblW w:w="5000" w:type="pct"/>
        <w:tblBorders>
          <w:top w:val="single" w:sz="4" w:space="0" w:color="auto"/>
          <w:bottom w:val="single" w:sz="4" w:space="0" w:color="auto"/>
        </w:tblBorders>
        <w:tblLook w:val="04A0" w:firstRow="1" w:lastRow="0" w:firstColumn="1" w:lastColumn="0" w:noHBand="0" w:noVBand="1"/>
      </w:tblPr>
      <w:tblGrid>
        <w:gridCol w:w="1519"/>
        <w:gridCol w:w="691"/>
        <w:gridCol w:w="691"/>
        <w:gridCol w:w="691"/>
        <w:gridCol w:w="691"/>
        <w:gridCol w:w="691"/>
        <w:gridCol w:w="691"/>
        <w:gridCol w:w="691"/>
        <w:gridCol w:w="691"/>
        <w:gridCol w:w="691"/>
        <w:gridCol w:w="691"/>
        <w:gridCol w:w="691"/>
        <w:gridCol w:w="692"/>
        <w:gridCol w:w="692"/>
        <w:gridCol w:w="692"/>
        <w:gridCol w:w="692"/>
        <w:gridCol w:w="692"/>
        <w:gridCol w:w="692"/>
        <w:gridCol w:w="686"/>
      </w:tblGrid>
      <w:tr w:rsidR="00831B92" w:rsidRPr="0010251F" w14:paraId="17F1DF7E" w14:textId="77777777" w:rsidTr="00E5033A">
        <w:trPr>
          <w:trHeight w:val="300"/>
        </w:trPr>
        <w:tc>
          <w:tcPr>
            <w:tcW w:w="394" w:type="pct"/>
            <w:tcBorders>
              <w:top w:val="single" w:sz="24" w:space="0" w:color="auto"/>
              <w:bottom w:val="single" w:sz="4" w:space="0" w:color="auto"/>
            </w:tcBorders>
            <w:shd w:val="clear" w:color="auto" w:fill="auto"/>
            <w:noWrap/>
            <w:vAlign w:val="bottom"/>
            <w:hideMark/>
          </w:tcPr>
          <w:p w14:paraId="4171F00E" w14:textId="77777777" w:rsidR="00831B92" w:rsidRPr="0010251F" w:rsidRDefault="00831B92" w:rsidP="00837C93">
            <w:pPr>
              <w:spacing w:after="0"/>
              <w:rPr>
                <w:rFonts w:eastAsia="Times New Roman" w:cs="Times New Roman"/>
                <w:sz w:val="22"/>
                <w:szCs w:val="24"/>
              </w:rPr>
            </w:pPr>
          </w:p>
        </w:tc>
        <w:tc>
          <w:tcPr>
            <w:tcW w:w="256" w:type="pct"/>
            <w:tcBorders>
              <w:top w:val="single" w:sz="24" w:space="0" w:color="auto"/>
              <w:bottom w:val="single" w:sz="4" w:space="0" w:color="auto"/>
            </w:tcBorders>
            <w:shd w:val="clear" w:color="auto" w:fill="auto"/>
            <w:noWrap/>
            <w:vAlign w:val="center"/>
            <w:hideMark/>
          </w:tcPr>
          <w:p w14:paraId="4B1320FA"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1</w:t>
            </w:r>
          </w:p>
        </w:tc>
        <w:tc>
          <w:tcPr>
            <w:tcW w:w="256" w:type="pct"/>
            <w:tcBorders>
              <w:top w:val="single" w:sz="24" w:space="0" w:color="auto"/>
              <w:bottom w:val="single" w:sz="4" w:space="0" w:color="auto"/>
            </w:tcBorders>
            <w:shd w:val="clear" w:color="auto" w:fill="auto"/>
            <w:noWrap/>
            <w:vAlign w:val="center"/>
            <w:hideMark/>
          </w:tcPr>
          <w:p w14:paraId="37E4F322"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2</w:t>
            </w:r>
          </w:p>
        </w:tc>
        <w:tc>
          <w:tcPr>
            <w:tcW w:w="256" w:type="pct"/>
            <w:tcBorders>
              <w:top w:val="single" w:sz="24" w:space="0" w:color="auto"/>
              <w:bottom w:val="single" w:sz="4" w:space="0" w:color="auto"/>
            </w:tcBorders>
            <w:shd w:val="clear" w:color="auto" w:fill="auto"/>
            <w:noWrap/>
            <w:vAlign w:val="center"/>
            <w:hideMark/>
          </w:tcPr>
          <w:p w14:paraId="655030CC"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3</w:t>
            </w:r>
          </w:p>
        </w:tc>
        <w:tc>
          <w:tcPr>
            <w:tcW w:w="256" w:type="pct"/>
            <w:tcBorders>
              <w:top w:val="single" w:sz="24" w:space="0" w:color="auto"/>
              <w:bottom w:val="single" w:sz="4" w:space="0" w:color="auto"/>
            </w:tcBorders>
            <w:shd w:val="clear" w:color="auto" w:fill="auto"/>
            <w:noWrap/>
            <w:vAlign w:val="center"/>
            <w:hideMark/>
          </w:tcPr>
          <w:p w14:paraId="506CECF5"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4</w:t>
            </w:r>
          </w:p>
        </w:tc>
        <w:tc>
          <w:tcPr>
            <w:tcW w:w="256" w:type="pct"/>
            <w:tcBorders>
              <w:top w:val="single" w:sz="24" w:space="0" w:color="auto"/>
              <w:bottom w:val="single" w:sz="4" w:space="0" w:color="auto"/>
            </w:tcBorders>
            <w:shd w:val="clear" w:color="auto" w:fill="auto"/>
            <w:noWrap/>
            <w:vAlign w:val="center"/>
            <w:hideMark/>
          </w:tcPr>
          <w:p w14:paraId="7DCB4D97"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5</w:t>
            </w:r>
          </w:p>
        </w:tc>
        <w:tc>
          <w:tcPr>
            <w:tcW w:w="256" w:type="pct"/>
            <w:tcBorders>
              <w:top w:val="single" w:sz="24" w:space="0" w:color="auto"/>
              <w:bottom w:val="single" w:sz="4" w:space="0" w:color="auto"/>
            </w:tcBorders>
            <w:shd w:val="clear" w:color="auto" w:fill="auto"/>
            <w:noWrap/>
            <w:vAlign w:val="center"/>
            <w:hideMark/>
          </w:tcPr>
          <w:p w14:paraId="7B6C8AD8"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6</w:t>
            </w:r>
          </w:p>
        </w:tc>
        <w:tc>
          <w:tcPr>
            <w:tcW w:w="256" w:type="pct"/>
            <w:tcBorders>
              <w:top w:val="single" w:sz="24" w:space="0" w:color="auto"/>
              <w:bottom w:val="single" w:sz="4" w:space="0" w:color="auto"/>
            </w:tcBorders>
            <w:shd w:val="clear" w:color="auto" w:fill="auto"/>
            <w:noWrap/>
            <w:vAlign w:val="center"/>
            <w:hideMark/>
          </w:tcPr>
          <w:p w14:paraId="0E177D61"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7</w:t>
            </w:r>
          </w:p>
        </w:tc>
        <w:tc>
          <w:tcPr>
            <w:tcW w:w="256" w:type="pct"/>
            <w:tcBorders>
              <w:top w:val="single" w:sz="24" w:space="0" w:color="auto"/>
              <w:bottom w:val="single" w:sz="4" w:space="0" w:color="auto"/>
            </w:tcBorders>
            <w:shd w:val="clear" w:color="auto" w:fill="auto"/>
            <w:noWrap/>
            <w:vAlign w:val="center"/>
            <w:hideMark/>
          </w:tcPr>
          <w:p w14:paraId="36319DEC"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8</w:t>
            </w:r>
          </w:p>
        </w:tc>
        <w:tc>
          <w:tcPr>
            <w:tcW w:w="256" w:type="pct"/>
            <w:tcBorders>
              <w:top w:val="single" w:sz="24" w:space="0" w:color="auto"/>
              <w:bottom w:val="single" w:sz="4" w:space="0" w:color="auto"/>
            </w:tcBorders>
            <w:shd w:val="clear" w:color="auto" w:fill="auto"/>
            <w:noWrap/>
            <w:vAlign w:val="center"/>
            <w:hideMark/>
          </w:tcPr>
          <w:p w14:paraId="28843C9B"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9</w:t>
            </w:r>
          </w:p>
        </w:tc>
        <w:tc>
          <w:tcPr>
            <w:tcW w:w="256" w:type="pct"/>
            <w:tcBorders>
              <w:top w:val="single" w:sz="24" w:space="0" w:color="auto"/>
              <w:bottom w:val="single" w:sz="4" w:space="0" w:color="auto"/>
            </w:tcBorders>
            <w:shd w:val="clear" w:color="auto" w:fill="auto"/>
            <w:noWrap/>
            <w:vAlign w:val="center"/>
            <w:hideMark/>
          </w:tcPr>
          <w:p w14:paraId="7415BFED"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10</w:t>
            </w:r>
          </w:p>
        </w:tc>
        <w:tc>
          <w:tcPr>
            <w:tcW w:w="256" w:type="pct"/>
            <w:tcBorders>
              <w:top w:val="single" w:sz="24" w:space="0" w:color="auto"/>
              <w:bottom w:val="single" w:sz="4" w:space="0" w:color="auto"/>
            </w:tcBorders>
            <w:shd w:val="clear" w:color="auto" w:fill="auto"/>
            <w:noWrap/>
            <w:vAlign w:val="center"/>
            <w:hideMark/>
          </w:tcPr>
          <w:p w14:paraId="0170DB17"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11</w:t>
            </w:r>
          </w:p>
        </w:tc>
        <w:tc>
          <w:tcPr>
            <w:tcW w:w="256" w:type="pct"/>
            <w:tcBorders>
              <w:top w:val="single" w:sz="24" w:space="0" w:color="auto"/>
              <w:bottom w:val="single" w:sz="4" w:space="0" w:color="auto"/>
            </w:tcBorders>
            <w:shd w:val="clear" w:color="auto" w:fill="auto"/>
            <w:noWrap/>
            <w:vAlign w:val="center"/>
            <w:hideMark/>
          </w:tcPr>
          <w:p w14:paraId="6191BBB9"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12</w:t>
            </w:r>
          </w:p>
        </w:tc>
        <w:tc>
          <w:tcPr>
            <w:tcW w:w="256" w:type="pct"/>
            <w:tcBorders>
              <w:top w:val="single" w:sz="24" w:space="0" w:color="auto"/>
              <w:bottom w:val="single" w:sz="4" w:space="0" w:color="auto"/>
            </w:tcBorders>
            <w:shd w:val="clear" w:color="auto" w:fill="auto"/>
            <w:noWrap/>
            <w:vAlign w:val="center"/>
            <w:hideMark/>
          </w:tcPr>
          <w:p w14:paraId="2EDB9528"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13</w:t>
            </w:r>
          </w:p>
        </w:tc>
        <w:tc>
          <w:tcPr>
            <w:tcW w:w="256" w:type="pct"/>
            <w:tcBorders>
              <w:top w:val="single" w:sz="24" w:space="0" w:color="auto"/>
              <w:bottom w:val="single" w:sz="4" w:space="0" w:color="auto"/>
            </w:tcBorders>
            <w:shd w:val="clear" w:color="auto" w:fill="auto"/>
            <w:noWrap/>
            <w:vAlign w:val="center"/>
            <w:hideMark/>
          </w:tcPr>
          <w:p w14:paraId="38F5E285"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14</w:t>
            </w:r>
          </w:p>
        </w:tc>
        <w:tc>
          <w:tcPr>
            <w:tcW w:w="256" w:type="pct"/>
            <w:tcBorders>
              <w:top w:val="single" w:sz="24" w:space="0" w:color="auto"/>
              <w:bottom w:val="single" w:sz="4" w:space="0" w:color="auto"/>
            </w:tcBorders>
            <w:shd w:val="clear" w:color="auto" w:fill="auto"/>
            <w:noWrap/>
            <w:vAlign w:val="center"/>
            <w:hideMark/>
          </w:tcPr>
          <w:p w14:paraId="4BFFCAA1"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15</w:t>
            </w:r>
          </w:p>
        </w:tc>
        <w:tc>
          <w:tcPr>
            <w:tcW w:w="256" w:type="pct"/>
            <w:tcBorders>
              <w:top w:val="single" w:sz="24" w:space="0" w:color="auto"/>
              <w:bottom w:val="single" w:sz="4" w:space="0" w:color="auto"/>
            </w:tcBorders>
            <w:shd w:val="clear" w:color="auto" w:fill="auto"/>
            <w:noWrap/>
            <w:vAlign w:val="center"/>
            <w:hideMark/>
          </w:tcPr>
          <w:p w14:paraId="2F0D52D0"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16</w:t>
            </w:r>
          </w:p>
        </w:tc>
        <w:tc>
          <w:tcPr>
            <w:tcW w:w="256" w:type="pct"/>
            <w:tcBorders>
              <w:top w:val="single" w:sz="24" w:space="0" w:color="auto"/>
              <w:bottom w:val="single" w:sz="4" w:space="0" w:color="auto"/>
            </w:tcBorders>
            <w:shd w:val="clear" w:color="auto" w:fill="auto"/>
            <w:noWrap/>
            <w:vAlign w:val="center"/>
            <w:hideMark/>
          </w:tcPr>
          <w:p w14:paraId="2D2EC49D"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17</w:t>
            </w:r>
          </w:p>
        </w:tc>
        <w:tc>
          <w:tcPr>
            <w:tcW w:w="256" w:type="pct"/>
            <w:tcBorders>
              <w:top w:val="single" w:sz="24" w:space="0" w:color="auto"/>
              <w:bottom w:val="single" w:sz="4" w:space="0" w:color="auto"/>
            </w:tcBorders>
            <w:shd w:val="clear" w:color="auto" w:fill="auto"/>
            <w:noWrap/>
            <w:vAlign w:val="center"/>
            <w:hideMark/>
          </w:tcPr>
          <w:p w14:paraId="763986B6"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18</w:t>
            </w:r>
          </w:p>
        </w:tc>
      </w:tr>
      <w:tr w:rsidR="00831B92" w:rsidRPr="0010251F" w14:paraId="677A46FD" w14:textId="77777777" w:rsidTr="00837C93">
        <w:trPr>
          <w:trHeight w:val="300"/>
        </w:trPr>
        <w:tc>
          <w:tcPr>
            <w:tcW w:w="394" w:type="pct"/>
            <w:tcBorders>
              <w:top w:val="single" w:sz="4" w:space="0" w:color="auto"/>
            </w:tcBorders>
            <w:shd w:val="clear" w:color="auto" w:fill="auto"/>
            <w:noWrap/>
            <w:vAlign w:val="center"/>
            <w:hideMark/>
          </w:tcPr>
          <w:p w14:paraId="3517A37D" w14:textId="77777777" w:rsidR="00831B92" w:rsidRPr="0010251F" w:rsidRDefault="00831B92" w:rsidP="00837C93">
            <w:pPr>
              <w:spacing w:after="0"/>
              <w:rPr>
                <w:rFonts w:eastAsia="Times New Roman" w:cs="Times New Roman"/>
                <w:sz w:val="14"/>
                <w:szCs w:val="16"/>
              </w:rPr>
            </w:pPr>
            <w:r w:rsidRPr="0010251F">
              <w:rPr>
                <w:rFonts w:eastAsia="Times New Roman" w:cs="Times New Roman"/>
                <w:sz w:val="14"/>
                <w:szCs w:val="16"/>
              </w:rPr>
              <w:t>(1) MC_SN1</w:t>
            </w:r>
          </w:p>
        </w:tc>
        <w:tc>
          <w:tcPr>
            <w:tcW w:w="256" w:type="pct"/>
            <w:tcBorders>
              <w:top w:val="single" w:sz="4" w:space="0" w:color="auto"/>
            </w:tcBorders>
            <w:shd w:val="clear" w:color="000000" w:fill="000000"/>
            <w:noWrap/>
            <w:vAlign w:val="center"/>
            <w:hideMark/>
          </w:tcPr>
          <w:p w14:paraId="66E7CD85" w14:textId="77777777" w:rsidR="00831B92" w:rsidRPr="0010251F" w:rsidRDefault="00831B92" w:rsidP="00837C93">
            <w:pPr>
              <w:spacing w:after="0"/>
              <w:rPr>
                <w:rFonts w:eastAsia="Times New Roman" w:cs="Times New Roman"/>
                <w:sz w:val="14"/>
                <w:szCs w:val="16"/>
              </w:rPr>
            </w:pPr>
            <w:r w:rsidRPr="0010251F">
              <w:rPr>
                <w:rFonts w:eastAsia="Times New Roman" w:cs="Times New Roman"/>
                <w:sz w:val="14"/>
                <w:szCs w:val="16"/>
              </w:rPr>
              <w:t> </w:t>
            </w:r>
          </w:p>
        </w:tc>
        <w:tc>
          <w:tcPr>
            <w:tcW w:w="256" w:type="pct"/>
            <w:tcBorders>
              <w:top w:val="single" w:sz="4" w:space="0" w:color="auto"/>
            </w:tcBorders>
            <w:shd w:val="clear" w:color="auto" w:fill="auto"/>
            <w:noWrap/>
            <w:vAlign w:val="bottom"/>
            <w:hideMark/>
          </w:tcPr>
          <w:p w14:paraId="65C462B9" w14:textId="77777777" w:rsidR="00831B92" w:rsidRPr="0010251F" w:rsidRDefault="00831B92" w:rsidP="00837C93">
            <w:pPr>
              <w:spacing w:after="0"/>
              <w:rPr>
                <w:rFonts w:eastAsia="Times New Roman" w:cs="Times New Roman"/>
                <w:sz w:val="14"/>
                <w:szCs w:val="16"/>
              </w:rPr>
            </w:pPr>
          </w:p>
        </w:tc>
        <w:tc>
          <w:tcPr>
            <w:tcW w:w="256" w:type="pct"/>
            <w:tcBorders>
              <w:top w:val="single" w:sz="4" w:space="0" w:color="auto"/>
            </w:tcBorders>
            <w:shd w:val="clear" w:color="auto" w:fill="auto"/>
            <w:noWrap/>
            <w:vAlign w:val="bottom"/>
            <w:hideMark/>
          </w:tcPr>
          <w:p w14:paraId="3A0C3344" w14:textId="77777777" w:rsidR="00831B92" w:rsidRPr="0010251F" w:rsidRDefault="00831B92" w:rsidP="00837C93">
            <w:pPr>
              <w:spacing w:after="0"/>
              <w:rPr>
                <w:rFonts w:eastAsia="Times New Roman" w:cs="Times New Roman"/>
                <w:sz w:val="18"/>
                <w:szCs w:val="20"/>
              </w:rPr>
            </w:pPr>
          </w:p>
        </w:tc>
        <w:tc>
          <w:tcPr>
            <w:tcW w:w="256" w:type="pct"/>
            <w:tcBorders>
              <w:top w:val="single" w:sz="4" w:space="0" w:color="auto"/>
            </w:tcBorders>
            <w:shd w:val="clear" w:color="auto" w:fill="auto"/>
            <w:noWrap/>
            <w:vAlign w:val="bottom"/>
            <w:hideMark/>
          </w:tcPr>
          <w:p w14:paraId="01178C4D" w14:textId="77777777" w:rsidR="00831B92" w:rsidRPr="0010251F" w:rsidRDefault="00831B92" w:rsidP="00837C93">
            <w:pPr>
              <w:spacing w:after="0"/>
              <w:rPr>
                <w:rFonts w:eastAsia="Times New Roman" w:cs="Times New Roman"/>
                <w:sz w:val="18"/>
                <w:szCs w:val="20"/>
              </w:rPr>
            </w:pPr>
          </w:p>
        </w:tc>
        <w:tc>
          <w:tcPr>
            <w:tcW w:w="256" w:type="pct"/>
            <w:tcBorders>
              <w:top w:val="single" w:sz="4" w:space="0" w:color="auto"/>
            </w:tcBorders>
            <w:shd w:val="clear" w:color="auto" w:fill="auto"/>
            <w:noWrap/>
            <w:vAlign w:val="bottom"/>
            <w:hideMark/>
          </w:tcPr>
          <w:p w14:paraId="7F6E1C38" w14:textId="77777777" w:rsidR="00831B92" w:rsidRPr="0010251F" w:rsidRDefault="00831B92" w:rsidP="00837C93">
            <w:pPr>
              <w:spacing w:after="0"/>
              <w:rPr>
                <w:rFonts w:eastAsia="Times New Roman" w:cs="Times New Roman"/>
                <w:sz w:val="18"/>
                <w:szCs w:val="20"/>
              </w:rPr>
            </w:pPr>
          </w:p>
        </w:tc>
        <w:tc>
          <w:tcPr>
            <w:tcW w:w="256" w:type="pct"/>
            <w:tcBorders>
              <w:top w:val="single" w:sz="4" w:space="0" w:color="auto"/>
            </w:tcBorders>
            <w:shd w:val="clear" w:color="auto" w:fill="auto"/>
            <w:noWrap/>
            <w:vAlign w:val="bottom"/>
            <w:hideMark/>
          </w:tcPr>
          <w:p w14:paraId="3E3D7DAA" w14:textId="77777777" w:rsidR="00831B92" w:rsidRPr="0010251F" w:rsidRDefault="00831B92" w:rsidP="00837C93">
            <w:pPr>
              <w:spacing w:after="0"/>
              <w:rPr>
                <w:rFonts w:eastAsia="Times New Roman" w:cs="Times New Roman"/>
                <w:sz w:val="18"/>
                <w:szCs w:val="20"/>
              </w:rPr>
            </w:pPr>
          </w:p>
        </w:tc>
        <w:tc>
          <w:tcPr>
            <w:tcW w:w="256" w:type="pct"/>
            <w:tcBorders>
              <w:top w:val="single" w:sz="4" w:space="0" w:color="auto"/>
            </w:tcBorders>
            <w:shd w:val="clear" w:color="auto" w:fill="auto"/>
            <w:noWrap/>
            <w:vAlign w:val="bottom"/>
            <w:hideMark/>
          </w:tcPr>
          <w:p w14:paraId="580AC8BC" w14:textId="77777777" w:rsidR="00831B92" w:rsidRPr="0010251F" w:rsidRDefault="00831B92" w:rsidP="00837C93">
            <w:pPr>
              <w:spacing w:after="0"/>
              <w:rPr>
                <w:rFonts w:eastAsia="Times New Roman" w:cs="Times New Roman"/>
                <w:sz w:val="18"/>
                <w:szCs w:val="20"/>
              </w:rPr>
            </w:pPr>
          </w:p>
        </w:tc>
        <w:tc>
          <w:tcPr>
            <w:tcW w:w="256" w:type="pct"/>
            <w:tcBorders>
              <w:top w:val="single" w:sz="4" w:space="0" w:color="auto"/>
            </w:tcBorders>
            <w:shd w:val="clear" w:color="auto" w:fill="auto"/>
            <w:noWrap/>
            <w:vAlign w:val="bottom"/>
            <w:hideMark/>
          </w:tcPr>
          <w:p w14:paraId="30C3B64E" w14:textId="77777777" w:rsidR="00831B92" w:rsidRPr="0010251F" w:rsidRDefault="00831B92" w:rsidP="00837C93">
            <w:pPr>
              <w:spacing w:after="0"/>
              <w:rPr>
                <w:rFonts w:eastAsia="Times New Roman" w:cs="Times New Roman"/>
                <w:sz w:val="18"/>
                <w:szCs w:val="20"/>
              </w:rPr>
            </w:pPr>
          </w:p>
        </w:tc>
        <w:tc>
          <w:tcPr>
            <w:tcW w:w="256" w:type="pct"/>
            <w:tcBorders>
              <w:top w:val="single" w:sz="4" w:space="0" w:color="auto"/>
            </w:tcBorders>
            <w:shd w:val="clear" w:color="auto" w:fill="auto"/>
            <w:noWrap/>
            <w:vAlign w:val="bottom"/>
            <w:hideMark/>
          </w:tcPr>
          <w:p w14:paraId="5F35984A" w14:textId="77777777" w:rsidR="00831B92" w:rsidRPr="0010251F" w:rsidRDefault="00831B92" w:rsidP="00837C93">
            <w:pPr>
              <w:spacing w:after="0"/>
              <w:rPr>
                <w:rFonts w:eastAsia="Times New Roman" w:cs="Times New Roman"/>
                <w:sz w:val="18"/>
                <w:szCs w:val="20"/>
              </w:rPr>
            </w:pPr>
          </w:p>
        </w:tc>
        <w:tc>
          <w:tcPr>
            <w:tcW w:w="256" w:type="pct"/>
            <w:tcBorders>
              <w:top w:val="single" w:sz="4" w:space="0" w:color="auto"/>
            </w:tcBorders>
            <w:shd w:val="clear" w:color="auto" w:fill="auto"/>
            <w:noWrap/>
            <w:vAlign w:val="bottom"/>
            <w:hideMark/>
          </w:tcPr>
          <w:p w14:paraId="26203370" w14:textId="77777777" w:rsidR="00831B92" w:rsidRPr="0010251F" w:rsidRDefault="00831B92" w:rsidP="00837C93">
            <w:pPr>
              <w:spacing w:after="0"/>
              <w:rPr>
                <w:rFonts w:eastAsia="Times New Roman" w:cs="Times New Roman"/>
                <w:sz w:val="18"/>
                <w:szCs w:val="20"/>
              </w:rPr>
            </w:pPr>
          </w:p>
        </w:tc>
        <w:tc>
          <w:tcPr>
            <w:tcW w:w="256" w:type="pct"/>
            <w:tcBorders>
              <w:top w:val="single" w:sz="4" w:space="0" w:color="auto"/>
            </w:tcBorders>
            <w:shd w:val="clear" w:color="auto" w:fill="auto"/>
            <w:noWrap/>
            <w:vAlign w:val="bottom"/>
            <w:hideMark/>
          </w:tcPr>
          <w:p w14:paraId="3C622063" w14:textId="77777777" w:rsidR="00831B92" w:rsidRPr="0010251F" w:rsidRDefault="00831B92" w:rsidP="00837C93">
            <w:pPr>
              <w:spacing w:after="0"/>
              <w:rPr>
                <w:rFonts w:eastAsia="Times New Roman" w:cs="Times New Roman"/>
                <w:sz w:val="18"/>
                <w:szCs w:val="20"/>
              </w:rPr>
            </w:pPr>
          </w:p>
        </w:tc>
        <w:tc>
          <w:tcPr>
            <w:tcW w:w="256" w:type="pct"/>
            <w:tcBorders>
              <w:top w:val="single" w:sz="4" w:space="0" w:color="auto"/>
            </w:tcBorders>
            <w:shd w:val="clear" w:color="auto" w:fill="auto"/>
            <w:noWrap/>
            <w:vAlign w:val="bottom"/>
            <w:hideMark/>
          </w:tcPr>
          <w:p w14:paraId="1B81417F" w14:textId="77777777" w:rsidR="00831B92" w:rsidRPr="0010251F" w:rsidRDefault="00831B92" w:rsidP="00837C93">
            <w:pPr>
              <w:spacing w:after="0"/>
              <w:rPr>
                <w:rFonts w:eastAsia="Times New Roman" w:cs="Times New Roman"/>
                <w:sz w:val="18"/>
                <w:szCs w:val="20"/>
              </w:rPr>
            </w:pPr>
          </w:p>
        </w:tc>
        <w:tc>
          <w:tcPr>
            <w:tcW w:w="256" w:type="pct"/>
            <w:tcBorders>
              <w:top w:val="single" w:sz="4" w:space="0" w:color="auto"/>
            </w:tcBorders>
            <w:shd w:val="clear" w:color="auto" w:fill="auto"/>
            <w:noWrap/>
            <w:vAlign w:val="bottom"/>
            <w:hideMark/>
          </w:tcPr>
          <w:p w14:paraId="48BA5C35" w14:textId="77777777" w:rsidR="00831B92" w:rsidRPr="0010251F" w:rsidRDefault="00831B92" w:rsidP="00837C93">
            <w:pPr>
              <w:spacing w:after="0"/>
              <w:rPr>
                <w:rFonts w:eastAsia="Times New Roman" w:cs="Times New Roman"/>
                <w:sz w:val="18"/>
                <w:szCs w:val="20"/>
              </w:rPr>
            </w:pPr>
          </w:p>
        </w:tc>
        <w:tc>
          <w:tcPr>
            <w:tcW w:w="256" w:type="pct"/>
            <w:tcBorders>
              <w:top w:val="single" w:sz="4" w:space="0" w:color="auto"/>
            </w:tcBorders>
            <w:shd w:val="clear" w:color="auto" w:fill="auto"/>
            <w:noWrap/>
            <w:vAlign w:val="bottom"/>
            <w:hideMark/>
          </w:tcPr>
          <w:p w14:paraId="30704A80" w14:textId="77777777" w:rsidR="00831B92" w:rsidRPr="0010251F" w:rsidRDefault="00831B92" w:rsidP="00837C93">
            <w:pPr>
              <w:spacing w:after="0"/>
              <w:rPr>
                <w:rFonts w:eastAsia="Times New Roman" w:cs="Times New Roman"/>
                <w:sz w:val="18"/>
                <w:szCs w:val="20"/>
              </w:rPr>
            </w:pPr>
          </w:p>
        </w:tc>
        <w:tc>
          <w:tcPr>
            <w:tcW w:w="256" w:type="pct"/>
            <w:tcBorders>
              <w:top w:val="single" w:sz="4" w:space="0" w:color="auto"/>
            </w:tcBorders>
            <w:shd w:val="clear" w:color="auto" w:fill="auto"/>
            <w:noWrap/>
            <w:vAlign w:val="bottom"/>
            <w:hideMark/>
          </w:tcPr>
          <w:p w14:paraId="5EE6E3E5" w14:textId="77777777" w:rsidR="00831B92" w:rsidRPr="0010251F" w:rsidRDefault="00831B92" w:rsidP="00837C93">
            <w:pPr>
              <w:spacing w:after="0"/>
              <w:rPr>
                <w:rFonts w:eastAsia="Times New Roman" w:cs="Times New Roman"/>
                <w:sz w:val="18"/>
                <w:szCs w:val="20"/>
              </w:rPr>
            </w:pPr>
          </w:p>
        </w:tc>
        <w:tc>
          <w:tcPr>
            <w:tcW w:w="256" w:type="pct"/>
            <w:tcBorders>
              <w:top w:val="single" w:sz="4" w:space="0" w:color="auto"/>
            </w:tcBorders>
            <w:shd w:val="clear" w:color="auto" w:fill="auto"/>
            <w:noWrap/>
            <w:vAlign w:val="bottom"/>
            <w:hideMark/>
          </w:tcPr>
          <w:p w14:paraId="5AC1A866" w14:textId="77777777" w:rsidR="00831B92" w:rsidRPr="0010251F" w:rsidRDefault="00831B92" w:rsidP="00837C93">
            <w:pPr>
              <w:spacing w:after="0"/>
              <w:rPr>
                <w:rFonts w:eastAsia="Times New Roman" w:cs="Times New Roman"/>
                <w:sz w:val="18"/>
                <w:szCs w:val="20"/>
              </w:rPr>
            </w:pPr>
          </w:p>
        </w:tc>
        <w:tc>
          <w:tcPr>
            <w:tcW w:w="256" w:type="pct"/>
            <w:tcBorders>
              <w:top w:val="single" w:sz="4" w:space="0" w:color="auto"/>
            </w:tcBorders>
            <w:shd w:val="clear" w:color="auto" w:fill="auto"/>
            <w:noWrap/>
            <w:vAlign w:val="bottom"/>
            <w:hideMark/>
          </w:tcPr>
          <w:p w14:paraId="52663396" w14:textId="77777777" w:rsidR="00831B92" w:rsidRPr="0010251F" w:rsidRDefault="00831B92" w:rsidP="00837C93">
            <w:pPr>
              <w:spacing w:after="0"/>
              <w:rPr>
                <w:rFonts w:eastAsia="Times New Roman" w:cs="Times New Roman"/>
                <w:sz w:val="18"/>
                <w:szCs w:val="20"/>
              </w:rPr>
            </w:pPr>
          </w:p>
        </w:tc>
        <w:tc>
          <w:tcPr>
            <w:tcW w:w="256" w:type="pct"/>
            <w:tcBorders>
              <w:top w:val="single" w:sz="4" w:space="0" w:color="auto"/>
            </w:tcBorders>
            <w:shd w:val="clear" w:color="auto" w:fill="auto"/>
            <w:noWrap/>
            <w:vAlign w:val="bottom"/>
            <w:hideMark/>
          </w:tcPr>
          <w:p w14:paraId="35D5D5DD" w14:textId="77777777" w:rsidR="00831B92" w:rsidRPr="0010251F" w:rsidRDefault="00831B92" w:rsidP="00837C93">
            <w:pPr>
              <w:spacing w:after="0"/>
              <w:rPr>
                <w:rFonts w:eastAsia="Times New Roman" w:cs="Times New Roman"/>
                <w:sz w:val="18"/>
                <w:szCs w:val="20"/>
              </w:rPr>
            </w:pPr>
          </w:p>
        </w:tc>
      </w:tr>
      <w:tr w:rsidR="00831B92" w:rsidRPr="0010251F" w14:paraId="6BD7A951" w14:textId="77777777" w:rsidTr="00837C93">
        <w:trPr>
          <w:trHeight w:val="300"/>
        </w:trPr>
        <w:tc>
          <w:tcPr>
            <w:tcW w:w="394" w:type="pct"/>
            <w:shd w:val="clear" w:color="auto" w:fill="auto"/>
            <w:noWrap/>
            <w:vAlign w:val="center"/>
            <w:hideMark/>
          </w:tcPr>
          <w:p w14:paraId="59025198" w14:textId="77777777" w:rsidR="00831B92" w:rsidRPr="0010251F" w:rsidRDefault="00831B92" w:rsidP="00837C93">
            <w:pPr>
              <w:spacing w:after="0"/>
              <w:rPr>
                <w:rFonts w:eastAsia="Times New Roman" w:cs="Times New Roman"/>
                <w:sz w:val="14"/>
                <w:szCs w:val="16"/>
              </w:rPr>
            </w:pPr>
            <w:r w:rsidRPr="0010251F">
              <w:rPr>
                <w:rFonts w:eastAsia="Times New Roman" w:cs="Times New Roman"/>
                <w:sz w:val="14"/>
                <w:szCs w:val="16"/>
              </w:rPr>
              <w:t>(2) MC_SN2</w:t>
            </w:r>
          </w:p>
        </w:tc>
        <w:tc>
          <w:tcPr>
            <w:tcW w:w="256" w:type="pct"/>
            <w:shd w:val="clear" w:color="auto" w:fill="auto"/>
            <w:noWrap/>
            <w:vAlign w:val="center"/>
            <w:hideMark/>
          </w:tcPr>
          <w:p w14:paraId="49010D75"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0.64**</w:t>
            </w:r>
          </w:p>
        </w:tc>
        <w:tc>
          <w:tcPr>
            <w:tcW w:w="256" w:type="pct"/>
            <w:shd w:val="clear" w:color="000000" w:fill="000000"/>
            <w:noWrap/>
            <w:vAlign w:val="center"/>
            <w:hideMark/>
          </w:tcPr>
          <w:p w14:paraId="486E2828"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 </w:t>
            </w:r>
          </w:p>
        </w:tc>
        <w:tc>
          <w:tcPr>
            <w:tcW w:w="256" w:type="pct"/>
            <w:shd w:val="clear" w:color="auto" w:fill="auto"/>
            <w:noWrap/>
            <w:vAlign w:val="bottom"/>
            <w:hideMark/>
          </w:tcPr>
          <w:p w14:paraId="45075A87" w14:textId="77777777" w:rsidR="00831B92" w:rsidRPr="0010251F" w:rsidRDefault="00831B92" w:rsidP="00837C93">
            <w:pPr>
              <w:spacing w:after="0"/>
              <w:jc w:val="center"/>
              <w:rPr>
                <w:rFonts w:eastAsia="Times New Roman" w:cs="Times New Roman"/>
                <w:sz w:val="14"/>
                <w:szCs w:val="16"/>
              </w:rPr>
            </w:pPr>
          </w:p>
        </w:tc>
        <w:tc>
          <w:tcPr>
            <w:tcW w:w="256" w:type="pct"/>
            <w:shd w:val="clear" w:color="auto" w:fill="auto"/>
            <w:noWrap/>
            <w:vAlign w:val="bottom"/>
            <w:hideMark/>
          </w:tcPr>
          <w:p w14:paraId="4628B845"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233216FE"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53A8E5A4"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117E967A"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405F8E40"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2CE1157A"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5201B632"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26B783F1"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694D7DFA"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5CE6E052"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20389756"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36128726"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7FD78C86"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0B36FB13"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574ACE42" w14:textId="77777777" w:rsidR="00831B92" w:rsidRPr="0010251F" w:rsidRDefault="00831B92" w:rsidP="00837C93">
            <w:pPr>
              <w:spacing w:after="0"/>
              <w:rPr>
                <w:rFonts w:eastAsia="Times New Roman" w:cs="Times New Roman"/>
                <w:sz w:val="18"/>
                <w:szCs w:val="20"/>
              </w:rPr>
            </w:pPr>
          </w:p>
        </w:tc>
      </w:tr>
      <w:tr w:rsidR="00831B92" w:rsidRPr="0010251F" w14:paraId="58E71040" w14:textId="77777777" w:rsidTr="00837C93">
        <w:trPr>
          <w:trHeight w:val="300"/>
        </w:trPr>
        <w:tc>
          <w:tcPr>
            <w:tcW w:w="394" w:type="pct"/>
            <w:shd w:val="clear" w:color="auto" w:fill="auto"/>
            <w:noWrap/>
            <w:vAlign w:val="center"/>
            <w:hideMark/>
          </w:tcPr>
          <w:p w14:paraId="4B87857B" w14:textId="77777777" w:rsidR="00831B92" w:rsidRPr="0010251F" w:rsidRDefault="00831B92" w:rsidP="00837C93">
            <w:pPr>
              <w:spacing w:after="0"/>
              <w:rPr>
                <w:rFonts w:eastAsia="Times New Roman" w:cs="Times New Roman"/>
                <w:sz w:val="14"/>
                <w:szCs w:val="16"/>
              </w:rPr>
            </w:pPr>
            <w:r w:rsidRPr="0010251F">
              <w:rPr>
                <w:rFonts w:eastAsia="Times New Roman" w:cs="Times New Roman"/>
                <w:sz w:val="14"/>
                <w:szCs w:val="16"/>
              </w:rPr>
              <w:t>(3) MC_SN3</w:t>
            </w:r>
          </w:p>
        </w:tc>
        <w:tc>
          <w:tcPr>
            <w:tcW w:w="256" w:type="pct"/>
            <w:shd w:val="clear" w:color="auto" w:fill="auto"/>
            <w:noWrap/>
            <w:vAlign w:val="center"/>
            <w:hideMark/>
          </w:tcPr>
          <w:p w14:paraId="29189FAB"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0.49**</w:t>
            </w:r>
          </w:p>
        </w:tc>
        <w:tc>
          <w:tcPr>
            <w:tcW w:w="256" w:type="pct"/>
            <w:shd w:val="clear" w:color="auto" w:fill="auto"/>
            <w:noWrap/>
            <w:vAlign w:val="center"/>
            <w:hideMark/>
          </w:tcPr>
          <w:p w14:paraId="30B230C0"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0.55**</w:t>
            </w:r>
          </w:p>
        </w:tc>
        <w:tc>
          <w:tcPr>
            <w:tcW w:w="256" w:type="pct"/>
            <w:shd w:val="clear" w:color="000000" w:fill="000000"/>
            <w:noWrap/>
            <w:vAlign w:val="center"/>
            <w:hideMark/>
          </w:tcPr>
          <w:p w14:paraId="3F04F01F"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 </w:t>
            </w:r>
          </w:p>
        </w:tc>
        <w:tc>
          <w:tcPr>
            <w:tcW w:w="256" w:type="pct"/>
            <w:shd w:val="clear" w:color="auto" w:fill="auto"/>
            <w:noWrap/>
            <w:vAlign w:val="bottom"/>
            <w:hideMark/>
          </w:tcPr>
          <w:p w14:paraId="3B7C9BD8" w14:textId="77777777" w:rsidR="00831B92" w:rsidRPr="0010251F" w:rsidRDefault="00831B92" w:rsidP="00837C93">
            <w:pPr>
              <w:spacing w:after="0"/>
              <w:jc w:val="center"/>
              <w:rPr>
                <w:rFonts w:eastAsia="Times New Roman" w:cs="Times New Roman"/>
                <w:sz w:val="14"/>
                <w:szCs w:val="16"/>
              </w:rPr>
            </w:pPr>
          </w:p>
        </w:tc>
        <w:tc>
          <w:tcPr>
            <w:tcW w:w="256" w:type="pct"/>
            <w:shd w:val="clear" w:color="auto" w:fill="auto"/>
            <w:noWrap/>
            <w:vAlign w:val="bottom"/>
            <w:hideMark/>
          </w:tcPr>
          <w:p w14:paraId="36738B5B"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09B5EC64"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233A7300"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145A8318"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6F63FD1E"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69F25A16"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1176F74E"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1BFA21BD"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65ECFE30"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4FE06FEC"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70328D91"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5E6DF5E6"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3B7F6D12"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22881053" w14:textId="77777777" w:rsidR="00831B92" w:rsidRPr="0010251F" w:rsidRDefault="00831B92" w:rsidP="00837C93">
            <w:pPr>
              <w:spacing w:after="0"/>
              <w:rPr>
                <w:rFonts w:eastAsia="Times New Roman" w:cs="Times New Roman"/>
                <w:sz w:val="18"/>
                <w:szCs w:val="20"/>
              </w:rPr>
            </w:pPr>
          </w:p>
        </w:tc>
      </w:tr>
      <w:tr w:rsidR="00831B92" w:rsidRPr="0010251F" w14:paraId="52371C42" w14:textId="77777777" w:rsidTr="00837C93">
        <w:trPr>
          <w:trHeight w:val="300"/>
        </w:trPr>
        <w:tc>
          <w:tcPr>
            <w:tcW w:w="394" w:type="pct"/>
            <w:shd w:val="clear" w:color="auto" w:fill="auto"/>
            <w:noWrap/>
            <w:vAlign w:val="center"/>
            <w:hideMark/>
          </w:tcPr>
          <w:p w14:paraId="336747C2" w14:textId="4F536A63" w:rsidR="00831B92" w:rsidRPr="0010251F" w:rsidRDefault="00831B92" w:rsidP="00837C93">
            <w:pPr>
              <w:spacing w:after="0"/>
              <w:rPr>
                <w:rFonts w:eastAsia="Times New Roman" w:cs="Times New Roman"/>
                <w:sz w:val="14"/>
                <w:szCs w:val="16"/>
              </w:rPr>
            </w:pPr>
            <w:r w:rsidRPr="0010251F">
              <w:rPr>
                <w:rFonts w:eastAsia="Times New Roman" w:cs="Times New Roman"/>
                <w:sz w:val="14"/>
                <w:szCs w:val="16"/>
              </w:rPr>
              <w:t xml:space="preserve">(4) </w:t>
            </w:r>
            <w:r w:rsidR="0004748A" w:rsidRPr="0010251F">
              <w:rPr>
                <w:rFonts w:eastAsia="Times New Roman" w:cs="Times New Roman"/>
                <w:sz w:val="14"/>
                <w:szCs w:val="16"/>
              </w:rPr>
              <w:t>(D)</w:t>
            </w:r>
            <w:r w:rsidRPr="0010251F">
              <w:rPr>
                <w:rFonts w:eastAsia="Times New Roman" w:cs="Times New Roman"/>
                <w:sz w:val="14"/>
                <w:szCs w:val="16"/>
              </w:rPr>
              <w:t>MC_SN1_PE1</w:t>
            </w:r>
          </w:p>
        </w:tc>
        <w:tc>
          <w:tcPr>
            <w:tcW w:w="256" w:type="pct"/>
            <w:shd w:val="clear" w:color="auto" w:fill="auto"/>
            <w:noWrap/>
            <w:vAlign w:val="center"/>
            <w:hideMark/>
          </w:tcPr>
          <w:p w14:paraId="1C38B585"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-0.13*</w:t>
            </w:r>
          </w:p>
        </w:tc>
        <w:tc>
          <w:tcPr>
            <w:tcW w:w="256" w:type="pct"/>
            <w:shd w:val="clear" w:color="auto" w:fill="auto"/>
            <w:noWrap/>
            <w:vAlign w:val="center"/>
            <w:hideMark/>
          </w:tcPr>
          <w:p w14:paraId="46987334"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-0.15**</w:t>
            </w:r>
          </w:p>
        </w:tc>
        <w:tc>
          <w:tcPr>
            <w:tcW w:w="256" w:type="pct"/>
            <w:shd w:val="clear" w:color="auto" w:fill="auto"/>
            <w:noWrap/>
            <w:vAlign w:val="center"/>
            <w:hideMark/>
          </w:tcPr>
          <w:p w14:paraId="61885B18"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-0.14**</w:t>
            </w:r>
          </w:p>
        </w:tc>
        <w:tc>
          <w:tcPr>
            <w:tcW w:w="256" w:type="pct"/>
            <w:shd w:val="clear" w:color="000000" w:fill="000000"/>
            <w:noWrap/>
            <w:vAlign w:val="center"/>
            <w:hideMark/>
          </w:tcPr>
          <w:p w14:paraId="471B9351"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 </w:t>
            </w:r>
          </w:p>
        </w:tc>
        <w:tc>
          <w:tcPr>
            <w:tcW w:w="256" w:type="pct"/>
            <w:shd w:val="clear" w:color="auto" w:fill="auto"/>
            <w:noWrap/>
            <w:vAlign w:val="bottom"/>
            <w:hideMark/>
          </w:tcPr>
          <w:p w14:paraId="07EF5DF9" w14:textId="77777777" w:rsidR="00831B92" w:rsidRPr="0010251F" w:rsidRDefault="00831B92" w:rsidP="00837C93">
            <w:pPr>
              <w:spacing w:after="0"/>
              <w:jc w:val="center"/>
              <w:rPr>
                <w:rFonts w:eastAsia="Times New Roman" w:cs="Times New Roman"/>
                <w:sz w:val="14"/>
                <w:szCs w:val="16"/>
              </w:rPr>
            </w:pPr>
          </w:p>
        </w:tc>
        <w:tc>
          <w:tcPr>
            <w:tcW w:w="256" w:type="pct"/>
            <w:shd w:val="clear" w:color="auto" w:fill="auto"/>
            <w:noWrap/>
            <w:vAlign w:val="bottom"/>
            <w:hideMark/>
          </w:tcPr>
          <w:p w14:paraId="04F4E13E"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4171BB73"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4330FFE5"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49D5DB38"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2C47C3D1"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583005E9"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455FA571"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015ACC2D"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135791F3"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2186C237"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49D57A08"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1DB75006"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1C85C083" w14:textId="77777777" w:rsidR="00831B92" w:rsidRPr="0010251F" w:rsidRDefault="00831B92" w:rsidP="00837C93">
            <w:pPr>
              <w:spacing w:after="0"/>
              <w:rPr>
                <w:rFonts w:eastAsia="Times New Roman" w:cs="Times New Roman"/>
                <w:sz w:val="18"/>
                <w:szCs w:val="20"/>
              </w:rPr>
            </w:pPr>
          </w:p>
        </w:tc>
      </w:tr>
      <w:tr w:rsidR="00831B92" w:rsidRPr="0010251F" w14:paraId="66123427" w14:textId="77777777" w:rsidTr="00837C93">
        <w:trPr>
          <w:trHeight w:val="300"/>
        </w:trPr>
        <w:tc>
          <w:tcPr>
            <w:tcW w:w="394" w:type="pct"/>
            <w:shd w:val="clear" w:color="auto" w:fill="auto"/>
            <w:noWrap/>
            <w:vAlign w:val="center"/>
            <w:hideMark/>
          </w:tcPr>
          <w:p w14:paraId="2743F26F" w14:textId="72731F5B" w:rsidR="00831B92" w:rsidRPr="0010251F" w:rsidRDefault="00831B92" w:rsidP="00837C93">
            <w:pPr>
              <w:spacing w:after="0"/>
              <w:rPr>
                <w:rFonts w:eastAsia="Times New Roman" w:cs="Times New Roman"/>
                <w:sz w:val="14"/>
                <w:szCs w:val="16"/>
              </w:rPr>
            </w:pPr>
            <w:r w:rsidRPr="0010251F">
              <w:rPr>
                <w:rFonts w:eastAsia="Times New Roman" w:cs="Times New Roman"/>
                <w:sz w:val="14"/>
                <w:szCs w:val="16"/>
              </w:rPr>
              <w:t xml:space="preserve">(5) </w:t>
            </w:r>
            <w:r w:rsidR="0004748A" w:rsidRPr="0010251F">
              <w:rPr>
                <w:rFonts w:eastAsia="Times New Roman" w:cs="Times New Roman"/>
                <w:sz w:val="14"/>
                <w:szCs w:val="16"/>
              </w:rPr>
              <w:t>(D)</w:t>
            </w:r>
            <w:r w:rsidRPr="0010251F">
              <w:rPr>
                <w:rFonts w:eastAsia="Times New Roman" w:cs="Times New Roman"/>
                <w:sz w:val="14"/>
                <w:szCs w:val="16"/>
              </w:rPr>
              <w:t>MC_SN1_PE2</w:t>
            </w:r>
          </w:p>
        </w:tc>
        <w:tc>
          <w:tcPr>
            <w:tcW w:w="256" w:type="pct"/>
            <w:shd w:val="clear" w:color="auto" w:fill="auto"/>
            <w:noWrap/>
            <w:vAlign w:val="center"/>
            <w:hideMark/>
          </w:tcPr>
          <w:p w14:paraId="74B859B9"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-0.25**</w:t>
            </w:r>
          </w:p>
        </w:tc>
        <w:tc>
          <w:tcPr>
            <w:tcW w:w="256" w:type="pct"/>
            <w:shd w:val="clear" w:color="auto" w:fill="auto"/>
            <w:noWrap/>
            <w:vAlign w:val="center"/>
            <w:hideMark/>
          </w:tcPr>
          <w:p w14:paraId="5F570065"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-0.20**</w:t>
            </w:r>
          </w:p>
        </w:tc>
        <w:tc>
          <w:tcPr>
            <w:tcW w:w="256" w:type="pct"/>
            <w:shd w:val="clear" w:color="auto" w:fill="auto"/>
            <w:noWrap/>
            <w:vAlign w:val="center"/>
            <w:hideMark/>
          </w:tcPr>
          <w:p w14:paraId="27B71C01"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-0.19**</w:t>
            </w:r>
          </w:p>
        </w:tc>
        <w:tc>
          <w:tcPr>
            <w:tcW w:w="256" w:type="pct"/>
            <w:shd w:val="clear" w:color="auto" w:fill="auto"/>
            <w:noWrap/>
            <w:vAlign w:val="center"/>
            <w:hideMark/>
          </w:tcPr>
          <w:p w14:paraId="36BA08C3"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0.81**</w:t>
            </w:r>
          </w:p>
        </w:tc>
        <w:tc>
          <w:tcPr>
            <w:tcW w:w="256" w:type="pct"/>
            <w:shd w:val="clear" w:color="000000" w:fill="000000"/>
            <w:noWrap/>
            <w:vAlign w:val="center"/>
            <w:hideMark/>
          </w:tcPr>
          <w:p w14:paraId="19EEF5BC"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 </w:t>
            </w:r>
          </w:p>
        </w:tc>
        <w:tc>
          <w:tcPr>
            <w:tcW w:w="256" w:type="pct"/>
            <w:shd w:val="clear" w:color="auto" w:fill="auto"/>
            <w:noWrap/>
            <w:vAlign w:val="bottom"/>
            <w:hideMark/>
          </w:tcPr>
          <w:p w14:paraId="7F55FF6A" w14:textId="77777777" w:rsidR="00831B92" w:rsidRPr="0010251F" w:rsidRDefault="00831B92" w:rsidP="00837C93">
            <w:pPr>
              <w:spacing w:after="0"/>
              <w:jc w:val="center"/>
              <w:rPr>
                <w:rFonts w:eastAsia="Times New Roman" w:cs="Times New Roman"/>
                <w:sz w:val="14"/>
                <w:szCs w:val="16"/>
              </w:rPr>
            </w:pPr>
          </w:p>
        </w:tc>
        <w:tc>
          <w:tcPr>
            <w:tcW w:w="256" w:type="pct"/>
            <w:shd w:val="clear" w:color="auto" w:fill="auto"/>
            <w:noWrap/>
            <w:vAlign w:val="bottom"/>
            <w:hideMark/>
          </w:tcPr>
          <w:p w14:paraId="213488B6"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776D63B0"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3A965245"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33DEFA4F"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0C3568FE"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780985E7"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2062E083"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0C4BC328"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518A8689"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4A5807AA"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2E2AF30E"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40BB21F3" w14:textId="77777777" w:rsidR="00831B92" w:rsidRPr="0010251F" w:rsidRDefault="00831B92" w:rsidP="00837C93">
            <w:pPr>
              <w:spacing w:after="0"/>
              <w:rPr>
                <w:rFonts w:eastAsia="Times New Roman" w:cs="Times New Roman"/>
                <w:sz w:val="18"/>
                <w:szCs w:val="20"/>
              </w:rPr>
            </w:pPr>
          </w:p>
        </w:tc>
      </w:tr>
      <w:tr w:rsidR="00831B92" w:rsidRPr="0010251F" w14:paraId="36446206" w14:textId="77777777" w:rsidTr="00837C93">
        <w:trPr>
          <w:trHeight w:val="300"/>
        </w:trPr>
        <w:tc>
          <w:tcPr>
            <w:tcW w:w="394" w:type="pct"/>
            <w:shd w:val="clear" w:color="auto" w:fill="auto"/>
            <w:noWrap/>
            <w:vAlign w:val="center"/>
            <w:hideMark/>
          </w:tcPr>
          <w:p w14:paraId="6367A3F1" w14:textId="46B44A82" w:rsidR="00831B92" w:rsidRPr="0010251F" w:rsidRDefault="00831B92" w:rsidP="00837C93">
            <w:pPr>
              <w:spacing w:after="0"/>
              <w:rPr>
                <w:rFonts w:eastAsia="Times New Roman" w:cs="Times New Roman"/>
                <w:sz w:val="14"/>
                <w:szCs w:val="16"/>
              </w:rPr>
            </w:pPr>
            <w:r w:rsidRPr="0010251F">
              <w:rPr>
                <w:rFonts w:eastAsia="Times New Roman" w:cs="Times New Roman"/>
                <w:sz w:val="14"/>
                <w:szCs w:val="16"/>
              </w:rPr>
              <w:t xml:space="preserve">(6) </w:t>
            </w:r>
            <w:r w:rsidR="0004748A" w:rsidRPr="0010251F">
              <w:rPr>
                <w:rFonts w:eastAsia="Times New Roman" w:cs="Times New Roman"/>
                <w:sz w:val="14"/>
                <w:szCs w:val="16"/>
              </w:rPr>
              <w:t>(D)</w:t>
            </w:r>
            <w:r w:rsidRPr="0010251F">
              <w:rPr>
                <w:rFonts w:eastAsia="Times New Roman" w:cs="Times New Roman"/>
                <w:sz w:val="14"/>
                <w:szCs w:val="16"/>
              </w:rPr>
              <w:t>MC_SN1_PE3</w:t>
            </w:r>
          </w:p>
        </w:tc>
        <w:tc>
          <w:tcPr>
            <w:tcW w:w="256" w:type="pct"/>
            <w:shd w:val="clear" w:color="auto" w:fill="auto"/>
            <w:noWrap/>
            <w:vAlign w:val="center"/>
            <w:hideMark/>
          </w:tcPr>
          <w:p w14:paraId="1A094459"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-0.26**</w:t>
            </w:r>
          </w:p>
        </w:tc>
        <w:tc>
          <w:tcPr>
            <w:tcW w:w="256" w:type="pct"/>
            <w:shd w:val="clear" w:color="auto" w:fill="auto"/>
            <w:noWrap/>
            <w:vAlign w:val="center"/>
            <w:hideMark/>
          </w:tcPr>
          <w:p w14:paraId="708FBE1B"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-0.19**</w:t>
            </w:r>
          </w:p>
        </w:tc>
        <w:tc>
          <w:tcPr>
            <w:tcW w:w="256" w:type="pct"/>
            <w:shd w:val="clear" w:color="auto" w:fill="auto"/>
            <w:noWrap/>
            <w:vAlign w:val="center"/>
            <w:hideMark/>
          </w:tcPr>
          <w:p w14:paraId="557CFF5A"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-0.21**</w:t>
            </w:r>
          </w:p>
        </w:tc>
        <w:tc>
          <w:tcPr>
            <w:tcW w:w="256" w:type="pct"/>
            <w:shd w:val="clear" w:color="auto" w:fill="auto"/>
            <w:noWrap/>
            <w:vAlign w:val="center"/>
            <w:hideMark/>
          </w:tcPr>
          <w:p w14:paraId="375D0F1D"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0.82**</w:t>
            </w:r>
          </w:p>
        </w:tc>
        <w:tc>
          <w:tcPr>
            <w:tcW w:w="256" w:type="pct"/>
            <w:shd w:val="clear" w:color="auto" w:fill="auto"/>
            <w:noWrap/>
            <w:vAlign w:val="center"/>
            <w:hideMark/>
          </w:tcPr>
          <w:p w14:paraId="0819A933"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0.80**</w:t>
            </w:r>
          </w:p>
        </w:tc>
        <w:tc>
          <w:tcPr>
            <w:tcW w:w="256" w:type="pct"/>
            <w:shd w:val="clear" w:color="000000" w:fill="000000"/>
            <w:noWrap/>
            <w:vAlign w:val="center"/>
            <w:hideMark/>
          </w:tcPr>
          <w:p w14:paraId="5B7CBEF3"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 </w:t>
            </w:r>
          </w:p>
        </w:tc>
        <w:tc>
          <w:tcPr>
            <w:tcW w:w="256" w:type="pct"/>
            <w:shd w:val="clear" w:color="auto" w:fill="auto"/>
            <w:noWrap/>
            <w:vAlign w:val="bottom"/>
            <w:hideMark/>
          </w:tcPr>
          <w:p w14:paraId="5BB65DAC" w14:textId="77777777" w:rsidR="00831B92" w:rsidRPr="0010251F" w:rsidRDefault="00831B92" w:rsidP="00837C93">
            <w:pPr>
              <w:spacing w:after="0"/>
              <w:jc w:val="center"/>
              <w:rPr>
                <w:rFonts w:eastAsia="Times New Roman" w:cs="Times New Roman"/>
                <w:sz w:val="14"/>
                <w:szCs w:val="16"/>
              </w:rPr>
            </w:pPr>
          </w:p>
        </w:tc>
        <w:tc>
          <w:tcPr>
            <w:tcW w:w="256" w:type="pct"/>
            <w:shd w:val="clear" w:color="auto" w:fill="auto"/>
            <w:noWrap/>
            <w:vAlign w:val="bottom"/>
            <w:hideMark/>
          </w:tcPr>
          <w:p w14:paraId="7E3470D0"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3CD8D9E4"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662BE342"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3CBA363D"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4EBFA524"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292F2DE5"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12007F8A"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38298057"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2B2D4DB8"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040B4398"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3F2CD717" w14:textId="77777777" w:rsidR="00831B92" w:rsidRPr="0010251F" w:rsidRDefault="00831B92" w:rsidP="00837C93">
            <w:pPr>
              <w:spacing w:after="0"/>
              <w:rPr>
                <w:rFonts w:eastAsia="Times New Roman" w:cs="Times New Roman"/>
                <w:sz w:val="18"/>
                <w:szCs w:val="20"/>
              </w:rPr>
            </w:pPr>
          </w:p>
        </w:tc>
      </w:tr>
      <w:tr w:rsidR="00831B92" w:rsidRPr="0010251F" w14:paraId="01A8B7DA" w14:textId="77777777" w:rsidTr="00837C93">
        <w:trPr>
          <w:trHeight w:val="300"/>
        </w:trPr>
        <w:tc>
          <w:tcPr>
            <w:tcW w:w="394" w:type="pct"/>
            <w:shd w:val="clear" w:color="auto" w:fill="auto"/>
            <w:noWrap/>
            <w:vAlign w:val="center"/>
            <w:hideMark/>
          </w:tcPr>
          <w:p w14:paraId="787163C2" w14:textId="751CF674" w:rsidR="00831B92" w:rsidRPr="0010251F" w:rsidRDefault="00831B92" w:rsidP="00837C93">
            <w:pPr>
              <w:spacing w:after="0"/>
              <w:rPr>
                <w:rFonts w:eastAsia="Times New Roman" w:cs="Times New Roman"/>
                <w:sz w:val="14"/>
                <w:szCs w:val="16"/>
              </w:rPr>
            </w:pPr>
            <w:r w:rsidRPr="0010251F">
              <w:rPr>
                <w:rFonts w:eastAsia="Times New Roman" w:cs="Times New Roman"/>
                <w:sz w:val="14"/>
                <w:szCs w:val="16"/>
              </w:rPr>
              <w:t xml:space="preserve">(7) </w:t>
            </w:r>
            <w:r w:rsidR="0004748A" w:rsidRPr="0010251F">
              <w:rPr>
                <w:rFonts w:eastAsia="Times New Roman" w:cs="Times New Roman"/>
                <w:sz w:val="14"/>
                <w:szCs w:val="16"/>
              </w:rPr>
              <w:t>(D)</w:t>
            </w:r>
            <w:r w:rsidRPr="0010251F">
              <w:rPr>
                <w:rFonts w:eastAsia="Times New Roman" w:cs="Times New Roman"/>
                <w:sz w:val="14"/>
                <w:szCs w:val="16"/>
              </w:rPr>
              <w:t>MC_SN2_PE1</w:t>
            </w:r>
          </w:p>
        </w:tc>
        <w:tc>
          <w:tcPr>
            <w:tcW w:w="256" w:type="pct"/>
            <w:shd w:val="clear" w:color="auto" w:fill="auto"/>
            <w:noWrap/>
            <w:vAlign w:val="center"/>
            <w:hideMark/>
          </w:tcPr>
          <w:p w14:paraId="310CF2AD"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-0.13*</w:t>
            </w:r>
          </w:p>
        </w:tc>
        <w:tc>
          <w:tcPr>
            <w:tcW w:w="256" w:type="pct"/>
            <w:shd w:val="clear" w:color="auto" w:fill="auto"/>
            <w:noWrap/>
            <w:vAlign w:val="center"/>
            <w:hideMark/>
          </w:tcPr>
          <w:p w14:paraId="58C6B196"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-0.13*</w:t>
            </w:r>
          </w:p>
        </w:tc>
        <w:tc>
          <w:tcPr>
            <w:tcW w:w="256" w:type="pct"/>
            <w:shd w:val="clear" w:color="auto" w:fill="auto"/>
            <w:noWrap/>
            <w:vAlign w:val="center"/>
            <w:hideMark/>
          </w:tcPr>
          <w:p w14:paraId="5997A00E"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-0.18**</w:t>
            </w:r>
          </w:p>
        </w:tc>
        <w:tc>
          <w:tcPr>
            <w:tcW w:w="256" w:type="pct"/>
            <w:shd w:val="clear" w:color="auto" w:fill="auto"/>
            <w:noWrap/>
            <w:vAlign w:val="center"/>
            <w:hideMark/>
          </w:tcPr>
          <w:p w14:paraId="28E42DC0"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0.80**</w:t>
            </w:r>
          </w:p>
        </w:tc>
        <w:tc>
          <w:tcPr>
            <w:tcW w:w="256" w:type="pct"/>
            <w:shd w:val="clear" w:color="auto" w:fill="auto"/>
            <w:noWrap/>
            <w:vAlign w:val="center"/>
            <w:hideMark/>
          </w:tcPr>
          <w:p w14:paraId="54BBF178"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0.71**</w:t>
            </w:r>
          </w:p>
        </w:tc>
        <w:tc>
          <w:tcPr>
            <w:tcW w:w="256" w:type="pct"/>
            <w:shd w:val="clear" w:color="auto" w:fill="auto"/>
            <w:noWrap/>
            <w:vAlign w:val="center"/>
            <w:hideMark/>
          </w:tcPr>
          <w:p w14:paraId="492B76D0"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0.67**</w:t>
            </w:r>
          </w:p>
        </w:tc>
        <w:tc>
          <w:tcPr>
            <w:tcW w:w="256" w:type="pct"/>
            <w:shd w:val="clear" w:color="000000" w:fill="000000"/>
            <w:noWrap/>
            <w:vAlign w:val="center"/>
            <w:hideMark/>
          </w:tcPr>
          <w:p w14:paraId="2379EAD2"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 </w:t>
            </w:r>
          </w:p>
        </w:tc>
        <w:tc>
          <w:tcPr>
            <w:tcW w:w="256" w:type="pct"/>
            <w:shd w:val="clear" w:color="auto" w:fill="auto"/>
            <w:noWrap/>
            <w:vAlign w:val="bottom"/>
            <w:hideMark/>
          </w:tcPr>
          <w:p w14:paraId="17324B4A" w14:textId="77777777" w:rsidR="00831B92" w:rsidRPr="0010251F" w:rsidRDefault="00831B92" w:rsidP="00837C93">
            <w:pPr>
              <w:spacing w:after="0"/>
              <w:jc w:val="center"/>
              <w:rPr>
                <w:rFonts w:eastAsia="Times New Roman" w:cs="Times New Roman"/>
                <w:sz w:val="14"/>
                <w:szCs w:val="16"/>
              </w:rPr>
            </w:pPr>
          </w:p>
        </w:tc>
        <w:tc>
          <w:tcPr>
            <w:tcW w:w="256" w:type="pct"/>
            <w:shd w:val="clear" w:color="auto" w:fill="auto"/>
            <w:noWrap/>
            <w:vAlign w:val="bottom"/>
            <w:hideMark/>
          </w:tcPr>
          <w:p w14:paraId="7F7F16EB"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499F28AF"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79E8B064"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6EC3DEF7"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6B4DA6A2"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1CFE8D44"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6C7E1948"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3C9CC61C"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6568E9D3"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04DF32B3" w14:textId="77777777" w:rsidR="00831B92" w:rsidRPr="0010251F" w:rsidRDefault="00831B92" w:rsidP="00837C93">
            <w:pPr>
              <w:spacing w:after="0"/>
              <w:rPr>
                <w:rFonts w:eastAsia="Times New Roman" w:cs="Times New Roman"/>
                <w:sz w:val="18"/>
                <w:szCs w:val="20"/>
              </w:rPr>
            </w:pPr>
          </w:p>
        </w:tc>
      </w:tr>
      <w:tr w:rsidR="00831B92" w:rsidRPr="0010251F" w14:paraId="3030A058" w14:textId="77777777" w:rsidTr="00837C93">
        <w:trPr>
          <w:trHeight w:val="300"/>
        </w:trPr>
        <w:tc>
          <w:tcPr>
            <w:tcW w:w="394" w:type="pct"/>
            <w:shd w:val="clear" w:color="auto" w:fill="auto"/>
            <w:noWrap/>
            <w:vAlign w:val="center"/>
            <w:hideMark/>
          </w:tcPr>
          <w:p w14:paraId="40A1C9DD" w14:textId="4CAC75E8" w:rsidR="00831B92" w:rsidRPr="0010251F" w:rsidRDefault="00831B92" w:rsidP="00837C93">
            <w:pPr>
              <w:spacing w:after="0"/>
              <w:rPr>
                <w:rFonts w:eastAsia="Times New Roman" w:cs="Times New Roman"/>
                <w:sz w:val="14"/>
                <w:szCs w:val="16"/>
              </w:rPr>
            </w:pPr>
            <w:r w:rsidRPr="0010251F">
              <w:rPr>
                <w:rFonts w:eastAsia="Times New Roman" w:cs="Times New Roman"/>
                <w:sz w:val="14"/>
                <w:szCs w:val="16"/>
              </w:rPr>
              <w:t xml:space="preserve">(8) </w:t>
            </w:r>
            <w:r w:rsidR="0004748A" w:rsidRPr="0010251F">
              <w:rPr>
                <w:rFonts w:eastAsia="Times New Roman" w:cs="Times New Roman"/>
                <w:sz w:val="14"/>
                <w:szCs w:val="16"/>
              </w:rPr>
              <w:t xml:space="preserve">(D) </w:t>
            </w:r>
            <w:r w:rsidRPr="0010251F">
              <w:rPr>
                <w:rFonts w:eastAsia="Times New Roman" w:cs="Times New Roman"/>
                <w:sz w:val="14"/>
                <w:szCs w:val="16"/>
              </w:rPr>
              <w:t>MC_SN2_PE2</w:t>
            </w:r>
          </w:p>
        </w:tc>
        <w:tc>
          <w:tcPr>
            <w:tcW w:w="256" w:type="pct"/>
            <w:shd w:val="clear" w:color="auto" w:fill="auto"/>
            <w:noWrap/>
            <w:vAlign w:val="center"/>
            <w:hideMark/>
          </w:tcPr>
          <w:p w14:paraId="19C9E873"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-0.20**</w:t>
            </w:r>
          </w:p>
        </w:tc>
        <w:tc>
          <w:tcPr>
            <w:tcW w:w="256" w:type="pct"/>
            <w:shd w:val="clear" w:color="auto" w:fill="auto"/>
            <w:noWrap/>
            <w:vAlign w:val="center"/>
            <w:hideMark/>
          </w:tcPr>
          <w:p w14:paraId="71E73574"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-0.20**</w:t>
            </w:r>
          </w:p>
        </w:tc>
        <w:tc>
          <w:tcPr>
            <w:tcW w:w="256" w:type="pct"/>
            <w:shd w:val="clear" w:color="auto" w:fill="auto"/>
            <w:noWrap/>
            <w:vAlign w:val="center"/>
            <w:hideMark/>
          </w:tcPr>
          <w:p w14:paraId="4DFA8D63"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-0.13*</w:t>
            </w:r>
          </w:p>
        </w:tc>
        <w:tc>
          <w:tcPr>
            <w:tcW w:w="256" w:type="pct"/>
            <w:shd w:val="clear" w:color="auto" w:fill="auto"/>
            <w:noWrap/>
            <w:vAlign w:val="center"/>
            <w:hideMark/>
          </w:tcPr>
          <w:p w14:paraId="200EFEAF"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0.66**</w:t>
            </w:r>
          </w:p>
        </w:tc>
        <w:tc>
          <w:tcPr>
            <w:tcW w:w="256" w:type="pct"/>
            <w:shd w:val="clear" w:color="auto" w:fill="auto"/>
            <w:noWrap/>
            <w:vAlign w:val="center"/>
            <w:hideMark/>
          </w:tcPr>
          <w:p w14:paraId="7A4D52BE"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0.80**</w:t>
            </w:r>
          </w:p>
        </w:tc>
        <w:tc>
          <w:tcPr>
            <w:tcW w:w="256" w:type="pct"/>
            <w:shd w:val="clear" w:color="auto" w:fill="auto"/>
            <w:noWrap/>
            <w:vAlign w:val="center"/>
            <w:hideMark/>
          </w:tcPr>
          <w:p w14:paraId="036C34B2"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0.64**</w:t>
            </w:r>
          </w:p>
        </w:tc>
        <w:tc>
          <w:tcPr>
            <w:tcW w:w="256" w:type="pct"/>
            <w:shd w:val="clear" w:color="auto" w:fill="auto"/>
            <w:noWrap/>
            <w:vAlign w:val="center"/>
            <w:hideMark/>
          </w:tcPr>
          <w:p w14:paraId="692E32E7"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0.80**</w:t>
            </w:r>
          </w:p>
        </w:tc>
        <w:tc>
          <w:tcPr>
            <w:tcW w:w="256" w:type="pct"/>
            <w:shd w:val="clear" w:color="000000" w:fill="000000"/>
            <w:noWrap/>
            <w:vAlign w:val="center"/>
            <w:hideMark/>
          </w:tcPr>
          <w:p w14:paraId="2C63C87F"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 </w:t>
            </w:r>
          </w:p>
        </w:tc>
        <w:tc>
          <w:tcPr>
            <w:tcW w:w="256" w:type="pct"/>
            <w:shd w:val="clear" w:color="auto" w:fill="auto"/>
            <w:noWrap/>
            <w:vAlign w:val="bottom"/>
            <w:hideMark/>
          </w:tcPr>
          <w:p w14:paraId="0B0F7E4A" w14:textId="77777777" w:rsidR="00831B92" w:rsidRPr="0010251F" w:rsidRDefault="00831B92" w:rsidP="00837C93">
            <w:pPr>
              <w:spacing w:after="0"/>
              <w:jc w:val="center"/>
              <w:rPr>
                <w:rFonts w:eastAsia="Times New Roman" w:cs="Times New Roman"/>
                <w:sz w:val="14"/>
                <w:szCs w:val="16"/>
              </w:rPr>
            </w:pPr>
          </w:p>
        </w:tc>
        <w:tc>
          <w:tcPr>
            <w:tcW w:w="256" w:type="pct"/>
            <w:shd w:val="clear" w:color="auto" w:fill="auto"/>
            <w:noWrap/>
            <w:vAlign w:val="bottom"/>
            <w:hideMark/>
          </w:tcPr>
          <w:p w14:paraId="6C6CA1AA"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1E82ED39"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1FD35DEE"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0AC72C1C"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15F3EDF0"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49FBD9C4"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5DDE1C47"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2CEFB519"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030349BE" w14:textId="77777777" w:rsidR="00831B92" w:rsidRPr="0010251F" w:rsidRDefault="00831B92" w:rsidP="00837C93">
            <w:pPr>
              <w:spacing w:after="0"/>
              <w:rPr>
                <w:rFonts w:eastAsia="Times New Roman" w:cs="Times New Roman"/>
                <w:sz w:val="18"/>
                <w:szCs w:val="20"/>
              </w:rPr>
            </w:pPr>
          </w:p>
        </w:tc>
      </w:tr>
      <w:tr w:rsidR="00831B92" w:rsidRPr="0010251F" w14:paraId="2067BBAE" w14:textId="77777777" w:rsidTr="00837C93">
        <w:trPr>
          <w:trHeight w:val="300"/>
        </w:trPr>
        <w:tc>
          <w:tcPr>
            <w:tcW w:w="394" w:type="pct"/>
            <w:shd w:val="clear" w:color="auto" w:fill="auto"/>
            <w:noWrap/>
            <w:vAlign w:val="center"/>
            <w:hideMark/>
          </w:tcPr>
          <w:p w14:paraId="54840ACA" w14:textId="74C0167C" w:rsidR="00831B92" w:rsidRPr="0010251F" w:rsidRDefault="00831B92" w:rsidP="00837C93">
            <w:pPr>
              <w:spacing w:after="0"/>
              <w:rPr>
                <w:rFonts w:eastAsia="Times New Roman" w:cs="Times New Roman"/>
                <w:sz w:val="14"/>
                <w:szCs w:val="16"/>
              </w:rPr>
            </w:pPr>
            <w:r w:rsidRPr="0010251F">
              <w:rPr>
                <w:rFonts w:eastAsia="Times New Roman" w:cs="Times New Roman"/>
                <w:sz w:val="14"/>
                <w:szCs w:val="16"/>
              </w:rPr>
              <w:t xml:space="preserve">(9) </w:t>
            </w:r>
            <w:r w:rsidR="0004748A" w:rsidRPr="0010251F">
              <w:rPr>
                <w:rFonts w:eastAsia="Times New Roman" w:cs="Times New Roman"/>
                <w:sz w:val="14"/>
                <w:szCs w:val="16"/>
              </w:rPr>
              <w:t>(D)</w:t>
            </w:r>
            <w:r w:rsidRPr="0010251F">
              <w:rPr>
                <w:rFonts w:eastAsia="Times New Roman" w:cs="Times New Roman"/>
                <w:sz w:val="14"/>
                <w:szCs w:val="16"/>
              </w:rPr>
              <w:t>MC_SN2_PE3</w:t>
            </w:r>
          </w:p>
        </w:tc>
        <w:tc>
          <w:tcPr>
            <w:tcW w:w="256" w:type="pct"/>
            <w:shd w:val="clear" w:color="auto" w:fill="auto"/>
            <w:noWrap/>
            <w:vAlign w:val="center"/>
            <w:hideMark/>
          </w:tcPr>
          <w:p w14:paraId="689EC86A"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-0.20**</w:t>
            </w:r>
          </w:p>
        </w:tc>
        <w:tc>
          <w:tcPr>
            <w:tcW w:w="256" w:type="pct"/>
            <w:shd w:val="clear" w:color="auto" w:fill="auto"/>
            <w:noWrap/>
            <w:vAlign w:val="center"/>
            <w:hideMark/>
          </w:tcPr>
          <w:p w14:paraId="2E7B6CF7"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-0.13*</w:t>
            </w:r>
          </w:p>
        </w:tc>
        <w:tc>
          <w:tcPr>
            <w:tcW w:w="256" w:type="pct"/>
            <w:shd w:val="clear" w:color="auto" w:fill="auto"/>
            <w:noWrap/>
            <w:vAlign w:val="center"/>
            <w:hideMark/>
          </w:tcPr>
          <w:p w14:paraId="50100D21"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-0.12*</w:t>
            </w:r>
          </w:p>
        </w:tc>
        <w:tc>
          <w:tcPr>
            <w:tcW w:w="256" w:type="pct"/>
            <w:shd w:val="clear" w:color="auto" w:fill="auto"/>
            <w:noWrap/>
            <w:vAlign w:val="center"/>
            <w:hideMark/>
          </w:tcPr>
          <w:p w14:paraId="12D49D2F"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0.68**</w:t>
            </w:r>
          </w:p>
        </w:tc>
        <w:tc>
          <w:tcPr>
            <w:tcW w:w="256" w:type="pct"/>
            <w:shd w:val="clear" w:color="auto" w:fill="auto"/>
            <w:noWrap/>
            <w:vAlign w:val="center"/>
            <w:hideMark/>
          </w:tcPr>
          <w:p w14:paraId="019EC0A9"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0.69**</w:t>
            </w:r>
          </w:p>
        </w:tc>
        <w:tc>
          <w:tcPr>
            <w:tcW w:w="256" w:type="pct"/>
            <w:shd w:val="clear" w:color="auto" w:fill="auto"/>
            <w:noWrap/>
            <w:vAlign w:val="center"/>
            <w:hideMark/>
          </w:tcPr>
          <w:p w14:paraId="4251C9CB"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0.78**</w:t>
            </w:r>
          </w:p>
        </w:tc>
        <w:tc>
          <w:tcPr>
            <w:tcW w:w="256" w:type="pct"/>
            <w:shd w:val="clear" w:color="auto" w:fill="auto"/>
            <w:noWrap/>
            <w:vAlign w:val="center"/>
            <w:hideMark/>
          </w:tcPr>
          <w:p w14:paraId="56B745A4"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0.80**</w:t>
            </w:r>
          </w:p>
        </w:tc>
        <w:tc>
          <w:tcPr>
            <w:tcW w:w="256" w:type="pct"/>
            <w:shd w:val="clear" w:color="auto" w:fill="auto"/>
            <w:noWrap/>
            <w:vAlign w:val="center"/>
            <w:hideMark/>
          </w:tcPr>
          <w:p w14:paraId="4FF7822A"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0.82**</w:t>
            </w:r>
          </w:p>
        </w:tc>
        <w:tc>
          <w:tcPr>
            <w:tcW w:w="256" w:type="pct"/>
            <w:shd w:val="clear" w:color="000000" w:fill="000000"/>
            <w:noWrap/>
            <w:vAlign w:val="center"/>
            <w:hideMark/>
          </w:tcPr>
          <w:p w14:paraId="65495A13"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 </w:t>
            </w:r>
          </w:p>
        </w:tc>
        <w:tc>
          <w:tcPr>
            <w:tcW w:w="256" w:type="pct"/>
            <w:shd w:val="clear" w:color="auto" w:fill="auto"/>
            <w:noWrap/>
            <w:vAlign w:val="bottom"/>
            <w:hideMark/>
          </w:tcPr>
          <w:p w14:paraId="4A117C6B" w14:textId="77777777" w:rsidR="00831B92" w:rsidRPr="0010251F" w:rsidRDefault="00831B92" w:rsidP="00837C93">
            <w:pPr>
              <w:spacing w:after="0"/>
              <w:jc w:val="center"/>
              <w:rPr>
                <w:rFonts w:eastAsia="Times New Roman" w:cs="Times New Roman"/>
                <w:sz w:val="14"/>
                <w:szCs w:val="16"/>
              </w:rPr>
            </w:pPr>
          </w:p>
        </w:tc>
        <w:tc>
          <w:tcPr>
            <w:tcW w:w="256" w:type="pct"/>
            <w:shd w:val="clear" w:color="auto" w:fill="auto"/>
            <w:noWrap/>
            <w:vAlign w:val="bottom"/>
            <w:hideMark/>
          </w:tcPr>
          <w:p w14:paraId="1BDEF5D5"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5389A181"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6205A362"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0D59D86C"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4AD05757"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35B36F9C"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3FCD86B1"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4AB51808" w14:textId="77777777" w:rsidR="00831B92" w:rsidRPr="0010251F" w:rsidRDefault="00831B92" w:rsidP="00837C93">
            <w:pPr>
              <w:spacing w:after="0"/>
              <w:rPr>
                <w:rFonts w:eastAsia="Times New Roman" w:cs="Times New Roman"/>
                <w:sz w:val="18"/>
                <w:szCs w:val="20"/>
              </w:rPr>
            </w:pPr>
          </w:p>
        </w:tc>
      </w:tr>
      <w:tr w:rsidR="00831B92" w:rsidRPr="0010251F" w14:paraId="7CD1E475" w14:textId="77777777" w:rsidTr="00837C93">
        <w:trPr>
          <w:trHeight w:val="300"/>
        </w:trPr>
        <w:tc>
          <w:tcPr>
            <w:tcW w:w="394" w:type="pct"/>
            <w:shd w:val="clear" w:color="auto" w:fill="auto"/>
            <w:noWrap/>
            <w:vAlign w:val="center"/>
            <w:hideMark/>
          </w:tcPr>
          <w:p w14:paraId="4697D4B5" w14:textId="1DFB6996" w:rsidR="00831B92" w:rsidRPr="0010251F" w:rsidRDefault="00831B92" w:rsidP="00837C93">
            <w:pPr>
              <w:spacing w:after="0"/>
              <w:rPr>
                <w:rFonts w:eastAsia="Times New Roman" w:cs="Times New Roman"/>
                <w:sz w:val="14"/>
                <w:szCs w:val="16"/>
              </w:rPr>
            </w:pPr>
            <w:r w:rsidRPr="0010251F">
              <w:rPr>
                <w:rFonts w:eastAsia="Times New Roman" w:cs="Times New Roman"/>
                <w:sz w:val="14"/>
                <w:szCs w:val="16"/>
              </w:rPr>
              <w:t xml:space="preserve">(10) </w:t>
            </w:r>
            <w:r w:rsidR="0004748A" w:rsidRPr="0010251F">
              <w:rPr>
                <w:rFonts w:eastAsia="Times New Roman" w:cs="Times New Roman"/>
                <w:sz w:val="14"/>
                <w:szCs w:val="16"/>
              </w:rPr>
              <w:t>(D)</w:t>
            </w:r>
            <w:r w:rsidRPr="0010251F">
              <w:rPr>
                <w:rFonts w:eastAsia="Times New Roman" w:cs="Times New Roman"/>
                <w:sz w:val="14"/>
                <w:szCs w:val="16"/>
              </w:rPr>
              <w:t>MC_SN3_PE1</w:t>
            </w:r>
          </w:p>
        </w:tc>
        <w:tc>
          <w:tcPr>
            <w:tcW w:w="256" w:type="pct"/>
            <w:shd w:val="clear" w:color="auto" w:fill="auto"/>
            <w:noWrap/>
            <w:vAlign w:val="center"/>
            <w:hideMark/>
          </w:tcPr>
          <w:p w14:paraId="49C7FD11"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-0.15**</w:t>
            </w:r>
          </w:p>
        </w:tc>
        <w:tc>
          <w:tcPr>
            <w:tcW w:w="256" w:type="pct"/>
            <w:shd w:val="clear" w:color="auto" w:fill="auto"/>
            <w:noWrap/>
            <w:vAlign w:val="center"/>
            <w:hideMark/>
          </w:tcPr>
          <w:p w14:paraId="184462CC"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-0.12*</w:t>
            </w:r>
          </w:p>
        </w:tc>
        <w:tc>
          <w:tcPr>
            <w:tcW w:w="256" w:type="pct"/>
            <w:shd w:val="clear" w:color="auto" w:fill="auto"/>
            <w:noWrap/>
            <w:vAlign w:val="center"/>
            <w:hideMark/>
          </w:tcPr>
          <w:p w14:paraId="128EFBFC"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0.14**</w:t>
            </w:r>
          </w:p>
        </w:tc>
        <w:tc>
          <w:tcPr>
            <w:tcW w:w="256" w:type="pct"/>
            <w:shd w:val="clear" w:color="auto" w:fill="auto"/>
            <w:noWrap/>
            <w:vAlign w:val="center"/>
            <w:hideMark/>
          </w:tcPr>
          <w:p w14:paraId="1265BE27"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0.59**</w:t>
            </w:r>
          </w:p>
        </w:tc>
        <w:tc>
          <w:tcPr>
            <w:tcW w:w="256" w:type="pct"/>
            <w:shd w:val="clear" w:color="auto" w:fill="auto"/>
            <w:noWrap/>
            <w:vAlign w:val="center"/>
            <w:hideMark/>
          </w:tcPr>
          <w:p w14:paraId="643C9C35"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0.51**</w:t>
            </w:r>
          </w:p>
        </w:tc>
        <w:tc>
          <w:tcPr>
            <w:tcW w:w="256" w:type="pct"/>
            <w:shd w:val="clear" w:color="auto" w:fill="auto"/>
            <w:noWrap/>
            <w:vAlign w:val="center"/>
            <w:hideMark/>
          </w:tcPr>
          <w:p w14:paraId="04418662"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0.50**</w:t>
            </w:r>
          </w:p>
        </w:tc>
        <w:tc>
          <w:tcPr>
            <w:tcW w:w="256" w:type="pct"/>
            <w:shd w:val="clear" w:color="auto" w:fill="auto"/>
            <w:noWrap/>
            <w:vAlign w:val="center"/>
            <w:hideMark/>
          </w:tcPr>
          <w:p w14:paraId="60CD0B02"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0.60**</w:t>
            </w:r>
          </w:p>
        </w:tc>
        <w:tc>
          <w:tcPr>
            <w:tcW w:w="256" w:type="pct"/>
            <w:shd w:val="clear" w:color="auto" w:fill="auto"/>
            <w:noWrap/>
            <w:vAlign w:val="center"/>
            <w:hideMark/>
          </w:tcPr>
          <w:p w14:paraId="352C286A"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0.52**</w:t>
            </w:r>
          </w:p>
        </w:tc>
        <w:tc>
          <w:tcPr>
            <w:tcW w:w="256" w:type="pct"/>
            <w:shd w:val="clear" w:color="auto" w:fill="auto"/>
            <w:noWrap/>
            <w:vAlign w:val="center"/>
            <w:hideMark/>
          </w:tcPr>
          <w:p w14:paraId="7A17386E"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0.50**</w:t>
            </w:r>
          </w:p>
        </w:tc>
        <w:tc>
          <w:tcPr>
            <w:tcW w:w="256" w:type="pct"/>
            <w:shd w:val="clear" w:color="000000" w:fill="000000"/>
            <w:noWrap/>
            <w:vAlign w:val="center"/>
            <w:hideMark/>
          </w:tcPr>
          <w:p w14:paraId="67DCD091"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 </w:t>
            </w:r>
          </w:p>
        </w:tc>
        <w:tc>
          <w:tcPr>
            <w:tcW w:w="256" w:type="pct"/>
            <w:shd w:val="clear" w:color="auto" w:fill="auto"/>
            <w:noWrap/>
            <w:vAlign w:val="bottom"/>
            <w:hideMark/>
          </w:tcPr>
          <w:p w14:paraId="1D3A2737" w14:textId="77777777" w:rsidR="00831B92" w:rsidRPr="0010251F" w:rsidRDefault="00831B92" w:rsidP="00837C93">
            <w:pPr>
              <w:spacing w:after="0"/>
              <w:jc w:val="center"/>
              <w:rPr>
                <w:rFonts w:eastAsia="Times New Roman" w:cs="Times New Roman"/>
                <w:sz w:val="14"/>
                <w:szCs w:val="16"/>
              </w:rPr>
            </w:pPr>
          </w:p>
        </w:tc>
        <w:tc>
          <w:tcPr>
            <w:tcW w:w="256" w:type="pct"/>
            <w:shd w:val="clear" w:color="auto" w:fill="auto"/>
            <w:noWrap/>
            <w:vAlign w:val="bottom"/>
            <w:hideMark/>
          </w:tcPr>
          <w:p w14:paraId="5AFF28F8"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09D39095"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145E597B"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029B83C0"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231A1BD7"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3BAADEB3"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252E5078" w14:textId="77777777" w:rsidR="00831B92" w:rsidRPr="0010251F" w:rsidRDefault="00831B92" w:rsidP="00837C93">
            <w:pPr>
              <w:spacing w:after="0"/>
              <w:rPr>
                <w:rFonts w:eastAsia="Times New Roman" w:cs="Times New Roman"/>
                <w:sz w:val="18"/>
                <w:szCs w:val="20"/>
              </w:rPr>
            </w:pPr>
          </w:p>
        </w:tc>
      </w:tr>
      <w:tr w:rsidR="00831B92" w:rsidRPr="0010251F" w14:paraId="30B4A8B4" w14:textId="77777777" w:rsidTr="00837C93">
        <w:trPr>
          <w:trHeight w:val="300"/>
        </w:trPr>
        <w:tc>
          <w:tcPr>
            <w:tcW w:w="394" w:type="pct"/>
            <w:shd w:val="clear" w:color="auto" w:fill="auto"/>
            <w:noWrap/>
            <w:vAlign w:val="center"/>
            <w:hideMark/>
          </w:tcPr>
          <w:p w14:paraId="1B3646AE" w14:textId="0C5D18F0" w:rsidR="00831B92" w:rsidRPr="0010251F" w:rsidRDefault="00831B92" w:rsidP="00837C93">
            <w:pPr>
              <w:spacing w:after="0"/>
              <w:rPr>
                <w:rFonts w:eastAsia="Times New Roman" w:cs="Times New Roman"/>
                <w:sz w:val="14"/>
                <w:szCs w:val="16"/>
              </w:rPr>
            </w:pPr>
            <w:r w:rsidRPr="0010251F">
              <w:rPr>
                <w:rFonts w:eastAsia="Times New Roman" w:cs="Times New Roman"/>
                <w:sz w:val="14"/>
                <w:szCs w:val="16"/>
              </w:rPr>
              <w:t xml:space="preserve">(11) </w:t>
            </w:r>
            <w:r w:rsidR="0004748A" w:rsidRPr="0010251F">
              <w:rPr>
                <w:rFonts w:eastAsia="Times New Roman" w:cs="Times New Roman"/>
                <w:sz w:val="14"/>
                <w:szCs w:val="16"/>
              </w:rPr>
              <w:t>(D)</w:t>
            </w:r>
            <w:r w:rsidRPr="0010251F">
              <w:rPr>
                <w:rFonts w:eastAsia="Times New Roman" w:cs="Times New Roman"/>
                <w:sz w:val="14"/>
                <w:szCs w:val="16"/>
              </w:rPr>
              <w:t>MC_SN3_PE2</w:t>
            </w:r>
          </w:p>
        </w:tc>
        <w:tc>
          <w:tcPr>
            <w:tcW w:w="256" w:type="pct"/>
            <w:shd w:val="clear" w:color="auto" w:fill="auto"/>
            <w:noWrap/>
            <w:vAlign w:val="center"/>
            <w:hideMark/>
          </w:tcPr>
          <w:p w14:paraId="0C424387"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-0.20**</w:t>
            </w:r>
          </w:p>
        </w:tc>
        <w:tc>
          <w:tcPr>
            <w:tcW w:w="256" w:type="pct"/>
            <w:shd w:val="clear" w:color="auto" w:fill="auto"/>
            <w:noWrap/>
            <w:vAlign w:val="center"/>
            <w:hideMark/>
          </w:tcPr>
          <w:p w14:paraId="65253C00"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-0.14**</w:t>
            </w:r>
          </w:p>
        </w:tc>
        <w:tc>
          <w:tcPr>
            <w:tcW w:w="256" w:type="pct"/>
            <w:shd w:val="clear" w:color="auto" w:fill="auto"/>
            <w:noWrap/>
            <w:vAlign w:val="center"/>
            <w:hideMark/>
          </w:tcPr>
          <w:p w14:paraId="607BC169"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0.14*</w:t>
            </w:r>
          </w:p>
        </w:tc>
        <w:tc>
          <w:tcPr>
            <w:tcW w:w="256" w:type="pct"/>
            <w:shd w:val="clear" w:color="auto" w:fill="auto"/>
            <w:noWrap/>
            <w:vAlign w:val="center"/>
            <w:hideMark/>
          </w:tcPr>
          <w:p w14:paraId="06B7CB30"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0.52**</w:t>
            </w:r>
          </w:p>
        </w:tc>
        <w:tc>
          <w:tcPr>
            <w:tcW w:w="256" w:type="pct"/>
            <w:shd w:val="clear" w:color="auto" w:fill="auto"/>
            <w:noWrap/>
            <w:vAlign w:val="center"/>
            <w:hideMark/>
          </w:tcPr>
          <w:p w14:paraId="53FAB572"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0.61**</w:t>
            </w:r>
          </w:p>
        </w:tc>
        <w:tc>
          <w:tcPr>
            <w:tcW w:w="256" w:type="pct"/>
            <w:shd w:val="clear" w:color="auto" w:fill="auto"/>
            <w:noWrap/>
            <w:vAlign w:val="center"/>
            <w:hideMark/>
          </w:tcPr>
          <w:p w14:paraId="540FBB6B"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0.50**</w:t>
            </w:r>
          </w:p>
        </w:tc>
        <w:tc>
          <w:tcPr>
            <w:tcW w:w="256" w:type="pct"/>
            <w:shd w:val="clear" w:color="auto" w:fill="auto"/>
            <w:noWrap/>
            <w:vAlign w:val="center"/>
            <w:hideMark/>
          </w:tcPr>
          <w:p w14:paraId="7A95CC03"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0.57**</w:t>
            </w:r>
          </w:p>
        </w:tc>
        <w:tc>
          <w:tcPr>
            <w:tcW w:w="256" w:type="pct"/>
            <w:shd w:val="clear" w:color="auto" w:fill="auto"/>
            <w:noWrap/>
            <w:vAlign w:val="center"/>
            <w:hideMark/>
          </w:tcPr>
          <w:p w14:paraId="5FC08E9E"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0.68**</w:t>
            </w:r>
          </w:p>
        </w:tc>
        <w:tc>
          <w:tcPr>
            <w:tcW w:w="256" w:type="pct"/>
            <w:shd w:val="clear" w:color="auto" w:fill="auto"/>
            <w:noWrap/>
            <w:vAlign w:val="center"/>
            <w:hideMark/>
          </w:tcPr>
          <w:p w14:paraId="792C233B"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0.60**</w:t>
            </w:r>
          </w:p>
        </w:tc>
        <w:tc>
          <w:tcPr>
            <w:tcW w:w="256" w:type="pct"/>
            <w:shd w:val="clear" w:color="auto" w:fill="auto"/>
            <w:noWrap/>
            <w:vAlign w:val="center"/>
            <w:hideMark/>
          </w:tcPr>
          <w:p w14:paraId="2D50747D"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0.84**</w:t>
            </w:r>
          </w:p>
        </w:tc>
        <w:tc>
          <w:tcPr>
            <w:tcW w:w="256" w:type="pct"/>
            <w:shd w:val="clear" w:color="000000" w:fill="000000"/>
            <w:noWrap/>
            <w:vAlign w:val="center"/>
            <w:hideMark/>
          </w:tcPr>
          <w:p w14:paraId="0291A22D"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 </w:t>
            </w:r>
          </w:p>
        </w:tc>
        <w:tc>
          <w:tcPr>
            <w:tcW w:w="256" w:type="pct"/>
            <w:shd w:val="clear" w:color="auto" w:fill="auto"/>
            <w:noWrap/>
            <w:vAlign w:val="bottom"/>
            <w:hideMark/>
          </w:tcPr>
          <w:p w14:paraId="280745C2" w14:textId="77777777" w:rsidR="00831B92" w:rsidRPr="0010251F" w:rsidRDefault="00831B92" w:rsidP="00837C93">
            <w:pPr>
              <w:spacing w:after="0"/>
              <w:jc w:val="center"/>
              <w:rPr>
                <w:rFonts w:eastAsia="Times New Roman" w:cs="Times New Roman"/>
                <w:sz w:val="14"/>
                <w:szCs w:val="16"/>
              </w:rPr>
            </w:pPr>
          </w:p>
        </w:tc>
        <w:tc>
          <w:tcPr>
            <w:tcW w:w="256" w:type="pct"/>
            <w:shd w:val="clear" w:color="auto" w:fill="auto"/>
            <w:noWrap/>
            <w:vAlign w:val="bottom"/>
            <w:hideMark/>
          </w:tcPr>
          <w:p w14:paraId="3A0BD9CD"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73AF7266"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2CC4A698"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0F37F2A8"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7064DDE9"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68A22D67" w14:textId="77777777" w:rsidR="00831B92" w:rsidRPr="0010251F" w:rsidRDefault="00831B92" w:rsidP="00837C93">
            <w:pPr>
              <w:spacing w:after="0"/>
              <w:rPr>
                <w:rFonts w:eastAsia="Times New Roman" w:cs="Times New Roman"/>
                <w:sz w:val="18"/>
                <w:szCs w:val="20"/>
              </w:rPr>
            </w:pPr>
          </w:p>
        </w:tc>
      </w:tr>
      <w:tr w:rsidR="00831B92" w:rsidRPr="0010251F" w14:paraId="4ADF5018" w14:textId="77777777" w:rsidTr="00837C93">
        <w:trPr>
          <w:trHeight w:val="300"/>
        </w:trPr>
        <w:tc>
          <w:tcPr>
            <w:tcW w:w="394" w:type="pct"/>
            <w:shd w:val="clear" w:color="auto" w:fill="auto"/>
            <w:noWrap/>
            <w:vAlign w:val="center"/>
            <w:hideMark/>
          </w:tcPr>
          <w:p w14:paraId="1DB8C487" w14:textId="0C25C815" w:rsidR="00831B92" w:rsidRPr="0010251F" w:rsidRDefault="00831B92" w:rsidP="00837C93">
            <w:pPr>
              <w:spacing w:after="0"/>
              <w:rPr>
                <w:rFonts w:eastAsia="Times New Roman" w:cs="Times New Roman"/>
                <w:sz w:val="14"/>
                <w:szCs w:val="16"/>
              </w:rPr>
            </w:pPr>
            <w:r w:rsidRPr="0010251F">
              <w:rPr>
                <w:rFonts w:eastAsia="Times New Roman" w:cs="Times New Roman"/>
                <w:sz w:val="14"/>
                <w:szCs w:val="16"/>
              </w:rPr>
              <w:t xml:space="preserve">(12) </w:t>
            </w:r>
            <w:r w:rsidR="0004748A" w:rsidRPr="0010251F">
              <w:rPr>
                <w:rFonts w:eastAsia="Times New Roman" w:cs="Times New Roman"/>
                <w:sz w:val="14"/>
                <w:szCs w:val="16"/>
              </w:rPr>
              <w:t>(D)</w:t>
            </w:r>
            <w:r w:rsidRPr="0010251F">
              <w:rPr>
                <w:rFonts w:eastAsia="Times New Roman" w:cs="Times New Roman"/>
                <w:sz w:val="14"/>
                <w:szCs w:val="16"/>
              </w:rPr>
              <w:t>MC_SN3_PE3</w:t>
            </w:r>
          </w:p>
        </w:tc>
        <w:tc>
          <w:tcPr>
            <w:tcW w:w="256" w:type="pct"/>
            <w:shd w:val="clear" w:color="auto" w:fill="auto"/>
            <w:noWrap/>
            <w:vAlign w:val="center"/>
            <w:hideMark/>
          </w:tcPr>
          <w:p w14:paraId="54583F4A"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-0.22**</w:t>
            </w:r>
          </w:p>
        </w:tc>
        <w:tc>
          <w:tcPr>
            <w:tcW w:w="256" w:type="pct"/>
            <w:shd w:val="clear" w:color="auto" w:fill="auto"/>
            <w:noWrap/>
            <w:vAlign w:val="center"/>
            <w:hideMark/>
          </w:tcPr>
          <w:p w14:paraId="5880E853"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-0.12*</w:t>
            </w:r>
          </w:p>
        </w:tc>
        <w:tc>
          <w:tcPr>
            <w:tcW w:w="256" w:type="pct"/>
            <w:shd w:val="clear" w:color="auto" w:fill="auto"/>
            <w:noWrap/>
            <w:vAlign w:val="center"/>
            <w:hideMark/>
          </w:tcPr>
          <w:p w14:paraId="645DAE50"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0.12*</w:t>
            </w:r>
          </w:p>
        </w:tc>
        <w:tc>
          <w:tcPr>
            <w:tcW w:w="256" w:type="pct"/>
            <w:shd w:val="clear" w:color="auto" w:fill="auto"/>
            <w:noWrap/>
            <w:vAlign w:val="center"/>
            <w:hideMark/>
          </w:tcPr>
          <w:p w14:paraId="78F51E0F"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0.51**</w:t>
            </w:r>
          </w:p>
        </w:tc>
        <w:tc>
          <w:tcPr>
            <w:tcW w:w="256" w:type="pct"/>
            <w:shd w:val="clear" w:color="auto" w:fill="auto"/>
            <w:noWrap/>
            <w:vAlign w:val="center"/>
            <w:hideMark/>
          </w:tcPr>
          <w:p w14:paraId="6E8F0DF9"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0.49**</w:t>
            </w:r>
          </w:p>
        </w:tc>
        <w:tc>
          <w:tcPr>
            <w:tcW w:w="256" w:type="pct"/>
            <w:shd w:val="clear" w:color="auto" w:fill="auto"/>
            <w:noWrap/>
            <w:vAlign w:val="center"/>
            <w:hideMark/>
          </w:tcPr>
          <w:p w14:paraId="0117F249"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0.61**</w:t>
            </w:r>
          </w:p>
        </w:tc>
        <w:tc>
          <w:tcPr>
            <w:tcW w:w="256" w:type="pct"/>
            <w:shd w:val="clear" w:color="auto" w:fill="auto"/>
            <w:noWrap/>
            <w:vAlign w:val="center"/>
            <w:hideMark/>
          </w:tcPr>
          <w:p w14:paraId="0EB6927F"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0.51**</w:t>
            </w:r>
          </w:p>
        </w:tc>
        <w:tc>
          <w:tcPr>
            <w:tcW w:w="256" w:type="pct"/>
            <w:shd w:val="clear" w:color="auto" w:fill="auto"/>
            <w:noWrap/>
            <w:vAlign w:val="center"/>
            <w:hideMark/>
          </w:tcPr>
          <w:p w14:paraId="0D1EB98E"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0.56**</w:t>
            </w:r>
          </w:p>
        </w:tc>
        <w:tc>
          <w:tcPr>
            <w:tcW w:w="256" w:type="pct"/>
            <w:shd w:val="clear" w:color="auto" w:fill="auto"/>
            <w:noWrap/>
            <w:vAlign w:val="center"/>
            <w:hideMark/>
          </w:tcPr>
          <w:p w14:paraId="6EC12A07"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0.66**</w:t>
            </w:r>
          </w:p>
        </w:tc>
        <w:tc>
          <w:tcPr>
            <w:tcW w:w="256" w:type="pct"/>
            <w:shd w:val="clear" w:color="auto" w:fill="auto"/>
            <w:noWrap/>
            <w:vAlign w:val="center"/>
            <w:hideMark/>
          </w:tcPr>
          <w:p w14:paraId="037641E6"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0.84**</w:t>
            </w:r>
          </w:p>
        </w:tc>
        <w:tc>
          <w:tcPr>
            <w:tcW w:w="256" w:type="pct"/>
            <w:shd w:val="clear" w:color="auto" w:fill="auto"/>
            <w:noWrap/>
            <w:vAlign w:val="center"/>
            <w:hideMark/>
          </w:tcPr>
          <w:p w14:paraId="6ACACD46"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0.86**</w:t>
            </w:r>
          </w:p>
        </w:tc>
        <w:tc>
          <w:tcPr>
            <w:tcW w:w="256" w:type="pct"/>
            <w:shd w:val="clear" w:color="000000" w:fill="000000"/>
            <w:noWrap/>
            <w:vAlign w:val="center"/>
            <w:hideMark/>
          </w:tcPr>
          <w:p w14:paraId="0131E388"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 </w:t>
            </w:r>
          </w:p>
        </w:tc>
        <w:tc>
          <w:tcPr>
            <w:tcW w:w="256" w:type="pct"/>
            <w:shd w:val="clear" w:color="auto" w:fill="auto"/>
            <w:noWrap/>
            <w:vAlign w:val="bottom"/>
            <w:hideMark/>
          </w:tcPr>
          <w:p w14:paraId="71F27780" w14:textId="77777777" w:rsidR="00831B92" w:rsidRPr="0010251F" w:rsidRDefault="00831B92" w:rsidP="00837C93">
            <w:pPr>
              <w:spacing w:after="0"/>
              <w:jc w:val="center"/>
              <w:rPr>
                <w:rFonts w:eastAsia="Times New Roman" w:cs="Times New Roman"/>
                <w:sz w:val="14"/>
                <w:szCs w:val="16"/>
              </w:rPr>
            </w:pPr>
          </w:p>
        </w:tc>
        <w:tc>
          <w:tcPr>
            <w:tcW w:w="256" w:type="pct"/>
            <w:shd w:val="clear" w:color="auto" w:fill="auto"/>
            <w:noWrap/>
            <w:vAlign w:val="bottom"/>
            <w:hideMark/>
          </w:tcPr>
          <w:p w14:paraId="7DDF51F3"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7B57C498"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711DFC05"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265A2EF3"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6CC7DFBD" w14:textId="77777777" w:rsidR="00831B92" w:rsidRPr="0010251F" w:rsidRDefault="00831B92" w:rsidP="00837C93">
            <w:pPr>
              <w:spacing w:after="0"/>
              <w:rPr>
                <w:rFonts w:eastAsia="Times New Roman" w:cs="Times New Roman"/>
                <w:sz w:val="18"/>
                <w:szCs w:val="20"/>
              </w:rPr>
            </w:pPr>
          </w:p>
        </w:tc>
      </w:tr>
      <w:tr w:rsidR="00831B92" w:rsidRPr="0010251F" w14:paraId="3F3E0148" w14:textId="77777777" w:rsidTr="00837C93">
        <w:trPr>
          <w:trHeight w:val="300"/>
        </w:trPr>
        <w:tc>
          <w:tcPr>
            <w:tcW w:w="394" w:type="pct"/>
            <w:shd w:val="clear" w:color="auto" w:fill="auto"/>
            <w:noWrap/>
            <w:vAlign w:val="center"/>
            <w:hideMark/>
          </w:tcPr>
          <w:p w14:paraId="74107B10" w14:textId="77777777" w:rsidR="00831B92" w:rsidRPr="0010251F" w:rsidRDefault="00831B92" w:rsidP="00837C93">
            <w:pPr>
              <w:spacing w:after="0"/>
              <w:rPr>
                <w:rFonts w:eastAsia="Times New Roman" w:cs="Times New Roman"/>
                <w:sz w:val="14"/>
                <w:szCs w:val="16"/>
              </w:rPr>
            </w:pPr>
            <w:r w:rsidRPr="0010251F">
              <w:rPr>
                <w:rFonts w:eastAsia="Times New Roman" w:cs="Times New Roman"/>
                <w:sz w:val="14"/>
                <w:szCs w:val="16"/>
              </w:rPr>
              <w:t>(13) INT3</w:t>
            </w:r>
          </w:p>
        </w:tc>
        <w:tc>
          <w:tcPr>
            <w:tcW w:w="256" w:type="pct"/>
            <w:shd w:val="clear" w:color="auto" w:fill="auto"/>
            <w:noWrap/>
            <w:vAlign w:val="center"/>
            <w:hideMark/>
          </w:tcPr>
          <w:p w14:paraId="374E068E"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0.30**</w:t>
            </w:r>
          </w:p>
        </w:tc>
        <w:tc>
          <w:tcPr>
            <w:tcW w:w="256" w:type="pct"/>
            <w:shd w:val="clear" w:color="auto" w:fill="auto"/>
            <w:noWrap/>
            <w:vAlign w:val="center"/>
            <w:hideMark/>
          </w:tcPr>
          <w:p w14:paraId="475E453C"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0.37**</w:t>
            </w:r>
          </w:p>
        </w:tc>
        <w:tc>
          <w:tcPr>
            <w:tcW w:w="256" w:type="pct"/>
            <w:shd w:val="clear" w:color="auto" w:fill="auto"/>
            <w:noWrap/>
            <w:vAlign w:val="center"/>
            <w:hideMark/>
          </w:tcPr>
          <w:p w14:paraId="0692EBDD"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0.37**</w:t>
            </w:r>
          </w:p>
        </w:tc>
        <w:tc>
          <w:tcPr>
            <w:tcW w:w="256" w:type="pct"/>
            <w:shd w:val="clear" w:color="auto" w:fill="auto"/>
            <w:noWrap/>
            <w:vAlign w:val="center"/>
            <w:hideMark/>
          </w:tcPr>
          <w:p w14:paraId="4D6F2153"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-0.14**</w:t>
            </w:r>
          </w:p>
        </w:tc>
        <w:tc>
          <w:tcPr>
            <w:tcW w:w="256" w:type="pct"/>
            <w:shd w:val="clear" w:color="auto" w:fill="auto"/>
            <w:noWrap/>
            <w:vAlign w:val="center"/>
            <w:hideMark/>
          </w:tcPr>
          <w:p w14:paraId="3B5E5527"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-0.20**</w:t>
            </w:r>
          </w:p>
        </w:tc>
        <w:tc>
          <w:tcPr>
            <w:tcW w:w="256" w:type="pct"/>
            <w:shd w:val="clear" w:color="auto" w:fill="auto"/>
            <w:noWrap/>
            <w:vAlign w:val="center"/>
            <w:hideMark/>
          </w:tcPr>
          <w:p w14:paraId="2CF59781"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-0.21**</w:t>
            </w:r>
          </w:p>
        </w:tc>
        <w:tc>
          <w:tcPr>
            <w:tcW w:w="256" w:type="pct"/>
            <w:shd w:val="clear" w:color="auto" w:fill="auto"/>
            <w:noWrap/>
            <w:vAlign w:val="center"/>
            <w:hideMark/>
          </w:tcPr>
          <w:p w14:paraId="64C1FDA3"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-0.17**</w:t>
            </w:r>
          </w:p>
        </w:tc>
        <w:tc>
          <w:tcPr>
            <w:tcW w:w="256" w:type="pct"/>
            <w:shd w:val="clear" w:color="auto" w:fill="auto"/>
            <w:noWrap/>
            <w:vAlign w:val="center"/>
            <w:hideMark/>
          </w:tcPr>
          <w:p w14:paraId="012C44E3"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-0.24**</w:t>
            </w:r>
          </w:p>
        </w:tc>
        <w:tc>
          <w:tcPr>
            <w:tcW w:w="256" w:type="pct"/>
            <w:shd w:val="clear" w:color="auto" w:fill="auto"/>
            <w:noWrap/>
            <w:vAlign w:val="center"/>
            <w:hideMark/>
          </w:tcPr>
          <w:p w14:paraId="1A5B76CF"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-0.26**</w:t>
            </w:r>
          </w:p>
        </w:tc>
        <w:tc>
          <w:tcPr>
            <w:tcW w:w="256" w:type="pct"/>
            <w:shd w:val="clear" w:color="auto" w:fill="auto"/>
            <w:noWrap/>
            <w:vAlign w:val="center"/>
            <w:hideMark/>
          </w:tcPr>
          <w:p w14:paraId="41E99B79"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-0.22**</w:t>
            </w:r>
          </w:p>
        </w:tc>
        <w:tc>
          <w:tcPr>
            <w:tcW w:w="256" w:type="pct"/>
            <w:shd w:val="clear" w:color="auto" w:fill="auto"/>
            <w:noWrap/>
            <w:vAlign w:val="center"/>
            <w:hideMark/>
          </w:tcPr>
          <w:p w14:paraId="39FE3FBF"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-0.25**</w:t>
            </w:r>
          </w:p>
        </w:tc>
        <w:tc>
          <w:tcPr>
            <w:tcW w:w="256" w:type="pct"/>
            <w:shd w:val="clear" w:color="auto" w:fill="auto"/>
            <w:noWrap/>
            <w:vAlign w:val="center"/>
            <w:hideMark/>
          </w:tcPr>
          <w:p w14:paraId="69E048D1"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-0.28**</w:t>
            </w:r>
          </w:p>
        </w:tc>
        <w:tc>
          <w:tcPr>
            <w:tcW w:w="256" w:type="pct"/>
            <w:shd w:val="clear" w:color="000000" w:fill="000000"/>
            <w:noWrap/>
            <w:vAlign w:val="center"/>
            <w:hideMark/>
          </w:tcPr>
          <w:p w14:paraId="5C56703C"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 </w:t>
            </w:r>
          </w:p>
        </w:tc>
        <w:tc>
          <w:tcPr>
            <w:tcW w:w="256" w:type="pct"/>
            <w:shd w:val="clear" w:color="auto" w:fill="auto"/>
            <w:noWrap/>
            <w:vAlign w:val="bottom"/>
            <w:hideMark/>
          </w:tcPr>
          <w:p w14:paraId="7B1CA6BA" w14:textId="77777777" w:rsidR="00831B92" w:rsidRPr="0010251F" w:rsidRDefault="00831B92" w:rsidP="00837C93">
            <w:pPr>
              <w:spacing w:after="0"/>
              <w:jc w:val="center"/>
              <w:rPr>
                <w:rFonts w:eastAsia="Times New Roman" w:cs="Times New Roman"/>
                <w:sz w:val="14"/>
                <w:szCs w:val="16"/>
              </w:rPr>
            </w:pPr>
          </w:p>
        </w:tc>
        <w:tc>
          <w:tcPr>
            <w:tcW w:w="256" w:type="pct"/>
            <w:shd w:val="clear" w:color="auto" w:fill="auto"/>
            <w:noWrap/>
            <w:vAlign w:val="bottom"/>
            <w:hideMark/>
          </w:tcPr>
          <w:p w14:paraId="15353438"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35210B8E"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4FC51DCD"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58152BCB" w14:textId="77777777" w:rsidR="00831B92" w:rsidRPr="0010251F" w:rsidRDefault="00831B92" w:rsidP="00837C93">
            <w:pPr>
              <w:spacing w:after="0"/>
              <w:rPr>
                <w:rFonts w:eastAsia="Times New Roman" w:cs="Times New Roman"/>
                <w:sz w:val="18"/>
                <w:szCs w:val="20"/>
              </w:rPr>
            </w:pPr>
          </w:p>
        </w:tc>
      </w:tr>
      <w:tr w:rsidR="00831B92" w:rsidRPr="0010251F" w14:paraId="01ACF58A" w14:textId="77777777" w:rsidTr="00837C93">
        <w:trPr>
          <w:trHeight w:val="300"/>
        </w:trPr>
        <w:tc>
          <w:tcPr>
            <w:tcW w:w="394" w:type="pct"/>
            <w:shd w:val="clear" w:color="auto" w:fill="auto"/>
            <w:noWrap/>
            <w:vAlign w:val="center"/>
            <w:hideMark/>
          </w:tcPr>
          <w:p w14:paraId="48C40EA2" w14:textId="77777777" w:rsidR="00831B92" w:rsidRPr="0010251F" w:rsidRDefault="00831B92" w:rsidP="00837C93">
            <w:pPr>
              <w:spacing w:after="0"/>
              <w:rPr>
                <w:rFonts w:eastAsia="Times New Roman" w:cs="Times New Roman"/>
                <w:sz w:val="14"/>
                <w:szCs w:val="16"/>
              </w:rPr>
            </w:pPr>
            <w:r w:rsidRPr="0010251F">
              <w:rPr>
                <w:rFonts w:eastAsia="Times New Roman" w:cs="Times New Roman"/>
                <w:sz w:val="14"/>
                <w:szCs w:val="16"/>
              </w:rPr>
              <w:t>(14) INT2</w:t>
            </w:r>
          </w:p>
        </w:tc>
        <w:tc>
          <w:tcPr>
            <w:tcW w:w="256" w:type="pct"/>
            <w:shd w:val="clear" w:color="auto" w:fill="auto"/>
            <w:noWrap/>
            <w:vAlign w:val="center"/>
            <w:hideMark/>
          </w:tcPr>
          <w:p w14:paraId="247230C6"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0.31**</w:t>
            </w:r>
          </w:p>
        </w:tc>
        <w:tc>
          <w:tcPr>
            <w:tcW w:w="256" w:type="pct"/>
            <w:shd w:val="clear" w:color="auto" w:fill="auto"/>
            <w:noWrap/>
            <w:vAlign w:val="center"/>
            <w:hideMark/>
          </w:tcPr>
          <w:p w14:paraId="4BC5E030"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0.38**</w:t>
            </w:r>
          </w:p>
        </w:tc>
        <w:tc>
          <w:tcPr>
            <w:tcW w:w="256" w:type="pct"/>
            <w:shd w:val="clear" w:color="auto" w:fill="auto"/>
            <w:noWrap/>
            <w:vAlign w:val="center"/>
            <w:hideMark/>
          </w:tcPr>
          <w:p w14:paraId="01367D7D"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0.37**</w:t>
            </w:r>
          </w:p>
        </w:tc>
        <w:tc>
          <w:tcPr>
            <w:tcW w:w="256" w:type="pct"/>
            <w:shd w:val="clear" w:color="auto" w:fill="auto"/>
            <w:noWrap/>
            <w:vAlign w:val="center"/>
            <w:hideMark/>
          </w:tcPr>
          <w:p w14:paraId="2278D50A"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-0.24**</w:t>
            </w:r>
          </w:p>
        </w:tc>
        <w:tc>
          <w:tcPr>
            <w:tcW w:w="256" w:type="pct"/>
            <w:shd w:val="clear" w:color="auto" w:fill="auto"/>
            <w:noWrap/>
            <w:vAlign w:val="center"/>
            <w:hideMark/>
          </w:tcPr>
          <w:p w14:paraId="1091B60E"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-0.28**</w:t>
            </w:r>
          </w:p>
        </w:tc>
        <w:tc>
          <w:tcPr>
            <w:tcW w:w="256" w:type="pct"/>
            <w:shd w:val="clear" w:color="auto" w:fill="auto"/>
            <w:noWrap/>
            <w:vAlign w:val="center"/>
            <w:hideMark/>
          </w:tcPr>
          <w:p w14:paraId="4101F8C3"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-0.31**</w:t>
            </w:r>
          </w:p>
        </w:tc>
        <w:tc>
          <w:tcPr>
            <w:tcW w:w="256" w:type="pct"/>
            <w:shd w:val="clear" w:color="auto" w:fill="auto"/>
            <w:noWrap/>
            <w:vAlign w:val="center"/>
            <w:hideMark/>
          </w:tcPr>
          <w:p w14:paraId="03B11F7B"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-0.23**</w:t>
            </w:r>
          </w:p>
        </w:tc>
        <w:tc>
          <w:tcPr>
            <w:tcW w:w="256" w:type="pct"/>
            <w:shd w:val="clear" w:color="auto" w:fill="auto"/>
            <w:noWrap/>
            <w:vAlign w:val="center"/>
            <w:hideMark/>
          </w:tcPr>
          <w:p w14:paraId="3D116A2E"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-0.34**</w:t>
            </w:r>
          </w:p>
        </w:tc>
        <w:tc>
          <w:tcPr>
            <w:tcW w:w="256" w:type="pct"/>
            <w:shd w:val="clear" w:color="auto" w:fill="auto"/>
            <w:noWrap/>
            <w:vAlign w:val="center"/>
            <w:hideMark/>
          </w:tcPr>
          <w:p w14:paraId="60233EE6"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-0.33**</w:t>
            </w:r>
          </w:p>
        </w:tc>
        <w:tc>
          <w:tcPr>
            <w:tcW w:w="256" w:type="pct"/>
            <w:shd w:val="clear" w:color="auto" w:fill="auto"/>
            <w:noWrap/>
            <w:vAlign w:val="center"/>
            <w:hideMark/>
          </w:tcPr>
          <w:p w14:paraId="4330F5BD"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-0.26**</w:t>
            </w:r>
          </w:p>
        </w:tc>
        <w:tc>
          <w:tcPr>
            <w:tcW w:w="256" w:type="pct"/>
            <w:shd w:val="clear" w:color="auto" w:fill="auto"/>
            <w:noWrap/>
            <w:vAlign w:val="center"/>
            <w:hideMark/>
          </w:tcPr>
          <w:p w14:paraId="48503AFC"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-0.33**</w:t>
            </w:r>
          </w:p>
        </w:tc>
        <w:tc>
          <w:tcPr>
            <w:tcW w:w="256" w:type="pct"/>
            <w:shd w:val="clear" w:color="auto" w:fill="auto"/>
            <w:noWrap/>
            <w:vAlign w:val="center"/>
            <w:hideMark/>
          </w:tcPr>
          <w:p w14:paraId="48F3C1E5"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-0.34**</w:t>
            </w:r>
          </w:p>
        </w:tc>
        <w:tc>
          <w:tcPr>
            <w:tcW w:w="256" w:type="pct"/>
            <w:shd w:val="clear" w:color="auto" w:fill="auto"/>
            <w:noWrap/>
            <w:vAlign w:val="center"/>
            <w:hideMark/>
          </w:tcPr>
          <w:p w14:paraId="4A623AB1"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0.75**</w:t>
            </w:r>
          </w:p>
        </w:tc>
        <w:tc>
          <w:tcPr>
            <w:tcW w:w="256" w:type="pct"/>
            <w:shd w:val="clear" w:color="000000" w:fill="000000"/>
            <w:noWrap/>
            <w:vAlign w:val="center"/>
            <w:hideMark/>
          </w:tcPr>
          <w:p w14:paraId="35728399"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 </w:t>
            </w:r>
          </w:p>
        </w:tc>
        <w:tc>
          <w:tcPr>
            <w:tcW w:w="256" w:type="pct"/>
            <w:shd w:val="clear" w:color="auto" w:fill="auto"/>
            <w:noWrap/>
            <w:vAlign w:val="bottom"/>
            <w:hideMark/>
          </w:tcPr>
          <w:p w14:paraId="052F629F" w14:textId="77777777" w:rsidR="00831B92" w:rsidRPr="0010251F" w:rsidRDefault="00831B92" w:rsidP="00837C93">
            <w:pPr>
              <w:spacing w:after="0"/>
              <w:jc w:val="center"/>
              <w:rPr>
                <w:rFonts w:eastAsia="Times New Roman" w:cs="Times New Roman"/>
                <w:sz w:val="14"/>
                <w:szCs w:val="16"/>
              </w:rPr>
            </w:pPr>
          </w:p>
        </w:tc>
        <w:tc>
          <w:tcPr>
            <w:tcW w:w="256" w:type="pct"/>
            <w:shd w:val="clear" w:color="auto" w:fill="auto"/>
            <w:noWrap/>
            <w:vAlign w:val="bottom"/>
            <w:hideMark/>
          </w:tcPr>
          <w:p w14:paraId="05E71FAB"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0EB6958D"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0D93FF11" w14:textId="77777777" w:rsidR="00831B92" w:rsidRPr="0010251F" w:rsidRDefault="00831B92" w:rsidP="00837C93">
            <w:pPr>
              <w:spacing w:after="0"/>
              <w:rPr>
                <w:rFonts w:eastAsia="Times New Roman" w:cs="Times New Roman"/>
                <w:sz w:val="18"/>
                <w:szCs w:val="20"/>
              </w:rPr>
            </w:pPr>
          </w:p>
        </w:tc>
      </w:tr>
      <w:tr w:rsidR="00831B92" w:rsidRPr="0010251F" w14:paraId="52941BCD" w14:textId="77777777" w:rsidTr="00837C93">
        <w:trPr>
          <w:trHeight w:val="300"/>
        </w:trPr>
        <w:tc>
          <w:tcPr>
            <w:tcW w:w="394" w:type="pct"/>
            <w:shd w:val="clear" w:color="auto" w:fill="auto"/>
            <w:noWrap/>
            <w:vAlign w:val="center"/>
            <w:hideMark/>
          </w:tcPr>
          <w:p w14:paraId="635451BF" w14:textId="77777777" w:rsidR="00831B92" w:rsidRPr="0010251F" w:rsidRDefault="00831B92" w:rsidP="00837C93">
            <w:pPr>
              <w:spacing w:after="0"/>
              <w:rPr>
                <w:rFonts w:eastAsia="Times New Roman" w:cs="Times New Roman"/>
                <w:sz w:val="14"/>
                <w:szCs w:val="16"/>
              </w:rPr>
            </w:pPr>
            <w:r w:rsidRPr="0010251F">
              <w:rPr>
                <w:rFonts w:eastAsia="Times New Roman" w:cs="Times New Roman"/>
                <w:sz w:val="14"/>
                <w:szCs w:val="16"/>
              </w:rPr>
              <w:t>(15) INT1</w:t>
            </w:r>
          </w:p>
        </w:tc>
        <w:tc>
          <w:tcPr>
            <w:tcW w:w="256" w:type="pct"/>
            <w:shd w:val="clear" w:color="auto" w:fill="auto"/>
            <w:noWrap/>
            <w:vAlign w:val="center"/>
            <w:hideMark/>
          </w:tcPr>
          <w:p w14:paraId="34D10972"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0.34**</w:t>
            </w:r>
          </w:p>
        </w:tc>
        <w:tc>
          <w:tcPr>
            <w:tcW w:w="256" w:type="pct"/>
            <w:shd w:val="clear" w:color="auto" w:fill="auto"/>
            <w:noWrap/>
            <w:vAlign w:val="center"/>
            <w:hideMark/>
          </w:tcPr>
          <w:p w14:paraId="52642AF6"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0.35**</w:t>
            </w:r>
          </w:p>
        </w:tc>
        <w:tc>
          <w:tcPr>
            <w:tcW w:w="256" w:type="pct"/>
            <w:shd w:val="clear" w:color="auto" w:fill="auto"/>
            <w:noWrap/>
            <w:vAlign w:val="center"/>
            <w:hideMark/>
          </w:tcPr>
          <w:p w14:paraId="67D10352"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0.40**</w:t>
            </w:r>
          </w:p>
        </w:tc>
        <w:tc>
          <w:tcPr>
            <w:tcW w:w="256" w:type="pct"/>
            <w:shd w:val="clear" w:color="auto" w:fill="auto"/>
            <w:noWrap/>
            <w:vAlign w:val="center"/>
            <w:hideMark/>
          </w:tcPr>
          <w:p w14:paraId="58794677"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-0.21**</w:t>
            </w:r>
          </w:p>
        </w:tc>
        <w:tc>
          <w:tcPr>
            <w:tcW w:w="256" w:type="pct"/>
            <w:shd w:val="clear" w:color="auto" w:fill="auto"/>
            <w:noWrap/>
            <w:vAlign w:val="center"/>
            <w:hideMark/>
          </w:tcPr>
          <w:p w14:paraId="3F912FBA"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-0.22**</w:t>
            </w:r>
          </w:p>
        </w:tc>
        <w:tc>
          <w:tcPr>
            <w:tcW w:w="256" w:type="pct"/>
            <w:shd w:val="clear" w:color="auto" w:fill="auto"/>
            <w:noWrap/>
            <w:vAlign w:val="center"/>
            <w:hideMark/>
          </w:tcPr>
          <w:p w14:paraId="3FE0CD02"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-0.26**</w:t>
            </w:r>
          </w:p>
        </w:tc>
        <w:tc>
          <w:tcPr>
            <w:tcW w:w="256" w:type="pct"/>
            <w:shd w:val="clear" w:color="auto" w:fill="auto"/>
            <w:noWrap/>
            <w:vAlign w:val="center"/>
            <w:hideMark/>
          </w:tcPr>
          <w:p w14:paraId="2E25A8C8"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-0.17**</w:t>
            </w:r>
          </w:p>
        </w:tc>
        <w:tc>
          <w:tcPr>
            <w:tcW w:w="256" w:type="pct"/>
            <w:shd w:val="clear" w:color="auto" w:fill="auto"/>
            <w:noWrap/>
            <w:vAlign w:val="center"/>
            <w:hideMark/>
          </w:tcPr>
          <w:p w14:paraId="75C8DF70"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-0.22**</w:t>
            </w:r>
          </w:p>
        </w:tc>
        <w:tc>
          <w:tcPr>
            <w:tcW w:w="256" w:type="pct"/>
            <w:shd w:val="clear" w:color="auto" w:fill="auto"/>
            <w:noWrap/>
            <w:vAlign w:val="center"/>
            <w:hideMark/>
          </w:tcPr>
          <w:p w14:paraId="3630C346"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-0.25**</w:t>
            </w:r>
          </w:p>
        </w:tc>
        <w:tc>
          <w:tcPr>
            <w:tcW w:w="256" w:type="pct"/>
            <w:shd w:val="clear" w:color="auto" w:fill="auto"/>
            <w:noWrap/>
            <w:vAlign w:val="center"/>
            <w:hideMark/>
          </w:tcPr>
          <w:p w14:paraId="07C02A60"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-0.16**</w:t>
            </w:r>
          </w:p>
        </w:tc>
        <w:tc>
          <w:tcPr>
            <w:tcW w:w="256" w:type="pct"/>
            <w:shd w:val="clear" w:color="auto" w:fill="auto"/>
            <w:noWrap/>
            <w:vAlign w:val="center"/>
            <w:hideMark/>
          </w:tcPr>
          <w:p w14:paraId="72266576"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-0.21**</w:t>
            </w:r>
          </w:p>
        </w:tc>
        <w:tc>
          <w:tcPr>
            <w:tcW w:w="256" w:type="pct"/>
            <w:shd w:val="clear" w:color="auto" w:fill="auto"/>
            <w:noWrap/>
            <w:vAlign w:val="center"/>
            <w:hideMark/>
          </w:tcPr>
          <w:p w14:paraId="460F4FBC"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-0.22**</w:t>
            </w:r>
          </w:p>
        </w:tc>
        <w:tc>
          <w:tcPr>
            <w:tcW w:w="256" w:type="pct"/>
            <w:shd w:val="clear" w:color="auto" w:fill="auto"/>
            <w:noWrap/>
            <w:vAlign w:val="center"/>
            <w:hideMark/>
          </w:tcPr>
          <w:p w14:paraId="5472C07A"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0.66**</w:t>
            </w:r>
          </w:p>
        </w:tc>
        <w:tc>
          <w:tcPr>
            <w:tcW w:w="256" w:type="pct"/>
            <w:shd w:val="clear" w:color="auto" w:fill="auto"/>
            <w:noWrap/>
            <w:vAlign w:val="center"/>
            <w:hideMark/>
          </w:tcPr>
          <w:p w14:paraId="514EF8B6"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0.73**</w:t>
            </w:r>
          </w:p>
        </w:tc>
        <w:tc>
          <w:tcPr>
            <w:tcW w:w="256" w:type="pct"/>
            <w:shd w:val="clear" w:color="000000" w:fill="000000"/>
            <w:noWrap/>
            <w:vAlign w:val="center"/>
            <w:hideMark/>
          </w:tcPr>
          <w:p w14:paraId="5DA849A3"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 </w:t>
            </w:r>
          </w:p>
        </w:tc>
        <w:tc>
          <w:tcPr>
            <w:tcW w:w="256" w:type="pct"/>
            <w:shd w:val="clear" w:color="auto" w:fill="auto"/>
            <w:noWrap/>
            <w:vAlign w:val="bottom"/>
            <w:hideMark/>
          </w:tcPr>
          <w:p w14:paraId="1C1DE528" w14:textId="77777777" w:rsidR="00831B92" w:rsidRPr="0010251F" w:rsidRDefault="00831B92" w:rsidP="00837C93">
            <w:pPr>
              <w:spacing w:after="0"/>
              <w:jc w:val="center"/>
              <w:rPr>
                <w:rFonts w:eastAsia="Times New Roman" w:cs="Times New Roman"/>
                <w:sz w:val="14"/>
                <w:szCs w:val="16"/>
              </w:rPr>
            </w:pPr>
          </w:p>
        </w:tc>
        <w:tc>
          <w:tcPr>
            <w:tcW w:w="256" w:type="pct"/>
            <w:shd w:val="clear" w:color="auto" w:fill="auto"/>
            <w:noWrap/>
            <w:vAlign w:val="bottom"/>
            <w:hideMark/>
          </w:tcPr>
          <w:p w14:paraId="41ECFB6F" w14:textId="77777777" w:rsidR="00831B92" w:rsidRPr="0010251F" w:rsidRDefault="00831B92" w:rsidP="00837C93">
            <w:pPr>
              <w:spacing w:after="0"/>
              <w:rPr>
                <w:rFonts w:eastAsia="Times New Roman" w:cs="Times New Roman"/>
                <w:sz w:val="18"/>
                <w:szCs w:val="20"/>
              </w:rPr>
            </w:pPr>
          </w:p>
        </w:tc>
        <w:tc>
          <w:tcPr>
            <w:tcW w:w="256" w:type="pct"/>
            <w:shd w:val="clear" w:color="auto" w:fill="auto"/>
            <w:noWrap/>
            <w:vAlign w:val="bottom"/>
            <w:hideMark/>
          </w:tcPr>
          <w:p w14:paraId="3B76AB3D" w14:textId="77777777" w:rsidR="00831B92" w:rsidRPr="0010251F" w:rsidRDefault="00831B92" w:rsidP="00837C93">
            <w:pPr>
              <w:spacing w:after="0"/>
              <w:rPr>
                <w:rFonts w:eastAsia="Times New Roman" w:cs="Times New Roman"/>
                <w:sz w:val="18"/>
                <w:szCs w:val="20"/>
              </w:rPr>
            </w:pPr>
          </w:p>
        </w:tc>
      </w:tr>
      <w:tr w:rsidR="00831B92" w:rsidRPr="0010251F" w14:paraId="5593E0C0" w14:textId="77777777" w:rsidTr="00837C93">
        <w:trPr>
          <w:trHeight w:val="300"/>
        </w:trPr>
        <w:tc>
          <w:tcPr>
            <w:tcW w:w="394" w:type="pct"/>
            <w:shd w:val="clear" w:color="auto" w:fill="auto"/>
            <w:noWrap/>
            <w:vAlign w:val="center"/>
            <w:hideMark/>
          </w:tcPr>
          <w:p w14:paraId="16FB5CBE" w14:textId="77777777" w:rsidR="00831B92" w:rsidRPr="0010251F" w:rsidRDefault="00831B92" w:rsidP="00837C93">
            <w:pPr>
              <w:spacing w:after="0"/>
              <w:rPr>
                <w:rFonts w:eastAsia="Times New Roman" w:cs="Times New Roman"/>
                <w:sz w:val="14"/>
                <w:szCs w:val="16"/>
              </w:rPr>
            </w:pPr>
            <w:r w:rsidRPr="0010251F">
              <w:rPr>
                <w:rFonts w:eastAsia="Times New Roman" w:cs="Times New Roman"/>
                <w:sz w:val="14"/>
                <w:szCs w:val="16"/>
              </w:rPr>
              <w:t>(16) MC_PE1</w:t>
            </w:r>
          </w:p>
        </w:tc>
        <w:tc>
          <w:tcPr>
            <w:tcW w:w="256" w:type="pct"/>
            <w:shd w:val="clear" w:color="auto" w:fill="auto"/>
            <w:noWrap/>
            <w:vAlign w:val="center"/>
            <w:hideMark/>
          </w:tcPr>
          <w:p w14:paraId="4421B3A0"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0.43**</w:t>
            </w:r>
          </w:p>
        </w:tc>
        <w:tc>
          <w:tcPr>
            <w:tcW w:w="256" w:type="pct"/>
            <w:shd w:val="clear" w:color="auto" w:fill="auto"/>
            <w:noWrap/>
            <w:vAlign w:val="center"/>
            <w:hideMark/>
          </w:tcPr>
          <w:p w14:paraId="5BF4C95B"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0.47**</w:t>
            </w:r>
          </w:p>
        </w:tc>
        <w:tc>
          <w:tcPr>
            <w:tcW w:w="256" w:type="pct"/>
            <w:shd w:val="clear" w:color="auto" w:fill="auto"/>
            <w:noWrap/>
            <w:vAlign w:val="center"/>
            <w:hideMark/>
          </w:tcPr>
          <w:p w14:paraId="58DD85CB"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0.30**</w:t>
            </w:r>
          </w:p>
        </w:tc>
        <w:tc>
          <w:tcPr>
            <w:tcW w:w="256" w:type="pct"/>
            <w:shd w:val="clear" w:color="auto" w:fill="auto"/>
            <w:noWrap/>
            <w:vAlign w:val="center"/>
            <w:hideMark/>
          </w:tcPr>
          <w:p w14:paraId="45629F80"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-0.33**</w:t>
            </w:r>
          </w:p>
        </w:tc>
        <w:tc>
          <w:tcPr>
            <w:tcW w:w="256" w:type="pct"/>
            <w:shd w:val="clear" w:color="auto" w:fill="auto"/>
            <w:noWrap/>
            <w:vAlign w:val="center"/>
            <w:hideMark/>
          </w:tcPr>
          <w:p w14:paraId="738DDAC5"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-0.26**</w:t>
            </w:r>
          </w:p>
        </w:tc>
        <w:tc>
          <w:tcPr>
            <w:tcW w:w="256" w:type="pct"/>
            <w:shd w:val="clear" w:color="auto" w:fill="auto"/>
            <w:noWrap/>
            <w:vAlign w:val="center"/>
            <w:hideMark/>
          </w:tcPr>
          <w:p w14:paraId="240EBFA3"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-0.31**</w:t>
            </w:r>
          </w:p>
        </w:tc>
        <w:tc>
          <w:tcPr>
            <w:tcW w:w="256" w:type="pct"/>
            <w:shd w:val="clear" w:color="auto" w:fill="auto"/>
            <w:noWrap/>
            <w:vAlign w:val="center"/>
            <w:hideMark/>
          </w:tcPr>
          <w:p w14:paraId="64DAA4A8"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-0.27**</w:t>
            </w:r>
          </w:p>
        </w:tc>
        <w:tc>
          <w:tcPr>
            <w:tcW w:w="256" w:type="pct"/>
            <w:shd w:val="clear" w:color="auto" w:fill="auto"/>
            <w:noWrap/>
            <w:vAlign w:val="center"/>
            <w:hideMark/>
          </w:tcPr>
          <w:p w14:paraId="32EBB612"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-0.23**</w:t>
            </w:r>
          </w:p>
        </w:tc>
        <w:tc>
          <w:tcPr>
            <w:tcW w:w="256" w:type="pct"/>
            <w:shd w:val="clear" w:color="auto" w:fill="auto"/>
            <w:noWrap/>
            <w:vAlign w:val="center"/>
            <w:hideMark/>
          </w:tcPr>
          <w:p w14:paraId="17B49FBE"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-0.27**</w:t>
            </w:r>
          </w:p>
        </w:tc>
        <w:tc>
          <w:tcPr>
            <w:tcW w:w="256" w:type="pct"/>
            <w:shd w:val="clear" w:color="auto" w:fill="auto"/>
            <w:noWrap/>
            <w:vAlign w:val="center"/>
            <w:hideMark/>
          </w:tcPr>
          <w:p w14:paraId="0760EF47"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-0.23**</w:t>
            </w:r>
          </w:p>
        </w:tc>
        <w:tc>
          <w:tcPr>
            <w:tcW w:w="256" w:type="pct"/>
            <w:shd w:val="clear" w:color="auto" w:fill="auto"/>
            <w:noWrap/>
            <w:vAlign w:val="center"/>
            <w:hideMark/>
          </w:tcPr>
          <w:p w14:paraId="2CC83390"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-0.24**</w:t>
            </w:r>
          </w:p>
        </w:tc>
        <w:tc>
          <w:tcPr>
            <w:tcW w:w="256" w:type="pct"/>
            <w:shd w:val="clear" w:color="auto" w:fill="auto"/>
            <w:noWrap/>
            <w:vAlign w:val="center"/>
            <w:hideMark/>
          </w:tcPr>
          <w:p w14:paraId="176EDAB4"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-0.27**</w:t>
            </w:r>
          </w:p>
        </w:tc>
        <w:tc>
          <w:tcPr>
            <w:tcW w:w="256" w:type="pct"/>
            <w:shd w:val="clear" w:color="auto" w:fill="auto"/>
            <w:noWrap/>
            <w:vAlign w:val="center"/>
            <w:hideMark/>
          </w:tcPr>
          <w:p w14:paraId="12C8F87F"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0.53**</w:t>
            </w:r>
          </w:p>
        </w:tc>
        <w:tc>
          <w:tcPr>
            <w:tcW w:w="256" w:type="pct"/>
            <w:shd w:val="clear" w:color="auto" w:fill="auto"/>
            <w:noWrap/>
            <w:vAlign w:val="center"/>
            <w:hideMark/>
          </w:tcPr>
          <w:p w14:paraId="42F1D017"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0.62**</w:t>
            </w:r>
          </w:p>
        </w:tc>
        <w:tc>
          <w:tcPr>
            <w:tcW w:w="256" w:type="pct"/>
            <w:shd w:val="clear" w:color="auto" w:fill="auto"/>
            <w:noWrap/>
            <w:vAlign w:val="center"/>
            <w:hideMark/>
          </w:tcPr>
          <w:p w14:paraId="51C8E5C9"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0.55**</w:t>
            </w:r>
          </w:p>
        </w:tc>
        <w:tc>
          <w:tcPr>
            <w:tcW w:w="256" w:type="pct"/>
            <w:shd w:val="clear" w:color="000000" w:fill="000000"/>
            <w:noWrap/>
            <w:vAlign w:val="center"/>
            <w:hideMark/>
          </w:tcPr>
          <w:p w14:paraId="23242B49"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 </w:t>
            </w:r>
          </w:p>
        </w:tc>
        <w:tc>
          <w:tcPr>
            <w:tcW w:w="256" w:type="pct"/>
            <w:shd w:val="clear" w:color="auto" w:fill="auto"/>
            <w:noWrap/>
            <w:vAlign w:val="bottom"/>
            <w:hideMark/>
          </w:tcPr>
          <w:p w14:paraId="3D9D4C23" w14:textId="77777777" w:rsidR="00831B92" w:rsidRPr="0010251F" w:rsidRDefault="00831B92" w:rsidP="00837C93">
            <w:pPr>
              <w:spacing w:after="0"/>
              <w:jc w:val="center"/>
              <w:rPr>
                <w:rFonts w:eastAsia="Times New Roman" w:cs="Times New Roman"/>
                <w:sz w:val="14"/>
                <w:szCs w:val="16"/>
              </w:rPr>
            </w:pPr>
          </w:p>
        </w:tc>
        <w:tc>
          <w:tcPr>
            <w:tcW w:w="256" w:type="pct"/>
            <w:shd w:val="clear" w:color="auto" w:fill="auto"/>
            <w:noWrap/>
            <w:vAlign w:val="bottom"/>
            <w:hideMark/>
          </w:tcPr>
          <w:p w14:paraId="567EB288" w14:textId="77777777" w:rsidR="00831B92" w:rsidRPr="0010251F" w:rsidRDefault="00831B92" w:rsidP="00837C93">
            <w:pPr>
              <w:spacing w:after="0"/>
              <w:rPr>
                <w:rFonts w:eastAsia="Times New Roman" w:cs="Times New Roman"/>
                <w:sz w:val="18"/>
                <w:szCs w:val="20"/>
              </w:rPr>
            </w:pPr>
          </w:p>
        </w:tc>
      </w:tr>
      <w:tr w:rsidR="00831B92" w:rsidRPr="0010251F" w14:paraId="557C2934" w14:textId="77777777" w:rsidTr="00E5033A">
        <w:trPr>
          <w:trHeight w:val="300"/>
        </w:trPr>
        <w:tc>
          <w:tcPr>
            <w:tcW w:w="394" w:type="pct"/>
            <w:tcBorders>
              <w:bottom w:val="nil"/>
            </w:tcBorders>
            <w:shd w:val="clear" w:color="auto" w:fill="auto"/>
            <w:noWrap/>
            <w:vAlign w:val="center"/>
            <w:hideMark/>
          </w:tcPr>
          <w:p w14:paraId="2521FB52" w14:textId="77777777" w:rsidR="00831B92" w:rsidRPr="0010251F" w:rsidRDefault="00831B92" w:rsidP="00837C93">
            <w:pPr>
              <w:spacing w:after="0"/>
              <w:rPr>
                <w:rFonts w:eastAsia="Times New Roman" w:cs="Times New Roman"/>
                <w:sz w:val="14"/>
                <w:szCs w:val="16"/>
              </w:rPr>
            </w:pPr>
            <w:r w:rsidRPr="0010251F">
              <w:rPr>
                <w:rFonts w:eastAsia="Times New Roman" w:cs="Times New Roman"/>
                <w:sz w:val="14"/>
                <w:szCs w:val="16"/>
              </w:rPr>
              <w:t>(17) MC_PE2</w:t>
            </w:r>
          </w:p>
        </w:tc>
        <w:tc>
          <w:tcPr>
            <w:tcW w:w="256" w:type="pct"/>
            <w:tcBorders>
              <w:bottom w:val="nil"/>
            </w:tcBorders>
            <w:shd w:val="clear" w:color="auto" w:fill="auto"/>
            <w:noWrap/>
            <w:vAlign w:val="center"/>
            <w:hideMark/>
          </w:tcPr>
          <w:p w14:paraId="23B33CE7"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0.47**</w:t>
            </w:r>
          </w:p>
        </w:tc>
        <w:tc>
          <w:tcPr>
            <w:tcW w:w="256" w:type="pct"/>
            <w:tcBorders>
              <w:bottom w:val="nil"/>
            </w:tcBorders>
            <w:shd w:val="clear" w:color="auto" w:fill="auto"/>
            <w:noWrap/>
            <w:vAlign w:val="center"/>
            <w:hideMark/>
          </w:tcPr>
          <w:p w14:paraId="2E3421AB"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0.41**</w:t>
            </w:r>
          </w:p>
        </w:tc>
        <w:tc>
          <w:tcPr>
            <w:tcW w:w="256" w:type="pct"/>
            <w:tcBorders>
              <w:bottom w:val="nil"/>
            </w:tcBorders>
            <w:shd w:val="clear" w:color="auto" w:fill="auto"/>
            <w:noWrap/>
            <w:vAlign w:val="center"/>
            <w:hideMark/>
          </w:tcPr>
          <w:p w14:paraId="20FC55FE"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0.28**</w:t>
            </w:r>
          </w:p>
        </w:tc>
        <w:tc>
          <w:tcPr>
            <w:tcW w:w="256" w:type="pct"/>
            <w:tcBorders>
              <w:bottom w:val="nil"/>
            </w:tcBorders>
            <w:shd w:val="clear" w:color="auto" w:fill="auto"/>
            <w:noWrap/>
            <w:vAlign w:val="center"/>
            <w:hideMark/>
          </w:tcPr>
          <w:p w14:paraId="0B7BC5F2"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-0.29**</w:t>
            </w:r>
          </w:p>
        </w:tc>
        <w:tc>
          <w:tcPr>
            <w:tcW w:w="256" w:type="pct"/>
            <w:tcBorders>
              <w:bottom w:val="nil"/>
            </w:tcBorders>
            <w:shd w:val="clear" w:color="auto" w:fill="auto"/>
            <w:noWrap/>
            <w:vAlign w:val="center"/>
            <w:hideMark/>
          </w:tcPr>
          <w:p w14:paraId="26659222"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-0.34**</w:t>
            </w:r>
          </w:p>
        </w:tc>
        <w:tc>
          <w:tcPr>
            <w:tcW w:w="256" w:type="pct"/>
            <w:tcBorders>
              <w:bottom w:val="nil"/>
            </w:tcBorders>
            <w:shd w:val="clear" w:color="auto" w:fill="auto"/>
            <w:noWrap/>
            <w:vAlign w:val="center"/>
            <w:hideMark/>
          </w:tcPr>
          <w:p w14:paraId="21A3E531"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-0.31**</w:t>
            </w:r>
          </w:p>
        </w:tc>
        <w:tc>
          <w:tcPr>
            <w:tcW w:w="256" w:type="pct"/>
            <w:tcBorders>
              <w:bottom w:val="nil"/>
            </w:tcBorders>
            <w:shd w:val="clear" w:color="auto" w:fill="auto"/>
            <w:noWrap/>
            <w:vAlign w:val="center"/>
            <w:hideMark/>
          </w:tcPr>
          <w:p w14:paraId="279C3D2D"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-0.27**</w:t>
            </w:r>
          </w:p>
        </w:tc>
        <w:tc>
          <w:tcPr>
            <w:tcW w:w="256" w:type="pct"/>
            <w:tcBorders>
              <w:bottom w:val="nil"/>
            </w:tcBorders>
            <w:shd w:val="clear" w:color="auto" w:fill="auto"/>
            <w:noWrap/>
            <w:vAlign w:val="center"/>
            <w:hideMark/>
          </w:tcPr>
          <w:p w14:paraId="2FE3BFEA"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-0.34**</w:t>
            </w:r>
          </w:p>
        </w:tc>
        <w:tc>
          <w:tcPr>
            <w:tcW w:w="256" w:type="pct"/>
            <w:tcBorders>
              <w:bottom w:val="nil"/>
            </w:tcBorders>
            <w:shd w:val="clear" w:color="auto" w:fill="auto"/>
            <w:noWrap/>
            <w:vAlign w:val="center"/>
            <w:hideMark/>
          </w:tcPr>
          <w:p w14:paraId="4F46424F"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-0.33**</w:t>
            </w:r>
          </w:p>
        </w:tc>
        <w:tc>
          <w:tcPr>
            <w:tcW w:w="256" w:type="pct"/>
            <w:tcBorders>
              <w:bottom w:val="nil"/>
            </w:tcBorders>
            <w:shd w:val="clear" w:color="auto" w:fill="auto"/>
            <w:noWrap/>
            <w:vAlign w:val="center"/>
            <w:hideMark/>
          </w:tcPr>
          <w:p w14:paraId="556AA36B"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-0.27**</w:t>
            </w:r>
          </w:p>
        </w:tc>
        <w:tc>
          <w:tcPr>
            <w:tcW w:w="256" w:type="pct"/>
            <w:tcBorders>
              <w:bottom w:val="nil"/>
            </w:tcBorders>
            <w:shd w:val="clear" w:color="auto" w:fill="auto"/>
            <w:noWrap/>
            <w:vAlign w:val="center"/>
            <w:hideMark/>
          </w:tcPr>
          <w:p w14:paraId="770C2E16"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-0.32**</w:t>
            </w:r>
          </w:p>
        </w:tc>
        <w:tc>
          <w:tcPr>
            <w:tcW w:w="256" w:type="pct"/>
            <w:tcBorders>
              <w:bottom w:val="nil"/>
            </w:tcBorders>
            <w:shd w:val="clear" w:color="auto" w:fill="auto"/>
            <w:noWrap/>
            <w:vAlign w:val="center"/>
            <w:hideMark/>
          </w:tcPr>
          <w:p w14:paraId="2951099D"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-0.30**</w:t>
            </w:r>
          </w:p>
        </w:tc>
        <w:tc>
          <w:tcPr>
            <w:tcW w:w="256" w:type="pct"/>
            <w:tcBorders>
              <w:bottom w:val="nil"/>
            </w:tcBorders>
            <w:shd w:val="clear" w:color="auto" w:fill="auto"/>
            <w:noWrap/>
            <w:vAlign w:val="center"/>
            <w:hideMark/>
          </w:tcPr>
          <w:p w14:paraId="24EA9D2F"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0.54**</w:t>
            </w:r>
          </w:p>
        </w:tc>
        <w:tc>
          <w:tcPr>
            <w:tcW w:w="256" w:type="pct"/>
            <w:tcBorders>
              <w:bottom w:val="nil"/>
            </w:tcBorders>
            <w:shd w:val="clear" w:color="auto" w:fill="auto"/>
            <w:noWrap/>
            <w:vAlign w:val="center"/>
            <w:hideMark/>
          </w:tcPr>
          <w:p w14:paraId="579CE30C"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0.67**</w:t>
            </w:r>
          </w:p>
        </w:tc>
        <w:tc>
          <w:tcPr>
            <w:tcW w:w="256" w:type="pct"/>
            <w:tcBorders>
              <w:bottom w:val="nil"/>
            </w:tcBorders>
            <w:shd w:val="clear" w:color="auto" w:fill="auto"/>
            <w:noWrap/>
            <w:vAlign w:val="center"/>
            <w:hideMark/>
          </w:tcPr>
          <w:p w14:paraId="38BF2E6F"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0.52**</w:t>
            </w:r>
          </w:p>
        </w:tc>
        <w:tc>
          <w:tcPr>
            <w:tcW w:w="256" w:type="pct"/>
            <w:tcBorders>
              <w:bottom w:val="nil"/>
            </w:tcBorders>
            <w:shd w:val="clear" w:color="auto" w:fill="auto"/>
            <w:noWrap/>
            <w:vAlign w:val="center"/>
            <w:hideMark/>
          </w:tcPr>
          <w:p w14:paraId="19652175"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0.74**</w:t>
            </w:r>
          </w:p>
        </w:tc>
        <w:tc>
          <w:tcPr>
            <w:tcW w:w="256" w:type="pct"/>
            <w:tcBorders>
              <w:bottom w:val="nil"/>
            </w:tcBorders>
            <w:shd w:val="clear" w:color="000000" w:fill="000000"/>
            <w:noWrap/>
            <w:vAlign w:val="center"/>
            <w:hideMark/>
          </w:tcPr>
          <w:p w14:paraId="57C143C5"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 </w:t>
            </w:r>
          </w:p>
        </w:tc>
        <w:tc>
          <w:tcPr>
            <w:tcW w:w="256" w:type="pct"/>
            <w:tcBorders>
              <w:bottom w:val="nil"/>
            </w:tcBorders>
            <w:shd w:val="clear" w:color="auto" w:fill="auto"/>
            <w:noWrap/>
            <w:vAlign w:val="bottom"/>
            <w:hideMark/>
          </w:tcPr>
          <w:p w14:paraId="2C51B43C" w14:textId="77777777" w:rsidR="00831B92" w:rsidRPr="0010251F" w:rsidRDefault="00831B92" w:rsidP="00837C93">
            <w:pPr>
              <w:spacing w:after="0"/>
              <w:jc w:val="center"/>
              <w:rPr>
                <w:rFonts w:eastAsia="Times New Roman" w:cs="Times New Roman"/>
                <w:sz w:val="14"/>
                <w:szCs w:val="16"/>
              </w:rPr>
            </w:pPr>
          </w:p>
        </w:tc>
      </w:tr>
      <w:tr w:rsidR="00831B92" w:rsidRPr="0010251F" w14:paraId="682830F5" w14:textId="77777777" w:rsidTr="00E5033A">
        <w:trPr>
          <w:trHeight w:val="300"/>
        </w:trPr>
        <w:tc>
          <w:tcPr>
            <w:tcW w:w="394" w:type="pct"/>
            <w:tcBorders>
              <w:top w:val="nil"/>
              <w:bottom w:val="single" w:sz="24" w:space="0" w:color="auto"/>
            </w:tcBorders>
            <w:shd w:val="clear" w:color="auto" w:fill="auto"/>
            <w:noWrap/>
            <w:vAlign w:val="center"/>
            <w:hideMark/>
          </w:tcPr>
          <w:p w14:paraId="17458DB4" w14:textId="77777777" w:rsidR="00831B92" w:rsidRPr="0010251F" w:rsidRDefault="00831B92" w:rsidP="00837C93">
            <w:pPr>
              <w:spacing w:after="0"/>
              <w:rPr>
                <w:rFonts w:eastAsia="Times New Roman" w:cs="Times New Roman"/>
                <w:sz w:val="14"/>
                <w:szCs w:val="16"/>
              </w:rPr>
            </w:pPr>
            <w:r w:rsidRPr="0010251F">
              <w:rPr>
                <w:rFonts w:eastAsia="Times New Roman" w:cs="Times New Roman"/>
                <w:sz w:val="14"/>
                <w:szCs w:val="16"/>
              </w:rPr>
              <w:t>(18) MC_PE3</w:t>
            </w:r>
          </w:p>
        </w:tc>
        <w:tc>
          <w:tcPr>
            <w:tcW w:w="256" w:type="pct"/>
            <w:tcBorders>
              <w:top w:val="nil"/>
              <w:bottom w:val="single" w:sz="24" w:space="0" w:color="auto"/>
            </w:tcBorders>
            <w:shd w:val="clear" w:color="auto" w:fill="auto"/>
            <w:noWrap/>
            <w:vAlign w:val="center"/>
            <w:hideMark/>
          </w:tcPr>
          <w:p w14:paraId="6259F5C0"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0.48**</w:t>
            </w:r>
          </w:p>
        </w:tc>
        <w:tc>
          <w:tcPr>
            <w:tcW w:w="256" w:type="pct"/>
            <w:tcBorders>
              <w:top w:val="nil"/>
              <w:bottom w:val="single" w:sz="24" w:space="0" w:color="auto"/>
            </w:tcBorders>
            <w:shd w:val="clear" w:color="auto" w:fill="auto"/>
            <w:noWrap/>
            <w:vAlign w:val="center"/>
            <w:hideMark/>
          </w:tcPr>
          <w:p w14:paraId="3035ABE8"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0.46**</w:t>
            </w:r>
          </w:p>
        </w:tc>
        <w:tc>
          <w:tcPr>
            <w:tcW w:w="256" w:type="pct"/>
            <w:tcBorders>
              <w:top w:val="nil"/>
              <w:bottom w:val="single" w:sz="24" w:space="0" w:color="auto"/>
            </w:tcBorders>
            <w:shd w:val="clear" w:color="auto" w:fill="auto"/>
            <w:noWrap/>
            <w:vAlign w:val="center"/>
            <w:hideMark/>
          </w:tcPr>
          <w:p w14:paraId="16109F01"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0.29**</w:t>
            </w:r>
          </w:p>
        </w:tc>
        <w:tc>
          <w:tcPr>
            <w:tcW w:w="256" w:type="pct"/>
            <w:tcBorders>
              <w:top w:val="nil"/>
              <w:bottom w:val="single" w:sz="24" w:space="0" w:color="auto"/>
            </w:tcBorders>
            <w:shd w:val="clear" w:color="auto" w:fill="auto"/>
            <w:noWrap/>
            <w:vAlign w:val="center"/>
            <w:hideMark/>
          </w:tcPr>
          <w:p w14:paraId="16B093ED"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-0.33**</w:t>
            </w:r>
          </w:p>
        </w:tc>
        <w:tc>
          <w:tcPr>
            <w:tcW w:w="256" w:type="pct"/>
            <w:tcBorders>
              <w:top w:val="nil"/>
              <w:bottom w:val="single" w:sz="24" w:space="0" w:color="auto"/>
            </w:tcBorders>
            <w:shd w:val="clear" w:color="auto" w:fill="auto"/>
            <w:noWrap/>
            <w:vAlign w:val="center"/>
            <w:hideMark/>
          </w:tcPr>
          <w:p w14:paraId="0F27A52C"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-0.30**</w:t>
            </w:r>
          </w:p>
        </w:tc>
        <w:tc>
          <w:tcPr>
            <w:tcW w:w="256" w:type="pct"/>
            <w:tcBorders>
              <w:top w:val="nil"/>
              <w:bottom w:val="single" w:sz="24" w:space="0" w:color="auto"/>
            </w:tcBorders>
            <w:shd w:val="clear" w:color="auto" w:fill="auto"/>
            <w:noWrap/>
            <w:vAlign w:val="center"/>
            <w:hideMark/>
          </w:tcPr>
          <w:p w14:paraId="7EF833B1"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-0.38**</w:t>
            </w:r>
          </w:p>
        </w:tc>
        <w:tc>
          <w:tcPr>
            <w:tcW w:w="256" w:type="pct"/>
            <w:tcBorders>
              <w:top w:val="nil"/>
              <w:bottom w:val="single" w:sz="24" w:space="0" w:color="auto"/>
            </w:tcBorders>
            <w:shd w:val="clear" w:color="auto" w:fill="auto"/>
            <w:noWrap/>
            <w:vAlign w:val="center"/>
            <w:hideMark/>
          </w:tcPr>
          <w:p w14:paraId="12E3FBAC"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-0.29**</w:t>
            </w:r>
          </w:p>
        </w:tc>
        <w:tc>
          <w:tcPr>
            <w:tcW w:w="256" w:type="pct"/>
            <w:tcBorders>
              <w:top w:val="nil"/>
              <w:bottom w:val="single" w:sz="24" w:space="0" w:color="auto"/>
            </w:tcBorders>
            <w:shd w:val="clear" w:color="auto" w:fill="auto"/>
            <w:noWrap/>
            <w:vAlign w:val="center"/>
            <w:hideMark/>
          </w:tcPr>
          <w:p w14:paraId="4F3ABE64"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-0.30**</w:t>
            </w:r>
          </w:p>
        </w:tc>
        <w:tc>
          <w:tcPr>
            <w:tcW w:w="256" w:type="pct"/>
            <w:tcBorders>
              <w:top w:val="nil"/>
              <w:bottom w:val="single" w:sz="24" w:space="0" w:color="auto"/>
            </w:tcBorders>
            <w:shd w:val="clear" w:color="auto" w:fill="auto"/>
            <w:noWrap/>
            <w:vAlign w:val="center"/>
            <w:hideMark/>
          </w:tcPr>
          <w:p w14:paraId="1BA6D20E"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-0.35**</w:t>
            </w:r>
          </w:p>
        </w:tc>
        <w:tc>
          <w:tcPr>
            <w:tcW w:w="256" w:type="pct"/>
            <w:tcBorders>
              <w:top w:val="nil"/>
              <w:bottom w:val="single" w:sz="24" w:space="0" w:color="auto"/>
            </w:tcBorders>
            <w:shd w:val="clear" w:color="auto" w:fill="auto"/>
            <w:noWrap/>
            <w:vAlign w:val="center"/>
            <w:hideMark/>
          </w:tcPr>
          <w:p w14:paraId="69D520C0"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-0.29**</w:t>
            </w:r>
          </w:p>
        </w:tc>
        <w:tc>
          <w:tcPr>
            <w:tcW w:w="256" w:type="pct"/>
            <w:tcBorders>
              <w:top w:val="nil"/>
              <w:bottom w:val="single" w:sz="24" w:space="0" w:color="auto"/>
            </w:tcBorders>
            <w:shd w:val="clear" w:color="auto" w:fill="auto"/>
            <w:noWrap/>
            <w:vAlign w:val="center"/>
            <w:hideMark/>
          </w:tcPr>
          <w:p w14:paraId="30565266"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-0.28**</w:t>
            </w:r>
          </w:p>
        </w:tc>
        <w:tc>
          <w:tcPr>
            <w:tcW w:w="256" w:type="pct"/>
            <w:tcBorders>
              <w:top w:val="nil"/>
              <w:bottom w:val="single" w:sz="24" w:space="0" w:color="auto"/>
            </w:tcBorders>
            <w:shd w:val="clear" w:color="auto" w:fill="auto"/>
            <w:noWrap/>
            <w:vAlign w:val="center"/>
            <w:hideMark/>
          </w:tcPr>
          <w:p w14:paraId="7AA3D510"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-0.31**</w:t>
            </w:r>
          </w:p>
        </w:tc>
        <w:tc>
          <w:tcPr>
            <w:tcW w:w="256" w:type="pct"/>
            <w:tcBorders>
              <w:top w:val="nil"/>
              <w:bottom w:val="single" w:sz="24" w:space="0" w:color="auto"/>
            </w:tcBorders>
            <w:shd w:val="clear" w:color="auto" w:fill="auto"/>
            <w:noWrap/>
            <w:vAlign w:val="center"/>
            <w:hideMark/>
          </w:tcPr>
          <w:p w14:paraId="7A31C7FC"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0.57**</w:t>
            </w:r>
          </w:p>
        </w:tc>
        <w:tc>
          <w:tcPr>
            <w:tcW w:w="256" w:type="pct"/>
            <w:tcBorders>
              <w:top w:val="nil"/>
              <w:bottom w:val="single" w:sz="24" w:space="0" w:color="auto"/>
            </w:tcBorders>
            <w:shd w:val="clear" w:color="auto" w:fill="auto"/>
            <w:noWrap/>
            <w:vAlign w:val="center"/>
            <w:hideMark/>
          </w:tcPr>
          <w:p w14:paraId="62D21471"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0.64**</w:t>
            </w:r>
          </w:p>
        </w:tc>
        <w:tc>
          <w:tcPr>
            <w:tcW w:w="256" w:type="pct"/>
            <w:tcBorders>
              <w:top w:val="nil"/>
              <w:bottom w:val="single" w:sz="24" w:space="0" w:color="auto"/>
            </w:tcBorders>
            <w:shd w:val="clear" w:color="auto" w:fill="auto"/>
            <w:noWrap/>
            <w:vAlign w:val="center"/>
            <w:hideMark/>
          </w:tcPr>
          <w:p w14:paraId="306723AB"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0.60**</w:t>
            </w:r>
          </w:p>
        </w:tc>
        <w:tc>
          <w:tcPr>
            <w:tcW w:w="256" w:type="pct"/>
            <w:tcBorders>
              <w:top w:val="nil"/>
              <w:bottom w:val="single" w:sz="24" w:space="0" w:color="auto"/>
            </w:tcBorders>
            <w:shd w:val="clear" w:color="auto" w:fill="auto"/>
            <w:noWrap/>
            <w:vAlign w:val="center"/>
            <w:hideMark/>
          </w:tcPr>
          <w:p w14:paraId="7FD0312E"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0.78**</w:t>
            </w:r>
          </w:p>
        </w:tc>
        <w:tc>
          <w:tcPr>
            <w:tcW w:w="256" w:type="pct"/>
            <w:tcBorders>
              <w:top w:val="nil"/>
              <w:bottom w:val="single" w:sz="24" w:space="0" w:color="auto"/>
            </w:tcBorders>
            <w:shd w:val="clear" w:color="auto" w:fill="auto"/>
            <w:noWrap/>
            <w:vAlign w:val="center"/>
            <w:hideMark/>
          </w:tcPr>
          <w:p w14:paraId="70FBBEA6"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0.76**</w:t>
            </w:r>
          </w:p>
        </w:tc>
        <w:tc>
          <w:tcPr>
            <w:tcW w:w="256" w:type="pct"/>
            <w:tcBorders>
              <w:top w:val="nil"/>
              <w:bottom w:val="single" w:sz="24" w:space="0" w:color="auto"/>
            </w:tcBorders>
            <w:shd w:val="clear" w:color="000000" w:fill="000000"/>
            <w:noWrap/>
            <w:vAlign w:val="center"/>
            <w:hideMark/>
          </w:tcPr>
          <w:p w14:paraId="04CDD9C6"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 </w:t>
            </w:r>
          </w:p>
        </w:tc>
      </w:tr>
    </w:tbl>
    <w:p w14:paraId="1D077390" w14:textId="48C123E8" w:rsidR="001471B6" w:rsidRPr="007D43E0" w:rsidRDefault="009F1686" w:rsidP="001471B6">
      <w:pPr>
        <w:autoSpaceDE w:val="0"/>
        <w:autoSpaceDN w:val="0"/>
        <w:adjustRightInd w:val="0"/>
        <w:spacing w:after="0"/>
        <w:rPr>
          <w:rFonts w:cs="Times New Roman"/>
          <w:sz w:val="24"/>
          <w:szCs w:val="24"/>
        </w:rPr>
        <w:sectPr w:rsidR="001471B6" w:rsidRPr="007D43E0" w:rsidSect="00837C93">
          <w:pgSz w:w="16838" w:h="11906" w:orient="landscape"/>
          <w:pgMar w:top="1440" w:right="1440" w:bottom="1440" w:left="1440" w:header="709" w:footer="709" w:gutter="0"/>
          <w:cols w:space="708"/>
          <w:docGrid w:linePitch="360"/>
        </w:sectPr>
      </w:pPr>
      <w:r w:rsidRPr="00E5033A">
        <w:rPr>
          <w:rFonts w:cs="Times New Roman"/>
          <w:sz w:val="24"/>
          <w:szCs w:val="24"/>
        </w:rPr>
        <w:t>Note: ** Correlation are significant at the ** p &lt; .01 and * p &lt; .05</w:t>
      </w:r>
      <w:r w:rsidR="0004748A" w:rsidRPr="00E5033A">
        <w:rPr>
          <w:rFonts w:cs="Times New Roman"/>
          <w:sz w:val="24"/>
          <w:szCs w:val="24"/>
        </w:rPr>
        <w:t xml:space="preserve">; D(MC) means that it could be defined as </w:t>
      </w:r>
      <w:r w:rsidR="00381340" w:rsidRPr="00E5033A">
        <w:rPr>
          <w:rFonts w:cs="Times New Roman"/>
          <w:sz w:val="24"/>
          <w:szCs w:val="24"/>
        </w:rPr>
        <w:t xml:space="preserve">the </w:t>
      </w:r>
      <w:r w:rsidR="0004748A" w:rsidRPr="00E5033A">
        <w:rPr>
          <w:rFonts w:cs="Times New Roman"/>
          <w:sz w:val="24"/>
          <w:szCs w:val="24"/>
        </w:rPr>
        <w:t xml:space="preserve">mean-centring from the </w:t>
      </w:r>
      <w:r w:rsidR="00381340" w:rsidRPr="00E5033A">
        <w:rPr>
          <w:rFonts w:cs="Times New Roman"/>
          <w:sz w:val="24"/>
          <w:szCs w:val="24"/>
        </w:rPr>
        <w:t>constrained approach (</w:t>
      </w:r>
      <w:r w:rsidR="0004748A" w:rsidRPr="00E5033A">
        <w:rPr>
          <w:rFonts w:cs="Times New Roman"/>
          <w:sz w:val="24"/>
          <w:szCs w:val="24"/>
        </w:rPr>
        <w:t>Algina and Moulder</w:t>
      </w:r>
      <w:r w:rsidR="00381340" w:rsidRPr="00E5033A">
        <w:rPr>
          <w:rFonts w:cs="Times New Roman"/>
          <w:sz w:val="24"/>
          <w:szCs w:val="24"/>
        </w:rPr>
        <w:t xml:space="preserve">, </w:t>
      </w:r>
      <w:r w:rsidR="0004748A" w:rsidRPr="00E5033A">
        <w:rPr>
          <w:rFonts w:cs="Times New Roman"/>
          <w:sz w:val="24"/>
          <w:szCs w:val="24"/>
        </w:rPr>
        <w:t xml:space="preserve">2001) as well as the double mean-centring from the </w:t>
      </w:r>
      <w:r w:rsidR="00381340" w:rsidRPr="00E5033A">
        <w:rPr>
          <w:rFonts w:cs="Times New Roman"/>
          <w:sz w:val="24"/>
          <w:szCs w:val="24"/>
        </w:rPr>
        <w:t xml:space="preserve">unconstrained approach (Marsh, et al. 2004; Lin et al. </w:t>
      </w:r>
      <w:r w:rsidR="0004748A" w:rsidRPr="00E5033A">
        <w:rPr>
          <w:rFonts w:cs="Times New Roman"/>
          <w:sz w:val="24"/>
          <w:szCs w:val="24"/>
        </w:rPr>
        <w:t>2010</w:t>
      </w:r>
      <w:r w:rsidR="0004748A" w:rsidRPr="00F6093C">
        <w:rPr>
          <w:rFonts w:cs="Times New Roman"/>
          <w:sz w:val="24"/>
          <w:szCs w:val="24"/>
        </w:rPr>
        <w:t>)</w:t>
      </w:r>
      <w:r w:rsidR="00F6093C" w:rsidRPr="00F6093C">
        <w:rPr>
          <w:rFonts w:cs="Times New Roman"/>
          <w:sz w:val="24"/>
          <w:szCs w:val="24"/>
        </w:rPr>
        <w:t xml:space="preserve">. </w:t>
      </w:r>
      <w:r w:rsidR="00F6093C">
        <w:rPr>
          <w:sz w:val="24"/>
          <w:szCs w:val="24"/>
          <w:lang w:val="en-MY"/>
        </w:rPr>
        <w:t>I</w:t>
      </w:r>
      <w:r w:rsidR="00F6093C" w:rsidRPr="00F6093C">
        <w:rPr>
          <w:sz w:val="24"/>
          <w:szCs w:val="24"/>
          <w:lang w:val="en-MY"/>
        </w:rPr>
        <w:t xml:space="preserve">tem correlations </w:t>
      </w:r>
      <w:r w:rsidR="00F6093C">
        <w:rPr>
          <w:sz w:val="24"/>
          <w:szCs w:val="24"/>
          <w:lang w:val="en-MY"/>
        </w:rPr>
        <w:t>are</w:t>
      </w:r>
      <w:r w:rsidR="00F6093C" w:rsidRPr="00F6093C">
        <w:rPr>
          <w:sz w:val="24"/>
          <w:szCs w:val="24"/>
          <w:lang w:val="en-MY"/>
        </w:rPr>
        <w:t xml:space="preserve"> the same for both Constrained and Unconstrained Approaches.</w:t>
      </w:r>
    </w:p>
    <w:p w14:paraId="6A660FAE" w14:textId="59C2FDD6" w:rsidR="00831B92" w:rsidRPr="0010251F" w:rsidRDefault="00335B27" w:rsidP="00861C07">
      <w:pPr>
        <w:ind w:left="851" w:right="1088"/>
        <w:rPr>
          <w:rFonts w:cs="Times New Roman"/>
          <w:sz w:val="24"/>
          <w:szCs w:val="24"/>
        </w:rPr>
      </w:pPr>
      <w:r w:rsidRPr="0010251F">
        <w:rPr>
          <w:rFonts w:cs="Times New Roman"/>
          <w:b/>
          <w:sz w:val="24"/>
          <w:szCs w:val="24"/>
        </w:rPr>
        <w:lastRenderedPageBreak/>
        <w:t>Table 3</w:t>
      </w:r>
      <w:r w:rsidR="008D225A">
        <w:rPr>
          <w:rFonts w:cs="Times New Roman"/>
          <w:b/>
          <w:sz w:val="24"/>
          <w:szCs w:val="24"/>
        </w:rPr>
        <w:t xml:space="preserve">: </w:t>
      </w:r>
      <w:r w:rsidR="006D68C3" w:rsidRPr="0010251F">
        <w:rPr>
          <w:rFonts w:cs="Times New Roman"/>
          <w:sz w:val="24"/>
          <w:szCs w:val="24"/>
        </w:rPr>
        <w:t>C</w:t>
      </w:r>
      <w:r w:rsidR="00831B92" w:rsidRPr="0010251F">
        <w:rPr>
          <w:rFonts w:cs="Times New Roman"/>
          <w:sz w:val="24"/>
          <w:szCs w:val="24"/>
        </w:rPr>
        <w:t xml:space="preserve">onstrained </w:t>
      </w:r>
      <w:r w:rsidR="00381340" w:rsidRPr="0010251F">
        <w:rPr>
          <w:rFonts w:cs="Times New Roman"/>
          <w:sz w:val="24"/>
          <w:szCs w:val="24"/>
        </w:rPr>
        <w:t>and Unconstrained Approach</w:t>
      </w:r>
      <w:r w:rsidR="00AC6579">
        <w:rPr>
          <w:rFonts w:cs="Times New Roman"/>
          <w:sz w:val="24"/>
          <w:szCs w:val="24"/>
        </w:rPr>
        <w:t>es</w:t>
      </w:r>
      <w:r w:rsidR="00381340" w:rsidRPr="0010251F">
        <w:rPr>
          <w:rFonts w:cs="Times New Roman"/>
          <w:sz w:val="24"/>
          <w:szCs w:val="24"/>
        </w:rPr>
        <w:t xml:space="preserve"> </w:t>
      </w:r>
      <w:r w:rsidR="00831B92" w:rsidRPr="0010251F">
        <w:rPr>
          <w:rFonts w:cs="Times New Roman"/>
          <w:sz w:val="24"/>
          <w:szCs w:val="24"/>
        </w:rPr>
        <w:t>- Means, Standard Deviations, Skewness, and Kurtosis</w:t>
      </w:r>
    </w:p>
    <w:tbl>
      <w:tblPr>
        <w:tblW w:w="3730" w:type="pct"/>
        <w:jc w:val="center"/>
        <w:tblBorders>
          <w:bottom w:val="single" w:sz="4" w:space="0" w:color="auto"/>
        </w:tblBorders>
        <w:tblLook w:val="04A0" w:firstRow="1" w:lastRow="0" w:firstColumn="1" w:lastColumn="0" w:noHBand="0" w:noVBand="1"/>
      </w:tblPr>
      <w:tblGrid>
        <w:gridCol w:w="2269"/>
        <w:gridCol w:w="990"/>
        <w:gridCol w:w="1135"/>
        <w:gridCol w:w="851"/>
        <w:gridCol w:w="1488"/>
      </w:tblGrid>
      <w:tr w:rsidR="00831B92" w:rsidRPr="0010251F" w14:paraId="369506CA" w14:textId="77777777" w:rsidTr="00837C93">
        <w:trPr>
          <w:trHeight w:val="300"/>
          <w:jc w:val="center"/>
        </w:trPr>
        <w:tc>
          <w:tcPr>
            <w:tcW w:w="1685" w:type="pct"/>
            <w:tcBorders>
              <w:top w:val="single" w:sz="24" w:space="0" w:color="auto"/>
              <w:bottom w:val="single" w:sz="4" w:space="0" w:color="auto"/>
            </w:tcBorders>
            <w:shd w:val="clear" w:color="auto" w:fill="auto"/>
            <w:noWrap/>
            <w:vAlign w:val="bottom"/>
            <w:hideMark/>
          </w:tcPr>
          <w:p w14:paraId="68746C43" w14:textId="77777777" w:rsidR="00831B92" w:rsidRPr="0010251F" w:rsidRDefault="00831B92" w:rsidP="00837C93">
            <w:pPr>
              <w:spacing w:after="0"/>
              <w:rPr>
                <w:rFonts w:eastAsia="Times New Roman" w:cs="Times New Roman"/>
                <w:szCs w:val="20"/>
              </w:rPr>
            </w:pPr>
          </w:p>
        </w:tc>
        <w:tc>
          <w:tcPr>
            <w:tcW w:w="735" w:type="pct"/>
            <w:tcBorders>
              <w:top w:val="single" w:sz="24" w:space="0" w:color="auto"/>
              <w:bottom w:val="single" w:sz="4" w:space="0" w:color="auto"/>
            </w:tcBorders>
            <w:shd w:val="clear" w:color="auto" w:fill="auto"/>
            <w:noWrap/>
            <w:vAlign w:val="bottom"/>
            <w:hideMark/>
          </w:tcPr>
          <w:p w14:paraId="556A2F50"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M</w:t>
            </w:r>
          </w:p>
        </w:tc>
        <w:tc>
          <w:tcPr>
            <w:tcW w:w="843" w:type="pct"/>
            <w:tcBorders>
              <w:top w:val="single" w:sz="24" w:space="0" w:color="auto"/>
              <w:bottom w:val="single" w:sz="4" w:space="0" w:color="auto"/>
            </w:tcBorders>
            <w:shd w:val="clear" w:color="auto" w:fill="auto"/>
            <w:noWrap/>
            <w:vAlign w:val="bottom"/>
            <w:hideMark/>
          </w:tcPr>
          <w:p w14:paraId="65A5FC42"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SD</w:t>
            </w:r>
          </w:p>
        </w:tc>
        <w:tc>
          <w:tcPr>
            <w:tcW w:w="632" w:type="pct"/>
            <w:tcBorders>
              <w:top w:val="single" w:sz="24" w:space="0" w:color="auto"/>
              <w:bottom w:val="single" w:sz="4" w:space="0" w:color="auto"/>
            </w:tcBorders>
            <w:shd w:val="clear" w:color="auto" w:fill="auto"/>
            <w:noWrap/>
            <w:vAlign w:val="bottom"/>
            <w:hideMark/>
          </w:tcPr>
          <w:p w14:paraId="2BCB54E8"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Skew</w:t>
            </w:r>
          </w:p>
        </w:tc>
        <w:tc>
          <w:tcPr>
            <w:tcW w:w="1105" w:type="pct"/>
            <w:tcBorders>
              <w:top w:val="single" w:sz="24" w:space="0" w:color="auto"/>
              <w:bottom w:val="single" w:sz="4" w:space="0" w:color="auto"/>
            </w:tcBorders>
            <w:shd w:val="clear" w:color="auto" w:fill="auto"/>
            <w:noWrap/>
            <w:vAlign w:val="bottom"/>
            <w:hideMark/>
          </w:tcPr>
          <w:p w14:paraId="32851575"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Kurtosis</w:t>
            </w:r>
          </w:p>
        </w:tc>
      </w:tr>
      <w:tr w:rsidR="00831B92" w:rsidRPr="0010251F" w14:paraId="0D8A62F3" w14:textId="77777777" w:rsidTr="00837C93">
        <w:trPr>
          <w:trHeight w:val="300"/>
          <w:jc w:val="center"/>
        </w:trPr>
        <w:tc>
          <w:tcPr>
            <w:tcW w:w="1685" w:type="pct"/>
            <w:tcBorders>
              <w:top w:val="single" w:sz="4" w:space="0" w:color="auto"/>
            </w:tcBorders>
            <w:shd w:val="clear" w:color="auto" w:fill="auto"/>
            <w:noWrap/>
            <w:vAlign w:val="bottom"/>
            <w:hideMark/>
          </w:tcPr>
          <w:p w14:paraId="0E3252B2" w14:textId="77777777" w:rsidR="00831B92" w:rsidRPr="0010251F" w:rsidRDefault="00831B92" w:rsidP="00837C93">
            <w:pPr>
              <w:spacing w:after="0"/>
              <w:rPr>
                <w:rFonts w:eastAsia="Times New Roman" w:cs="Times New Roman"/>
                <w:szCs w:val="20"/>
              </w:rPr>
            </w:pPr>
            <w:r w:rsidRPr="0010251F">
              <w:rPr>
                <w:rFonts w:eastAsia="Times New Roman" w:cs="Times New Roman"/>
                <w:szCs w:val="20"/>
              </w:rPr>
              <w:t>INT1</w:t>
            </w:r>
          </w:p>
        </w:tc>
        <w:tc>
          <w:tcPr>
            <w:tcW w:w="735" w:type="pct"/>
            <w:tcBorders>
              <w:top w:val="single" w:sz="4" w:space="0" w:color="auto"/>
            </w:tcBorders>
            <w:shd w:val="clear" w:color="auto" w:fill="auto"/>
            <w:noWrap/>
            <w:vAlign w:val="bottom"/>
            <w:hideMark/>
          </w:tcPr>
          <w:p w14:paraId="3B9B2BF0"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5.46</w:t>
            </w:r>
          </w:p>
        </w:tc>
        <w:tc>
          <w:tcPr>
            <w:tcW w:w="843" w:type="pct"/>
            <w:tcBorders>
              <w:top w:val="single" w:sz="4" w:space="0" w:color="auto"/>
            </w:tcBorders>
            <w:shd w:val="clear" w:color="auto" w:fill="auto"/>
            <w:noWrap/>
            <w:vAlign w:val="bottom"/>
            <w:hideMark/>
          </w:tcPr>
          <w:p w14:paraId="4AF175A5"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1.18</w:t>
            </w:r>
          </w:p>
        </w:tc>
        <w:tc>
          <w:tcPr>
            <w:tcW w:w="632" w:type="pct"/>
            <w:tcBorders>
              <w:top w:val="single" w:sz="4" w:space="0" w:color="auto"/>
            </w:tcBorders>
            <w:shd w:val="clear" w:color="auto" w:fill="auto"/>
            <w:noWrap/>
            <w:vAlign w:val="bottom"/>
            <w:hideMark/>
          </w:tcPr>
          <w:p w14:paraId="2C3B2484"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-0.94</w:t>
            </w:r>
          </w:p>
        </w:tc>
        <w:tc>
          <w:tcPr>
            <w:tcW w:w="1105" w:type="pct"/>
            <w:tcBorders>
              <w:top w:val="single" w:sz="4" w:space="0" w:color="auto"/>
            </w:tcBorders>
            <w:shd w:val="clear" w:color="auto" w:fill="auto"/>
            <w:noWrap/>
            <w:vAlign w:val="bottom"/>
            <w:hideMark/>
          </w:tcPr>
          <w:p w14:paraId="73F4B32B"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1.18</w:t>
            </w:r>
          </w:p>
        </w:tc>
      </w:tr>
      <w:tr w:rsidR="00831B92" w:rsidRPr="0010251F" w14:paraId="4EDE5AA8" w14:textId="77777777" w:rsidTr="00837C93">
        <w:trPr>
          <w:trHeight w:val="300"/>
          <w:jc w:val="center"/>
        </w:trPr>
        <w:tc>
          <w:tcPr>
            <w:tcW w:w="1685" w:type="pct"/>
            <w:shd w:val="clear" w:color="auto" w:fill="auto"/>
            <w:noWrap/>
            <w:vAlign w:val="bottom"/>
            <w:hideMark/>
          </w:tcPr>
          <w:p w14:paraId="1102AE2A" w14:textId="77777777" w:rsidR="00831B92" w:rsidRPr="0010251F" w:rsidRDefault="00831B92" w:rsidP="00837C93">
            <w:pPr>
              <w:spacing w:after="0"/>
              <w:rPr>
                <w:rFonts w:eastAsia="Times New Roman" w:cs="Times New Roman"/>
                <w:szCs w:val="20"/>
              </w:rPr>
            </w:pPr>
            <w:r w:rsidRPr="0010251F">
              <w:rPr>
                <w:rFonts w:eastAsia="Times New Roman" w:cs="Times New Roman"/>
                <w:szCs w:val="20"/>
              </w:rPr>
              <w:t>INT2</w:t>
            </w:r>
          </w:p>
        </w:tc>
        <w:tc>
          <w:tcPr>
            <w:tcW w:w="735" w:type="pct"/>
            <w:shd w:val="clear" w:color="auto" w:fill="auto"/>
            <w:noWrap/>
            <w:vAlign w:val="bottom"/>
            <w:hideMark/>
          </w:tcPr>
          <w:p w14:paraId="2EE04957"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5.64</w:t>
            </w:r>
          </w:p>
        </w:tc>
        <w:tc>
          <w:tcPr>
            <w:tcW w:w="843" w:type="pct"/>
            <w:shd w:val="clear" w:color="auto" w:fill="auto"/>
            <w:noWrap/>
            <w:vAlign w:val="bottom"/>
            <w:hideMark/>
          </w:tcPr>
          <w:p w14:paraId="6D6A5E67"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1.11</w:t>
            </w:r>
          </w:p>
        </w:tc>
        <w:tc>
          <w:tcPr>
            <w:tcW w:w="632" w:type="pct"/>
            <w:shd w:val="clear" w:color="auto" w:fill="auto"/>
            <w:noWrap/>
            <w:vAlign w:val="bottom"/>
            <w:hideMark/>
          </w:tcPr>
          <w:p w14:paraId="24B4806B"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-1.16</w:t>
            </w:r>
          </w:p>
        </w:tc>
        <w:tc>
          <w:tcPr>
            <w:tcW w:w="1105" w:type="pct"/>
            <w:shd w:val="clear" w:color="auto" w:fill="auto"/>
            <w:noWrap/>
            <w:vAlign w:val="bottom"/>
            <w:hideMark/>
          </w:tcPr>
          <w:p w14:paraId="3BAF4B09"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1.58</w:t>
            </w:r>
          </w:p>
        </w:tc>
      </w:tr>
      <w:tr w:rsidR="00831B92" w:rsidRPr="0010251F" w14:paraId="3875BC61" w14:textId="77777777" w:rsidTr="00837C93">
        <w:trPr>
          <w:trHeight w:val="300"/>
          <w:jc w:val="center"/>
        </w:trPr>
        <w:tc>
          <w:tcPr>
            <w:tcW w:w="1685" w:type="pct"/>
            <w:shd w:val="clear" w:color="auto" w:fill="auto"/>
            <w:noWrap/>
            <w:vAlign w:val="bottom"/>
            <w:hideMark/>
          </w:tcPr>
          <w:p w14:paraId="4348B653" w14:textId="77777777" w:rsidR="00831B92" w:rsidRPr="0010251F" w:rsidRDefault="00831B92" w:rsidP="00837C93">
            <w:pPr>
              <w:spacing w:after="0"/>
              <w:rPr>
                <w:rFonts w:eastAsia="Times New Roman" w:cs="Times New Roman"/>
                <w:szCs w:val="20"/>
              </w:rPr>
            </w:pPr>
            <w:r w:rsidRPr="0010251F">
              <w:rPr>
                <w:rFonts w:eastAsia="Times New Roman" w:cs="Times New Roman"/>
                <w:szCs w:val="20"/>
              </w:rPr>
              <w:t>INT3</w:t>
            </w:r>
          </w:p>
        </w:tc>
        <w:tc>
          <w:tcPr>
            <w:tcW w:w="735" w:type="pct"/>
            <w:shd w:val="clear" w:color="auto" w:fill="auto"/>
            <w:noWrap/>
            <w:vAlign w:val="bottom"/>
            <w:hideMark/>
          </w:tcPr>
          <w:p w14:paraId="57875914"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5.46</w:t>
            </w:r>
          </w:p>
        </w:tc>
        <w:tc>
          <w:tcPr>
            <w:tcW w:w="843" w:type="pct"/>
            <w:shd w:val="clear" w:color="auto" w:fill="auto"/>
            <w:noWrap/>
            <w:vAlign w:val="bottom"/>
            <w:hideMark/>
          </w:tcPr>
          <w:p w14:paraId="7E7146AD"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1.11</w:t>
            </w:r>
          </w:p>
        </w:tc>
        <w:tc>
          <w:tcPr>
            <w:tcW w:w="632" w:type="pct"/>
            <w:shd w:val="clear" w:color="auto" w:fill="auto"/>
            <w:noWrap/>
            <w:vAlign w:val="bottom"/>
            <w:hideMark/>
          </w:tcPr>
          <w:p w14:paraId="5AB1690F"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-0.79</w:t>
            </w:r>
          </w:p>
        </w:tc>
        <w:tc>
          <w:tcPr>
            <w:tcW w:w="1105" w:type="pct"/>
            <w:shd w:val="clear" w:color="auto" w:fill="auto"/>
            <w:noWrap/>
            <w:vAlign w:val="bottom"/>
            <w:hideMark/>
          </w:tcPr>
          <w:p w14:paraId="63185B5C"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0.81</w:t>
            </w:r>
          </w:p>
        </w:tc>
      </w:tr>
      <w:tr w:rsidR="00831B92" w:rsidRPr="0010251F" w14:paraId="38E835A4" w14:textId="77777777" w:rsidTr="00837C93">
        <w:trPr>
          <w:trHeight w:val="300"/>
          <w:jc w:val="center"/>
        </w:trPr>
        <w:tc>
          <w:tcPr>
            <w:tcW w:w="1685" w:type="pct"/>
            <w:shd w:val="clear" w:color="auto" w:fill="auto"/>
            <w:noWrap/>
            <w:vAlign w:val="bottom"/>
            <w:hideMark/>
          </w:tcPr>
          <w:p w14:paraId="17C8948E" w14:textId="77777777" w:rsidR="00831B92" w:rsidRPr="0010251F" w:rsidRDefault="00831B92" w:rsidP="00837C93">
            <w:pPr>
              <w:spacing w:after="0"/>
              <w:rPr>
                <w:rFonts w:eastAsia="Times New Roman" w:cs="Times New Roman"/>
                <w:szCs w:val="20"/>
              </w:rPr>
            </w:pPr>
            <w:r w:rsidRPr="0010251F">
              <w:rPr>
                <w:rFonts w:eastAsia="Times New Roman" w:cs="Times New Roman"/>
                <w:szCs w:val="20"/>
              </w:rPr>
              <w:t>MC_SN1</w:t>
            </w:r>
          </w:p>
        </w:tc>
        <w:tc>
          <w:tcPr>
            <w:tcW w:w="735" w:type="pct"/>
            <w:shd w:val="clear" w:color="auto" w:fill="auto"/>
            <w:noWrap/>
            <w:vAlign w:val="bottom"/>
            <w:hideMark/>
          </w:tcPr>
          <w:p w14:paraId="04F7D1B9"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0.00</w:t>
            </w:r>
          </w:p>
        </w:tc>
        <w:tc>
          <w:tcPr>
            <w:tcW w:w="843" w:type="pct"/>
            <w:shd w:val="clear" w:color="auto" w:fill="auto"/>
            <w:noWrap/>
            <w:vAlign w:val="bottom"/>
            <w:hideMark/>
          </w:tcPr>
          <w:p w14:paraId="32355A49"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1.12</w:t>
            </w:r>
          </w:p>
        </w:tc>
        <w:tc>
          <w:tcPr>
            <w:tcW w:w="632" w:type="pct"/>
            <w:shd w:val="clear" w:color="auto" w:fill="auto"/>
            <w:noWrap/>
            <w:vAlign w:val="bottom"/>
            <w:hideMark/>
          </w:tcPr>
          <w:p w14:paraId="43D55F36"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-1.07</w:t>
            </w:r>
          </w:p>
        </w:tc>
        <w:tc>
          <w:tcPr>
            <w:tcW w:w="1105" w:type="pct"/>
            <w:shd w:val="clear" w:color="auto" w:fill="auto"/>
            <w:noWrap/>
            <w:vAlign w:val="bottom"/>
            <w:hideMark/>
          </w:tcPr>
          <w:p w14:paraId="6BB27966"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1.43</w:t>
            </w:r>
          </w:p>
        </w:tc>
      </w:tr>
      <w:tr w:rsidR="00831B92" w:rsidRPr="0010251F" w14:paraId="130E6AEE" w14:textId="77777777" w:rsidTr="00837C93">
        <w:trPr>
          <w:trHeight w:val="300"/>
          <w:jc w:val="center"/>
        </w:trPr>
        <w:tc>
          <w:tcPr>
            <w:tcW w:w="1685" w:type="pct"/>
            <w:shd w:val="clear" w:color="auto" w:fill="auto"/>
            <w:noWrap/>
            <w:vAlign w:val="bottom"/>
            <w:hideMark/>
          </w:tcPr>
          <w:p w14:paraId="3F5EAA85" w14:textId="77777777" w:rsidR="00831B92" w:rsidRPr="0010251F" w:rsidRDefault="00831B92" w:rsidP="00837C93">
            <w:pPr>
              <w:spacing w:after="0"/>
              <w:rPr>
                <w:rFonts w:eastAsia="Times New Roman" w:cs="Times New Roman"/>
                <w:szCs w:val="20"/>
              </w:rPr>
            </w:pPr>
            <w:r w:rsidRPr="0010251F">
              <w:rPr>
                <w:rFonts w:eastAsia="Times New Roman" w:cs="Times New Roman"/>
                <w:szCs w:val="20"/>
              </w:rPr>
              <w:t>MC_SN2</w:t>
            </w:r>
          </w:p>
        </w:tc>
        <w:tc>
          <w:tcPr>
            <w:tcW w:w="735" w:type="pct"/>
            <w:shd w:val="clear" w:color="auto" w:fill="auto"/>
            <w:noWrap/>
            <w:vAlign w:val="bottom"/>
            <w:hideMark/>
          </w:tcPr>
          <w:p w14:paraId="2DC09745"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0.00</w:t>
            </w:r>
          </w:p>
        </w:tc>
        <w:tc>
          <w:tcPr>
            <w:tcW w:w="843" w:type="pct"/>
            <w:shd w:val="clear" w:color="auto" w:fill="auto"/>
            <w:noWrap/>
            <w:vAlign w:val="bottom"/>
            <w:hideMark/>
          </w:tcPr>
          <w:p w14:paraId="5077FB92"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1.26</w:t>
            </w:r>
          </w:p>
        </w:tc>
        <w:tc>
          <w:tcPr>
            <w:tcW w:w="632" w:type="pct"/>
            <w:shd w:val="clear" w:color="auto" w:fill="auto"/>
            <w:noWrap/>
            <w:vAlign w:val="bottom"/>
            <w:hideMark/>
          </w:tcPr>
          <w:p w14:paraId="25FAF126"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-0.93</w:t>
            </w:r>
          </w:p>
        </w:tc>
        <w:tc>
          <w:tcPr>
            <w:tcW w:w="1105" w:type="pct"/>
            <w:shd w:val="clear" w:color="auto" w:fill="auto"/>
            <w:noWrap/>
            <w:vAlign w:val="bottom"/>
            <w:hideMark/>
          </w:tcPr>
          <w:p w14:paraId="270201DE"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0.49</w:t>
            </w:r>
          </w:p>
        </w:tc>
      </w:tr>
      <w:tr w:rsidR="00831B92" w:rsidRPr="0010251F" w14:paraId="4F99C551" w14:textId="77777777" w:rsidTr="00837C93">
        <w:trPr>
          <w:trHeight w:val="300"/>
          <w:jc w:val="center"/>
        </w:trPr>
        <w:tc>
          <w:tcPr>
            <w:tcW w:w="1685" w:type="pct"/>
            <w:shd w:val="clear" w:color="auto" w:fill="auto"/>
            <w:noWrap/>
            <w:vAlign w:val="bottom"/>
            <w:hideMark/>
          </w:tcPr>
          <w:p w14:paraId="2B28F8AA" w14:textId="77777777" w:rsidR="00831B92" w:rsidRPr="0010251F" w:rsidRDefault="00831B92" w:rsidP="00837C93">
            <w:pPr>
              <w:spacing w:after="0"/>
              <w:rPr>
                <w:rFonts w:eastAsia="Times New Roman" w:cs="Times New Roman"/>
                <w:szCs w:val="20"/>
              </w:rPr>
            </w:pPr>
            <w:r w:rsidRPr="0010251F">
              <w:rPr>
                <w:rFonts w:eastAsia="Times New Roman" w:cs="Times New Roman"/>
                <w:szCs w:val="20"/>
              </w:rPr>
              <w:t>MC_SN3</w:t>
            </w:r>
          </w:p>
        </w:tc>
        <w:tc>
          <w:tcPr>
            <w:tcW w:w="735" w:type="pct"/>
            <w:shd w:val="clear" w:color="auto" w:fill="auto"/>
            <w:noWrap/>
            <w:vAlign w:val="bottom"/>
            <w:hideMark/>
          </w:tcPr>
          <w:p w14:paraId="5DD8612E"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0.00</w:t>
            </w:r>
          </w:p>
        </w:tc>
        <w:tc>
          <w:tcPr>
            <w:tcW w:w="843" w:type="pct"/>
            <w:shd w:val="clear" w:color="auto" w:fill="auto"/>
            <w:noWrap/>
            <w:vAlign w:val="bottom"/>
            <w:hideMark/>
          </w:tcPr>
          <w:p w14:paraId="5115103B"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1.26</w:t>
            </w:r>
          </w:p>
        </w:tc>
        <w:tc>
          <w:tcPr>
            <w:tcW w:w="632" w:type="pct"/>
            <w:shd w:val="clear" w:color="auto" w:fill="auto"/>
            <w:noWrap/>
            <w:vAlign w:val="bottom"/>
            <w:hideMark/>
          </w:tcPr>
          <w:p w14:paraId="301C7E34"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-1.09</w:t>
            </w:r>
          </w:p>
        </w:tc>
        <w:tc>
          <w:tcPr>
            <w:tcW w:w="1105" w:type="pct"/>
            <w:shd w:val="clear" w:color="auto" w:fill="auto"/>
            <w:noWrap/>
            <w:vAlign w:val="bottom"/>
            <w:hideMark/>
          </w:tcPr>
          <w:p w14:paraId="50225167"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1.32</w:t>
            </w:r>
          </w:p>
        </w:tc>
      </w:tr>
      <w:tr w:rsidR="00831B92" w:rsidRPr="0010251F" w14:paraId="418053BD" w14:textId="77777777" w:rsidTr="00837C93">
        <w:trPr>
          <w:trHeight w:val="300"/>
          <w:jc w:val="center"/>
        </w:trPr>
        <w:tc>
          <w:tcPr>
            <w:tcW w:w="1685" w:type="pct"/>
            <w:shd w:val="clear" w:color="auto" w:fill="auto"/>
            <w:noWrap/>
            <w:vAlign w:val="bottom"/>
            <w:hideMark/>
          </w:tcPr>
          <w:p w14:paraId="593399A7" w14:textId="77777777" w:rsidR="00831B92" w:rsidRPr="0010251F" w:rsidRDefault="00831B92" w:rsidP="00837C93">
            <w:pPr>
              <w:spacing w:after="0"/>
              <w:rPr>
                <w:rFonts w:eastAsia="Times New Roman" w:cs="Times New Roman"/>
                <w:szCs w:val="20"/>
              </w:rPr>
            </w:pPr>
            <w:r w:rsidRPr="0010251F">
              <w:rPr>
                <w:rFonts w:eastAsia="Times New Roman" w:cs="Times New Roman"/>
                <w:szCs w:val="20"/>
              </w:rPr>
              <w:t>MC_PE1</w:t>
            </w:r>
          </w:p>
        </w:tc>
        <w:tc>
          <w:tcPr>
            <w:tcW w:w="735" w:type="pct"/>
            <w:shd w:val="clear" w:color="auto" w:fill="auto"/>
            <w:noWrap/>
            <w:vAlign w:val="bottom"/>
            <w:hideMark/>
          </w:tcPr>
          <w:p w14:paraId="2B9A84B8"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0.00</w:t>
            </w:r>
          </w:p>
        </w:tc>
        <w:tc>
          <w:tcPr>
            <w:tcW w:w="843" w:type="pct"/>
            <w:shd w:val="clear" w:color="auto" w:fill="auto"/>
            <w:noWrap/>
            <w:vAlign w:val="bottom"/>
            <w:hideMark/>
          </w:tcPr>
          <w:p w14:paraId="61E253A5"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0.97</w:t>
            </w:r>
          </w:p>
        </w:tc>
        <w:tc>
          <w:tcPr>
            <w:tcW w:w="632" w:type="pct"/>
            <w:shd w:val="clear" w:color="auto" w:fill="auto"/>
            <w:noWrap/>
            <w:vAlign w:val="bottom"/>
            <w:hideMark/>
          </w:tcPr>
          <w:p w14:paraId="42AFC1C0"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-0.86</w:t>
            </w:r>
          </w:p>
        </w:tc>
        <w:tc>
          <w:tcPr>
            <w:tcW w:w="1105" w:type="pct"/>
            <w:shd w:val="clear" w:color="auto" w:fill="auto"/>
            <w:noWrap/>
            <w:vAlign w:val="bottom"/>
            <w:hideMark/>
          </w:tcPr>
          <w:p w14:paraId="6BA8B04C"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1.12</w:t>
            </w:r>
          </w:p>
        </w:tc>
      </w:tr>
      <w:tr w:rsidR="00831B92" w:rsidRPr="0010251F" w14:paraId="3CD49D9F" w14:textId="77777777" w:rsidTr="00837C93">
        <w:trPr>
          <w:trHeight w:val="300"/>
          <w:jc w:val="center"/>
        </w:trPr>
        <w:tc>
          <w:tcPr>
            <w:tcW w:w="1685" w:type="pct"/>
            <w:shd w:val="clear" w:color="auto" w:fill="auto"/>
            <w:noWrap/>
            <w:vAlign w:val="bottom"/>
            <w:hideMark/>
          </w:tcPr>
          <w:p w14:paraId="73194483" w14:textId="77777777" w:rsidR="00831B92" w:rsidRPr="0010251F" w:rsidRDefault="00831B92" w:rsidP="00837C93">
            <w:pPr>
              <w:spacing w:after="0"/>
              <w:rPr>
                <w:rFonts w:eastAsia="Times New Roman" w:cs="Times New Roman"/>
                <w:szCs w:val="20"/>
              </w:rPr>
            </w:pPr>
            <w:r w:rsidRPr="0010251F">
              <w:rPr>
                <w:rFonts w:eastAsia="Times New Roman" w:cs="Times New Roman"/>
                <w:szCs w:val="20"/>
              </w:rPr>
              <w:t>MC_PE2</w:t>
            </w:r>
          </w:p>
        </w:tc>
        <w:tc>
          <w:tcPr>
            <w:tcW w:w="735" w:type="pct"/>
            <w:shd w:val="clear" w:color="auto" w:fill="auto"/>
            <w:noWrap/>
            <w:vAlign w:val="bottom"/>
            <w:hideMark/>
          </w:tcPr>
          <w:p w14:paraId="2B66410A"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0.00</w:t>
            </w:r>
          </w:p>
        </w:tc>
        <w:tc>
          <w:tcPr>
            <w:tcW w:w="843" w:type="pct"/>
            <w:shd w:val="clear" w:color="auto" w:fill="auto"/>
            <w:noWrap/>
            <w:vAlign w:val="bottom"/>
            <w:hideMark/>
          </w:tcPr>
          <w:p w14:paraId="0CD9E265"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0.94</w:t>
            </w:r>
          </w:p>
        </w:tc>
        <w:tc>
          <w:tcPr>
            <w:tcW w:w="632" w:type="pct"/>
            <w:shd w:val="clear" w:color="auto" w:fill="auto"/>
            <w:noWrap/>
            <w:vAlign w:val="bottom"/>
            <w:hideMark/>
          </w:tcPr>
          <w:p w14:paraId="1DCEF44A"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-0.85</w:t>
            </w:r>
          </w:p>
        </w:tc>
        <w:tc>
          <w:tcPr>
            <w:tcW w:w="1105" w:type="pct"/>
            <w:shd w:val="clear" w:color="auto" w:fill="auto"/>
            <w:noWrap/>
            <w:vAlign w:val="bottom"/>
            <w:hideMark/>
          </w:tcPr>
          <w:p w14:paraId="277E8C2F"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1.28</w:t>
            </w:r>
          </w:p>
        </w:tc>
      </w:tr>
      <w:tr w:rsidR="00831B92" w:rsidRPr="0010251F" w14:paraId="37BC7659" w14:textId="77777777" w:rsidTr="00837C93">
        <w:trPr>
          <w:trHeight w:val="300"/>
          <w:jc w:val="center"/>
        </w:trPr>
        <w:tc>
          <w:tcPr>
            <w:tcW w:w="1685" w:type="pct"/>
            <w:shd w:val="clear" w:color="auto" w:fill="auto"/>
            <w:noWrap/>
            <w:vAlign w:val="bottom"/>
            <w:hideMark/>
          </w:tcPr>
          <w:p w14:paraId="43AFBF98" w14:textId="77777777" w:rsidR="00831B92" w:rsidRPr="0010251F" w:rsidRDefault="00831B92" w:rsidP="00837C93">
            <w:pPr>
              <w:spacing w:after="0"/>
              <w:rPr>
                <w:rFonts w:eastAsia="Times New Roman" w:cs="Times New Roman"/>
                <w:szCs w:val="20"/>
              </w:rPr>
            </w:pPr>
            <w:r w:rsidRPr="0010251F">
              <w:rPr>
                <w:rFonts w:eastAsia="Times New Roman" w:cs="Times New Roman"/>
                <w:szCs w:val="20"/>
              </w:rPr>
              <w:t>MC_PE3</w:t>
            </w:r>
          </w:p>
        </w:tc>
        <w:tc>
          <w:tcPr>
            <w:tcW w:w="735" w:type="pct"/>
            <w:shd w:val="clear" w:color="auto" w:fill="auto"/>
            <w:noWrap/>
            <w:vAlign w:val="bottom"/>
            <w:hideMark/>
          </w:tcPr>
          <w:p w14:paraId="4855F419"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0.00</w:t>
            </w:r>
          </w:p>
        </w:tc>
        <w:tc>
          <w:tcPr>
            <w:tcW w:w="843" w:type="pct"/>
            <w:shd w:val="clear" w:color="auto" w:fill="auto"/>
            <w:noWrap/>
            <w:vAlign w:val="bottom"/>
            <w:hideMark/>
          </w:tcPr>
          <w:p w14:paraId="248240AB"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1.03</w:t>
            </w:r>
          </w:p>
        </w:tc>
        <w:tc>
          <w:tcPr>
            <w:tcW w:w="632" w:type="pct"/>
            <w:shd w:val="clear" w:color="auto" w:fill="auto"/>
            <w:noWrap/>
            <w:vAlign w:val="bottom"/>
            <w:hideMark/>
          </w:tcPr>
          <w:p w14:paraId="33F7B4F1"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-1.08</w:t>
            </w:r>
          </w:p>
        </w:tc>
        <w:tc>
          <w:tcPr>
            <w:tcW w:w="1105" w:type="pct"/>
            <w:shd w:val="clear" w:color="auto" w:fill="auto"/>
            <w:noWrap/>
            <w:vAlign w:val="bottom"/>
            <w:hideMark/>
          </w:tcPr>
          <w:p w14:paraId="40E54CB4"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1.55</w:t>
            </w:r>
          </w:p>
        </w:tc>
      </w:tr>
      <w:tr w:rsidR="00831B92" w:rsidRPr="0010251F" w14:paraId="31F423C2" w14:textId="77777777" w:rsidTr="00837C93">
        <w:trPr>
          <w:trHeight w:val="300"/>
          <w:jc w:val="center"/>
        </w:trPr>
        <w:tc>
          <w:tcPr>
            <w:tcW w:w="1685" w:type="pct"/>
            <w:shd w:val="clear" w:color="auto" w:fill="auto"/>
            <w:noWrap/>
            <w:vAlign w:val="bottom"/>
            <w:hideMark/>
          </w:tcPr>
          <w:p w14:paraId="54150FD2" w14:textId="3635D15E" w:rsidR="00831B92" w:rsidRPr="0010251F" w:rsidRDefault="00381340" w:rsidP="00837C93">
            <w:pPr>
              <w:spacing w:after="0"/>
              <w:rPr>
                <w:rFonts w:eastAsia="Times New Roman" w:cs="Times New Roman"/>
                <w:szCs w:val="20"/>
              </w:rPr>
            </w:pPr>
            <w:r w:rsidRPr="0010251F">
              <w:rPr>
                <w:rFonts w:eastAsia="Times New Roman" w:cs="Times New Roman"/>
                <w:szCs w:val="20"/>
              </w:rPr>
              <w:t>(D)</w:t>
            </w:r>
            <w:r w:rsidR="00831B92" w:rsidRPr="0010251F">
              <w:rPr>
                <w:rFonts w:eastAsia="Times New Roman" w:cs="Times New Roman"/>
                <w:szCs w:val="20"/>
              </w:rPr>
              <w:t>MC_SN1_PE1</w:t>
            </w:r>
          </w:p>
        </w:tc>
        <w:tc>
          <w:tcPr>
            <w:tcW w:w="735" w:type="pct"/>
            <w:shd w:val="clear" w:color="auto" w:fill="auto"/>
            <w:noWrap/>
            <w:vAlign w:val="bottom"/>
            <w:hideMark/>
          </w:tcPr>
          <w:p w14:paraId="470CBCD0"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0.57</w:t>
            </w:r>
          </w:p>
        </w:tc>
        <w:tc>
          <w:tcPr>
            <w:tcW w:w="843" w:type="pct"/>
            <w:shd w:val="clear" w:color="auto" w:fill="auto"/>
            <w:noWrap/>
            <w:vAlign w:val="bottom"/>
            <w:hideMark/>
          </w:tcPr>
          <w:p w14:paraId="4EB44304"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1.31</w:t>
            </w:r>
          </w:p>
        </w:tc>
        <w:tc>
          <w:tcPr>
            <w:tcW w:w="632" w:type="pct"/>
            <w:shd w:val="clear" w:color="auto" w:fill="auto"/>
            <w:noWrap/>
            <w:vAlign w:val="bottom"/>
            <w:hideMark/>
          </w:tcPr>
          <w:p w14:paraId="747BC6EB"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3.16</w:t>
            </w:r>
          </w:p>
        </w:tc>
        <w:tc>
          <w:tcPr>
            <w:tcW w:w="1105" w:type="pct"/>
            <w:shd w:val="clear" w:color="auto" w:fill="auto"/>
            <w:noWrap/>
            <w:vAlign w:val="bottom"/>
            <w:hideMark/>
          </w:tcPr>
          <w:p w14:paraId="4B8B16BD"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24.57</w:t>
            </w:r>
          </w:p>
        </w:tc>
      </w:tr>
      <w:tr w:rsidR="00831B92" w:rsidRPr="0010251F" w14:paraId="41B9B0CA" w14:textId="77777777" w:rsidTr="00837C93">
        <w:trPr>
          <w:trHeight w:val="300"/>
          <w:jc w:val="center"/>
        </w:trPr>
        <w:tc>
          <w:tcPr>
            <w:tcW w:w="1685" w:type="pct"/>
            <w:shd w:val="clear" w:color="auto" w:fill="auto"/>
            <w:noWrap/>
            <w:vAlign w:val="bottom"/>
            <w:hideMark/>
          </w:tcPr>
          <w:p w14:paraId="7E0C8DCF" w14:textId="483EDC59" w:rsidR="00831B92" w:rsidRPr="0010251F" w:rsidRDefault="00381340" w:rsidP="00837C93">
            <w:pPr>
              <w:spacing w:after="0"/>
              <w:rPr>
                <w:rFonts w:eastAsia="Times New Roman" w:cs="Times New Roman"/>
                <w:szCs w:val="20"/>
              </w:rPr>
            </w:pPr>
            <w:r w:rsidRPr="0010251F">
              <w:rPr>
                <w:rFonts w:eastAsia="Times New Roman" w:cs="Times New Roman"/>
                <w:szCs w:val="20"/>
              </w:rPr>
              <w:t>(D)</w:t>
            </w:r>
            <w:r w:rsidR="00831B92" w:rsidRPr="0010251F">
              <w:rPr>
                <w:rFonts w:eastAsia="Times New Roman" w:cs="Times New Roman"/>
                <w:szCs w:val="20"/>
              </w:rPr>
              <w:t>MC_SN1_PE2</w:t>
            </w:r>
          </w:p>
        </w:tc>
        <w:tc>
          <w:tcPr>
            <w:tcW w:w="735" w:type="pct"/>
            <w:shd w:val="clear" w:color="auto" w:fill="auto"/>
            <w:noWrap/>
            <w:vAlign w:val="bottom"/>
            <w:hideMark/>
          </w:tcPr>
          <w:p w14:paraId="42A93137"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0.60</w:t>
            </w:r>
          </w:p>
        </w:tc>
        <w:tc>
          <w:tcPr>
            <w:tcW w:w="843" w:type="pct"/>
            <w:shd w:val="clear" w:color="auto" w:fill="auto"/>
            <w:noWrap/>
            <w:vAlign w:val="bottom"/>
            <w:hideMark/>
          </w:tcPr>
          <w:p w14:paraId="6FD1DDEC"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1.42</w:t>
            </w:r>
          </w:p>
        </w:tc>
        <w:tc>
          <w:tcPr>
            <w:tcW w:w="632" w:type="pct"/>
            <w:shd w:val="clear" w:color="auto" w:fill="auto"/>
            <w:noWrap/>
            <w:vAlign w:val="bottom"/>
            <w:hideMark/>
          </w:tcPr>
          <w:p w14:paraId="613BA9DB"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3.72</w:t>
            </w:r>
          </w:p>
        </w:tc>
        <w:tc>
          <w:tcPr>
            <w:tcW w:w="1105" w:type="pct"/>
            <w:shd w:val="clear" w:color="auto" w:fill="auto"/>
            <w:noWrap/>
            <w:vAlign w:val="bottom"/>
            <w:hideMark/>
          </w:tcPr>
          <w:p w14:paraId="48F031F7"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21.64</w:t>
            </w:r>
          </w:p>
        </w:tc>
      </w:tr>
      <w:tr w:rsidR="00831B92" w:rsidRPr="0010251F" w14:paraId="4F1F9D66" w14:textId="77777777" w:rsidTr="00837C93">
        <w:trPr>
          <w:trHeight w:val="300"/>
          <w:jc w:val="center"/>
        </w:trPr>
        <w:tc>
          <w:tcPr>
            <w:tcW w:w="1685" w:type="pct"/>
            <w:shd w:val="clear" w:color="auto" w:fill="auto"/>
            <w:noWrap/>
            <w:vAlign w:val="bottom"/>
            <w:hideMark/>
          </w:tcPr>
          <w:p w14:paraId="0BC009FB" w14:textId="178441C2" w:rsidR="00831B92" w:rsidRPr="0010251F" w:rsidRDefault="00381340" w:rsidP="00837C93">
            <w:pPr>
              <w:spacing w:after="0"/>
              <w:rPr>
                <w:rFonts w:eastAsia="Times New Roman" w:cs="Times New Roman"/>
                <w:szCs w:val="20"/>
              </w:rPr>
            </w:pPr>
            <w:r w:rsidRPr="0010251F">
              <w:rPr>
                <w:rFonts w:eastAsia="Times New Roman" w:cs="Times New Roman"/>
                <w:szCs w:val="20"/>
              </w:rPr>
              <w:t>(D)</w:t>
            </w:r>
            <w:r w:rsidR="00831B92" w:rsidRPr="0010251F">
              <w:rPr>
                <w:rFonts w:eastAsia="Times New Roman" w:cs="Times New Roman"/>
                <w:szCs w:val="20"/>
              </w:rPr>
              <w:t>MC_SN1_PE3</w:t>
            </w:r>
          </w:p>
        </w:tc>
        <w:tc>
          <w:tcPr>
            <w:tcW w:w="735" w:type="pct"/>
            <w:shd w:val="clear" w:color="auto" w:fill="auto"/>
            <w:noWrap/>
            <w:vAlign w:val="bottom"/>
            <w:hideMark/>
          </w:tcPr>
          <w:p w14:paraId="614B986E"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0.67</w:t>
            </w:r>
          </w:p>
        </w:tc>
        <w:tc>
          <w:tcPr>
            <w:tcW w:w="843" w:type="pct"/>
            <w:shd w:val="clear" w:color="auto" w:fill="auto"/>
            <w:noWrap/>
            <w:vAlign w:val="bottom"/>
            <w:hideMark/>
          </w:tcPr>
          <w:p w14:paraId="2C23A148"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1.49</w:t>
            </w:r>
          </w:p>
        </w:tc>
        <w:tc>
          <w:tcPr>
            <w:tcW w:w="632" w:type="pct"/>
            <w:shd w:val="clear" w:color="auto" w:fill="auto"/>
            <w:noWrap/>
            <w:vAlign w:val="bottom"/>
            <w:hideMark/>
          </w:tcPr>
          <w:p w14:paraId="6DEF2184"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3.53</w:t>
            </w:r>
          </w:p>
        </w:tc>
        <w:tc>
          <w:tcPr>
            <w:tcW w:w="1105" w:type="pct"/>
            <w:shd w:val="clear" w:color="auto" w:fill="auto"/>
            <w:noWrap/>
            <w:vAlign w:val="bottom"/>
            <w:hideMark/>
          </w:tcPr>
          <w:p w14:paraId="09E5C768"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19.38</w:t>
            </w:r>
          </w:p>
        </w:tc>
      </w:tr>
      <w:tr w:rsidR="00831B92" w:rsidRPr="0010251F" w14:paraId="548BB589" w14:textId="77777777" w:rsidTr="00837C93">
        <w:trPr>
          <w:trHeight w:val="300"/>
          <w:jc w:val="center"/>
        </w:trPr>
        <w:tc>
          <w:tcPr>
            <w:tcW w:w="1685" w:type="pct"/>
            <w:shd w:val="clear" w:color="auto" w:fill="auto"/>
            <w:noWrap/>
            <w:vAlign w:val="bottom"/>
            <w:hideMark/>
          </w:tcPr>
          <w:p w14:paraId="0AE629E0" w14:textId="6A018B22" w:rsidR="00831B92" w:rsidRPr="0010251F" w:rsidRDefault="00381340" w:rsidP="00837C93">
            <w:pPr>
              <w:spacing w:after="0"/>
              <w:rPr>
                <w:rFonts w:eastAsia="Times New Roman" w:cs="Times New Roman"/>
                <w:szCs w:val="20"/>
              </w:rPr>
            </w:pPr>
            <w:r w:rsidRPr="0010251F">
              <w:rPr>
                <w:rFonts w:eastAsia="Times New Roman" w:cs="Times New Roman"/>
                <w:szCs w:val="20"/>
              </w:rPr>
              <w:t>(D)</w:t>
            </w:r>
            <w:r w:rsidR="00831B92" w:rsidRPr="0010251F">
              <w:rPr>
                <w:rFonts w:eastAsia="Times New Roman" w:cs="Times New Roman"/>
                <w:szCs w:val="20"/>
              </w:rPr>
              <w:t>MC_SN2_PE1</w:t>
            </w:r>
          </w:p>
        </w:tc>
        <w:tc>
          <w:tcPr>
            <w:tcW w:w="735" w:type="pct"/>
            <w:shd w:val="clear" w:color="auto" w:fill="auto"/>
            <w:noWrap/>
            <w:vAlign w:val="bottom"/>
            <w:hideMark/>
          </w:tcPr>
          <w:p w14:paraId="3AE1255B"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0.57</w:t>
            </w:r>
          </w:p>
        </w:tc>
        <w:tc>
          <w:tcPr>
            <w:tcW w:w="843" w:type="pct"/>
            <w:shd w:val="clear" w:color="auto" w:fill="auto"/>
            <w:noWrap/>
            <w:vAlign w:val="bottom"/>
            <w:hideMark/>
          </w:tcPr>
          <w:p w14:paraId="6A62E9A0"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1.40</w:t>
            </w:r>
          </w:p>
        </w:tc>
        <w:tc>
          <w:tcPr>
            <w:tcW w:w="632" w:type="pct"/>
            <w:shd w:val="clear" w:color="auto" w:fill="auto"/>
            <w:noWrap/>
            <w:vAlign w:val="bottom"/>
            <w:hideMark/>
          </w:tcPr>
          <w:p w14:paraId="6FA98998"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3.04</w:t>
            </w:r>
          </w:p>
        </w:tc>
        <w:tc>
          <w:tcPr>
            <w:tcW w:w="1105" w:type="pct"/>
            <w:shd w:val="clear" w:color="auto" w:fill="auto"/>
            <w:noWrap/>
            <w:vAlign w:val="bottom"/>
            <w:hideMark/>
          </w:tcPr>
          <w:p w14:paraId="561090B1"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18.13</w:t>
            </w:r>
          </w:p>
        </w:tc>
      </w:tr>
      <w:tr w:rsidR="00831B92" w:rsidRPr="0010251F" w14:paraId="3D1E86E2" w14:textId="77777777" w:rsidTr="00837C93">
        <w:trPr>
          <w:trHeight w:val="300"/>
          <w:jc w:val="center"/>
        </w:trPr>
        <w:tc>
          <w:tcPr>
            <w:tcW w:w="1685" w:type="pct"/>
            <w:shd w:val="clear" w:color="auto" w:fill="auto"/>
            <w:noWrap/>
            <w:vAlign w:val="bottom"/>
            <w:hideMark/>
          </w:tcPr>
          <w:p w14:paraId="0EC01D71" w14:textId="3DBBA99B" w:rsidR="00831B92" w:rsidRPr="0010251F" w:rsidRDefault="00381340" w:rsidP="00837C93">
            <w:pPr>
              <w:spacing w:after="0"/>
              <w:rPr>
                <w:rFonts w:eastAsia="Times New Roman" w:cs="Times New Roman"/>
                <w:szCs w:val="20"/>
              </w:rPr>
            </w:pPr>
            <w:r w:rsidRPr="0010251F">
              <w:rPr>
                <w:rFonts w:eastAsia="Times New Roman" w:cs="Times New Roman"/>
                <w:szCs w:val="20"/>
              </w:rPr>
              <w:t>(D)</w:t>
            </w:r>
            <w:r w:rsidR="00831B92" w:rsidRPr="0010251F">
              <w:rPr>
                <w:rFonts w:eastAsia="Times New Roman" w:cs="Times New Roman"/>
                <w:szCs w:val="20"/>
              </w:rPr>
              <w:t>MC_SN2_PE2</w:t>
            </w:r>
          </w:p>
        </w:tc>
        <w:tc>
          <w:tcPr>
            <w:tcW w:w="735" w:type="pct"/>
            <w:shd w:val="clear" w:color="auto" w:fill="auto"/>
            <w:noWrap/>
            <w:vAlign w:val="bottom"/>
            <w:hideMark/>
          </w:tcPr>
          <w:p w14:paraId="7B363544"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0.60</w:t>
            </w:r>
          </w:p>
        </w:tc>
        <w:tc>
          <w:tcPr>
            <w:tcW w:w="843" w:type="pct"/>
            <w:shd w:val="clear" w:color="auto" w:fill="auto"/>
            <w:noWrap/>
            <w:vAlign w:val="bottom"/>
            <w:hideMark/>
          </w:tcPr>
          <w:p w14:paraId="69A65AE6"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1.62</w:t>
            </w:r>
          </w:p>
        </w:tc>
        <w:tc>
          <w:tcPr>
            <w:tcW w:w="632" w:type="pct"/>
            <w:shd w:val="clear" w:color="auto" w:fill="auto"/>
            <w:noWrap/>
            <w:vAlign w:val="bottom"/>
            <w:hideMark/>
          </w:tcPr>
          <w:p w14:paraId="2DFA2AA8"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3.26</w:t>
            </w:r>
          </w:p>
        </w:tc>
        <w:tc>
          <w:tcPr>
            <w:tcW w:w="1105" w:type="pct"/>
            <w:shd w:val="clear" w:color="auto" w:fill="auto"/>
            <w:noWrap/>
            <w:vAlign w:val="bottom"/>
            <w:hideMark/>
          </w:tcPr>
          <w:p w14:paraId="71434798"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18.28</w:t>
            </w:r>
          </w:p>
        </w:tc>
      </w:tr>
      <w:tr w:rsidR="00831B92" w:rsidRPr="0010251F" w14:paraId="5ACDBFFC" w14:textId="77777777" w:rsidTr="00837C93">
        <w:trPr>
          <w:trHeight w:val="300"/>
          <w:jc w:val="center"/>
        </w:trPr>
        <w:tc>
          <w:tcPr>
            <w:tcW w:w="1685" w:type="pct"/>
            <w:shd w:val="clear" w:color="auto" w:fill="auto"/>
            <w:noWrap/>
            <w:vAlign w:val="bottom"/>
            <w:hideMark/>
          </w:tcPr>
          <w:p w14:paraId="57295EE5" w14:textId="2B0E8614" w:rsidR="00831B92" w:rsidRPr="0010251F" w:rsidRDefault="00381340" w:rsidP="00837C93">
            <w:pPr>
              <w:spacing w:after="0"/>
              <w:rPr>
                <w:rFonts w:eastAsia="Times New Roman" w:cs="Times New Roman"/>
                <w:szCs w:val="20"/>
              </w:rPr>
            </w:pPr>
            <w:r w:rsidRPr="0010251F">
              <w:rPr>
                <w:rFonts w:eastAsia="Times New Roman" w:cs="Times New Roman"/>
                <w:szCs w:val="20"/>
              </w:rPr>
              <w:t>(D)</w:t>
            </w:r>
            <w:r w:rsidR="00831B92" w:rsidRPr="0010251F">
              <w:rPr>
                <w:rFonts w:eastAsia="Times New Roman" w:cs="Times New Roman"/>
                <w:szCs w:val="20"/>
              </w:rPr>
              <w:t>MC_SN2_PE3</w:t>
            </w:r>
          </w:p>
        </w:tc>
        <w:tc>
          <w:tcPr>
            <w:tcW w:w="735" w:type="pct"/>
            <w:shd w:val="clear" w:color="auto" w:fill="auto"/>
            <w:noWrap/>
            <w:vAlign w:val="bottom"/>
            <w:hideMark/>
          </w:tcPr>
          <w:p w14:paraId="692A6C61"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0.60</w:t>
            </w:r>
          </w:p>
        </w:tc>
        <w:tc>
          <w:tcPr>
            <w:tcW w:w="843" w:type="pct"/>
            <w:shd w:val="clear" w:color="auto" w:fill="auto"/>
            <w:noWrap/>
            <w:vAlign w:val="bottom"/>
            <w:hideMark/>
          </w:tcPr>
          <w:p w14:paraId="1B8CA260"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1.62</w:t>
            </w:r>
          </w:p>
        </w:tc>
        <w:tc>
          <w:tcPr>
            <w:tcW w:w="632" w:type="pct"/>
            <w:shd w:val="clear" w:color="auto" w:fill="auto"/>
            <w:noWrap/>
            <w:vAlign w:val="bottom"/>
            <w:hideMark/>
          </w:tcPr>
          <w:p w14:paraId="7D3E0E3E"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2.93</w:t>
            </w:r>
          </w:p>
        </w:tc>
        <w:tc>
          <w:tcPr>
            <w:tcW w:w="1105" w:type="pct"/>
            <w:shd w:val="clear" w:color="auto" w:fill="auto"/>
            <w:noWrap/>
            <w:vAlign w:val="bottom"/>
            <w:hideMark/>
          </w:tcPr>
          <w:p w14:paraId="50B56AC4"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16.69</w:t>
            </w:r>
          </w:p>
        </w:tc>
      </w:tr>
      <w:tr w:rsidR="00831B92" w:rsidRPr="0010251F" w14:paraId="5DF3C683" w14:textId="77777777" w:rsidTr="00837C93">
        <w:trPr>
          <w:trHeight w:val="300"/>
          <w:jc w:val="center"/>
        </w:trPr>
        <w:tc>
          <w:tcPr>
            <w:tcW w:w="1685" w:type="pct"/>
            <w:shd w:val="clear" w:color="auto" w:fill="auto"/>
            <w:noWrap/>
            <w:vAlign w:val="bottom"/>
            <w:hideMark/>
          </w:tcPr>
          <w:p w14:paraId="224B1E22" w14:textId="68A17C68" w:rsidR="00831B92" w:rsidRPr="0010251F" w:rsidRDefault="00381340" w:rsidP="00837C93">
            <w:pPr>
              <w:spacing w:after="0"/>
              <w:rPr>
                <w:rFonts w:eastAsia="Times New Roman" w:cs="Times New Roman"/>
                <w:szCs w:val="20"/>
              </w:rPr>
            </w:pPr>
            <w:r w:rsidRPr="0010251F">
              <w:rPr>
                <w:rFonts w:eastAsia="Times New Roman" w:cs="Times New Roman"/>
                <w:szCs w:val="20"/>
              </w:rPr>
              <w:t>(D)</w:t>
            </w:r>
            <w:r w:rsidR="00831B92" w:rsidRPr="0010251F">
              <w:rPr>
                <w:rFonts w:eastAsia="Times New Roman" w:cs="Times New Roman"/>
                <w:szCs w:val="20"/>
              </w:rPr>
              <w:t>MC_SN3_PE1</w:t>
            </w:r>
          </w:p>
        </w:tc>
        <w:tc>
          <w:tcPr>
            <w:tcW w:w="735" w:type="pct"/>
            <w:shd w:val="clear" w:color="auto" w:fill="auto"/>
            <w:noWrap/>
            <w:vAlign w:val="bottom"/>
            <w:hideMark/>
          </w:tcPr>
          <w:p w14:paraId="36CFD44C"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0.37</w:t>
            </w:r>
          </w:p>
        </w:tc>
        <w:tc>
          <w:tcPr>
            <w:tcW w:w="843" w:type="pct"/>
            <w:shd w:val="clear" w:color="auto" w:fill="auto"/>
            <w:noWrap/>
            <w:vAlign w:val="bottom"/>
            <w:hideMark/>
          </w:tcPr>
          <w:p w14:paraId="5E102832"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1.37</w:t>
            </w:r>
          </w:p>
        </w:tc>
        <w:tc>
          <w:tcPr>
            <w:tcW w:w="632" w:type="pct"/>
            <w:shd w:val="clear" w:color="auto" w:fill="auto"/>
            <w:noWrap/>
            <w:vAlign w:val="bottom"/>
            <w:hideMark/>
          </w:tcPr>
          <w:p w14:paraId="2CE2F609"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1.61</w:t>
            </w:r>
          </w:p>
        </w:tc>
        <w:tc>
          <w:tcPr>
            <w:tcW w:w="1105" w:type="pct"/>
            <w:shd w:val="clear" w:color="auto" w:fill="auto"/>
            <w:noWrap/>
            <w:vAlign w:val="bottom"/>
            <w:hideMark/>
          </w:tcPr>
          <w:p w14:paraId="1A057204"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18.27</w:t>
            </w:r>
          </w:p>
        </w:tc>
      </w:tr>
      <w:tr w:rsidR="00831B92" w:rsidRPr="0010251F" w14:paraId="130FB5D2" w14:textId="77777777" w:rsidTr="00837C93">
        <w:trPr>
          <w:trHeight w:val="300"/>
          <w:jc w:val="center"/>
        </w:trPr>
        <w:tc>
          <w:tcPr>
            <w:tcW w:w="1685" w:type="pct"/>
            <w:shd w:val="clear" w:color="auto" w:fill="auto"/>
            <w:noWrap/>
            <w:vAlign w:val="bottom"/>
            <w:hideMark/>
          </w:tcPr>
          <w:p w14:paraId="6C137F3B" w14:textId="60CA4EBD" w:rsidR="00831B92" w:rsidRPr="0010251F" w:rsidRDefault="00381340" w:rsidP="00837C93">
            <w:pPr>
              <w:spacing w:after="0"/>
              <w:rPr>
                <w:rFonts w:eastAsia="Times New Roman" w:cs="Times New Roman"/>
                <w:szCs w:val="20"/>
              </w:rPr>
            </w:pPr>
            <w:r w:rsidRPr="0010251F">
              <w:rPr>
                <w:rFonts w:eastAsia="Times New Roman" w:cs="Times New Roman"/>
                <w:szCs w:val="20"/>
              </w:rPr>
              <w:t>(D)</w:t>
            </w:r>
            <w:r w:rsidR="00831B92" w:rsidRPr="0010251F">
              <w:rPr>
                <w:rFonts w:eastAsia="Times New Roman" w:cs="Times New Roman"/>
                <w:szCs w:val="20"/>
              </w:rPr>
              <w:t>MC_SN3_PE2</w:t>
            </w:r>
          </w:p>
        </w:tc>
        <w:tc>
          <w:tcPr>
            <w:tcW w:w="735" w:type="pct"/>
            <w:shd w:val="clear" w:color="auto" w:fill="auto"/>
            <w:noWrap/>
            <w:vAlign w:val="bottom"/>
            <w:hideMark/>
          </w:tcPr>
          <w:p w14:paraId="4304ED00"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0.32</w:t>
            </w:r>
          </w:p>
        </w:tc>
        <w:tc>
          <w:tcPr>
            <w:tcW w:w="843" w:type="pct"/>
            <w:shd w:val="clear" w:color="auto" w:fill="auto"/>
            <w:noWrap/>
            <w:vAlign w:val="bottom"/>
            <w:hideMark/>
          </w:tcPr>
          <w:p w14:paraId="2F04E880"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1.50</w:t>
            </w:r>
          </w:p>
        </w:tc>
        <w:tc>
          <w:tcPr>
            <w:tcW w:w="632" w:type="pct"/>
            <w:shd w:val="clear" w:color="auto" w:fill="auto"/>
            <w:noWrap/>
            <w:vAlign w:val="bottom"/>
            <w:hideMark/>
          </w:tcPr>
          <w:p w14:paraId="6A58459F"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1.54</w:t>
            </w:r>
          </w:p>
        </w:tc>
        <w:tc>
          <w:tcPr>
            <w:tcW w:w="1105" w:type="pct"/>
            <w:shd w:val="clear" w:color="auto" w:fill="auto"/>
            <w:noWrap/>
            <w:vAlign w:val="bottom"/>
            <w:hideMark/>
          </w:tcPr>
          <w:p w14:paraId="5773DDC5"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15.78</w:t>
            </w:r>
          </w:p>
        </w:tc>
      </w:tr>
      <w:tr w:rsidR="00831B92" w:rsidRPr="0010251F" w14:paraId="2EBF15CB" w14:textId="77777777" w:rsidTr="00837C93">
        <w:trPr>
          <w:trHeight w:val="300"/>
          <w:jc w:val="center"/>
        </w:trPr>
        <w:tc>
          <w:tcPr>
            <w:tcW w:w="1685" w:type="pct"/>
            <w:tcBorders>
              <w:bottom w:val="single" w:sz="24" w:space="0" w:color="auto"/>
            </w:tcBorders>
            <w:shd w:val="clear" w:color="auto" w:fill="auto"/>
            <w:noWrap/>
            <w:vAlign w:val="bottom"/>
            <w:hideMark/>
          </w:tcPr>
          <w:p w14:paraId="5CBEF84D" w14:textId="0058AD3B" w:rsidR="00831B92" w:rsidRPr="0010251F" w:rsidRDefault="00381340" w:rsidP="00837C93">
            <w:pPr>
              <w:spacing w:after="0"/>
              <w:rPr>
                <w:rFonts w:eastAsia="Times New Roman" w:cs="Times New Roman"/>
                <w:szCs w:val="20"/>
              </w:rPr>
            </w:pPr>
            <w:r w:rsidRPr="0010251F">
              <w:rPr>
                <w:rFonts w:eastAsia="Times New Roman" w:cs="Times New Roman"/>
                <w:szCs w:val="20"/>
              </w:rPr>
              <w:t>(D)</w:t>
            </w:r>
            <w:r w:rsidR="00831B92" w:rsidRPr="0010251F">
              <w:rPr>
                <w:rFonts w:eastAsia="Times New Roman" w:cs="Times New Roman"/>
                <w:szCs w:val="20"/>
              </w:rPr>
              <w:t>MC_SN3_PE3</w:t>
            </w:r>
          </w:p>
        </w:tc>
        <w:tc>
          <w:tcPr>
            <w:tcW w:w="735" w:type="pct"/>
            <w:tcBorders>
              <w:bottom w:val="single" w:sz="24" w:space="0" w:color="auto"/>
            </w:tcBorders>
            <w:shd w:val="clear" w:color="auto" w:fill="auto"/>
            <w:noWrap/>
            <w:vAlign w:val="bottom"/>
            <w:hideMark/>
          </w:tcPr>
          <w:p w14:paraId="254898F6"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0.38</w:t>
            </w:r>
          </w:p>
        </w:tc>
        <w:tc>
          <w:tcPr>
            <w:tcW w:w="843" w:type="pct"/>
            <w:tcBorders>
              <w:bottom w:val="single" w:sz="24" w:space="0" w:color="auto"/>
            </w:tcBorders>
            <w:shd w:val="clear" w:color="auto" w:fill="auto"/>
            <w:noWrap/>
            <w:vAlign w:val="bottom"/>
            <w:hideMark/>
          </w:tcPr>
          <w:p w14:paraId="6D20D9ED"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1.58</w:t>
            </w:r>
          </w:p>
        </w:tc>
        <w:tc>
          <w:tcPr>
            <w:tcW w:w="632" w:type="pct"/>
            <w:tcBorders>
              <w:bottom w:val="single" w:sz="24" w:space="0" w:color="auto"/>
            </w:tcBorders>
            <w:shd w:val="clear" w:color="auto" w:fill="auto"/>
            <w:noWrap/>
            <w:vAlign w:val="bottom"/>
            <w:hideMark/>
          </w:tcPr>
          <w:p w14:paraId="20553AA8"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1.50</w:t>
            </w:r>
          </w:p>
        </w:tc>
        <w:tc>
          <w:tcPr>
            <w:tcW w:w="1105" w:type="pct"/>
            <w:tcBorders>
              <w:bottom w:val="single" w:sz="24" w:space="0" w:color="auto"/>
            </w:tcBorders>
            <w:shd w:val="clear" w:color="auto" w:fill="auto"/>
            <w:noWrap/>
            <w:vAlign w:val="bottom"/>
            <w:hideMark/>
          </w:tcPr>
          <w:p w14:paraId="00B805B1" w14:textId="77777777" w:rsidR="00831B92" w:rsidRPr="0010251F" w:rsidRDefault="00831B92" w:rsidP="00837C93">
            <w:pPr>
              <w:spacing w:after="0"/>
              <w:jc w:val="center"/>
              <w:rPr>
                <w:rFonts w:eastAsia="Times New Roman" w:cs="Times New Roman"/>
                <w:szCs w:val="20"/>
              </w:rPr>
            </w:pPr>
            <w:r w:rsidRPr="0010251F">
              <w:rPr>
                <w:rFonts w:eastAsia="Times New Roman" w:cs="Times New Roman"/>
                <w:szCs w:val="20"/>
              </w:rPr>
              <w:t>13.38</w:t>
            </w:r>
          </w:p>
        </w:tc>
      </w:tr>
    </w:tbl>
    <w:p w14:paraId="49381B17" w14:textId="1ECA6871" w:rsidR="00176418" w:rsidRPr="00E5033A" w:rsidRDefault="00381340" w:rsidP="008D225A">
      <w:pPr>
        <w:pStyle w:val="Body"/>
        <w:spacing w:after="360" w:line="240" w:lineRule="auto"/>
        <w:ind w:left="1276" w:right="1089"/>
        <w:rPr>
          <w:sz w:val="32"/>
        </w:rPr>
      </w:pPr>
      <w:r w:rsidRPr="008B093D">
        <w:rPr>
          <w:szCs w:val="20"/>
        </w:rPr>
        <w:t xml:space="preserve">Note: D(MC) means that it could be defined as the mean-centring from the constrained approach </w:t>
      </w:r>
      <w:r w:rsidR="00AA7433">
        <w:rPr>
          <w:szCs w:val="20"/>
        </w:rPr>
        <w:fldChar w:fldCharType="begin"/>
      </w:r>
      <w:r w:rsidR="00AA7433">
        <w:rPr>
          <w:szCs w:val="20"/>
        </w:rPr>
        <w:instrText xml:space="preserve"> ADDIN EN.CITE &lt;EndNote&gt;&lt;Cite&gt;&lt;Author&gt;Algina&lt;/Author&gt;&lt;Year&gt;2001&lt;/Year&gt;&lt;RecNum&gt;7710&lt;/RecNum&gt;&lt;DisplayText&gt;(Algina &amp;amp; Moulder, 2001)&lt;/DisplayText&gt;&lt;record&gt;&lt;rec-number&gt;7710&lt;/rec-number&gt;&lt;foreign-keys&gt;&lt;key app="EN" db-id="2ve9dzz5qxpff4erapx5090dz5ftv2p52t0e" timestamp="1534448271"&gt;7710&lt;/key&gt;&lt;/foreign-keys&gt;&lt;ref-type name="Journal Article"&gt;17&lt;/ref-type&gt;&lt;contributors&gt;&lt;authors&gt;&lt;author&gt;Algina, James&lt;/author&gt;&lt;author&gt;Moulder, Bradley C.&lt;/author&gt;&lt;/authors&gt;&lt;/contributors&gt;&lt;titles&gt;&lt;title&gt;A note on estimating the Jöreskog-Yang model for latent variable interaction using LISREL 8.3&lt;/title&gt;&lt;secondary-title&gt;Structural Equation Modeling: A Multidisciplinary Journal&lt;/secondary-title&gt;&lt;/titles&gt;&lt;periodical&gt;&lt;full-title&gt;Structural Equation Modeling: A Multidisciplinary Journal&lt;/full-title&gt;&lt;/periodical&gt;&lt;pages&gt;40-52&lt;/pages&gt;&lt;volume&gt;8&lt;/volume&gt;&lt;number&gt;1&lt;/number&gt;&lt;dates&gt;&lt;year&gt;2001&lt;/year&gt;&lt;pub-dates&gt;&lt;date&gt;2001/01/01&lt;/date&gt;&lt;/pub-dates&gt;&lt;/dates&gt;&lt;publisher&gt;Routledge&lt;/publisher&gt;&lt;isbn&gt;1070-5511&lt;/isbn&gt;&lt;urls&gt;&lt;related-urls&gt;&lt;url&gt;https://doi.org/10.1207/S15328007SEM0801_3&lt;/url&gt;&lt;/related-urls&gt;&lt;/urls&gt;&lt;electronic-resource-num&gt;10.1207/S15328007SEM0801_3&lt;/electronic-resource-num&gt;&lt;/record&gt;&lt;/Cite&gt;&lt;/EndNote&gt;</w:instrText>
      </w:r>
      <w:r w:rsidR="00AA7433">
        <w:rPr>
          <w:szCs w:val="20"/>
        </w:rPr>
        <w:fldChar w:fldCharType="separate"/>
      </w:r>
      <w:r w:rsidR="00AA7433">
        <w:rPr>
          <w:noProof/>
          <w:szCs w:val="20"/>
        </w:rPr>
        <w:t>(Algina &amp; Moulder, 2001)</w:t>
      </w:r>
      <w:r w:rsidR="00AA7433">
        <w:rPr>
          <w:szCs w:val="20"/>
        </w:rPr>
        <w:fldChar w:fldCharType="end"/>
      </w:r>
      <w:r w:rsidRPr="00D62E81">
        <w:rPr>
          <w:szCs w:val="20"/>
        </w:rPr>
        <w:t xml:space="preserve"> as well as the double mean-centring from the unconstrained approach </w:t>
      </w:r>
      <w:r w:rsidR="00AA7433">
        <w:rPr>
          <w:szCs w:val="20"/>
        </w:rPr>
        <w:fldChar w:fldCharType="begin">
          <w:fldData xml:space="preserve">PEVuZE5vdGU+PENpdGU+PEF1dGhvcj5NYXJzaDwvQXV0aG9yPjxZZWFyPjIwMDQ8L1llYXI+PFJl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</w:fldData>
        </w:fldChar>
      </w:r>
      <w:r w:rsidR="00AA7433">
        <w:rPr>
          <w:szCs w:val="20"/>
        </w:rPr>
        <w:instrText xml:space="preserve"> ADDIN EN.CITE </w:instrText>
      </w:r>
      <w:r w:rsidR="00AA7433">
        <w:rPr>
          <w:szCs w:val="20"/>
        </w:rPr>
        <w:fldChar w:fldCharType="begin">
          <w:fldData xml:space="preserve">PEVuZE5vdGU+PENpdGU+PEF1dGhvcj5NYXJzaDwvQXV0aG9yPjxZZWFyPjIwMDQ8L1llYXI+PFJl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</w:fldData>
        </w:fldChar>
      </w:r>
      <w:r w:rsidR="00AA7433">
        <w:rPr>
          <w:szCs w:val="20"/>
        </w:rPr>
        <w:instrText xml:space="preserve"> ADDIN EN.CITE.DATA </w:instrText>
      </w:r>
      <w:r w:rsidR="00AA7433">
        <w:rPr>
          <w:szCs w:val="20"/>
        </w:rPr>
      </w:r>
      <w:r w:rsidR="00AA7433">
        <w:rPr>
          <w:szCs w:val="20"/>
        </w:rPr>
        <w:fldChar w:fldCharType="end"/>
      </w:r>
      <w:r w:rsidR="00AA7433">
        <w:rPr>
          <w:szCs w:val="20"/>
        </w:rPr>
      </w:r>
      <w:r w:rsidR="00AA7433">
        <w:rPr>
          <w:szCs w:val="20"/>
        </w:rPr>
        <w:fldChar w:fldCharType="separate"/>
      </w:r>
      <w:r w:rsidR="00AA7433">
        <w:rPr>
          <w:noProof/>
          <w:szCs w:val="20"/>
        </w:rPr>
        <w:t>(Lin et al., 2010; Marsh, Dowson, et al., 2004)</w:t>
      </w:r>
      <w:r w:rsidR="00AA7433">
        <w:rPr>
          <w:szCs w:val="20"/>
        </w:rPr>
        <w:fldChar w:fldCharType="end"/>
      </w:r>
    </w:p>
    <w:p w14:paraId="4E5220CA" w14:textId="69EB0410" w:rsidR="00C66222" w:rsidRPr="0010251F" w:rsidRDefault="00260109" w:rsidP="008B3C8B">
      <w:pPr>
        <w:pStyle w:val="Body"/>
      </w:pPr>
      <w:r w:rsidRPr="0010251F">
        <w:t>As expected from the Orthogonalized Approach using resi</w:t>
      </w:r>
      <w:r w:rsidR="00335B27" w:rsidRPr="0010251F">
        <w:t xml:space="preserve">dual </w:t>
      </w:r>
      <w:r w:rsidR="00CF7D06" w:rsidRPr="0010251F">
        <w:t>centring</w:t>
      </w:r>
      <w:r w:rsidR="00335B27" w:rsidRPr="0010251F">
        <w:t xml:space="preserve"> (refer to Table 4</w:t>
      </w:r>
      <w:r w:rsidRPr="0010251F">
        <w:t xml:space="preserve">), the first-order effect indicators (SN and PE) show zero correlation with those of the latent product indicator terms </w:t>
      </w:r>
      <w:r w:rsidRPr="0010251F">
        <w:fldChar w:fldCharType="begin">
          <w:fldData xml:space="preserve">PEVuZE5vdGU+PENpdGU+PEF1dGhvcj5MaXR0bGU8L0F1dGhvcj48WWVhcj4yMDA2PC9ZZWFyPjxS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</w:fldData>
        </w:fldChar>
      </w:r>
      <w:r w:rsidR="00501805">
        <w:instrText xml:space="preserve"> ADDIN EN.CITE </w:instrText>
      </w:r>
      <w:r w:rsidR="00501805">
        <w:fldChar w:fldCharType="begin">
          <w:fldData xml:space="preserve">PEVuZE5vdGU+PENpdGU+PEF1dGhvcj5MaXR0bGU8L0F1dGhvcj48WWVhcj4yMDA2PC9ZZWFyPjxS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</w:fldData>
        </w:fldChar>
      </w:r>
      <w:r w:rsidR="00501805">
        <w:instrText xml:space="preserve"> ADDIN EN.CITE.DATA </w:instrText>
      </w:r>
      <w:r w:rsidR="00501805">
        <w:fldChar w:fldCharType="end"/>
      </w:r>
      <w:r w:rsidRPr="0010251F">
        <w:fldChar w:fldCharType="separate"/>
      </w:r>
      <w:r w:rsidR="00501805">
        <w:rPr>
          <w:noProof/>
        </w:rPr>
        <w:t>(Little et al., 2006; Steinmetz et al., 2011)</w:t>
      </w:r>
      <w:r w:rsidRPr="0010251F">
        <w:fldChar w:fldCharType="end"/>
      </w:r>
      <w:r w:rsidRPr="0010251F">
        <w:t xml:space="preserve">. </w:t>
      </w:r>
      <w:r w:rsidR="00636E3C" w:rsidRPr="0010251F">
        <w:t xml:space="preserve">Using residuals as indicators for the latent product interaction items, results in residuals being purged from the common variance between the SN and PE first-order effect indicators and the latent product indicators. </w:t>
      </w:r>
      <w:r w:rsidR="00335B27" w:rsidRPr="0010251F">
        <w:t>Table 5</w:t>
      </w:r>
      <w:r w:rsidRPr="0010251F">
        <w:t xml:space="preserve"> reports the means, standard deviations, skewness, and kurtosis of the residual </w:t>
      </w:r>
      <w:r w:rsidR="00CF7D06" w:rsidRPr="0010251F">
        <w:t>centring</w:t>
      </w:r>
      <w:r w:rsidRPr="0010251F">
        <w:t xml:space="preserve"> model approach. The latent product </w:t>
      </w:r>
      <w:r w:rsidR="00665B4E" w:rsidRPr="0010251F">
        <w:t>indicator data exhibits positive skewness and kurtosis, while SN, PE, and INT (ITR) indicator data exhibit slight skewness but are within acceptable limits.</w:t>
      </w:r>
    </w:p>
    <w:p w14:paraId="1CE4337B" w14:textId="13661577" w:rsidR="00665B4E" w:rsidRPr="0010251F" w:rsidRDefault="00665B4E" w:rsidP="008B3C8B">
      <w:pPr>
        <w:pStyle w:val="Body"/>
        <w:sectPr w:rsidR="00665B4E" w:rsidRPr="0010251F" w:rsidSect="00381340">
          <w:pgSz w:w="11906" w:h="16838"/>
          <w:pgMar w:top="1440" w:right="1440" w:bottom="1440" w:left="1440" w:header="709" w:footer="709" w:gutter="0"/>
          <w:cols w:space="708"/>
          <w:docGrid w:linePitch="360"/>
        </w:sectPr>
      </w:pPr>
    </w:p>
    <w:p w14:paraId="325472DE" w14:textId="66248897" w:rsidR="00831B92" w:rsidRPr="0010251F" w:rsidRDefault="00335B27" w:rsidP="00861C07">
      <w:pPr>
        <w:rPr>
          <w:rFonts w:cs="Times New Roman"/>
          <w:sz w:val="24"/>
          <w:szCs w:val="24"/>
        </w:rPr>
      </w:pPr>
      <w:r w:rsidRPr="0010251F">
        <w:rPr>
          <w:rFonts w:cs="Times New Roman"/>
          <w:b/>
          <w:bCs/>
          <w:sz w:val="24"/>
          <w:szCs w:val="24"/>
        </w:rPr>
        <w:lastRenderedPageBreak/>
        <w:t>Table 4</w:t>
      </w:r>
      <w:r w:rsidR="008D225A">
        <w:rPr>
          <w:rFonts w:cs="Times New Roman"/>
          <w:b/>
          <w:bCs/>
          <w:sz w:val="24"/>
          <w:szCs w:val="24"/>
        </w:rPr>
        <w:t xml:space="preserve">: </w:t>
      </w:r>
      <w:r w:rsidR="00831B92" w:rsidRPr="0010251F">
        <w:rPr>
          <w:rFonts w:cs="Times New Roman"/>
          <w:bCs/>
          <w:sz w:val="24"/>
          <w:szCs w:val="24"/>
        </w:rPr>
        <w:t xml:space="preserve">Orthogonalized Approach Item Correlations </w:t>
      </w:r>
    </w:p>
    <w:tbl>
      <w:tblPr>
        <w:tblW w:w="5000" w:type="pct"/>
        <w:tblLook w:val="04A0" w:firstRow="1" w:lastRow="0" w:firstColumn="1" w:lastColumn="0" w:noHBand="0" w:noVBand="1"/>
      </w:tblPr>
      <w:tblGrid>
        <w:gridCol w:w="1319"/>
        <w:gridCol w:w="702"/>
        <w:gridCol w:w="702"/>
        <w:gridCol w:w="702"/>
        <w:gridCol w:w="702"/>
        <w:gridCol w:w="702"/>
        <w:gridCol w:w="702"/>
        <w:gridCol w:w="702"/>
        <w:gridCol w:w="702"/>
        <w:gridCol w:w="702"/>
        <w:gridCol w:w="702"/>
        <w:gridCol w:w="702"/>
        <w:gridCol w:w="701"/>
        <w:gridCol w:w="701"/>
        <w:gridCol w:w="703"/>
        <w:gridCol w:w="703"/>
        <w:gridCol w:w="703"/>
        <w:gridCol w:w="703"/>
        <w:gridCol w:w="703"/>
      </w:tblGrid>
      <w:tr w:rsidR="00831B92" w:rsidRPr="0010251F" w14:paraId="42D35E27" w14:textId="77777777" w:rsidTr="00E5033A">
        <w:trPr>
          <w:trHeight w:val="315"/>
        </w:trPr>
        <w:tc>
          <w:tcPr>
            <w:tcW w:w="472" w:type="pct"/>
            <w:tcBorders>
              <w:top w:val="single" w:sz="24" w:space="0" w:color="auto"/>
              <w:left w:val="nil"/>
              <w:bottom w:val="single" w:sz="8" w:space="0" w:color="auto"/>
              <w:right w:val="nil"/>
            </w:tcBorders>
            <w:shd w:val="clear" w:color="auto" w:fill="auto"/>
            <w:noWrap/>
            <w:vAlign w:val="center"/>
            <w:hideMark/>
          </w:tcPr>
          <w:p w14:paraId="6CC77E85" w14:textId="77777777" w:rsidR="00831B92" w:rsidRPr="0010251F" w:rsidRDefault="00831B92" w:rsidP="00837C93">
            <w:pPr>
              <w:spacing w:after="0"/>
              <w:rPr>
                <w:rFonts w:eastAsia="Times New Roman" w:cs="Times New Roman"/>
                <w:sz w:val="14"/>
                <w:szCs w:val="16"/>
              </w:rPr>
            </w:pPr>
            <w:r w:rsidRPr="0010251F">
              <w:rPr>
                <w:rFonts w:eastAsia="Times New Roman" w:cs="Times New Roman"/>
                <w:sz w:val="14"/>
                <w:szCs w:val="16"/>
              </w:rPr>
              <w:t> </w:t>
            </w:r>
          </w:p>
        </w:tc>
        <w:tc>
          <w:tcPr>
            <w:tcW w:w="251" w:type="pct"/>
            <w:tcBorders>
              <w:top w:val="single" w:sz="24" w:space="0" w:color="auto"/>
              <w:left w:val="nil"/>
              <w:bottom w:val="single" w:sz="8" w:space="0" w:color="auto"/>
              <w:right w:val="nil"/>
            </w:tcBorders>
            <w:shd w:val="clear" w:color="auto" w:fill="auto"/>
            <w:noWrap/>
            <w:vAlign w:val="center"/>
            <w:hideMark/>
          </w:tcPr>
          <w:p w14:paraId="3C4DA648"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1</w:t>
            </w:r>
          </w:p>
        </w:tc>
        <w:tc>
          <w:tcPr>
            <w:tcW w:w="251" w:type="pct"/>
            <w:tcBorders>
              <w:top w:val="single" w:sz="24" w:space="0" w:color="auto"/>
              <w:left w:val="nil"/>
              <w:bottom w:val="single" w:sz="8" w:space="0" w:color="auto"/>
              <w:right w:val="nil"/>
            </w:tcBorders>
            <w:shd w:val="clear" w:color="auto" w:fill="auto"/>
            <w:noWrap/>
            <w:vAlign w:val="center"/>
            <w:hideMark/>
          </w:tcPr>
          <w:p w14:paraId="09F0FCA4"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2</w:t>
            </w:r>
          </w:p>
        </w:tc>
        <w:tc>
          <w:tcPr>
            <w:tcW w:w="251" w:type="pct"/>
            <w:tcBorders>
              <w:top w:val="single" w:sz="24" w:space="0" w:color="auto"/>
              <w:left w:val="nil"/>
              <w:bottom w:val="single" w:sz="8" w:space="0" w:color="auto"/>
              <w:right w:val="nil"/>
            </w:tcBorders>
            <w:shd w:val="clear" w:color="auto" w:fill="auto"/>
            <w:noWrap/>
            <w:vAlign w:val="center"/>
            <w:hideMark/>
          </w:tcPr>
          <w:p w14:paraId="7D18C2F1"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3</w:t>
            </w:r>
          </w:p>
        </w:tc>
        <w:tc>
          <w:tcPr>
            <w:tcW w:w="251" w:type="pct"/>
            <w:tcBorders>
              <w:top w:val="single" w:sz="24" w:space="0" w:color="auto"/>
              <w:left w:val="nil"/>
              <w:bottom w:val="single" w:sz="8" w:space="0" w:color="auto"/>
              <w:right w:val="nil"/>
            </w:tcBorders>
            <w:shd w:val="clear" w:color="auto" w:fill="auto"/>
            <w:noWrap/>
            <w:vAlign w:val="center"/>
            <w:hideMark/>
          </w:tcPr>
          <w:p w14:paraId="39FB8D90"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4</w:t>
            </w:r>
          </w:p>
        </w:tc>
        <w:tc>
          <w:tcPr>
            <w:tcW w:w="251" w:type="pct"/>
            <w:tcBorders>
              <w:top w:val="single" w:sz="24" w:space="0" w:color="auto"/>
              <w:left w:val="nil"/>
              <w:bottom w:val="single" w:sz="8" w:space="0" w:color="auto"/>
              <w:right w:val="nil"/>
            </w:tcBorders>
            <w:shd w:val="clear" w:color="auto" w:fill="auto"/>
            <w:noWrap/>
            <w:vAlign w:val="center"/>
            <w:hideMark/>
          </w:tcPr>
          <w:p w14:paraId="0272AA74"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5</w:t>
            </w:r>
          </w:p>
        </w:tc>
        <w:tc>
          <w:tcPr>
            <w:tcW w:w="251" w:type="pct"/>
            <w:tcBorders>
              <w:top w:val="single" w:sz="24" w:space="0" w:color="auto"/>
              <w:left w:val="nil"/>
              <w:bottom w:val="single" w:sz="8" w:space="0" w:color="auto"/>
              <w:right w:val="nil"/>
            </w:tcBorders>
            <w:shd w:val="clear" w:color="auto" w:fill="auto"/>
            <w:noWrap/>
            <w:vAlign w:val="center"/>
            <w:hideMark/>
          </w:tcPr>
          <w:p w14:paraId="0401CF27"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6</w:t>
            </w:r>
          </w:p>
        </w:tc>
        <w:tc>
          <w:tcPr>
            <w:tcW w:w="251" w:type="pct"/>
            <w:tcBorders>
              <w:top w:val="single" w:sz="24" w:space="0" w:color="auto"/>
              <w:left w:val="nil"/>
              <w:bottom w:val="single" w:sz="8" w:space="0" w:color="auto"/>
              <w:right w:val="nil"/>
            </w:tcBorders>
            <w:shd w:val="clear" w:color="auto" w:fill="auto"/>
            <w:noWrap/>
            <w:vAlign w:val="center"/>
            <w:hideMark/>
          </w:tcPr>
          <w:p w14:paraId="5474C8AF"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7</w:t>
            </w:r>
          </w:p>
        </w:tc>
        <w:tc>
          <w:tcPr>
            <w:tcW w:w="251" w:type="pct"/>
            <w:tcBorders>
              <w:top w:val="single" w:sz="24" w:space="0" w:color="auto"/>
              <w:left w:val="nil"/>
              <w:bottom w:val="single" w:sz="8" w:space="0" w:color="auto"/>
              <w:right w:val="nil"/>
            </w:tcBorders>
            <w:shd w:val="clear" w:color="auto" w:fill="auto"/>
            <w:noWrap/>
            <w:vAlign w:val="center"/>
            <w:hideMark/>
          </w:tcPr>
          <w:p w14:paraId="1F43D748"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8</w:t>
            </w:r>
          </w:p>
        </w:tc>
        <w:tc>
          <w:tcPr>
            <w:tcW w:w="251" w:type="pct"/>
            <w:tcBorders>
              <w:top w:val="single" w:sz="24" w:space="0" w:color="auto"/>
              <w:left w:val="nil"/>
              <w:bottom w:val="single" w:sz="8" w:space="0" w:color="auto"/>
              <w:right w:val="nil"/>
            </w:tcBorders>
            <w:shd w:val="clear" w:color="auto" w:fill="auto"/>
            <w:noWrap/>
            <w:vAlign w:val="center"/>
            <w:hideMark/>
          </w:tcPr>
          <w:p w14:paraId="08A69710"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9</w:t>
            </w:r>
          </w:p>
        </w:tc>
        <w:tc>
          <w:tcPr>
            <w:tcW w:w="251" w:type="pct"/>
            <w:tcBorders>
              <w:top w:val="single" w:sz="24" w:space="0" w:color="auto"/>
              <w:left w:val="nil"/>
              <w:bottom w:val="single" w:sz="8" w:space="0" w:color="auto"/>
              <w:right w:val="nil"/>
            </w:tcBorders>
            <w:shd w:val="clear" w:color="auto" w:fill="auto"/>
            <w:noWrap/>
            <w:vAlign w:val="center"/>
            <w:hideMark/>
          </w:tcPr>
          <w:p w14:paraId="79FDF33C"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10</w:t>
            </w:r>
          </w:p>
        </w:tc>
        <w:tc>
          <w:tcPr>
            <w:tcW w:w="251" w:type="pct"/>
            <w:tcBorders>
              <w:top w:val="single" w:sz="24" w:space="0" w:color="auto"/>
              <w:left w:val="nil"/>
              <w:bottom w:val="single" w:sz="8" w:space="0" w:color="auto"/>
              <w:right w:val="nil"/>
            </w:tcBorders>
            <w:shd w:val="clear" w:color="auto" w:fill="auto"/>
            <w:noWrap/>
            <w:vAlign w:val="center"/>
            <w:hideMark/>
          </w:tcPr>
          <w:p w14:paraId="1E694E5E"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11</w:t>
            </w:r>
          </w:p>
        </w:tc>
        <w:tc>
          <w:tcPr>
            <w:tcW w:w="251" w:type="pct"/>
            <w:tcBorders>
              <w:top w:val="single" w:sz="24" w:space="0" w:color="auto"/>
              <w:left w:val="nil"/>
              <w:bottom w:val="single" w:sz="8" w:space="0" w:color="auto"/>
              <w:right w:val="nil"/>
            </w:tcBorders>
            <w:shd w:val="clear" w:color="auto" w:fill="auto"/>
            <w:noWrap/>
            <w:vAlign w:val="center"/>
            <w:hideMark/>
          </w:tcPr>
          <w:p w14:paraId="48F03282"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12</w:t>
            </w:r>
          </w:p>
        </w:tc>
        <w:tc>
          <w:tcPr>
            <w:tcW w:w="251" w:type="pct"/>
            <w:tcBorders>
              <w:top w:val="single" w:sz="24" w:space="0" w:color="auto"/>
              <w:left w:val="nil"/>
              <w:bottom w:val="single" w:sz="8" w:space="0" w:color="auto"/>
              <w:right w:val="nil"/>
            </w:tcBorders>
            <w:shd w:val="clear" w:color="auto" w:fill="auto"/>
            <w:noWrap/>
            <w:vAlign w:val="center"/>
            <w:hideMark/>
          </w:tcPr>
          <w:p w14:paraId="41CE6E35"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13</w:t>
            </w:r>
          </w:p>
        </w:tc>
        <w:tc>
          <w:tcPr>
            <w:tcW w:w="252" w:type="pct"/>
            <w:tcBorders>
              <w:top w:val="single" w:sz="24" w:space="0" w:color="auto"/>
              <w:left w:val="nil"/>
              <w:bottom w:val="single" w:sz="8" w:space="0" w:color="auto"/>
              <w:right w:val="nil"/>
            </w:tcBorders>
            <w:shd w:val="clear" w:color="auto" w:fill="auto"/>
            <w:noWrap/>
            <w:vAlign w:val="center"/>
            <w:hideMark/>
          </w:tcPr>
          <w:p w14:paraId="2766BDF3"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14</w:t>
            </w:r>
          </w:p>
        </w:tc>
        <w:tc>
          <w:tcPr>
            <w:tcW w:w="252" w:type="pct"/>
            <w:tcBorders>
              <w:top w:val="single" w:sz="24" w:space="0" w:color="auto"/>
              <w:left w:val="nil"/>
              <w:bottom w:val="single" w:sz="8" w:space="0" w:color="auto"/>
              <w:right w:val="nil"/>
            </w:tcBorders>
            <w:shd w:val="clear" w:color="auto" w:fill="auto"/>
            <w:noWrap/>
            <w:vAlign w:val="center"/>
            <w:hideMark/>
          </w:tcPr>
          <w:p w14:paraId="2B91CCD3"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15</w:t>
            </w:r>
          </w:p>
        </w:tc>
        <w:tc>
          <w:tcPr>
            <w:tcW w:w="252" w:type="pct"/>
            <w:tcBorders>
              <w:top w:val="single" w:sz="24" w:space="0" w:color="auto"/>
              <w:left w:val="nil"/>
              <w:bottom w:val="single" w:sz="8" w:space="0" w:color="auto"/>
              <w:right w:val="nil"/>
            </w:tcBorders>
            <w:shd w:val="clear" w:color="auto" w:fill="auto"/>
            <w:noWrap/>
            <w:vAlign w:val="center"/>
            <w:hideMark/>
          </w:tcPr>
          <w:p w14:paraId="136B8150"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16</w:t>
            </w:r>
          </w:p>
        </w:tc>
        <w:tc>
          <w:tcPr>
            <w:tcW w:w="252" w:type="pct"/>
            <w:tcBorders>
              <w:top w:val="single" w:sz="24" w:space="0" w:color="auto"/>
              <w:left w:val="nil"/>
              <w:bottom w:val="single" w:sz="8" w:space="0" w:color="auto"/>
              <w:right w:val="nil"/>
            </w:tcBorders>
            <w:shd w:val="clear" w:color="auto" w:fill="auto"/>
            <w:noWrap/>
            <w:vAlign w:val="center"/>
            <w:hideMark/>
          </w:tcPr>
          <w:p w14:paraId="1E4C988E"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17</w:t>
            </w:r>
          </w:p>
        </w:tc>
        <w:tc>
          <w:tcPr>
            <w:tcW w:w="252" w:type="pct"/>
            <w:tcBorders>
              <w:top w:val="single" w:sz="24" w:space="0" w:color="auto"/>
              <w:left w:val="nil"/>
              <w:bottom w:val="single" w:sz="8" w:space="0" w:color="auto"/>
              <w:right w:val="nil"/>
            </w:tcBorders>
            <w:shd w:val="clear" w:color="auto" w:fill="auto"/>
            <w:noWrap/>
            <w:vAlign w:val="center"/>
            <w:hideMark/>
          </w:tcPr>
          <w:p w14:paraId="7B8545CA"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18</w:t>
            </w:r>
          </w:p>
        </w:tc>
      </w:tr>
      <w:tr w:rsidR="00831B92" w:rsidRPr="0010251F" w14:paraId="12CBC4A0" w14:textId="77777777" w:rsidTr="009F1686">
        <w:trPr>
          <w:trHeight w:val="300"/>
        </w:trPr>
        <w:tc>
          <w:tcPr>
            <w:tcW w:w="472" w:type="pct"/>
            <w:tcBorders>
              <w:top w:val="nil"/>
              <w:left w:val="nil"/>
              <w:bottom w:val="nil"/>
              <w:right w:val="nil"/>
            </w:tcBorders>
            <w:shd w:val="clear" w:color="auto" w:fill="auto"/>
            <w:noWrap/>
            <w:vAlign w:val="center"/>
            <w:hideMark/>
          </w:tcPr>
          <w:p w14:paraId="41CFDD1A" w14:textId="77777777" w:rsidR="00831B92" w:rsidRPr="0010251F" w:rsidRDefault="00831B92" w:rsidP="00837C93">
            <w:pPr>
              <w:spacing w:after="0"/>
              <w:rPr>
                <w:rFonts w:eastAsia="Times New Roman" w:cs="Times New Roman"/>
                <w:sz w:val="14"/>
                <w:szCs w:val="16"/>
              </w:rPr>
            </w:pPr>
            <w:r w:rsidRPr="0010251F">
              <w:rPr>
                <w:rFonts w:eastAsia="Times New Roman" w:cs="Times New Roman"/>
                <w:sz w:val="14"/>
                <w:szCs w:val="16"/>
              </w:rPr>
              <w:t>(1) SN1</w:t>
            </w:r>
          </w:p>
        </w:tc>
        <w:tc>
          <w:tcPr>
            <w:tcW w:w="251" w:type="pct"/>
            <w:tcBorders>
              <w:top w:val="nil"/>
              <w:left w:val="nil"/>
              <w:bottom w:val="nil"/>
              <w:right w:val="nil"/>
            </w:tcBorders>
            <w:shd w:val="clear" w:color="000000" w:fill="000000"/>
            <w:noWrap/>
            <w:vAlign w:val="center"/>
            <w:hideMark/>
          </w:tcPr>
          <w:p w14:paraId="5E620D9A"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 </w:t>
            </w:r>
          </w:p>
        </w:tc>
        <w:tc>
          <w:tcPr>
            <w:tcW w:w="251" w:type="pct"/>
            <w:tcBorders>
              <w:top w:val="nil"/>
              <w:left w:val="nil"/>
              <w:bottom w:val="nil"/>
              <w:right w:val="nil"/>
            </w:tcBorders>
            <w:shd w:val="clear" w:color="auto" w:fill="auto"/>
            <w:noWrap/>
            <w:vAlign w:val="bottom"/>
            <w:hideMark/>
          </w:tcPr>
          <w:p w14:paraId="72B0C102" w14:textId="77777777" w:rsidR="00831B92" w:rsidRPr="0010251F" w:rsidRDefault="00831B92" w:rsidP="00837C93">
            <w:pPr>
              <w:spacing w:after="0"/>
              <w:jc w:val="center"/>
              <w:rPr>
                <w:rFonts w:eastAsia="Times New Roman" w:cs="Times New Roman"/>
                <w:sz w:val="14"/>
                <w:szCs w:val="16"/>
              </w:rPr>
            </w:pPr>
          </w:p>
        </w:tc>
        <w:tc>
          <w:tcPr>
            <w:tcW w:w="251" w:type="pct"/>
            <w:tcBorders>
              <w:top w:val="nil"/>
              <w:left w:val="nil"/>
              <w:bottom w:val="nil"/>
              <w:right w:val="nil"/>
            </w:tcBorders>
            <w:shd w:val="clear" w:color="auto" w:fill="auto"/>
            <w:noWrap/>
            <w:vAlign w:val="bottom"/>
            <w:hideMark/>
          </w:tcPr>
          <w:p w14:paraId="01E9516E" w14:textId="77777777" w:rsidR="00831B92" w:rsidRPr="0010251F" w:rsidRDefault="00831B92" w:rsidP="00837C93">
            <w:pPr>
              <w:spacing w:after="0"/>
              <w:rPr>
                <w:rFonts w:eastAsia="Times New Roman" w:cs="Times New Roman"/>
                <w:sz w:val="18"/>
                <w:szCs w:val="20"/>
              </w:rPr>
            </w:pPr>
          </w:p>
        </w:tc>
        <w:tc>
          <w:tcPr>
            <w:tcW w:w="251" w:type="pct"/>
            <w:tcBorders>
              <w:top w:val="nil"/>
              <w:left w:val="nil"/>
              <w:bottom w:val="nil"/>
              <w:right w:val="nil"/>
            </w:tcBorders>
            <w:shd w:val="clear" w:color="auto" w:fill="auto"/>
            <w:noWrap/>
            <w:vAlign w:val="bottom"/>
            <w:hideMark/>
          </w:tcPr>
          <w:p w14:paraId="6EE5AB6B" w14:textId="77777777" w:rsidR="00831B92" w:rsidRPr="0010251F" w:rsidRDefault="00831B92" w:rsidP="00837C93">
            <w:pPr>
              <w:spacing w:after="0"/>
              <w:rPr>
                <w:rFonts w:eastAsia="Times New Roman" w:cs="Times New Roman"/>
                <w:sz w:val="18"/>
                <w:szCs w:val="20"/>
              </w:rPr>
            </w:pPr>
          </w:p>
        </w:tc>
        <w:tc>
          <w:tcPr>
            <w:tcW w:w="251" w:type="pct"/>
            <w:tcBorders>
              <w:top w:val="nil"/>
              <w:left w:val="nil"/>
              <w:bottom w:val="nil"/>
              <w:right w:val="nil"/>
            </w:tcBorders>
            <w:shd w:val="clear" w:color="auto" w:fill="auto"/>
            <w:noWrap/>
            <w:vAlign w:val="bottom"/>
            <w:hideMark/>
          </w:tcPr>
          <w:p w14:paraId="7BEE2C7E" w14:textId="77777777" w:rsidR="00831B92" w:rsidRPr="0010251F" w:rsidRDefault="00831B92" w:rsidP="00837C93">
            <w:pPr>
              <w:spacing w:after="0"/>
              <w:rPr>
                <w:rFonts w:eastAsia="Times New Roman" w:cs="Times New Roman"/>
                <w:sz w:val="18"/>
                <w:szCs w:val="20"/>
              </w:rPr>
            </w:pPr>
          </w:p>
        </w:tc>
        <w:tc>
          <w:tcPr>
            <w:tcW w:w="251" w:type="pct"/>
            <w:tcBorders>
              <w:top w:val="nil"/>
              <w:left w:val="nil"/>
              <w:bottom w:val="nil"/>
              <w:right w:val="nil"/>
            </w:tcBorders>
            <w:shd w:val="clear" w:color="auto" w:fill="auto"/>
            <w:noWrap/>
            <w:vAlign w:val="bottom"/>
            <w:hideMark/>
          </w:tcPr>
          <w:p w14:paraId="7B2DE205" w14:textId="77777777" w:rsidR="00831B92" w:rsidRPr="0010251F" w:rsidRDefault="00831B92" w:rsidP="00837C93">
            <w:pPr>
              <w:spacing w:after="0"/>
              <w:rPr>
                <w:rFonts w:eastAsia="Times New Roman" w:cs="Times New Roman"/>
                <w:sz w:val="18"/>
                <w:szCs w:val="20"/>
              </w:rPr>
            </w:pPr>
          </w:p>
        </w:tc>
        <w:tc>
          <w:tcPr>
            <w:tcW w:w="251" w:type="pct"/>
            <w:tcBorders>
              <w:top w:val="nil"/>
              <w:left w:val="nil"/>
              <w:bottom w:val="nil"/>
              <w:right w:val="nil"/>
            </w:tcBorders>
            <w:shd w:val="clear" w:color="auto" w:fill="auto"/>
            <w:noWrap/>
            <w:vAlign w:val="bottom"/>
            <w:hideMark/>
          </w:tcPr>
          <w:p w14:paraId="2A44CA96" w14:textId="77777777" w:rsidR="00831B92" w:rsidRPr="0010251F" w:rsidRDefault="00831B92" w:rsidP="00837C93">
            <w:pPr>
              <w:spacing w:after="0"/>
              <w:rPr>
                <w:rFonts w:eastAsia="Times New Roman" w:cs="Times New Roman"/>
                <w:sz w:val="18"/>
                <w:szCs w:val="20"/>
              </w:rPr>
            </w:pPr>
          </w:p>
        </w:tc>
        <w:tc>
          <w:tcPr>
            <w:tcW w:w="251" w:type="pct"/>
            <w:tcBorders>
              <w:top w:val="nil"/>
              <w:left w:val="nil"/>
              <w:bottom w:val="nil"/>
              <w:right w:val="nil"/>
            </w:tcBorders>
            <w:shd w:val="clear" w:color="auto" w:fill="auto"/>
            <w:noWrap/>
            <w:vAlign w:val="bottom"/>
            <w:hideMark/>
          </w:tcPr>
          <w:p w14:paraId="2C1C9E35" w14:textId="77777777" w:rsidR="00831B92" w:rsidRPr="0010251F" w:rsidRDefault="00831B92" w:rsidP="00837C93">
            <w:pPr>
              <w:spacing w:after="0"/>
              <w:rPr>
                <w:rFonts w:eastAsia="Times New Roman" w:cs="Times New Roman"/>
                <w:sz w:val="18"/>
                <w:szCs w:val="20"/>
              </w:rPr>
            </w:pPr>
          </w:p>
        </w:tc>
        <w:tc>
          <w:tcPr>
            <w:tcW w:w="251" w:type="pct"/>
            <w:tcBorders>
              <w:top w:val="nil"/>
              <w:left w:val="nil"/>
              <w:bottom w:val="nil"/>
              <w:right w:val="nil"/>
            </w:tcBorders>
            <w:shd w:val="clear" w:color="auto" w:fill="auto"/>
            <w:noWrap/>
            <w:vAlign w:val="bottom"/>
            <w:hideMark/>
          </w:tcPr>
          <w:p w14:paraId="60EE1631" w14:textId="77777777" w:rsidR="00831B92" w:rsidRPr="0010251F" w:rsidRDefault="00831B92" w:rsidP="00837C93">
            <w:pPr>
              <w:spacing w:after="0"/>
              <w:rPr>
                <w:rFonts w:eastAsia="Times New Roman" w:cs="Times New Roman"/>
                <w:sz w:val="18"/>
                <w:szCs w:val="20"/>
              </w:rPr>
            </w:pPr>
          </w:p>
        </w:tc>
        <w:tc>
          <w:tcPr>
            <w:tcW w:w="251" w:type="pct"/>
            <w:tcBorders>
              <w:top w:val="nil"/>
              <w:left w:val="nil"/>
              <w:bottom w:val="nil"/>
              <w:right w:val="nil"/>
            </w:tcBorders>
            <w:shd w:val="clear" w:color="auto" w:fill="auto"/>
            <w:noWrap/>
            <w:vAlign w:val="bottom"/>
            <w:hideMark/>
          </w:tcPr>
          <w:p w14:paraId="28D645D2" w14:textId="77777777" w:rsidR="00831B92" w:rsidRPr="0010251F" w:rsidRDefault="00831B92" w:rsidP="00837C93">
            <w:pPr>
              <w:spacing w:after="0"/>
              <w:rPr>
                <w:rFonts w:eastAsia="Times New Roman" w:cs="Times New Roman"/>
                <w:sz w:val="18"/>
                <w:szCs w:val="20"/>
              </w:rPr>
            </w:pPr>
          </w:p>
        </w:tc>
        <w:tc>
          <w:tcPr>
            <w:tcW w:w="251" w:type="pct"/>
            <w:tcBorders>
              <w:top w:val="nil"/>
              <w:left w:val="nil"/>
              <w:bottom w:val="nil"/>
              <w:right w:val="nil"/>
            </w:tcBorders>
            <w:shd w:val="clear" w:color="auto" w:fill="auto"/>
            <w:noWrap/>
            <w:vAlign w:val="bottom"/>
            <w:hideMark/>
          </w:tcPr>
          <w:p w14:paraId="3F4151F8" w14:textId="77777777" w:rsidR="00831B92" w:rsidRPr="0010251F" w:rsidRDefault="00831B92" w:rsidP="00837C93">
            <w:pPr>
              <w:spacing w:after="0"/>
              <w:rPr>
                <w:rFonts w:eastAsia="Times New Roman" w:cs="Times New Roman"/>
                <w:sz w:val="18"/>
                <w:szCs w:val="20"/>
              </w:rPr>
            </w:pPr>
          </w:p>
        </w:tc>
        <w:tc>
          <w:tcPr>
            <w:tcW w:w="251" w:type="pct"/>
            <w:tcBorders>
              <w:top w:val="nil"/>
              <w:left w:val="nil"/>
              <w:bottom w:val="nil"/>
              <w:right w:val="nil"/>
            </w:tcBorders>
            <w:shd w:val="clear" w:color="auto" w:fill="auto"/>
            <w:noWrap/>
            <w:vAlign w:val="bottom"/>
            <w:hideMark/>
          </w:tcPr>
          <w:p w14:paraId="47F27847" w14:textId="77777777" w:rsidR="00831B92" w:rsidRPr="0010251F" w:rsidRDefault="00831B92" w:rsidP="00837C93">
            <w:pPr>
              <w:spacing w:after="0"/>
              <w:rPr>
                <w:rFonts w:eastAsia="Times New Roman" w:cs="Times New Roman"/>
                <w:sz w:val="18"/>
                <w:szCs w:val="20"/>
              </w:rPr>
            </w:pPr>
          </w:p>
        </w:tc>
        <w:tc>
          <w:tcPr>
            <w:tcW w:w="251" w:type="pct"/>
            <w:tcBorders>
              <w:top w:val="nil"/>
              <w:left w:val="nil"/>
              <w:bottom w:val="nil"/>
              <w:right w:val="nil"/>
            </w:tcBorders>
            <w:shd w:val="clear" w:color="auto" w:fill="auto"/>
            <w:noWrap/>
            <w:vAlign w:val="bottom"/>
            <w:hideMark/>
          </w:tcPr>
          <w:p w14:paraId="3BFD05D3" w14:textId="77777777" w:rsidR="00831B92" w:rsidRPr="0010251F" w:rsidRDefault="00831B92" w:rsidP="00837C93">
            <w:pPr>
              <w:spacing w:after="0"/>
              <w:rPr>
                <w:rFonts w:eastAsia="Times New Roman" w:cs="Times New Roman"/>
                <w:sz w:val="18"/>
                <w:szCs w:val="20"/>
              </w:rPr>
            </w:pPr>
          </w:p>
        </w:tc>
        <w:tc>
          <w:tcPr>
            <w:tcW w:w="252" w:type="pct"/>
            <w:tcBorders>
              <w:top w:val="nil"/>
              <w:left w:val="nil"/>
              <w:bottom w:val="nil"/>
              <w:right w:val="nil"/>
            </w:tcBorders>
            <w:shd w:val="clear" w:color="auto" w:fill="auto"/>
            <w:noWrap/>
            <w:vAlign w:val="bottom"/>
            <w:hideMark/>
          </w:tcPr>
          <w:p w14:paraId="74D534CF" w14:textId="77777777" w:rsidR="00831B92" w:rsidRPr="0010251F" w:rsidRDefault="00831B92" w:rsidP="00837C93">
            <w:pPr>
              <w:spacing w:after="0"/>
              <w:rPr>
                <w:rFonts w:eastAsia="Times New Roman" w:cs="Times New Roman"/>
                <w:sz w:val="18"/>
                <w:szCs w:val="20"/>
              </w:rPr>
            </w:pPr>
          </w:p>
        </w:tc>
        <w:tc>
          <w:tcPr>
            <w:tcW w:w="252" w:type="pct"/>
            <w:tcBorders>
              <w:top w:val="nil"/>
              <w:left w:val="nil"/>
              <w:bottom w:val="nil"/>
              <w:right w:val="nil"/>
            </w:tcBorders>
            <w:shd w:val="clear" w:color="auto" w:fill="auto"/>
            <w:noWrap/>
            <w:vAlign w:val="bottom"/>
            <w:hideMark/>
          </w:tcPr>
          <w:p w14:paraId="3257DC24" w14:textId="77777777" w:rsidR="00831B92" w:rsidRPr="0010251F" w:rsidRDefault="00831B92" w:rsidP="00837C93">
            <w:pPr>
              <w:spacing w:after="0"/>
              <w:rPr>
                <w:rFonts w:eastAsia="Times New Roman" w:cs="Times New Roman"/>
                <w:sz w:val="18"/>
                <w:szCs w:val="20"/>
              </w:rPr>
            </w:pPr>
          </w:p>
        </w:tc>
        <w:tc>
          <w:tcPr>
            <w:tcW w:w="252" w:type="pct"/>
            <w:tcBorders>
              <w:top w:val="nil"/>
              <w:left w:val="nil"/>
              <w:bottom w:val="nil"/>
              <w:right w:val="nil"/>
            </w:tcBorders>
            <w:shd w:val="clear" w:color="auto" w:fill="auto"/>
            <w:noWrap/>
            <w:vAlign w:val="bottom"/>
            <w:hideMark/>
          </w:tcPr>
          <w:p w14:paraId="6FA51D21" w14:textId="77777777" w:rsidR="00831B92" w:rsidRPr="0010251F" w:rsidRDefault="00831B92" w:rsidP="00837C93">
            <w:pPr>
              <w:spacing w:after="0"/>
              <w:rPr>
                <w:rFonts w:eastAsia="Times New Roman" w:cs="Times New Roman"/>
                <w:sz w:val="18"/>
                <w:szCs w:val="20"/>
              </w:rPr>
            </w:pPr>
          </w:p>
        </w:tc>
        <w:tc>
          <w:tcPr>
            <w:tcW w:w="252" w:type="pct"/>
            <w:tcBorders>
              <w:top w:val="nil"/>
              <w:left w:val="nil"/>
              <w:bottom w:val="nil"/>
              <w:right w:val="nil"/>
            </w:tcBorders>
            <w:shd w:val="clear" w:color="auto" w:fill="auto"/>
            <w:noWrap/>
            <w:vAlign w:val="bottom"/>
            <w:hideMark/>
          </w:tcPr>
          <w:p w14:paraId="2C5B62D7" w14:textId="77777777" w:rsidR="00831B92" w:rsidRPr="0010251F" w:rsidRDefault="00831B92" w:rsidP="00837C93">
            <w:pPr>
              <w:spacing w:after="0"/>
              <w:rPr>
                <w:rFonts w:eastAsia="Times New Roman" w:cs="Times New Roman"/>
                <w:sz w:val="18"/>
                <w:szCs w:val="20"/>
              </w:rPr>
            </w:pPr>
          </w:p>
        </w:tc>
        <w:tc>
          <w:tcPr>
            <w:tcW w:w="252" w:type="pct"/>
            <w:tcBorders>
              <w:top w:val="nil"/>
              <w:left w:val="nil"/>
              <w:bottom w:val="nil"/>
              <w:right w:val="nil"/>
            </w:tcBorders>
            <w:shd w:val="clear" w:color="auto" w:fill="auto"/>
            <w:noWrap/>
            <w:vAlign w:val="bottom"/>
            <w:hideMark/>
          </w:tcPr>
          <w:p w14:paraId="48EBA2A7" w14:textId="77777777" w:rsidR="00831B92" w:rsidRPr="0010251F" w:rsidRDefault="00831B92" w:rsidP="00837C93">
            <w:pPr>
              <w:spacing w:after="0"/>
              <w:rPr>
                <w:rFonts w:eastAsia="Times New Roman" w:cs="Times New Roman"/>
                <w:sz w:val="18"/>
                <w:szCs w:val="20"/>
              </w:rPr>
            </w:pPr>
          </w:p>
        </w:tc>
      </w:tr>
      <w:tr w:rsidR="00831B92" w:rsidRPr="0010251F" w14:paraId="46BDEAE0" w14:textId="77777777" w:rsidTr="009F1686">
        <w:trPr>
          <w:trHeight w:val="300"/>
        </w:trPr>
        <w:tc>
          <w:tcPr>
            <w:tcW w:w="472" w:type="pct"/>
            <w:tcBorders>
              <w:top w:val="nil"/>
              <w:left w:val="nil"/>
              <w:bottom w:val="nil"/>
              <w:right w:val="nil"/>
            </w:tcBorders>
            <w:shd w:val="clear" w:color="auto" w:fill="auto"/>
            <w:noWrap/>
            <w:vAlign w:val="center"/>
            <w:hideMark/>
          </w:tcPr>
          <w:p w14:paraId="2E42ED71" w14:textId="77777777" w:rsidR="00831B92" w:rsidRPr="0010251F" w:rsidRDefault="00831B92" w:rsidP="00837C93">
            <w:pPr>
              <w:spacing w:after="0"/>
              <w:rPr>
                <w:rFonts w:eastAsia="Times New Roman" w:cs="Times New Roman"/>
                <w:sz w:val="14"/>
                <w:szCs w:val="16"/>
              </w:rPr>
            </w:pPr>
            <w:r w:rsidRPr="0010251F">
              <w:rPr>
                <w:rFonts w:eastAsia="Times New Roman" w:cs="Times New Roman"/>
                <w:sz w:val="14"/>
                <w:szCs w:val="16"/>
              </w:rPr>
              <w:t>(2) SN2</w:t>
            </w:r>
          </w:p>
        </w:tc>
        <w:tc>
          <w:tcPr>
            <w:tcW w:w="251" w:type="pct"/>
            <w:tcBorders>
              <w:top w:val="nil"/>
              <w:left w:val="nil"/>
              <w:bottom w:val="nil"/>
              <w:right w:val="nil"/>
            </w:tcBorders>
            <w:shd w:val="clear" w:color="auto" w:fill="auto"/>
            <w:noWrap/>
            <w:vAlign w:val="center"/>
            <w:hideMark/>
          </w:tcPr>
          <w:p w14:paraId="589BCE2F"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0.64**</w:t>
            </w:r>
          </w:p>
        </w:tc>
        <w:tc>
          <w:tcPr>
            <w:tcW w:w="251" w:type="pct"/>
            <w:tcBorders>
              <w:top w:val="nil"/>
              <w:left w:val="nil"/>
              <w:bottom w:val="nil"/>
              <w:right w:val="nil"/>
            </w:tcBorders>
            <w:shd w:val="clear" w:color="000000" w:fill="000000"/>
            <w:noWrap/>
            <w:vAlign w:val="center"/>
            <w:hideMark/>
          </w:tcPr>
          <w:p w14:paraId="6C41BB83"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 </w:t>
            </w:r>
          </w:p>
        </w:tc>
        <w:tc>
          <w:tcPr>
            <w:tcW w:w="251" w:type="pct"/>
            <w:tcBorders>
              <w:top w:val="nil"/>
              <w:left w:val="nil"/>
              <w:bottom w:val="nil"/>
              <w:right w:val="nil"/>
            </w:tcBorders>
            <w:shd w:val="clear" w:color="auto" w:fill="auto"/>
            <w:noWrap/>
            <w:vAlign w:val="bottom"/>
            <w:hideMark/>
          </w:tcPr>
          <w:p w14:paraId="30C373A5" w14:textId="77777777" w:rsidR="00831B92" w:rsidRPr="0010251F" w:rsidRDefault="00831B92" w:rsidP="00837C93">
            <w:pPr>
              <w:spacing w:after="0"/>
              <w:jc w:val="center"/>
              <w:rPr>
                <w:rFonts w:eastAsia="Times New Roman" w:cs="Times New Roman"/>
                <w:sz w:val="14"/>
                <w:szCs w:val="16"/>
              </w:rPr>
            </w:pPr>
          </w:p>
        </w:tc>
        <w:tc>
          <w:tcPr>
            <w:tcW w:w="251" w:type="pct"/>
            <w:tcBorders>
              <w:top w:val="nil"/>
              <w:left w:val="nil"/>
              <w:bottom w:val="nil"/>
              <w:right w:val="nil"/>
            </w:tcBorders>
            <w:shd w:val="clear" w:color="auto" w:fill="auto"/>
            <w:noWrap/>
            <w:vAlign w:val="bottom"/>
            <w:hideMark/>
          </w:tcPr>
          <w:p w14:paraId="55385FE0" w14:textId="77777777" w:rsidR="00831B92" w:rsidRPr="0010251F" w:rsidRDefault="00831B92" w:rsidP="00837C93">
            <w:pPr>
              <w:spacing w:after="0"/>
              <w:rPr>
                <w:rFonts w:eastAsia="Times New Roman" w:cs="Times New Roman"/>
                <w:sz w:val="18"/>
                <w:szCs w:val="20"/>
              </w:rPr>
            </w:pPr>
          </w:p>
        </w:tc>
        <w:tc>
          <w:tcPr>
            <w:tcW w:w="251" w:type="pct"/>
            <w:tcBorders>
              <w:top w:val="nil"/>
              <w:left w:val="nil"/>
              <w:bottom w:val="nil"/>
              <w:right w:val="nil"/>
            </w:tcBorders>
            <w:shd w:val="clear" w:color="auto" w:fill="auto"/>
            <w:noWrap/>
            <w:vAlign w:val="bottom"/>
            <w:hideMark/>
          </w:tcPr>
          <w:p w14:paraId="6EC2F388" w14:textId="77777777" w:rsidR="00831B92" w:rsidRPr="0010251F" w:rsidRDefault="00831B92" w:rsidP="00837C93">
            <w:pPr>
              <w:spacing w:after="0"/>
              <w:rPr>
                <w:rFonts w:eastAsia="Times New Roman" w:cs="Times New Roman"/>
                <w:sz w:val="18"/>
                <w:szCs w:val="20"/>
              </w:rPr>
            </w:pPr>
          </w:p>
        </w:tc>
        <w:tc>
          <w:tcPr>
            <w:tcW w:w="251" w:type="pct"/>
            <w:tcBorders>
              <w:top w:val="nil"/>
              <w:left w:val="nil"/>
              <w:bottom w:val="nil"/>
              <w:right w:val="nil"/>
            </w:tcBorders>
            <w:shd w:val="clear" w:color="auto" w:fill="auto"/>
            <w:noWrap/>
            <w:vAlign w:val="bottom"/>
            <w:hideMark/>
          </w:tcPr>
          <w:p w14:paraId="48059C78" w14:textId="77777777" w:rsidR="00831B92" w:rsidRPr="0010251F" w:rsidRDefault="00831B92" w:rsidP="00837C93">
            <w:pPr>
              <w:spacing w:after="0"/>
              <w:rPr>
                <w:rFonts w:eastAsia="Times New Roman" w:cs="Times New Roman"/>
                <w:sz w:val="18"/>
                <w:szCs w:val="20"/>
              </w:rPr>
            </w:pPr>
          </w:p>
        </w:tc>
        <w:tc>
          <w:tcPr>
            <w:tcW w:w="251" w:type="pct"/>
            <w:tcBorders>
              <w:top w:val="nil"/>
              <w:left w:val="nil"/>
              <w:bottom w:val="nil"/>
              <w:right w:val="nil"/>
            </w:tcBorders>
            <w:shd w:val="clear" w:color="auto" w:fill="auto"/>
            <w:noWrap/>
            <w:vAlign w:val="bottom"/>
            <w:hideMark/>
          </w:tcPr>
          <w:p w14:paraId="1A508F5F" w14:textId="77777777" w:rsidR="00831B92" w:rsidRPr="0010251F" w:rsidRDefault="00831B92" w:rsidP="00837C93">
            <w:pPr>
              <w:spacing w:after="0"/>
              <w:rPr>
                <w:rFonts w:eastAsia="Times New Roman" w:cs="Times New Roman"/>
                <w:sz w:val="18"/>
                <w:szCs w:val="20"/>
              </w:rPr>
            </w:pPr>
          </w:p>
        </w:tc>
        <w:tc>
          <w:tcPr>
            <w:tcW w:w="251" w:type="pct"/>
            <w:tcBorders>
              <w:top w:val="nil"/>
              <w:left w:val="nil"/>
              <w:bottom w:val="nil"/>
              <w:right w:val="nil"/>
            </w:tcBorders>
            <w:shd w:val="clear" w:color="auto" w:fill="auto"/>
            <w:noWrap/>
            <w:vAlign w:val="bottom"/>
            <w:hideMark/>
          </w:tcPr>
          <w:p w14:paraId="1F98F8F2" w14:textId="77777777" w:rsidR="00831B92" w:rsidRPr="0010251F" w:rsidRDefault="00831B92" w:rsidP="00837C93">
            <w:pPr>
              <w:spacing w:after="0"/>
              <w:rPr>
                <w:rFonts w:eastAsia="Times New Roman" w:cs="Times New Roman"/>
                <w:sz w:val="18"/>
                <w:szCs w:val="20"/>
              </w:rPr>
            </w:pPr>
          </w:p>
        </w:tc>
        <w:tc>
          <w:tcPr>
            <w:tcW w:w="251" w:type="pct"/>
            <w:tcBorders>
              <w:top w:val="nil"/>
              <w:left w:val="nil"/>
              <w:bottom w:val="nil"/>
              <w:right w:val="nil"/>
            </w:tcBorders>
            <w:shd w:val="clear" w:color="auto" w:fill="auto"/>
            <w:noWrap/>
            <w:vAlign w:val="bottom"/>
            <w:hideMark/>
          </w:tcPr>
          <w:p w14:paraId="4A930FB0" w14:textId="77777777" w:rsidR="00831B92" w:rsidRPr="0010251F" w:rsidRDefault="00831B92" w:rsidP="00837C93">
            <w:pPr>
              <w:spacing w:after="0"/>
              <w:rPr>
                <w:rFonts w:eastAsia="Times New Roman" w:cs="Times New Roman"/>
                <w:sz w:val="18"/>
                <w:szCs w:val="20"/>
              </w:rPr>
            </w:pPr>
          </w:p>
        </w:tc>
        <w:tc>
          <w:tcPr>
            <w:tcW w:w="251" w:type="pct"/>
            <w:tcBorders>
              <w:top w:val="nil"/>
              <w:left w:val="nil"/>
              <w:bottom w:val="nil"/>
              <w:right w:val="nil"/>
            </w:tcBorders>
            <w:shd w:val="clear" w:color="auto" w:fill="auto"/>
            <w:noWrap/>
            <w:vAlign w:val="bottom"/>
            <w:hideMark/>
          </w:tcPr>
          <w:p w14:paraId="06CDC07D" w14:textId="77777777" w:rsidR="00831B92" w:rsidRPr="0010251F" w:rsidRDefault="00831B92" w:rsidP="00837C93">
            <w:pPr>
              <w:spacing w:after="0"/>
              <w:rPr>
                <w:rFonts w:eastAsia="Times New Roman" w:cs="Times New Roman"/>
                <w:sz w:val="18"/>
                <w:szCs w:val="20"/>
              </w:rPr>
            </w:pPr>
          </w:p>
        </w:tc>
        <w:tc>
          <w:tcPr>
            <w:tcW w:w="251" w:type="pct"/>
            <w:tcBorders>
              <w:top w:val="nil"/>
              <w:left w:val="nil"/>
              <w:bottom w:val="nil"/>
              <w:right w:val="nil"/>
            </w:tcBorders>
            <w:shd w:val="clear" w:color="auto" w:fill="auto"/>
            <w:noWrap/>
            <w:vAlign w:val="bottom"/>
            <w:hideMark/>
          </w:tcPr>
          <w:p w14:paraId="1E5E1DF4" w14:textId="77777777" w:rsidR="00831B92" w:rsidRPr="0010251F" w:rsidRDefault="00831B92" w:rsidP="00837C93">
            <w:pPr>
              <w:spacing w:after="0"/>
              <w:rPr>
                <w:rFonts w:eastAsia="Times New Roman" w:cs="Times New Roman"/>
                <w:sz w:val="18"/>
                <w:szCs w:val="20"/>
              </w:rPr>
            </w:pPr>
          </w:p>
        </w:tc>
        <w:tc>
          <w:tcPr>
            <w:tcW w:w="251" w:type="pct"/>
            <w:tcBorders>
              <w:top w:val="nil"/>
              <w:left w:val="nil"/>
              <w:bottom w:val="nil"/>
              <w:right w:val="nil"/>
            </w:tcBorders>
            <w:shd w:val="clear" w:color="auto" w:fill="auto"/>
            <w:noWrap/>
            <w:vAlign w:val="bottom"/>
            <w:hideMark/>
          </w:tcPr>
          <w:p w14:paraId="1BAFE95E" w14:textId="77777777" w:rsidR="00831B92" w:rsidRPr="0010251F" w:rsidRDefault="00831B92" w:rsidP="00837C93">
            <w:pPr>
              <w:spacing w:after="0"/>
              <w:rPr>
                <w:rFonts w:eastAsia="Times New Roman" w:cs="Times New Roman"/>
                <w:sz w:val="18"/>
                <w:szCs w:val="20"/>
              </w:rPr>
            </w:pPr>
          </w:p>
        </w:tc>
        <w:tc>
          <w:tcPr>
            <w:tcW w:w="251" w:type="pct"/>
            <w:tcBorders>
              <w:top w:val="nil"/>
              <w:left w:val="nil"/>
              <w:bottom w:val="nil"/>
              <w:right w:val="nil"/>
            </w:tcBorders>
            <w:shd w:val="clear" w:color="auto" w:fill="auto"/>
            <w:noWrap/>
            <w:vAlign w:val="bottom"/>
            <w:hideMark/>
          </w:tcPr>
          <w:p w14:paraId="469878D0" w14:textId="77777777" w:rsidR="00831B92" w:rsidRPr="0010251F" w:rsidRDefault="00831B92" w:rsidP="00837C93">
            <w:pPr>
              <w:spacing w:after="0"/>
              <w:rPr>
                <w:rFonts w:eastAsia="Times New Roman" w:cs="Times New Roman"/>
                <w:sz w:val="18"/>
                <w:szCs w:val="20"/>
              </w:rPr>
            </w:pPr>
          </w:p>
        </w:tc>
        <w:tc>
          <w:tcPr>
            <w:tcW w:w="252" w:type="pct"/>
            <w:tcBorders>
              <w:top w:val="nil"/>
              <w:left w:val="nil"/>
              <w:bottom w:val="nil"/>
              <w:right w:val="nil"/>
            </w:tcBorders>
            <w:shd w:val="clear" w:color="auto" w:fill="auto"/>
            <w:noWrap/>
            <w:vAlign w:val="bottom"/>
            <w:hideMark/>
          </w:tcPr>
          <w:p w14:paraId="625FB035" w14:textId="77777777" w:rsidR="00831B92" w:rsidRPr="0010251F" w:rsidRDefault="00831B92" w:rsidP="00837C93">
            <w:pPr>
              <w:spacing w:after="0"/>
              <w:rPr>
                <w:rFonts w:eastAsia="Times New Roman" w:cs="Times New Roman"/>
                <w:sz w:val="18"/>
                <w:szCs w:val="20"/>
              </w:rPr>
            </w:pPr>
          </w:p>
        </w:tc>
        <w:tc>
          <w:tcPr>
            <w:tcW w:w="252" w:type="pct"/>
            <w:tcBorders>
              <w:top w:val="nil"/>
              <w:left w:val="nil"/>
              <w:bottom w:val="nil"/>
              <w:right w:val="nil"/>
            </w:tcBorders>
            <w:shd w:val="clear" w:color="auto" w:fill="auto"/>
            <w:noWrap/>
            <w:vAlign w:val="bottom"/>
            <w:hideMark/>
          </w:tcPr>
          <w:p w14:paraId="0BF7C9A2" w14:textId="77777777" w:rsidR="00831B92" w:rsidRPr="0010251F" w:rsidRDefault="00831B92" w:rsidP="00837C93">
            <w:pPr>
              <w:spacing w:after="0"/>
              <w:rPr>
                <w:rFonts w:eastAsia="Times New Roman" w:cs="Times New Roman"/>
                <w:sz w:val="18"/>
                <w:szCs w:val="20"/>
              </w:rPr>
            </w:pPr>
          </w:p>
        </w:tc>
        <w:tc>
          <w:tcPr>
            <w:tcW w:w="252" w:type="pct"/>
            <w:tcBorders>
              <w:top w:val="nil"/>
              <w:left w:val="nil"/>
              <w:bottom w:val="nil"/>
              <w:right w:val="nil"/>
            </w:tcBorders>
            <w:shd w:val="clear" w:color="auto" w:fill="auto"/>
            <w:noWrap/>
            <w:vAlign w:val="bottom"/>
            <w:hideMark/>
          </w:tcPr>
          <w:p w14:paraId="3BFF004D" w14:textId="77777777" w:rsidR="00831B92" w:rsidRPr="0010251F" w:rsidRDefault="00831B92" w:rsidP="00837C93">
            <w:pPr>
              <w:spacing w:after="0"/>
              <w:rPr>
                <w:rFonts w:eastAsia="Times New Roman" w:cs="Times New Roman"/>
                <w:sz w:val="18"/>
                <w:szCs w:val="20"/>
              </w:rPr>
            </w:pPr>
          </w:p>
        </w:tc>
        <w:tc>
          <w:tcPr>
            <w:tcW w:w="252" w:type="pct"/>
            <w:tcBorders>
              <w:top w:val="nil"/>
              <w:left w:val="nil"/>
              <w:bottom w:val="nil"/>
              <w:right w:val="nil"/>
            </w:tcBorders>
            <w:shd w:val="clear" w:color="auto" w:fill="auto"/>
            <w:noWrap/>
            <w:vAlign w:val="bottom"/>
            <w:hideMark/>
          </w:tcPr>
          <w:p w14:paraId="40BB6982" w14:textId="77777777" w:rsidR="00831B92" w:rsidRPr="0010251F" w:rsidRDefault="00831B92" w:rsidP="00837C93">
            <w:pPr>
              <w:spacing w:after="0"/>
              <w:rPr>
                <w:rFonts w:eastAsia="Times New Roman" w:cs="Times New Roman"/>
                <w:sz w:val="18"/>
                <w:szCs w:val="20"/>
              </w:rPr>
            </w:pPr>
          </w:p>
        </w:tc>
        <w:tc>
          <w:tcPr>
            <w:tcW w:w="252" w:type="pct"/>
            <w:tcBorders>
              <w:top w:val="nil"/>
              <w:left w:val="nil"/>
              <w:bottom w:val="nil"/>
              <w:right w:val="nil"/>
            </w:tcBorders>
            <w:shd w:val="clear" w:color="auto" w:fill="auto"/>
            <w:noWrap/>
            <w:vAlign w:val="bottom"/>
            <w:hideMark/>
          </w:tcPr>
          <w:p w14:paraId="70CB6A67" w14:textId="77777777" w:rsidR="00831B92" w:rsidRPr="0010251F" w:rsidRDefault="00831B92" w:rsidP="00837C93">
            <w:pPr>
              <w:spacing w:after="0"/>
              <w:rPr>
                <w:rFonts w:eastAsia="Times New Roman" w:cs="Times New Roman"/>
                <w:sz w:val="18"/>
                <w:szCs w:val="20"/>
              </w:rPr>
            </w:pPr>
          </w:p>
        </w:tc>
      </w:tr>
      <w:tr w:rsidR="00831B92" w:rsidRPr="0010251F" w14:paraId="7F0CB180" w14:textId="77777777" w:rsidTr="009F1686">
        <w:trPr>
          <w:trHeight w:val="300"/>
        </w:trPr>
        <w:tc>
          <w:tcPr>
            <w:tcW w:w="472" w:type="pct"/>
            <w:tcBorders>
              <w:top w:val="nil"/>
              <w:left w:val="nil"/>
              <w:bottom w:val="nil"/>
              <w:right w:val="nil"/>
            </w:tcBorders>
            <w:shd w:val="clear" w:color="auto" w:fill="auto"/>
            <w:noWrap/>
            <w:vAlign w:val="center"/>
            <w:hideMark/>
          </w:tcPr>
          <w:p w14:paraId="7EE87E25" w14:textId="77777777" w:rsidR="00831B92" w:rsidRPr="0010251F" w:rsidRDefault="00831B92" w:rsidP="00837C93">
            <w:pPr>
              <w:spacing w:after="0"/>
              <w:rPr>
                <w:rFonts w:eastAsia="Times New Roman" w:cs="Times New Roman"/>
                <w:sz w:val="14"/>
                <w:szCs w:val="16"/>
              </w:rPr>
            </w:pPr>
            <w:r w:rsidRPr="0010251F">
              <w:rPr>
                <w:rFonts w:eastAsia="Times New Roman" w:cs="Times New Roman"/>
                <w:sz w:val="14"/>
                <w:szCs w:val="16"/>
              </w:rPr>
              <w:t>(3) SN3</w:t>
            </w:r>
          </w:p>
        </w:tc>
        <w:tc>
          <w:tcPr>
            <w:tcW w:w="251" w:type="pct"/>
            <w:tcBorders>
              <w:top w:val="nil"/>
              <w:left w:val="nil"/>
              <w:bottom w:val="nil"/>
              <w:right w:val="nil"/>
            </w:tcBorders>
            <w:shd w:val="clear" w:color="auto" w:fill="auto"/>
            <w:noWrap/>
            <w:vAlign w:val="center"/>
            <w:hideMark/>
          </w:tcPr>
          <w:p w14:paraId="383C4B6D"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0.50**</w:t>
            </w:r>
          </w:p>
        </w:tc>
        <w:tc>
          <w:tcPr>
            <w:tcW w:w="251" w:type="pct"/>
            <w:tcBorders>
              <w:top w:val="nil"/>
              <w:left w:val="nil"/>
              <w:bottom w:val="nil"/>
              <w:right w:val="nil"/>
            </w:tcBorders>
            <w:shd w:val="clear" w:color="auto" w:fill="auto"/>
            <w:noWrap/>
            <w:vAlign w:val="center"/>
            <w:hideMark/>
          </w:tcPr>
          <w:p w14:paraId="7C266358"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0.55**</w:t>
            </w:r>
          </w:p>
        </w:tc>
        <w:tc>
          <w:tcPr>
            <w:tcW w:w="251" w:type="pct"/>
            <w:tcBorders>
              <w:top w:val="nil"/>
              <w:left w:val="nil"/>
              <w:bottom w:val="nil"/>
              <w:right w:val="nil"/>
            </w:tcBorders>
            <w:shd w:val="clear" w:color="000000" w:fill="000000"/>
            <w:noWrap/>
            <w:vAlign w:val="center"/>
            <w:hideMark/>
          </w:tcPr>
          <w:p w14:paraId="67BE237F"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 </w:t>
            </w:r>
          </w:p>
        </w:tc>
        <w:tc>
          <w:tcPr>
            <w:tcW w:w="251" w:type="pct"/>
            <w:tcBorders>
              <w:top w:val="nil"/>
              <w:left w:val="nil"/>
              <w:bottom w:val="nil"/>
              <w:right w:val="nil"/>
            </w:tcBorders>
            <w:shd w:val="clear" w:color="auto" w:fill="auto"/>
            <w:noWrap/>
            <w:vAlign w:val="bottom"/>
            <w:hideMark/>
          </w:tcPr>
          <w:p w14:paraId="0464BB26" w14:textId="77777777" w:rsidR="00831B92" w:rsidRPr="0010251F" w:rsidRDefault="00831B92" w:rsidP="00837C93">
            <w:pPr>
              <w:spacing w:after="0"/>
              <w:jc w:val="center"/>
              <w:rPr>
                <w:rFonts w:eastAsia="Times New Roman" w:cs="Times New Roman"/>
                <w:sz w:val="14"/>
                <w:szCs w:val="16"/>
              </w:rPr>
            </w:pPr>
          </w:p>
        </w:tc>
        <w:tc>
          <w:tcPr>
            <w:tcW w:w="251" w:type="pct"/>
            <w:tcBorders>
              <w:top w:val="nil"/>
              <w:left w:val="nil"/>
              <w:bottom w:val="nil"/>
              <w:right w:val="nil"/>
            </w:tcBorders>
            <w:shd w:val="clear" w:color="auto" w:fill="auto"/>
            <w:noWrap/>
            <w:vAlign w:val="bottom"/>
            <w:hideMark/>
          </w:tcPr>
          <w:p w14:paraId="276C4585" w14:textId="77777777" w:rsidR="00831B92" w:rsidRPr="0010251F" w:rsidRDefault="00831B92" w:rsidP="00837C93">
            <w:pPr>
              <w:spacing w:after="0"/>
              <w:rPr>
                <w:rFonts w:eastAsia="Times New Roman" w:cs="Times New Roman"/>
                <w:sz w:val="18"/>
                <w:szCs w:val="20"/>
              </w:rPr>
            </w:pPr>
          </w:p>
        </w:tc>
        <w:tc>
          <w:tcPr>
            <w:tcW w:w="251" w:type="pct"/>
            <w:tcBorders>
              <w:top w:val="nil"/>
              <w:left w:val="nil"/>
              <w:bottom w:val="nil"/>
              <w:right w:val="nil"/>
            </w:tcBorders>
            <w:shd w:val="clear" w:color="auto" w:fill="auto"/>
            <w:noWrap/>
            <w:vAlign w:val="bottom"/>
            <w:hideMark/>
          </w:tcPr>
          <w:p w14:paraId="7FB3D94D" w14:textId="77777777" w:rsidR="00831B92" w:rsidRPr="0010251F" w:rsidRDefault="00831B92" w:rsidP="00837C93">
            <w:pPr>
              <w:spacing w:after="0"/>
              <w:rPr>
                <w:rFonts w:eastAsia="Times New Roman" w:cs="Times New Roman"/>
                <w:sz w:val="18"/>
                <w:szCs w:val="20"/>
              </w:rPr>
            </w:pPr>
          </w:p>
        </w:tc>
        <w:tc>
          <w:tcPr>
            <w:tcW w:w="251" w:type="pct"/>
            <w:tcBorders>
              <w:top w:val="nil"/>
              <w:left w:val="nil"/>
              <w:bottom w:val="nil"/>
              <w:right w:val="nil"/>
            </w:tcBorders>
            <w:shd w:val="clear" w:color="auto" w:fill="auto"/>
            <w:noWrap/>
            <w:vAlign w:val="bottom"/>
            <w:hideMark/>
          </w:tcPr>
          <w:p w14:paraId="31A464F2" w14:textId="77777777" w:rsidR="00831B92" w:rsidRPr="0010251F" w:rsidRDefault="00831B92" w:rsidP="00837C93">
            <w:pPr>
              <w:spacing w:after="0"/>
              <w:rPr>
                <w:rFonts w:eastAsia="Times New Roman" w:cs="Times New Roman"/>
                <w:sz w:val="18"/>
                <w:szCs w:val="20"/>
              </w:rPr>
            </w:pPr>
          </w:p>
        </w:tc>
        <w:tc>
          <w:tcPr>
            <w:tcW w:w="251" w:type="pct"/>
            <w:tcBorders>
              <w:top w:val="nil"/>
              <w:left w:val="nil"/>
              <w:bottom w:val="nil"/>
              <w:right w:val="nil"/>
            </w:tcBorders>
            <w:shd w:val="clear" w:color="auto" w:fill="auto"/>
            <w:noWrap/>
            <w:vAlign w:val="bottom"/>
            <w:hideMark/>
          </w:tcPr>
          <w:p w14:paraId="0AC16911" w14:textId="77777777" w:rsidR="00831B92" w:rsidRPr="0010251F" w:rsidRDefault="00831B92" w:rsidP="00837C93">
            <w:pPr>
              <w:spacing w:after="0"/>
              <w:rPr>
                <w:rFonts w:eastAsia="Times New Roman" w:cs="Times New Roman"/>
                <w:sz w:val="18"/>
                <w:szCs w:val="20"/>
              </w:rPr>
            </w:pPr>
          </w:p>
        </w:tc>
        <w:tc>
          <w:tcPr>
            <w:tcW w:w="251" w:type="pct"/>
            <w:tcBorders>
              <w:top w:val="nil"/>
              <w:left w:val="nil"/>
              <w:bottom w:val="nil"/>
              <w:right w:val="nil"/>
            </w:tcBorders>
            <w:shd w:val="clear" w:color="auto" w:fill="auto"/>
            <w:noWrap/>
            <w:vAlign w:val="bottom"/>
            <w:hideMark/>
          </w:tcPr>
          <w:p w14:paraId="38E859CA" w14:textId="77777777" w:rsidR="00831B92" w:rsidRPr="0010251F" w:rsidRDefault="00831B92" w:rsidP="00837C93">
            <w:pPr>
              <w:spacing w:after="0"/>
              <w:rPr>
                <w:rFonts w:eastAsia="Times New Roman" w:cs="Times New Roman"/>
                <w:sz w:val="18"/>
                <w:szCs w:val="20"/>
              </w:rPr>
            </w:pPr>
          </w:p>
        </w:tc>
        <w:tc>
          <w:tcPr>
            <w:tcW w:w="251" w:type="pct"/>
            <w:tcBorders>
              <w:top w:val="nil"/>
              <w:left w:val="nil"/>
              <w:bottom w:val="nil"/>
              <w:right w:val="nil"/>
            </w:tcBorders>
            <w:shd w:val="clear" w:color="auto" w:fill="auto"/>
            <w:noWrap/>
            <w:vAlign w:val="bottom"/>
            <w:hideMark/>
          </w:tcPr>
          <w:p w14:paraId="44C95F18" w14:textId="77777777" w:rsidR="00831B92" w:rsidRPr="0010251F" w:rsidRDefault="00831B92" w:rsidP="00837C93">
            <w:pPr>
              <w:spacing w:after="0"/>
              <w:rPr>
                <w:rFonts w:eastAsia="Times New Roman" w:cs="Times New Roman"/>
                <w:sz w:val="18"/>
                <w:szCs w:val="20"/>
              </w:rPr>
            </w:pPr>
          </w:p>
        </w:tc>
        <w:tc>
          <w:tcPr>
            <w:tcW w:w="251" w:type="pct"/>
            <w:tcBorders>
              <w:top w:val="nil"/>
              <w:left w:val="nil"/>
              <w:bottom w:val="nil"/>
              <w:right w:val="nil"/>
            </w:tcBorders>
            <w:shd w:val="clear" w:color="auto" w:fill="auto"/>
            <w:noWrap/>
            <w:vAlign w:val="bottom"/>
            <w:hideMark/>
          </w:tcPr>
          <w:p w14:paraId="7C51E4D8" w14:textId="77777777" w:rsidR="00831B92" w:rsidRPr="0010251F" w:rsidRDefault="00831B92" w:rsidP="00837C93">
            <w:pPr>
              <w:spacing w:after="0"/>
              <w:rPr>
                <w:rFonts w:eastAsia="Times New Roman" w:cs="Times New Roman"/>
                <w:sz w:val="18"/>
                <w:szCs w:val="20"/>
              </w:rPr>
            </w:pPr>
          </w:p>
        </w:tc>
        <w:tc>
          <w:tcPr>
            <w:tcW w:w="251" w:type="pct"/>
            <w:tcBorders>
              <w:top w:val="nil"/>
              <w:left w:val="nil"/>
              <w:bottom w:val="nil"/>
              <w:right w:val="nil"/>
            </w:tcBorders>
            <w:shd w:val="clear" w:color="auto" w:fill="auto"/>
            <w:noWrap/>
            <w:vAlign w:val="bottom"/>
            <w:hideMark/>
          </w:tcPr>
          <w:p w14:paraId="6CC53D75" w14:textId="77777777" w:rsidR="00831B92" w:rsidRPr="0010251F" w:rsidRDefault="00831B92" w:rsidP="00837C93">
            <w:pPr>
              <w:spacing w:after="0"/>
              <w:rPr>
                <w:rFonts w:eastAsia="Times New Roman" w:cs="Times New Roman"/>
                <w:sz w:val="18"/>
                <w:szCs w:val="20"/>
              </w:rPr>
            </w:pPr>
          </w:p>
        </w:tc>
        <w:tc>
          <w:tcPr>
            <w:tcW w:w="251" w:type="pct"/>
            <w:tcBorders>
              <w:top w:val="nil"/>
              <w:left w:val="nil"/>
              <w:bottom w:val="nil"/>
              <w:right w:val="nil"/>
            </w:tcBorders>
            <w:shd w:val="clear" w:color="auto" w:fill="auto"/>
            <w:noWrap/>
            <w:vAlign w:val="bottom"/>
            <w:hideMark/>
          </w:tcPr>
          <w:p w14:paraId="65D3AF9B" w14:textId="77777777" w:rsidR="00831B92" w:rsidRPr="0010251F" w:rsidRDefault="00831B92" w:rsidP="00837C93">
            <w:pPr>
              <w:spacing w:after="0"/>
              <w:rPr>
                <w:rFonts w:eastAsia="Times New Roman" w:cs="Times New Roman"/>
                <w:sz w:val="18"/>
                <w:szCs w:val="20"/>
              </w:rPr>
            </w:pPr>
          </w:p>
        </w:tc>
        <w:tc>
          <w:tcPr>
            <w:tcW w:w="252" w:type="pct"/>
            <w:tcBorders>
              <w:top w:val="nil"/>
              <w:left w:val="nil"/>
              <w:bottom w:val="nil"/>
              <w:right w:val="nil"/>
            </w:tcBorders>
            <w:shd w:val="clear" w:color="auto" w:fill="auto"/>
            <w:noWrap/>
            <w:vAlign w:val="bottom"/>
            <w:hideMark/>
          </w:tcPr>
          <w:p w14:paraId="0504C220" w14:textId="77777777" w:rsidR="00831B92" w:rsidRPr="0010251F" w:rsidRDefault="00831B92" w:rsidP="00837C93">
            <w:pPr>
              <w:spacing w:after="0"/>
              <w:rPr>
                <w:rFonts w:eastAsia="Times New Roman" w:cs="Times New Roman"/>
                <w:sz w:val="18"/>
                <w:szCs w:val="20"/>
              </w:rPr>
            </w:pPr>
          </w:p>
        </w:tc>
        <w:tc>
          <w:tcPr>
            <w:tcW w:w="252" w:type="pct"/>
            <w:tcBorders>
              <w:top w:val="nil"/>
              <w:left w:val="nil"/>
              <w:bottom w:val="nil"/>
              <w:right w:val="nil"/>
            </w:tcBorders>
            <w:shd w:val="clear" w:color="auto" w:fill="auto"/>
            <w:noWrap/>
            <w:vAlign w:val="bottom"/>
            <w:hideMark/>
          </w:tcPr>
          <w:p w14:paraId="2297FFEC" w14:textId="77777777" w:rsidR="00831B92" w:rsidRPr="0010251F" w:rsidRDefault="00831B92" w:rsidP="00837C93">
            <w:pPr>
              <w:spacing w:after="0"/>
              <w:rPr>
                <w:rFonts w:eastAsia="Times New Roman" w:cs="Times New Roman"/>
                <w:sz w:val="18"/>
                <w:szCs w:val="20"/>
              </w:rPr>
            </w:pPr>
          </w:p>
        </w:tc>
        <w:tc>
          <w:tcPr>
            <w:tcW w:w="252" w:type="pct"/>
            <w:tcBorders>
              <w:top w:val="nil"/>
              <w:left w:val="nil"/>
              <w:bottom w:val="nil"/>
              <w:right w:val="nil"/>
            </w:tcBorders>
            <w:shd w:val="clear" w:color="auto" w:fill="auto"/>
            <w:noWrap/>
            <w:vAlign w:val="bottom"/>
            <w:hideMark/>
          </w:tcPr>
          <w:p w14:paraId="3C41C059" w14:textId="77777777" w:rsidR="00831B92" w:rsidRPr="0010251F" w:rsidRDefault="00831B92" w:rsidP="00837C93">
            <w:pPr>
              <w:spacing w:after="0"/>
              <w:rPr>
                <w:rFonts w:eastAsia="Times New Roman" w:cs="Times New Roman"/>
                <w:sz w:val="18"/>
                <w:szCs w:val="20"/>
              </w:rPr>
            </w:pPr>
          </w:p>
        </w:tc>
        <w:tc>
          <w:tcPr>
            <w:tcW w:w="252" w:type="pct"/>
            <w:tcBorders>
              <w:top w:val="nil"/>
              <w:left w:val="nil"/>
              <w:bottom w:val="nil"/>
              <w:right w:val="nil"/>
            </w:tcBorders>
            <w:shd w:val="clear" w:color="auto" w:fill="auto"/>
            <w:noWrap/>
            <w:vAlign w:val="bottom"/>
            <w:hideMark/>
          </w:tcPr>
          <w:p w14:paraId="417CF857" w14:textId="77777777" w:rsidR="00831B92" w:rsidRPr="0010251F" w:rsidRDefault="00831B92" w:rsidP="00837C93">
            <w:pPr>
              <w:spacing w:after="0"/>
              <w:rPr>
                <w:rFonts w:eastAsia="Times New Roman" w:cs="Times New Roman"/>
                <w:sz w:val="18"/>
                <w:szCs w:val="20"/>
              </w:rPr>
            </w:pPr>
          </w:p>
        </w:tc>
        <w:tc>
          <w:tcPr>
            <w:tcW w:w="252" w:type="pct"/>
            <w:tcBorders>
              <w:top w:val="nil"/>
              <w:left w:val="nil"/>
              <w:bottom w:val="nil"/>
              <w:right w:val="nil"/>
            </w:tcBorders>
            <w:shd w:val="clear" w:color="auto" w:fill="auto"/>
            <w:noWrap/>
            <w:vAlign w:val="bottom"/>
            <w:hideMark/>
          </w:tcPr>
          <w:p w14:paraId="724FEB8F" w14:textId="77777777" w:rsidR="00831B92" w:rsidRPr="0010251F" w:rsidRDefault="00831B92" w:rsidP="00837C93">
            <w:pPr>
              <w:spacing w:after="0"/>
              <w:rPr>
                <w:rFonts w:eastAsia="Times New Roman" w:cs="Times New Roman"/>
                <w:sz w:val="18"/>
                <w:szCs w:val="20"/>
              </w:rPr>
            </w:pPr>
          </w:p>
        </w:tc>
      </w:tr>
      <w:tr w:rsidR="00831B92" w:rsidRPr="0010251F" w14:paraId="31453049" w14:textId="77777777" w:rsidTr="009F1686">
        <w:trPr>
          <w:trHeight w:val="300"/>
        </w:trPr>
        <w:tc>
          <w:tcPr>
            <w:tcW w:w="472" w:type="pct"/>
            <w:tcBorders>
              <w:top w:val="nil"/>
              <w:left w:val="nil"/>
              <w:bottom w:val="nil"/>
              <w:right w:val="nil"/>
            </w:tcBorders>
            <w:shd w:val="clear" w:color="auto" w:fill="auto"/>
            <w:noWrap/>
            <w:vAlign w:val="center"/>
            <w:hideMark/>
          </w:tcPr>
          <w:p w14:paraId="250272B6" w14:textId="77777777" w:rsidR="00831B92" w:rsidRPr="0010251F" w:rsidRDefault="00831B92" w:rsidP="00837C93">
            <w:pPr>
              <w:spacing w:after="0"/>
              <w:rPr>
                <w:rFonts w:eastAsia="Times New Roman" w:cs="Times New Roman"/>
                <w:sz w:val="14"/>
                <w:szCs w:val="16"/>
              </w:rPr>
            </w:pPr>
            <w:r w:rsidRPr="0010251F">
              <w:rPr>
                <w:rFonts w:eastAsia="Times New Roman" w:cs="Times New Roman"/>
                <w:sz w:val="14"/>
                <w:szCs w:val="16"/>
              </w:rPr>
              <w:t>(4) Res_SN1_PE1</w:t>
            </w:r>
          </w:p>
        </w:tc>
        <w:tc>
          <w:tcPr>
            <w:tcW w:w="251" w:type="pct"/>
            <w:tcBorders>
              <w:top w:val="nil"/>
              <w:left w:val="nil"/>
              <w:bottom w:val="nil"/>
              <w:right w:val="nil"/>
            </w:tcBorders>
            <w:shd w:val="clear" w:color="auto" w:fill="auto"/>
            <w:noWrap/>
            <w:vAlign w:val="center"/>
            <w:hideMark/>
          </w:tcPr>
          <w:p w14:paraId="69F789A7"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0.00</w:t>
            </w:r>
          </w:p>
        </w:tc>
        <w:tc>
          <w:tcPr>
            <w:tcW w:w="251" w:type="pct"/>
            <w:tcBorders>
              <w:top w:val="nil"/>
              <w:left w:val="nil"/>
              <w:bottom w:val="nil"/>
              <w:right w:val="nil"/>
            </w:tcBorders>
            <w:shd w:val="clear" w:color="auto" w:fill="auto"/>
            <w:noWrap/>
            <w:vAlign w:val="center"/>
            <w:hideMark/>
          </w:tcPr>
          <w:p w14:paraId="5868CE31"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0.00</w:t>
            </w:r>
          </w:p>
        </w:tc>
        <w:tc>
          <w:tcPr>
            <w:tcW w:w="251" w:type="pct"/>
            <w:tcBorders>
              <w:top w:val="nil"/>
              <w:left w:val="nil"/>
              <w:bottom w:val="nil"/>
              <w:right w:val="nil"/>
            </w:tcBorders>
            <w:shd w:val="clear" w:color="auto" w:fill="auto"/>
            <w:noWrap/>
            <w:vAlign w:val="center"/>
            <w:hideMark/>
          </w:tcPr>
          <w:p w14:paraId="47BB17AD"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0.00</w:t>
            </w:r>
          </w:p>
        </w:tc>
        <w:tc>
          <w:tcPr>
            <w:tcW w:w="251" w:type="pct"/>
            <w:tcBorders>
              <w:top w:val="nil"/>
              <w:left w:val="nil"/>
              <w:bottom w:val="nil"/>
              <w:right w:val="nil"/>
            </w:tcBorders>
            <w:shd w:val="clear" w:color="000000" w:fill="000000"/>
            <w:noWrap/>
            <w:vAlign w:val="center"/>
            <w:hideMark/>
          </w:tcPr>
          <w:p w14:paraId="6F881492"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 </w:t>
            </w:r>
          </w:p>
        </w:tc>
        <w:tc>
          <w:tcPr>
            <w:tcW w:w="251" w:type="pct"/>
            <w:tcBorders>
              <w:top w:val="nil"/>
              <w:left w:val="nil"/>
              <w:bottom w:val="nil"/>
              <w:right w:val="nil"/>
            </w:tcBorders>
            <w:shd w:val="clear" w:color="auto" w:fill="auto"/>
            <w:noWrap/>
            <w:vAlign w:val="bottom"/>
            <w:hideMark/>
          </w:tcPr>
          <w:p w14:paraId="528A253E" w14:textId="77777777" w:rsidR="00831B92" w:rsidRPr="0010251F" w:rsidRDefault="00831B92" w:rsidP="00837C93">
            <w:pPr>
              <w:spacing w:after="0"/>
              <w:jc w:val="center"/>
              <w:rPr>
                <w:rFonts w:eastAsia="Times New Roman" w:cs="Times New Roman"/>
                <w:sz w:val="14"/>
                <w:szCs w:val="16"/>
              </w:rPr>
            </w:pPr>
          </w:p>
        </w:tc>
        <w:tc>
          <w:tcPr>
            <w:tcW w:w="251" w:type="pct"/>
            <w:tcBorders>
              <w:top w:val="nil"/>
              <w:left w:val="nil"/>
              <w:bottom w:val="nil"/>
              <w:right w:val="nil"/>
            </w:tcBorders>
            <w:shd w:val="clear" w:color="auto" w:fill="auto"/>
            <w:noWrap/>
            <w:vAlign w:val="bottom"/>
            <w:hideMark/>
          </w:tcPr>
          <w:p w14:paraId="18C38D46" w14:textId="77777777" w:rsidR="00831B92" w:rsidRPr="0010251F" w:rsidRDefault="00831B92" w:rsidP="00837C93">
            <w:pPr>
              <w:spacing w:after="0"/>
              <w:rPr>
                <w:rFonts w:eastAsia="Times New Roman" w:cs="Times New Roman"/>
                <w:sz w:val="18"/>
                <w:szCs w:val="20"/>
              </w:rPr>
            </w:pPr>
          </w:p>
        </w:tc>
        <w:tc>
          <w:tcPr>
            <w:tcW w:w="251" w:type="pct"/>
            <w:tcBorders>
              <w:top w:val="nil"/>
              <w:left w:val="nil"/>
              <w:bottom w:val="nil"/>
              <w:right w:val="nil"/>
            </w:tcBorders>
            <w:shd w:val="clear" w:color="auto" w:fill="auto"/>
            <w:noWrap/>
            <w:vAlign w:val="bottom"/>
            <w:hideMark/>
          </w:tcPr>
          <w:p w14:paraId="210F706D" w14:textId="77777777" w:rsidR="00831B92" w:rsidRPr="0010251F" w:rsidRDefault="00831B92" w:rsidP="00837C93">
            <w:pPr>
              <w:spacing w:after="0"/>
              <w:rPr>
                <w:rFonts w:eastAsia="Times New Roman" w:cs="Times New Roman"/>
                <w:sz w:val="18"/>
                <w:szCs w:val="20"/>
              </w:rPr>
            </w:pPr>
          </w:p>
        </w:tc>
        <w:tc>
          <w:tcPr>
            <w:tcW w:w="251" w:type="pct"/>
            <w:tcBorders>
              <w:top w:val="nil"/>
              <w:left w:val="nil"/>
              <w:bottom w:val="nil"/>
              <w:right w:val="nil"/>
            </w:tcBorders>
            <w:shd w:val="clear" w:color="auto" w:fill="auto"/>
            <w:noWrap/>
            <w:vAlign w:val="bottom"/>
            <w:hideMark/>
          </w:tcPr>
          <w:p w14:paraId="6858CFB3" w14:textId="77777777" w:rsidR="00831B92" w:rsidRPr="0010251F" w:rsidRDefault="00831B92" w:rsidP="00837C93">
            <w:pPr>
              <w:spacing w:after="0"/>
              <w:rPr>
                <w:rFonts w:eastAsia="Times New Roman" w:cs="Times New Roman"/>
                <w:sz w:val="18"/>
                <w:szCs w:val="20"/>
              </w:rPr>
            </w:pPr>
          </w:p>
        </w:tc>
        <w:tc>
          <w:tcPr>
            <w:tcW w:w="251" w:type="pct"/>
            <w:tcBorders>
              <w:top w:val="nil"/>
              <w:left w:val="nil"/>
              <w:bottom w:val="nil"/>
              <w:right w:val="nil"/>
            </w:tcBorders>
            <w:shd w:val="clear" w:color="auto" w:fill="auto"/>
            <w:noWrap/>
            <w:vAlign w:val="bottom"/>
            <w:hideMark/>
          </w:tcPr>
          <w:p w14:paraId="3224F885" w14:textId="77777777" w:rsidR="00831B92" w:rsidRPr="0010251F" w:rsidRDefault="00831B92" w:rsidP="00837C93">
            <w:pPr>
              <w:spacing w:after="0"/>
              <w:rPr>
                <w:rFonts w:eastAsia="Times New Roman" w:cs="Times New Roman"/>
                <w:sz w:val="18"/>
                <w:szCs w:val="20"/>
              </w:rPr>
            </w:pPr>
          </w:p>
        </w:tc>
        <w:tc>
          <w:tcPr>
            <w:tcW w:w="251" w:type="pct"/>
            <w:tcBorders>
              <w:top w:val="nil"/>
              <w:left w:val="nil"/>
              <w:bottom w:val="nil"/>
              <w:right w:val="nil"/>
            </w:tcBorders>
            <w:shd w:val="clear" w:color="auto" w:fill="auto"/>
            <w:noWrap/>
            <w:vAlign w:val="bottom"/>
            <w:hideMark/>
          </w:tcPr>
          <w:p w14:paraId="4F5ECEC5" w14:textId="77777777" w:rsidR="00831B92" w:rsidRPr="0010251F" w:rsidRDefault="00831B92" w:rsidP="00837C93">
            <w:pPr>
              <w:spacing w:after="0"/>
              <w:rPr>
                <w:rFonts w:eastAsia="Times New Roman" w:cs="Times New Roman"/>
                <w:sz w:val="18"/>
                <w:szCs w:val="20"/>
              </w:rPr>
            </w:pPr>
          </w:p>
        </w:tc>
        <w:tc>
          <w:tcPr>
            <w:tcW w:w="251" w:type="pct"/>
            <w:tcBorders>
              <w:top w:val="nil"/>
              <w:left w:val="nil"/>
              <w:bottom w:val="nil"/>
              <w:right w:val="nil"/>
            </w:tcBorders>
            <w:shd w:val="clear" w:color="auto" w:fill="auto"/>
            <w:noWrap/>
            <w:vAlign w:val="bottom"/>
            <w:hideMark/>
          </w:tcPr>
          <w:p w14:paraId="032F4E36" w14:textId="77777777" w:rsidR="00831B92" w:rsidRPr="0010251F" w:rsidRDefault="00831B92" w:rsidP="00837C93">
            <w:pPr>
              <w:spacing w:after="0"/>
              <w:rPr>
                <w:rFonts w:eastAsia="Times New Roman" w:cs="Times New Roman"/>
                <w:sz w:val="18"/>
                <w:szCs w:val="20"/>
              </w:rPr>
            </w:pPr>
          </w:p>
        </w:tc>
        <w:tc>
          <w:tcPr>
            <w:tcW w:w="251" w:type="pct"/>
            <w:tcBorders>
              <w:top w:val="nil"/>
              <w:left w:val="nil"/>
              <w:bottom w:val="nil"/>
              <w:right w:val="nil"/>
            </w:tcBorders>
            <w:shd w:val="clear" w:color="auto" w:fill="auto"/>
            <w:noWrap/>
            <w:vAlign w:val="bottom"/>
            <w:hideMark/>
          </w:tcPr>
          <w:p w14:paraId="48D81DA5" w14:textId="77777777" w:rsidR="00831B92" w:rsidRPr="0010251F" w:rsidRDefault="00831B92" w:rsidP="00837C93">
            <w:pPr>
              <w:spacing w:after="0"/>
              <w:rPr>
                <w:rFonts w:eastAsia="Times New Roman" w:cs="Times New Roman"/>
                <w:sz w:val="18"/>
                <w:szCs w:val="20"/>
              </w:rPr>
            </w:pPr>
          </w:p>
        </w:tc>
        <w:tc>
          <w:tcPr>
            <w:tcW w:w="251" w:type="pct"/>
            <w:tcBorders>
              <w:top w:val="nil"/>
              <w:left w:val="nil"/>
              <w:bottom w:val="nil"/>
              <w:right w:val="nil"/>
            </w:tcBorders>
            <w:shd w:val="clear" w:color="auto" w:fill="auto"/>
            <w:noWrap/>
            <w:vAlign w:val="bottom"/>
            <w:hideMark/>
          </w:tcPr>
          <w:p w14:paraId="25F62D58" w14:textId="77777777" w:rsidR="00831B92" w:rsidRPr="0010251F" w:rsidRDefault="00831B92" w:rsidP="00837C93">
            <w:pPr>
              <w:spacing w:after="0"/>
              <w:rPr>
                <w:rFonts w:eastAsia="Times New Roman" w:cs="Times New Roman"/>
                <w:sz w:val="18"/>
                <w:szCs w:val="20"/>
              </w:rPr>
            </w:pPr>
          </w:p>
        </w:tc>
        <w:tc>
          <w:tcPr>
            <w:tcW w:w="252" w:type="pct"/>
            <w:tcBorders>
              <w:top w:val="nil"/>
              <w:left w:val="nil"/>
              <w:bottom w:val="nil"/>
              <w:right w:val="nil"/>
            </w:tcBorders>
            <w:shd w:val="clear" w:color="auto" w:fill="auto"/>
            <w:noWrap/>
            <w:vAlign w:val="bottom"/>
            <w:hideMark/>
          </w:tcPr>
          <w:p w14:paraId="703650BF" w14:textId="77777777" w:rsidR="00831B92" w:rsidRPr="0010251F" w:rsidRDefault="00831B92" w:rsidP="00837C93">
            <w:pPr>
              <w:spacing w:after="0"/>
              <w:rPr>
                <w:rFonts w:eastAsia="Times New Roman" w:cs="Times New Roman"/>
                <w:sz w:val="18"/>
                <w:szCs w:val="20"/>
              </w:rPr>
            </w:pPr>
          </w:p>
        </w:tc>
        <w:tc>
          <w:tcPr>
            <w:tcW w:w="252" w:type="pct"/>
            <w:tcBorders>
              <w:top w:val="nil"/>
              <w:left w:val="nil"/>
              <w:bottom w:val="nil"/>
              <w:right w:val="nil"/>
            </w:tcBorders>
            <w:shd w:val="clear" w:color="auto" w:fill="auto"/>
            <w:noWrap/>
            <w:vAlign w:val="bottom"/>
            <w:hideMark/>
          </w:tcPr>
          <w:p w14:paraId="6EC4B009" w14:textId="77777777" w:rsidR="00831B92" w:rsidRPr="0010251F" w:rsidRDefault="00831B92" w:rsidP="00837C93">
            <w:pPr>
              <w:spacing w:after="0"/>
              <w:rPr>
                <w:rFonts w:eastAsia="Times New Roman" w:cs="Times New Roman"/>
                <w:sz w:val="18"/>
                <w:szCs w:val="20"/>
              </w:rPr>
            </w:pPr>
          </w:p>
        </w:tc>
        <w:tc>
          <w:tcPr>
            <w:tcW w:w="252" w:type="pct"/>
            <w:tcBorders>
              <w:top w:val="nil"/>
              <w:left w:val="nil"/>
              <w:bottom w:val="nil"/>
              <w:right w:val="nil"/>
            </w:tcBorders>
            <w:shd w:val="clear" w:color="auto" w:fill="auto"/>
            <w:noWrap/>
            <w:vAlign w:val="bottom"/>
            <w:hideMark/>
          </w:tcPr>
          <w:p w14:paraId="0AA244D4" w14:textId="77777777" w:rsidR="00831B92" w:rsidRPr="0010251F" w:rsidRDefault="00831B92" w:rsidP="00837C93">
            <w:pPr>
              <w:spacing w:after="0"/>
              <w:rPr>
                <w:rFonts w:eastAsia="Times New Roman" w:cs="Times New Roman"/>
                <w:sz w:val="18"/>
                <w:szCs w:val="20"/>
              </w:rPr>
            </w:pPr>
          </w:p>
        </w:tc>
        <w:tc>
          <w:tcPr>
            <w:tcW w:w="252" w:type="pct"/>
            <w:tcBorders>
              <w:top w:val="nil"/>
              <w:left w:val="nil"/>
              <w:bottom w:val="nil"/>
              <w:right w:val="nil"/>
            </w:tcBorders>
            <w:shd w:val="clear" w:color="auto" w:fill="auto"/>
            <w:noWrap/>
            <w:vAlign w:val="bottom"/>
            <w:hideMark/>
          </w:tcPr>
          <w:p w14:paraId="0E3740BA" w14:textId="77777777" w:rsidR="00831B92" w:rsidRPr="0010251F" w:rsidRDefault="00831B92" w:rsidP="00837C93">
            <w:pPr>
              <w:spacing w:after="0"/>
              <w:rPr>
                <w:rFonts w:eastAsia="Times New Roman" w:cs="Times New Roman"/>
                <w:sz w:val="18"/>
                <w:szCs w:val="20"/>
              </w:rPr>
            </w:pPr>
          </w:p>
        </w:tc>
        <w:tc>
          <w:tcPr>
            <w:tcW w:w="252" w:type="pct"/>
            <w:tcBorders>
              <w:top w:val="nil"/>
              <w:left w:val="nil"/>
              <w:bottom w:val="nil"/>
              <w:right w:val="nil"/>
            </w:tcBorders>
            <w:shd w:val="clear" w:color="auto" w:fill="auto"/>
            <w:noWrap/>
            <w:vAlign w:val="bottom"/>
            <w:hideMark/>
          </w:tcPr>
          <w:p w14:paraId="78BACC86" w14:textId="77777777" w:rsidR="00831B92" w:rsidRPr="0010251F" w:rsidRDefault="00831B92" w:rsidP="00837C93">
            <w:pPr>
              <w:spacing w:after="0"/>
              <w:rPr>
                <w:rFonts w:eastAsia="Times New Roman" w:cs="Times New Roman"/>
                <w:sz w:val="18"/>
                <w:szCs w:val="20"/>
              </w:rPr>
            </w:pPr>
          </w:p>
        </w:tc>
      </w:tr>
      <w:tr w:rsidR="00831B92" w:rsidRPr="0010251F" w14:paraId="568E6C8B" w14:textId="77777777" w:rsidTr="009F1686">
        <w:trPr>
          <w:trHeight w:val="300"/>
        </w:trPr>
        <w:tc>
          <w:tcPr>
            <w:tcW w:w="472" w:type="pct"/>
            <w:tcBorders>
              <w:top w:val="nil"/>
              <w:left w:val="nil"/>
              <w:bottom w:val="nil"/>
              <w:right w:val="nil"/>
            </w:tcBorders>
            <w:shd w:val="clear" w:color="auto" w:fill="auto"/>
            <w:noWrap/>
            <w:vAlign w:val="center"/>
            <w:hideMark/>
          </w:tcPr>
          <w:p w14:paraId="465A20E2" w14:textId="77777777" w:rsidR="00831B92" w:rsidRPr="0010251F" w:rsidRDefault="00831B92" w:rsidP="00837C93">
            <w:pPr>
              <w:spacing w:after="0"/>
              <w:rPr>
                <w:rFonts w:eastAsia="Times New Roman" w:cs="Times New Roman"/>
                <w:sz w:val="14"/>
                <w:szCs w:val="16"/>
              </w:rPr>
            </w:pPr>
            <w:r w:rsidRPr="0010251F">
              <w:rPr>
                <w:rFonts w:eastAsia="Times New Roman" w:cs="Times New Roman"/>
                <w:sz w:val="14"/>
                <w:szCs w:val="16"/>
              </w:rPr>
              <w:t>(5) Res_SN1_PE2</w:t>
            </w:r>
          </w:p>
        </w:tc>
        <w:tc>
          <w:tcPr>
            <w:tcW w:w="251" w:type="pct"/>
            <w:tcBorders>
              <w:top w:val="nil"/>
              <w:left w:val="nil"/>
              <w:bottom w:val="nil"/>
              <w:right w:val="nil"/>
            </w:tcBorders>
            <w:shd w:val="clear" w:color="auto" w:fill="auto"/>
            <w:noWrap/>
            <w:vAlign w:val="center"/>
            <w:hideMark/>
          </w:tcPr>
          <w:p w14:paraId="0AAC5911"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0.00</w:t>
            </w:r>
          </w:p>
        </w:tc>
        <w:tc>
          <w:tcPr>
            <w:tcW w:w="251" w:type="pct"/>
            <w:tcBorders>
              <w:top w:val="nil"/>
              <w:left w:val="nil"/>
              <w:bottom w:val="nil"/>
              <w:right w:val="nil"/>
            </w:tcBorders>
            <w:shd w:val="clear" w:color="auto" w:fill="auto"/>
            <w:noWrap/>
            <w:vAlign w:val="center"/>
            <w:hideMark/>
          </w:tcPr>
          <w:p w14:paraId="10E1A849"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0.00</w:t>
            </w:r>
          </w:p>
        </w:tc>
        <w:tc>
          <w:tcPr>
            <w:tcW w:w="251" w:type="pct"/>
            <w:tcBorders>
              <w:top w:val="nil"/>
              <w:left w:val="nil"/>
              <w:bottom w:val="nil"/>
              <w:right w:val="nil"/>
            </w:tcBorders>
            <w:shd w:val="clear" w:color="auto" w:fill="auto"/>
            <w:noWrap/>
            <w:vAlign w:val="center"/>
            <w:hideMark/>
          </w:tcPr>
          <w:p w14:paraId="3C01BA75"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0.00</w:t>
            </w:r>
          </w:p>
        </w:tc>
        <w:tc>
          <w:tcPr>
            <w:tcW w:w="251" w:type="pct"/>
            <w:tcBorders>
              <w:top w:val="nil"/>
              <w:left w:val="nil"/>
              <w:bottom w:val="nil"/>
              <w:right w:val="nil"/>
            </w:tcBorders>
            <w:shd w:val="clear" w:color="auto" w:fill="auto"/>
            <w:noWrap/>
            <w:vAlign w:val="center"/>
            <w:hideMark/>
          </w:tcPr>
          <w:p w14:paraId="295AEE5A"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0.82**</w:t>
            </w:r>
          </w:p>
        </w:tc>
        <w:tc>
          <w:tcPr>
            <w:tcW w:w="251" w:type="pct"/>
            <w:tcBorders>
              <w:top w:val="nil"/>
              <w:left w:val="nil"/>
              <w:bottom w:val="nil"/>
              <w:right w:val="nil"/>
            </w:tcBorders>
            <w:shd w:val="clear" w:color="000000" w:fill="000000"/>
            <w:noWrap/>
            <w:vAlign w:val="center"/>
            <w:hideMark/>
          </w:tcPr>
          <w:p w14:paraId="2076AFFD"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 </w:t>
            </w:r>
          </w:p>
        </w:tc>
        <w:tc>
          <w:tcPr>
            <w:tcW w:w="251" w:type="pct"/>
            <w:tcBorders>
              <w:top w:val="nil"/>
              <w:left w:val="nil"/>
              <w:bottom w:val="nil"/>
              <w:right w:val="nil"/>
            </w:tcBorders>
            <w:shd w:val="clear" w:color="auto" w:fill="auto"/>
            <w:noWrap/>
            <w:vAlign w:val="bottom"/>
            <w:hideMark/>
          </w:tcPr>
          <w:p w14:paraId="044A46B8" w14:textId="77777777" w:rsidR="00831B92" w:rsidRPr="0010251F" w:rsidRDefault="00831B92" w:rsidP="00837C93">
            <w:pPr>
              <w:spacing w:after="0"/>
              <w:jc w:val="center"/>
              <w:rPr>
                <w:rFonts w:eastAsia="Times New Roman" w:cs="Times New Roman"/>
                <w:sz w:val="14"/>
                <w:szCs w:val="16"/>
              </w:rPr>
            </w:pPr>
          </w:p>
        </w:tc>
        <w:tc>
          <w:tcPr>
            <w:tcW w:w="251" w:type="pct"/>
            <w:tcBorders>
              <w:top w:val="nil"/>
              <w:left w:val="nil"/>
              <w:bottom w:val="nil"/>
              <w:right w:val="nil"/>
            </w:tcBorders>
            <w:shd w:val="clear" w:color="auto" w:fill="auto"/>
            <w:noWrap/>
            <w:vAlign w:val="bottom"/>
            <w:hideMark/>
          </w:tcPr>
          <w:p w14:paraId="3087B119" w14:textId="77777777" w:rsidR="00831B92" w:rsidRPr="0010251F" w:rsidRDefault="00831B92" w:rsidP="00837C93">
            <w:pPr>
              <w:spacing w:after="0"/>
              <w:rPr>
                <w:rFonts w:eastAsia="Times New Roman" w:cs="Times New Roman"/>
                <w:sz w:val="18"/>
                <w:szCs w:val="20"/>
              </w:rPr>
            </w:pPr>
          </w:p>
        </w:tc>
        <w:tc>
          <w:tcPr>
            <w:tcW w:w="251" w:type="pct"/>
            <w:tcBorders>
              <w:top w:val="nil"/>
              <w:left w:val="nil"/>
              <w:bottom w:val="nil"/>
              <w:right w:val="nil"/>
            </w:tcBorders>
            <w:shd w:val="clear" w:color="auto" w:fill="auto"/>
            <w:noWrap/>
            <w:vAlign w:val="bottom"/>
            <w:hideMark/>
          </w:tcPr>
          <w:p w14:paraId="60A1E505" w14:textId="77777777" w:rsidR="00831B92" w:rsidRPr="0010251F" w:rsidRDefault="00831B92" w:rsidP="00837C93">
            <w:pPr>
              <w:spacing w:after="0"/>
              <w:rPr>
                <w:rFonts w:eastAsia="Times New Roman" w:cs="Times New Roman"/>
                <w:sz w:val="18"/>
                <w:szCs w:val="20"/>
              </w:rPr>
            </w:pPr>
          </w:p>
        </w:tc>
        <w:tc>
          <w:tcPr>
            <w:tcW w:w="251" w:type="pct"/>
            <w:tcBorders>
              <w:top w:val="nil"/>
              <w:left w:val="nil"/>
              <w:bottom w:val="nil"/>
              <w:right w:val="nil"/>
            </w:tcBorders>
            <w:shd w:val="clear" w:color="auto" w:fill="auto"/>
            <w:noWrap/>
            <w:vAlign w:val="bottom"/>
            <w:hideMark/>
          </w:tcPr>
          <w:p w14:paraId="3DDBE1F5" w14:textId="77777777" w:rsidR="00831B92" w:rsidRPr="0010251F" w:rsidRDefault="00831B92" w:rsidP="00837C93">
            <w:pPr>
              <w:spacing w:after="0"/>
              <w:rPr>
                <w:rFonts w:eastAsia="Times New Roman" w:cs="Times New Roman"/>
                <w:sz w:val="18"/>
                <w:szCs w:val="20"/>
              </w:rPr>
            </w:pPr>
          </w:p>
        </w:tc>
        <w:tc>
          <w:tcPr>
            <w:tcW w:w="251" w:type="pct"/>
            <w:tcBorders>
              <w:top w:val="nil"/>
              <w:left w:val="nil"/>
              <w:bottom w:val="nil"/>
              <w:right w:val="nil"/>
            </w:tcBorders>
            <w:shd w:val="clear" w:color="auto" w:fill="auto"/>
            <w:noWrap/>
            <w:vAlign w:val="bottom"/>
            <w:hideMark/>
          </w:tcPr>
          <w:p w14:paraId="3778587C" w14:textId="77777777" w:rsidR="00831B92" w:rsidRPr="0010251F" w:rsidRDefault="00831B92" w:rsidP="00837C93">
            <w:pPr>
              <w:spacing w:after="0"/>
              <w:rPr>
                <w:rFonts w:eastAsia="Times New Roman" w:cs="Times New Roman"/>
                <w:sz w:val="18"/>
                <w:szCs w:val="20"/>
              </w:rPr>
            </w:pPr>
          </w:p>
        </w:tc>
        <w:tc>
          <w:tcPr>
            <w:tcW w:w="251" w:type="pct"/>
            <w:tcBorders>
              <w:top w:val="nil"/>
              <w:left w:val="nil"/>
              <w:bottom w:val="nil"/>
              <w:right w:val="nil"/>
            </w:tcBorders>
            <w:shd w:val="clear" w:color="auto" w:fill="auto"/>
            <w:noWrap/>
            <w:vAlign w:val="bottom"/>
            <w:hideMark/>
          </w:tcPr>
          <w:p w14:paraId="1EE756C7" w14:textId="77777777" w:rsidR="00831B92" w:rsidRPr="0010251F" w:rsidRDefault="00831B92" w:rsidP="00837C93">
            <w:pPr>
              <w:spacing w:after="0"/>
              <w:rPr>
                <w:rFonts w:eastAsia="Times New Roman" w:cs="Times New Roman"/>
                <w:sz w:val="18"/>
                <w:szCs w:val="20"/>
              </w:rPr>
            </w:pPr>
          </w:p>
        </w:tc>
        <w:tc>
          <w:tcPr>
            <w:tcW w:w="251" w:type="pct"/>
            <w:tcBorders>
              <w:top w:val="nil"/>
              <w:left w:val="nil"/>
              <w:bottom w:val="nil"/>
              <w:right w:val="nil"/>
            </w:tcBorders>
            <w:shd w:val="clear" w:color="auto" w:fill="auto"/>
            <w:noWrap/>
            <w:vAlign w:val="bottom"/>
            <w:hideMark/>
          </w:tcPr>
          <w:p w14:paraId="2BF8DFF1" w14:textId="77777777" w:rsidR="00831B92" w:rsidRPr="0010251F" w:rsidRDefault="00831B92" w:rsidP="00837C93">
            <w:pPr>
              <w:spacing w:after="0"/>
              <w:rPr>
                <w:rFonts w:eastAsia="Times New Roman" w:cs="Times New Roman"/>
                <w:sz w:val="18"/>
                <w:szCs w:val="20"/>
              </w:rPr>
            </w:pPr>
          </w:p>
        </w:tc>
        <w:tc>
          <w:tcPr>
            <w:tcW w:w="251" w:type="pct"/>
            <w:tcBorders>
              <w:top w:val="nil"/>
              <w:left w:val="nil"/>
              <w:bottom w:val="nil"/>
              <w:right w:val="nil"/>
            </w:tcBorders>
            <w:shd w:val="clear" w:color="auto" w:fill="auto"/>
            <w:noWrap/>
            <w:vAlign w:val="bottom"/>
            <w:hideMark/>
          </w:tcPr>
          <w:p w14:paraId="05B3FD9E" w14:textId="77777777" w:rsidR="00831B92" w:rsidRPr="0010251F" w:rsidRDefault="00831B92" w:rsidP="00837C93">
            <w:pPr>
              <w:spacing w:after="0"/>
              <w:rPr>
                <w:rFonts w:eastAsia="Times New Roman" w:cs="Times New Roman"/>
                <w:sz w:val="18"/>
                <w:szCs w:val="20"/>
              </w:rPr>
            </w:pPr>
          </w:p>
        </w:tc>
        <w:tc>
          <w:tcPr>
            <w:tcW w:w="252" w:type="pct"/>
            <w:tcBorders>
              <w:top w:val="nil"/>
              <w:left w:val="nil"/>
              <w:bottom w:val="nil"/>
              <w:right w:val="nil"/>
            </w:tcBorders>
            <w:shd w:val="clear" w:color="auto" w:fill="auto"/>
            <w:noWrap/>
            <w:vAlign w:val="bottom"/>
            <w:hideMark/>
          </w:tcPr>
          <w:p w14:paraId="65153A70" w14:textId="77777777" w:rsidR="00831B92" w:rsidRPr="0010251F" w:rsidRDefault="00831B92" w:rsidP="00837C93">
            <w:pPr>
              <w:spacing w:after="0"/>
              <w:rPr>
                <w:rFonts w:eastAsia="Times New Roman" w:cs="Times New Roman"/>
                <w:sz w:val="18"/>
                <w:szCs w:val="20"/>
              </w:rPr>
            </w:pPr>
          </w:p>
        </w:tc>
        <w:tc>
          <w:tcPr>
            <w:tcW w:w="252" w:type="pct"/>
            <w:tcBorders>
              <w:top w:val="nil"/>
              <w:left w:val="nil"/>
              <w:bottom w:val="nil"/>
              <w:right w:val="nil"/>
            </w:tcBorders>
            <w:shd w:val="clear" w:color="auto" w:fill="auto"/>
            <w:noWrap/>
            <w:vAlign w:val="bottom"/>
            <w:hideMark/>
          </w:tcPr>
          <w:p w14:paraId="7A6FC2AF" w14:textId="77777777" w:rsidR="00831B92" w:rsidRPr="0010251F" w:rsidRDefault="00831B92" w:rsidP="00837C93">
            <w:pPr>
              <w:spacing w:after="0"/>
              <w:rPr>
                <w:rFonts w:eastAsia="Times New Roman" w:cs="Times New Roman"/>
                <w:sz w:val="18"/>
                <w:szCs w:val="20"/>
              </w:rPr>
            </w:pPr>
          </w:p>
        </w:tc>
        <w:tc>
          <w:tcPr>
            <w:tcW w:w="252" w:type="pct"/>
            <w:tcBorders>
              <w:top w:val="nil"/>
              <w:left w:val="nil"/>
              <w:bottom w:val="nil"/>
              <w:right w:val="nil"/>
            </w:tcBorders>
            <w:shd w:val="clear" w:color="auto" w:fill="auto"/>
            <w:noWrap/>
            <w:vAlign w:val="bottom"/>
            <w:hideMark/>
          </w:tcPr>
          <w:p w14:paraId="2C8CB846" w14:textId="77777777" w:rsidR="00831B92" w:rsidRPr="0010251F" w:rsidRDefault="00831B92" w:rsidP="00837C93">
            <w:pPr>
              <w:spacing w:after="0"/>
              <w:rPr>
                <w:rFonts w:eastAsia="Times New Roman" w:cs="Times New Roman"/>
                <w:sz w:val="18"/>
                <w:szCs w:val="20"/>
              </w:rPr>
            </w:pPr>
          </w:p>
        </w:tc>
        <w:tc>
          <w:tcPr>
            <w:tcW w:w="252" w:type="pct"/>
            <w:tcBorders>
              <w:top w:val="nil"/>
              <w:left w:val="nil"/>
              <w:bottom w:val="nil"/>
              <w:right w:val="nil"/>
            </w:tcBorders>
            <w:shd w:val="clear" w:color="auto" w:fill="auto"/>
            <w:noWrap/>
            <w:vAlign w:val="bottom"/>
            <w:hideMark/>
          </w:tcPr>
          <w:p w14:paraId="2D862348" w14:textId="77777777" w:rsidR="00831B92" w:rsidRPr="0010251F" w:rsidRDefault="00831B92" w:rsidP="00837C93">
            <w:pPr>
              <w:spacing w:after="0"/>
              <w:rPr>
                <w:rFonts w:eastAsia="Times New Roman" w:cs="Times New Roman"/>
                <w:sz w:val="18"/>
                <w:szCs w:val="20"/>
              </w:rPr>
            </w:pPr>
          </w:p>
        </w:tc>
        <w:tc>
          <w:tcPr>
            <w:tcW w:w="252" w:type="pct"/>
            <w:tcBorders>
              <w:top w:val="nil"/>
              <w:left w:val="nil"/>
              <w:bottom w:val="nil"/>
              <w:right w:val="nil"/>
            </w:tcBorders>
            <w:shd w:val="clear" w:color="auto" w:fill="auto"/>
            <w:noWrap/>
            <w:vAlign w:val="bottom"/>
            <w:hideMark/>
          </w:tcPr>
          <w:p w14:paraId="0E04506F" w14:textId="77777777" w:rsidR="00831B92" w:rsidRPr="0010251F" w:rsidRDefault="00831B92" w:rsidP="00837C93">
            <w:pPr>
              <w:spacing w:after="0"/>
              <w:rPr>
                <w:rFonts w:eastAsia="Times New Roman" w:cs="Times New Roman"/>
                <w:sz w:val="18"/>
                <w:szCs w:val="20"/>
              </w:rPr>
            </w:pPr>
          </w:p>
        </w:tc>
      </w:tr>
      <w:tr w:rsidR="00831B92" w:rsidRPr="0010251F" w14:paraId="31FE5001" w14:textId="77777777" w:rsidTr="009F1686">
        <w:trPr>
          <w:trHeight w:val="300"/>
        </w:trPr>
        <w:tc>
          <w:tcPr>
            <w:tcW w:w="472" w:type="pct"/>
            <w:tcBorders>
              <w:top w:val="nil"/>
              <w:left w:val="nil"/>
              <w:bottom w:val="nil"/>
              <w:right w:val="nil"/>
            </w:tcBorders>
            <w:shd w:val="clear" w:color="auto" w:fill="auto"/>
            <w:noWrap/>
            <w:vAlign w:val="center"/>
            <w:hideMark/>
          </w:tcPr>
          <w:p w14:paraId="30E6EF82" w14:textId="77777777" w:rsidR="00831B92" w:rsidRPr="0010251F" w:rsidRDefault="00831B92" w:rsidP="00837C93">
            <w:pPr>
              <w:spacing w:after="0"/>
              <w:rPr>
                <w:rFonts w:eastAsia="Times New Roman" w:cs="Times New Roman"/>
                <w:sz w:val="14"/>
                <w:szCs w:val="16"/>
              </w:rPr>
            </w:pPr>
            <w:r w:rsidRPr="0010251F">
              <w:rPr>
                <w:rFonts w:eastAsia="Times New Roman" w:cs="Times New Roman"/>
                <w:sz w:val="14"/>
                <w:szCs w:val="16"/>
              </w:rPr>
              <w:t>(6) Res_SN1_PE3</w:t>
            </w:r>
          </w:p>
        </w:tc>
        <w:tc>
          <w:tcPr>
            <w:tcW w:w="251" w:type="pct"/>
            <w:tcBorders>
              <w:top w:val="nil"/>
              <w:left w:val="nil"/>
              <w:bottom w:val="nil"/>
              <w:right w:val="nil"/>
            </w:tcBorders>
            <w:shd w:val="clear" w:color="auto" w:fill="auto"/>
            <w:noWrap/>
            <w:vAlign w:val="center"/>
            <w:hideMark/>
          </w:tcPr>
          <w:p w14:paraId="267F0DFE"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0.00</w:t>
            </w:r>
          </w:p>
        </w:tc>
        <w:tc>
          <w:tcPr>
            <w:tcW w:w="251" w:type="pct"/>
            <w:tcBorders>
              <w:top w:val="nil"/>
              <w:left w:val="nil"/>
              <w:bottom w:val="nil"/>
              <w:right w:val="nil"/>
            </w:tcBorders>
            <w:shd w:val="clear" w:color="auto" w:fill="auto"/>
            <w:noWrap/>
            <w:vAlign w:val="center"/>
            <w:hideMark/>
          </w:tcPr>
          <w:p w14:paraId="734892DA"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0.00</w:t>
            </w:r>
          </w:p>
        </w:tc>
        <w:tc>
          <w:tcPr>
            <w:tcW w:w="251" w:type="pct"/>
            <w:tcBorders>
              <w:top w:val="nil"/>
              <w:left w:val="nil"/>
              <w:bottom w:val="nil"/>
              <w:right w:val="nil"/>
            </w:tcBorders>
            <w:shd w:val="clear" w:color="auto" w:fill="auto"/>
            <w:noWrap/>
            <w:vAlign w:val="center"/>
            <w:hideMark/>
          </w:tcPr>
          <w:p w14:paraId="42369D45"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0.00</w:t>
            </w:r>
          </w:p>
        </w:tc>
        <w:tc>
          <w:tcPr>
            <w:tcW w:w="251" w:type="pct"/>
            <w:tcBorders>
              <w:top w:val="nil"/>
              <w:left w:val="nil"/>
              <w:bottom w:val="nil"/>
              <w:right w:val="nil"/>
            </w:tcBorders>
            <w:shd w:val="clear" w:color="auto" w:fill="auto"/>
            <w:noWrap/>
            <w:vAlign w:val="center"/>
            <w:hideMark/>
          </w:tcPr>
          <w:p w14:paraId="443C4572"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0.81**</w:t>
            </w:r>
          </w:p>
        </w:tc>
        <w:tc>
          <w:tcPr>
            <w:tcW w:w="251" w:type="pct"/>
            <w:tcBorders>
              <w:top w:val="nil"/>
              <w:left w:val="nil"/>
              <w:bottom w:val="nil"/>
              <w:right w:val="nil"/>
            </w:tcBorders>
            <w:shd w:val="clear" w:color="auto" w:fill="auto"/>
            <w:noWrap/>
            <w:vAlign w:val="center"/>
            <w:hideMark/>
          </w:tcPr>
          <w:p w14:paraId="5740F709"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0.79**</w:t>
            </w:r>
          </w:p>
        </w:tc>
        <w:tc>
          <w:tcPr>
            <w:tcW w:w="251" w:type="pct"/>
            <w:tcBorders>
              <w:top w:val="nil"/>
              <w:left w:val="nil"/>
              <w:bottom w:val="nil"/>
              <w:right w:val="nil"/>
            </w:tcBorders>
            <w:shd w:val="clear" w:color="000000" w:fill="000000"/>
            <w:noWrap/>
            <w:vAlign w:val="center"/>
            <w:hideMark/>
          </w:tcPr>
          <w:p w14:paraId="7251FF31"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 </w:t>
            </w:r>
          </w:p>
        </w:tc>
        <w:tc>
          <w:tcPr>
            <w:tcW w:w="251" w:type="pct"/>
            <w:tcBorders>
              <w:top w:val="nil"/>
              <w:left w:val="nil"/>
              <w:bottom w:val="nil"/>
              <w:right w:val="nil"/>
            </w:tcBorders>
            <w:shd w:val="clear" w:color="auto" w:fill="auto"/>
            <w:noWrap/>
            <w:vAlign w:val="bottom"/>
            <w:hideMark/>
          </w:tcPr>
          <w:p w14:paraId="4EB7DC5B" w14:textId="77777777" w:rsidR="00831B92" w:rsidRPr="0010251F" w:rsidRDefault="00831B92" w:rsidP="00837C93">
            <w:pPr>
              <w:spacing w:after="0"/>
              <w:jc w:val="center"/>
              <w:rPr>
                <w:rFonts w:eastAsia="Times New Roman" w:cs="Times New Roman"/>
                <w:sz w:val="14"/>
                <w:szCs w:val="16"/>
              </w:rPr>
            </w:pPr>
          </w:p>
        </w:tc>
        <w:tc>
          <w:tcPr>
            <w:tcW w:w="251" w:type="pct"/>
            <w:tcBorders>
              <w:top w:val="nil"/>
              <w:left w:val="nil"/>
              <w:bottom w:val="nil"/>
              <w:right w:val="nil"/>
            </w:tcBorders>
            <w:shd w:val="clear" w:color="auto" w:fill="auto"/>
            <w:noWrap/>
            <w:vAlign w:val="bottom"/>
            <w:hideMark/>
          </w:tcPr>
          <w:p w14:paraId="7E8D7C13" w14:textId="77777777" w:rsidR="00831B92" w:rsidRPr="0010251F" w:rsidRDefault="00831B92" w:rsidP="00837C93">
            <w:pPr>
              <w:spacing w:after="0"/>
              <w:rPr>
                <w:rFonts w:eastAsia="Times New Roman" w:cs="Times New Roman"/>
                <w:sz w:val="18"/>
                <w:szCs w:val="20"/>
              </w:rPr>
            </w:pPr>
          </w:p>
        </w:tc>
        <w:tc>
          <w:tcPr>
            <w:tcW w:w="251" w:type="pct"/>
            <w:tcBorders>
              <w:top w:val="nil"/>
              <w:left w:val="nil"/>
              <w:bottom w:val="nil"/>
              <w:right w:val="nil"/>
            </w:tcBorders>
            <w:shd w:val="clear" w:color="auto" w:fill="auto"/>
            <w:noWrap/>
            <w:vAlign w:val="bottom"/>
            <w:hideMark/>
          </w:tcPr>
          <w:p w14:paraId="14DDF01F" w14:textId="77777777" w:rsidR="00831B92" w:rsidRPr="0010251F" w:rsidRDefault="00831B92" w:rsidP="00837C93">
            <w:pPr>
              <w:spacing w:after="0"/>
              <w:rPr>
                <w:rFonts w:eastAsia="Times New Roman" w:cs="Times New Roman"/>
                <w:sz w:val="18"/>
                <w:szCs w:val="20"/>
              </w:rPr>
            </w:pPr>
          </w:p>
        </w:tc>
        <w:tc>
          <w:tcPr>
            <w:tcW w:w="251" w:type="pct"/>
            <w:tcBorders>
              <w:top w:val="nil"/>
              <w:left w:val="nil"/>
              <w:bottom w:val="nil"/>
              <w:right w:val="nil"/>
            </w:tcBorders>
            <w:shd w:val="clear" w:color="auto" w:fill="auto"/>
            <w:noWrap/>
            <w:vAlign w:val="bottom"/>
            <w:hideMark/>
          </w:tcPr>
          <w:p w14:paraId="21519B9F" w14:textId="77777777" w:rsidR="00831B92" w:rsidRPr="0010251F" w:rsidRDefault="00831B92" w:rsidP="00837C93">
            <w:pPr>
              <w:spacing w:after="0"/>
              <w:rPr>
                <w:rFonts w:eastAsia="Times New Roman" w:cs="Times New Roman"/>
                <w:sz w:val="18"/>
                <w:szCs w:val="20"/>
              </w:rPr>
            </w:pPr>
          </w:p>
        </w:tc>
        <w:tc>
          <w:tcPr>
            <w:tcW w:w="251" w:type="pct"/>
            <w:tcBorders>
              <w:top w:val="nil"/>
              <w:left w:val="nil"/>
              <w:bottom w:val="nil"/>
              <w:right w:val="nil"/>
            </w:tcBorders>
            <w:shd w:val="clear" w:color="auto" w:fill="auto"/>
            <w:noWrap/>
            <w:vAlign w:val="bottom"/>
            <w:hideMark/>
          </w:tcPr>
          <w:p w14:paraId="52CBEBBE" w14:textId="77777777" w:rsidR="00831B92" w:rsidRPr="0010251F" w:rsidRDefault="00831B92" w:rsidP="00837C93">
            <w:pPr>
              <w:spacing w:after="0"/>
              <w:rPr>
                <w:rFonts w:eastAsia="Times New Roman" w:cs="Times New Roman"/>
                <w:sz w:val="18"/>
                <w:szCs w:val="20"/>
              </w:rPr>
            </w:pPr>
          </w:p>
        </w:tc>
        <w:tc>
          <w:tcPr>
            <w:tcW w:w="251" w:type="pct"/>
            <w:tcBorders>
              <w:top w:val="nil"/>
              <w:left w:val="nil"/>
              <w:bottom w:val="nil"/>
              <w:right w:val="nil"/>
            </w:tcBorders>
            <w:shd w:val="clear" w:color="auto" w:fill="auto"/>
            <w:noWrap/>
            <w:vAlign w:val="bottom"/>
            <w:hideMark/>
          </w:tcPr>
          <w:p w14:paraId="741FAEB6" w14:textId="77777777" w:rsidR="00831B92" w:rsidRPr="0010251F" w:rsidRDefault="00831B92" w:rsidP="00837C93">
            <w:pPr>
              <w:spacing w:after="0"/>
              <w:rPr>
                <w:rFonts w:eastAsia="Times New Roman" w:cs="Times New Roman"/>
                <w:sz w:val="18"/>
                <w:szCs w:val="20"/>
              </w:rPr>
            </w:pPr>
          </w:p>
        </w:tc>
        <w:tc>
          <w:tcPr>
            <w:tcW w:w="251" w:type="pct"/>
            <w:tcBorders>
              <w:top w:val="nil"/>
              <w:left w:val="nil"/>
              <w:bottom w:val="nil"/>
              <w:right w:val="nil"/>
            </w:tcBorders>
            <w:shd w:val="clear" w:color="auto" w:fill="auto"/>
            <w:noWrap/>
            <w:vAlign w:val="bottom"/>
            <w:hideMark/>
          </w:tcPr>
          <w:p w14:paraId="7E7E8263" w14:textId="77777777" w:rsidR="00831B92" w:rsidRPr="0010251F" w:rsidRDefault="00831B92" w:rsidP="00837C93">
            <w:pPr>
              <w:spacing w:after="0"/>
              <w:rPr>
                <w:rFonts w:eastAsia="Times New Roman" w:cs="Times New Roman"/>
                <w:sz w:val="18"/>
                <w:szCs w:val="20"/>
              </w:rPr>
            </w:pPr>
          </w:p>
        </w:tc>
        <w:tc>
          <w:tcPr>
            <w:tcW w:w="252" w:type="pct"/>
            <w:tcBorders>
              <w:top w:val="nil"/>
              <w:left w:val="nil"/>
              <w:bottom w:val="nil"/>
              <w:right w:val="nil"/>
            </w:tcBorders>
            <w:shd w:val="clear" w:color="auto" w:fill="auto"/>
            <w:noWrap/>
            <w:vAlign w:val="bottom"/>
            <w:hideMark/>
          </w:tcPr>
          <w:p w14:paraId="565CFCFC" w14:textId="77777777" w:rsidR="00831B92" w:rsidRPr="0010251F" w:rsidRDefault="00831B92" w:rsidP="00837C93">
            <w:pPr>
              <w:spacing w:after="0"/>
              <w:rPr>
                <w:rFonts w:eastAsia="Times New Roman" w:cs="Times New Roman"/>
                <w:sz w:val="18"/>
                <w:szCs w:val="20"/>
              </w:rPr>
            </w:pPr>
          </w:p>
        </w:tc>
        <w:tc>
          <w:tcPr>
            <w:tcW w:w="252" w:type="pct"/>
            <w:tcBorders>
              <w:top w:val="nil"/>
              <w:left w:val="nil"/>
              <w:bottom w:val="nil"/>
              <w:right w:val="nil"/>
            </w:tcBorders>
            <w:shd w:val="clear" w:color="auto" w:fill="auto"/>
            <w:noWrap/>
            <w:vAlign w:val="bottom"/>
            <w:hideMark/>
          </w:tcPr>
          <w:p w14:paraId="4862347A" w14:textId="77777777" w:rsidR="00831B92" w:rsidRPr="0010251F" w:rsidRDefault="00831B92" w:rsidP="00837C93">
            <w:pPr>
              <w:spacing w:after="0"/>
              <w:rPr>
                <w:rFonts w:eastAsia="Times New Roman" w:cs="Times New Roman"/>
                <w:sz w:val="18"/>
                <w:szCs w:val="20"/>
              </w:rPr>
            </w:pPr>
          </w:p>
        </w:tc>
        <w:tc>
          <w:tcPr>
            <w:tcW w:w="252" w:type="pct"/>
            <w:tcBorders>
              <w:top w:val="nil"/>
              <w:left w:val="nil"/>
              <w:bottom w:val="nil"/>
              <w:right w:val="nil"/>
            </w:tcBorders>
            <w:shd w:val="clear" w:color="auto" w:fill="auto"/>
            <w:noWrap/>
            <w:vAlign w:val="bottom"/>
            <w:hideMark/>
          </w:tcPr>
          <w:p w14:paraId="7A83F97E" w14:textId="77777777" w:rsidR="00831B92" w:rsidRPr="0010251F" w:rsidRDefault="00831B92" w:rsidP="00837C93">
            <w:pPr>
              <w:spacing w:after="0"/>
              <w:rPr>
                <w:rFonts w:eastAsia="Times New Roman" w:cs="Times New Roman"/>
                <w:sz w:val="18"/>
                <w:szCs w:val="20"/>
              </w:rPr>
            </w:pPr>
          </w:p>
        </w:tc>
        <w:tc>
          <w:tcPr>
            <w:tcW w:w="252" w:type="pct"/>
            <w:tcBorders>
              <w:top w:val="nil"/>
              <w:left w:val="nil"/>
              <w:bottom w:val="nil"/>
              <w:right w:val="nil"/>
            </w:tcBorders>
            <w:shd w:val="clear" w:color="auto" w:fill="auto"/>
            <w:noWrap/>
            <w:vAlign w:val="bottom"/>
            <w:hideMark/>
          </w:tcPr>
          <w:p w14:paraId="34075A6C" w14:textId="77777777" w:rsidR="00831B92" w:rsidRPr="0010251F" w:rsidRDefault="00831B92" w:rsidP="00837C93">
            <w:pPr>
              <w:spacing w:after="0"/>
              <w:rPr>
                <w:rFonts w:eastAsia="Times New Roman" w:cs="Times New Roman"/>
                <w:sz w:val="18"/>
                <w:szCs w:val="20"/>
              </w:rPr>
            </w:pPr>
          </w:p>
        </w:tc>
        <w:tc>
          <w:tcPr>
            <w:tcW w:w="252" w:type="pct"/>
            <w:tcBorders>
              <w:top w:val="nil"/>
              <w:left w:val="nil"/>
              <w:bottom w:val="nil"/>
              <w:right w:val="nil"/>
            </w:tcBorders>
            <w:shd w:val="clear" w:color="auto" w:fill="auto"/>
            <w:noWrap/>
            <w:vAlign w:val="bottom"/>
            <w:hideMark/>
          </w:tcPr>
          <w:p w14:paraId="1924C09F" w14:textId="77777777" w:rsidR="00831B92" w:rsidRPr="0010251F" w:rsidRDefault="00831B92" w:rsidP="00837C93">
            <w:pPr>
              <w:spacing w:after="0"/>
              <w:rPr>
                <w:rFonts w:eastAsia="Times New Roman" w:cs="Times New Roman"/>
                <w:sz w:val="18"/>
                <w:szCs w:val="20"/>
              </w:rPr>
            </w:pPr>
          </w:p>
        </w:tc>
      </w:tr>
      <w:tr w:rsidR="00831B92" w:rsidRPr="0010251F" w14:paraId="3153705D" w14:textId="77777777" w:rsidTr="009F1686">
        <w:trPr>
          <w:trHeight w:val="300"/>
        </w:trPr>
        <w:tc>
          <w:tcPr>
            <w:tcW w:w="472" w:type="pct"/>
            <w:tcBorders>
              <w:top w:val="nil"/>
              <w:left w:val="nil"/>
              <w:bottom w:val="nil"/>
              <w:right w:val="nil"/>
            </w:tcBorders>
            <w:shd w:val="clear" w:color="auto" w:fill="auto"/>
            <w:noWrap/>
            <w:vAlign w:val="center"/>
            <w:hideMark/>
          </w:tcPr>
          <w:p w14:paraId="045011B4" w14:textId="77777777" w:rsidR="00831B92" w:rsidRPr="0010251F" w:rsidRDefault="00831B92" w:rsidP="00837C93">
            <w:pPr>
              <w:spacing w:after="0"/>
              <w:rPr>
                <w:rFonts w:eastAsia="Times New Roman" w:cs="Times New Roman"/>
                <w:sz w:val="14"/>
                <w:szCs w:val="16"/>
              </w:rPr>
            </w:pPr>
            <w:r w:rsidRPr="0010251F">
              <w:rPr>
                <w:rFonts w:eastAsia="Times New Roman" w:cs="Times New Roman"/>
                <w:sz w:val="14"/>
                <w:szCs w:val="16"/>
              </w:rPr>
              <w:t>(7) Res_SN2_PE1</w:t>
            </w:r>
          </w:p>
        </w:tc>
        <w:tc>
          <w:tcPr>
            <w:tcW w:w="251" w:type="pct"/>
            <w:tcBorders>
              <w:top w:val="nil"/>
              <w:left w:val="nil"/>
              <w:bottom w:val="nil"/>
              <w:right w:val="nil"/>
            </w:tcBorders>
            <w:shd w:val="clear" w:color="auto" w:fill="auto"/>
            <w:noWrap/>
            <w:vAlign w:val="center"/>
            <w:hideMark/>
          </w:tcPr>
          <w:p w14:paraId="0EC3E9FB"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0.00</w:t>
            </w:r>
          </w:p>
        </w:tc>
        <w:tc>
          <w:tcPr>
            <w:tcW w:w="251" w:type="pct"/>
            <w:tcBorders>
              <w:top w:val="nil"/>
              <w:left w:val="nil"/>
              <w:bottom w:val="nil"/>
              <w:right w:val="nil"/>
            </w:tcBorders>
            <w:shd w:val="clear" w:color="auto" w:fill="auto"/>
            <w:noWrap/>
            <w:vAlign w:val="center"/>
            <w:hideMark/>
          </w:tcPr>
          <w:p w14:paraId="0CF3EF85"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0.00</w:t>
            </w:r>
          </w:p>
        </w:tc>
        <w:tc>
          <w:tcPr>
            <w:tcW w:w="251" w:type="pct"/>
            <w:tcBorders>
              <w:top w:val="nil"/>
              <w:left w:val="nil"/>
              <w:bottom w:val="nil"/>
              <w:right w:val="nil"/>
            </w:tcBorders>
            <w:shd w:val="clear" w:color="auto" w:fill="auto"/>
            <w:noWrap/>
            <w:vAlign w:val="center"/>
            <w:hideMark/>
          </w:tcPr>
          <w:p w14:paraId="053870AD"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0.00</w:t>
            </w:r>
          </w:p>
        </w:tc>
        <w:tc>
          <w:tcPr>
            <w:tcW w:w="251" w:type="pct"/>
            <w:tcBorders>
              <w:top w:val="nil"/>
              <w:left w:val="nil"/>
              <w:bottom w:val="nil"/>
              <w:right w:val="nil"/>
            </w:tcBorders>
            <w:shd w:val="clear" w:color="auto" w:fill="auto"/>
            <w:noWrap/>
            <w:vAlign w:val="center"/>
            <w:hideMark/>
          </w:tcPr>
          <w:p w14:paraId="61474887"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0.78**</w:t>
            </w:r>
          </w:p>
        </w:tc>
        <w:tc>
          <w:tcPr>
            <w:tcW w:w="251" w:type="pct"/>
            <w:tcBorders>
              <w:top w:val="nil"/>
              <w:left w:val="nil"/>
              <w:bottom w:val="nil"/>
              <w:right w:val="nil"/>
            </w:tcBorders>
            <w:shd w:val="clear" w:color="auto" w:fill="auto"/>
            <w:noWrap/>
            <w:vAlign w:val="center"/>
            <w:hideMark/>
          </w:tcPr>
          <w:p w14:paraId="06B65F47"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0.7**</w:t>
            </w:r>
          </w:p>
        </w:tc>
        <w:tc>
          <w:tcPr>
            <w:tcW w:w="251" w:type="pct"/>
            <w:tcBorders>
              <w:top w:val="nil"/>
              <w:left w:val="nil"/>
              <w:bottom w:val="nil"/>
              <w:right w:val="nil"/>
            </w:tcBorders>
            <w:shd w:val="clear" w:color="auto" w:fill="auto"/>
            <w:noWrap/>
            <w:vAlign w:val="center"/>
            <w:hideMark/>
          </w:tcPr>
          <w:p w14:paraId="1D71E06A"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0.65**</w:t>
            </w:r>
          </w:p>
        </w:tc>
        <w:tc>
          <w:tcPr>
            <w:tcW w:w="251" w:type="pct"/>
            <w:tcBorders>
              <w:top w:val="nil"/>
              <w:left w:val="nil"/>
              <w:bottom w:val="nil"/>
              <w:right w:val="nil"/>
            </w:tcBorders>
            <w:shd w:val="clear" w:color="000000" w:fill="000000"/>
            <w:noWrap/>
            <w:vAlign w:val="center"/>
            <w:hideMark/>
          </w:tcPr>
          <w:p w14:paraId="34BB1022"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 </w:t>
            </w:r>
          </w:p>
        </w:tc>
        <w:tc>
          <w:tcPr>
            <w:tcW w:w="251" w:type="pct"/>
            <w:tcBorders>
              <w:top w:val="nil"/>
              <w:left w:val="nil"/>
              <w:bottom w:val="nil"/>
              <w:right w:val="nil"/>
            </w:tcBorders>
            <w:shd w:val="clear" w:color="auto" w:fill="auto"/>
            <w:noWrap/>
            <w:vAlign w:val="bottom"/>
            <w:hideMark/>
          </w:tcPr>
          <w:p w14:paraId="0766C916" w14:textId="77777777" w:rsidR="00831B92" w:rsidRPr="0010251F" w:rsidRDefault="00831B92" w:rsidP="00837C93">
            <w:pPr>
              <w:spacing w:after="0"/>
              <w:jc w:val="center"/>
              <w:rPr>
                <w:rFonts w:eastAsia="Times New Roman" w:cs="Times New Roman"/>
                <w:sz w:val="14"/>
                <w:szCs w:val="16"/>
              </w:rPr>
            </w:pPr>
          </w:p>
        </w:tc>
        <w:tc>
          <w:tcPr>
            <w:tcW w:w="251" w:type="pct"/>
            <w:tcBorders>
              <w:top w:val="nil"/>
              <w:left w:val="nil"/>
              <w:bottom w:val="nil"/>
              <w:right w:val="nil"/>
            </w:tcBorders>
            <w:shd w:val="clear" w:color="auto" w:fill="auto"/>
            <w:noWrap/>
            <w:vAlign w:val="bottom"/>
            <w:hideMark/>
          </w:tcPr>
          <w:p w14:paraId="0D3D1794" w14:textId="77777777" w:rsidR="00831B92" w:rsidRPr="0010251F" w:rsidRDefault="00831B92" w:rsidP="00837C93">
            <w:pPr>
              <w:spacing w:after="0"/>
              <w:rPr>
                <w:rFonts w:eastAsia="Times New Roman" w:cs="Times New Roman"/>
                <w:sz w:val="18"/>
                <w:szCs w:val="20"/>
              </w:rPr>
            </w:pPr>
          </w:p>
        </w:tc>
        <w:tc>
          <w:tcPr>
            <w:tcW w:w="251" w:type="pct"/>
            <w:tcBorders>
              <w:top w:val="nil"/>
              <w:left w:val="nil"/>
              <w:bottom w:val="nil"/>
              <w:right w:val="nil"/>
            </w:tcBorders>
            <w:shd w:val="clear" w:color="auto" w:fill="auto"/>
            <w:noWrap/>
            <w:vAlign w:val="bottom"/>
            <w:hideMark/>
          </w:tcPr>
          <w:p w14:paraId="7BBE4049" w14:textId="77777777" w:rsidR="00831B92" w:rsidRPr="0010251F" w:rsidRDefault="00831B92" w:rsidP="00837C93">
            <w:pPr>
              <w:spacing w:after="0"/>
              <w:rPr>
                <w:rFonts w:eastAsia="Times New Roman" w:cs="Times New Roman"/>
                <w:sz w:val="18"/>
                <w:szCs w:val="20"/>
              </w:rPr>
            </w:pPr>
          </w:p>
        </w:tc>
        <w:tc>
          <w:tcPr>
            <w:tcW w:w="251" w:type="pct"/>
            <w:tcBorders>
              <w:top w:val="nil"/>
              <w:left w:val="nil"/>
              <w:bottom w:val="nil"/>
              <w:right w:val="nil"/>
            </w:tcBorders>
            <w:shd w:val="clear" w:color="auto" w:fill="auto"/>
            <w:noWrap/>
            <w:vAlign w:val="bottom"/>
            <w:hideMark/>
          </w:tcPr>
          <w:p w14:paraId="4CB52136" w14:textId="77777777" w:rsidR="00831B92" w:rsidRPr="0010251F" w:rsidRDefault="00831B92" w:rsidP="00837C93">
            <w:pPr>
              <w:spacing w:after="0"/>
              <w:rPr>
                <w:rFonts w:eastAsia="Times New Roman" w:cs="Times New Roman"/>
                <w:sz w:val="18"/>
                <w:szCs w:val="20"/>
              </w:rPr>
            </w:pPr>
          </w:p>
        </w:tc>
        <w:tc>
          <w:tcPr>
            <w:tcW w:w="251" w:type="pct"/>
            <w:tcBorders>
              <w:top w:val="nil"/>
              <w:left w:val="nil"/>
              <w:bottom w:val="nil"/>
              <w:right w:val="nil"/>
            </w:tcBorders>
            <w:shd w:val="clear" w:color="auto" w:fill="auto"/>
            <w:noWrap/>
            <w:vAlign w:val="bottom"/>
            <w:hideMark/>
          </w:tcPr>
          <w:p w14:paraId="5BC7F5A6" w14:textId="77777777" w:rsidR="00831B92" w:rsidRPr="0010251F" w:rsidRDefault="00831B92" w:rsidP="00837C93">
            <w:pPr>
              <w:spacing w:after="0"/>
              <w:rPr>
                <w:rFonts w:eastAsia="Times New Roman" w:cs="Times New Roman"/>
                <w:sz w:val="18"/>
                <w:szCs w:val="20"/>
              </w:rPr>
            </w:pPr>
          </w:p>
        </w:tc>
        <w:tc>
          <w:tcPr>
            <w:tcW w:w="251" w:type="pct"/>
            <w:tcBorders>
              <w:top w:val="nil"/>
              <w:left w:val="nil"/>
              <w:bottom w:val="nil"/>
              <w:right w:val="nil"/>
            </w:tcBorders>
            <w:shd w:val="clear" w:color="auto" w:fill="auto"/>
            <w:noWrap/>
            <w:vAlign w:val="bottom"/>
            <w:hideMark/>
          </w:tcPr>
          <w:p w14:paraId="2127C3C3" w14:textId="77777777" w:rsidR="00831B92" w:rsidRPr="0010251F" w:rsidRDefault="00831B92" w:rsidP="00837C93">
            <w:pPr>
              <w:spacing w:after="0"/>
              <w:rPr>
                <w:rFonts w:eastAsia="Times New Roman" w:cs="Times New Roman"/>
                <w:sz w:val="18"/>
                <w:szCs w:val="20"/>
              </w:rPr>
            </w:pPr>
          </w:p>
        </w:tc>
        <w:tc>
          <w:tcPr>
            <w:tcW w:w="252" w:type="pct"/>
            <w:tcBorders>
              <w:top w:val="nil"/>
              <w:left w:val="nil"/>
              <w:bottom w:val="nil"/>
              <w:right w:val="nil"/>
            </w:tcBorders>
            <w:shd w:val="clear" w:color="auto" w:fill="auto"/>
            <w:noWrap/>
            <w:vAlign w:val="bottom"/>
            <w:hideMark/>
          </w:tcPr>
          <w:p w14:paraId="0D8DDD3F" w14:textId="77777777" w:rsidR="00831B92" w:rsidRPr="0010251F" w:rsidRDefault="00831B92" w:rsidP="00837C93">
            <w:pPr>
              <w:spacing w:after="0"/>
              <w:rPr>
                <w:rFonts w:eastAsia="Times New Roman" w:cs="Times New Roman"/>
                <w:sz w:val="18"/>
                <w:szCs w:val="20"/>
              </w:rPr>
            </w:pPr>
          </w:p>
        </w:tc>
        <w:tc>
          <w:tcPr>
            <w:tcW w:w="252" w:type="pct"/>
            <w:tcBorders>
              <w:top w:val="nil"/>
              <w:left w:val="nil"/>
              <w:bottom w:val="nil"/>
              <w:right w:val="nil"/>
            </w:tcBorders>
            <w:shd w:val="clear" w:color="auto" w:fill="auto"/>
            <w:noWrap/>
            <w:vAlign w:val="bottom"/>
            <w:hideMark/>
          </w:tcPr>
          <w:p w14:paraId="166D5F5B" w14:textId="77777777" w:rsidR="00831B92" w:rsidRPr="0010251F" w:rsidRDefault="00831B92" w:rsidP="00837C93">
            <w:pPr>
              <w:spacing w:after="0"/>
              <w:rPr>
                <w:rFonts w:eastAsia="Times New Roman" w:cs="Times New Roman"/>
                <w:sz w:val="18"/>
                <w:szCs w:val="20"/>
              </w:rPr>
            </w:pPr>
          </w:p>
        </w:tc>
        <w:tc>
          <w:tcPr>
            <w:tcW w:w="252" w:type="pct"/>
            <w:tcBorders>
              <w:top w:val="nil"/>
              <w:left w:val="nil"/>
              <w:bottom w:val="nil"/>
              <w:right w:val="nil"/>
            </w:tcBorders>
            <w:shd w:val="clear" w:color="auto" w:fill="auto"/>
            <w:noWrap/>
            <w:vAlign w:val="bottom"/>
            <w:hideMark/>
          </w:tcPr>
          <w:p w14:paraId="7CEFD2A3" w14:textId="77777777" w:rsidR="00831B92" w:rsidRPr="0010251F" w:rsidRDefault="00831B92" w:rsidP="00837C93">
            <w:pPr>
              <w:spacing w:after="0"/>
              <w:rPr>
                <w:rFonts w:eastAsia="Times New Roman" w:cs="Times New Roman"/>
                <w:sz w:val="18"/>
                <w:szCs w:val="20"/>
              </w:rPr>
            </w:pPr>
          </w:p>
        </w:tc>
        <w:tc>
          <w:tcPr>
            <w:tcW w:w="252" w:type="pct"/>
            <w:tcBorders>
              <w:top w:val="nil"/>
              <w:left w:val="nil"/>
              <w:bottom w:val="nil"/>
              <w:right w:val="nil"/>
            </w:tcBorders>
            <w:shd w:val="clear" w:color="auto" w:fill="auto"/>
            <w:noWrap/>
            <w:vAlign w:val="bottom"/>
            <w:hideMark/>
          </w:tcPr>
          <w:p w14:paraId="1770BA58" w14:textId="77777777" w:rsidR="00831B92" w:rsidRPr="0010251F" w:rsidRDefault="00831B92" w:rsidP="00837C93">
            <w:pPr>
              <w:spacing w:after="0"/>
              <w:rPr>
                <w:rFonts w:eastAsia="Times New Roman" w:cs="Times New Roman"/>
                <w:sz w:val="18"/>
                <w:szCs w:val="20"/>
              </w:rPr>
            </w:pPr>
          </w:p>
        </w:tc>
        <w:tc>
          <w:tcPr>
            <w:tcW w:w="252" w:type="pct"/>
            <w:tcBorders>
              <w:top w:val="nil"/>
              <w:left w:val="nil"/>
              <w:bottom w:val="nil"/>
              <w:right w:val="nil"/>
            </w:tcBorders>
            <w:shd w:val="clear" w:color="auto" w:fill="auto"/>
            <w:noWrap/>
            <w:vAlign w:val="bottom"/>
            <w:hideMark/>
          </w:tcPr>
          <w:p w14:paraId="5AA970A6" w14:textId="77777777" w:rsidR="00831B92" w:rsidRPr="0010251F" w:rsidRDefault="00831B92" w:rsidP="00837C93">
            <w:pPr>
              <w:spacing w:after="0"/>
              <w:rPr>
                <w:rFonts w:eastAsia="Times New Roman" w:cs="Times New Roman"/>
                <w:sz w:val="18"/>
                <w:szCs w:val="20"/>
              </w:rPr>
            </w:pPr>
          </w:p>
        </w:tc>
      </w:tr>
      <w:tr w:rsidR="00831B92" w:rsidRPr="0010251F" w14:paraId="0611C776" w14:textId="77777777" w:rsidTr="009F1686">
        <w:trPr>
          <w:trHeight w:val="300"/>
        </w:trPr>
        <w:tc>
          <w:tcPr>
            <w:tcW w:w="472" w:type="pct"/>
            <w:tcBorders>
              <w:top w:val="nil"/>
              <w:left w:val="nil"/>
              <w:bottom w:val="nil"/>
              <w:right w:val="nil"/>
            </w:tcBorders>
            <w:shd w:val="clear" w:color="auto" w:fill="auto"/>
            <w:noWrap/>
            <w:vAlign w:val="center"/>
            <w:hideMark/>
          </w:tcPr>
          <w:p w14:paraId="690A7461" w14:textId="77777777" w:rsidR="00831B92" w:rsidRPr="0010251F" w:rsidRDefault="00831B92" w:rsidP="00837C93">
            <w:pPr>
              <w:spacing w:after="0"/>
              <w:rPr>
                <w:rFonts w:eastAsia="Times New Roman" w:cs="Times New Roman"/>
                <w:sz w:val="14"/>
                <w:szCs w:val="16"/>
              </w:rPr>
            </w:pPr>
            <w:r w:rsidRPr="0010251F">
              <w:rPr>
                <w:rFonts w:eastAsia="Times New Roman" w:cs="Times New Roman"/>
                <w:sz w:val="14"/>
                <w:szCs w:val="16"/>
              </w:rPr>
              <w:t>(8) Res_SN2_PE2</w:t>
            </w:r>
          </w:p>
        </w:tc>
        <w:tc>
          <w:tcPr>
            <w:tcW w:w="251" w:type="pct"/>
            <w:tcBorders>
              <w:top w:val="nil"/>
              <w:left w:val="nil"/>
              <w:bottom w:val="nil"/>
              <w:right w:val="nil"/>
            </w:tcBorders>
            <w:shd w:val="clear" w:color="auto" w:fill="auto"/>
            <w:noWrap/>
            <w:vAlign w:val="center"/>
            <w:hideMark/>
          </w:tcPr>
          <w:p w14:paraId="511F89D9"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0.00</w:t>
            </w:r>
          </w:p>
        </w:tc>
        <w:tc>
          <w:tcPr>
            <w:tcW w:w="251" w:type="pct"/>
            <w:tcBorders>
              <w:top w:val="nil"/>
              <w:left w:val="nil"/>
              <w:bottom w:val="nil"/>
              <w:right w:val="nil"/>
            </w:tcBorders>
            <w:shd w:val="clear" w:color="auto" w:fill="auto"/>
            <w:noWrap/>
            <w:vAlign w:val="center"/>
            <w:hideMark/>
          </w:tcPr>
          <w:p w14:paraId="41F83727"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0.00</w:t>
            </w:r>
          </w:p>
        </w:tc>
        <w:tc>
          <w:tcPr>
            <w:tcW w:w="251" w:type="pct"/>
            <w:tcBorders>
              <w:top w:val="nil"/>
              <w:left w:val="nil"/>
              <w:bottom w:val="nil"/>
              <w:right w:val="nil"/>
            </w:tcBorders>
            <w:shd w:val="clear" w:color="auto" w:fill="auto"/>
            <w:noWrap/>
            <w:vAlign w:val="center"/>
            <w:hideMark/>
          </w:tcPr>
          <w:p w14:paraId="6A68AD87"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0.00</w:t>
            </w:r>
          </w:p>
        </w:tc>
        <w:tc>
          <w:tcPr>
            <w:tcW w:w="251" w:type="pct"/>
            <w:tcBorders>
              <w:top w:val="nil"/>
              <w:left w:val="nil"/>
              <w:bottom w:val="nil"/>
              <w:right w:val="nil"/>
            </w:tcBorders>
            <w:shd w:val="clear" w:color="auto" w:fill="auto"/>
            <w:noWrap/>
            <w:vAlign w:val="center"/>
            <w:hideMark/>
          </w:tcPr>
          <w:p w14:paraId="4CD6167E"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0.65**</w:t>
            </w:r>
          </w:p>
        </w:tc>
        <w:tc>
          <w:tcPr>
            <w:tcW w:w="251" w:type="pct"/>
            <w:tcBorders>
              <w:top w:val="nil"/>
              <w:left w:val="nil"/>
              <w:bottom w:val="nil"/>
              <w:right w:val="nil"/>
            </w:tcBorders>
            <w:shd w:val="clear" w:color="auto" w:fill="auto"/>
            <w:noWrap/>
            <w:vAlign w:val="center"/>
            <w:hideMark/>
          </w:tcPr>
          <w:p w14:paraId="4C29C2AE"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0.77**</w:t>
            </w:r>
          </w:p>
        </w:tc>
        <w:tc>
          <w:tcPr>
            <w:tcW w:w="251" w:type="pct"/>
            <w:tcBorders>
              <w:top w:val="nil"/>
              <w:left w:val="nil"/>
              <w:bottom w:val="nil"/>
              <w:right w:val="nil"/>
            </w:tcBorders>
            <w:shd w:val="clear" w:color="auto" w:fill="auto"/>
            <w:noWrap/>
            <w:vAlign w:val="center"/>
            <w:hideMark/>
          </w:tcPr>
          <w:p w14:paraId="791E5E0E"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0.60**</w:t>
            </w:r>
          </w:p>
        </w:tc>
        <w:tc>
          <w:tcPr>
            <w:tcW w:w="251" w:type="pct"/>
            <w:tcBorders>
              <w:top w:val="nil"/>
              <w:left w:val="nil"/>
              <w:bottom w:val="nil"/>
              <w:right w:val="nil"/>
            </w:tcBorders>
            <w:shd w:val="clear" w:color="auto" w:fill="auto"/>
            <w:noWrap/>
            <w:vAlign w:val="center"/>
            <w:hideMark/>
          </w:tcPr>
          <w:p w14:paraId="1D0B3EEB"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0.79**</w:t>
            </w:r>
          </w:p>
        </w:tc>
        <w:tc>
          <w:tcPr>
            <w:tcW w:w="251" w:type="pct"/>
            <w:tcBorders>
              <w:top w:val="nil"/>
              <w:left w:val="nil"/>
              <w:bottom w:val="nil"/>
              <w:right w:val="nil"/>
            </w:tcBorders>
            <w:shd w:val="clear" w:color="000000" w:fill="000000"/>
            <w:noWrap/>
            <w:vAlign w:val="center"/>
            <w:hideMark/>
          </w:tcPr>
          <w:p w14:paraId="53796C5A"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 </w:t>
            </w:r>
          </w:p>
        </w:tc>
        <w:tc>
          <w:tcPr>
            <w:tcW w:w="251" w:type="pct"/>
            <w:tcBorders>
              <w:top w:val="nil"/>
              <w:left w:val="nil"/>
              <w:bottom w:val="nil"/>
              <w:right w:val="nil"/>
            </w:tcBorders>
            <w:shd w:val="clear" w:color="auto" w:fill="auto"/>
            <w:noWrap/>
            <w:vAlign w:val="bottom"/>
            <w:hideMark/>
          </w:tcPr>
          <w:p w14:paraId="743E8E43" w14:textId="77777777" w:rsidR="00831B92" w:rsidRPr="0010251F" w:rsidRDefault="00831B92" w:rsidP="00837C93">
            <w:pPr>
              <w:spacing w:after="0"/>
              <w:jc w:val="center"/>
              <w:rPr>
                <w:rFonts w:eastAsia="Times New Roman" w:cs="Times New Roman"/>
                <w:sz w:val="14"/>
                <w:szCs w:val="16"/>
              </w:rPr>
            </w:pPr>
          </w:p>
        </w:tc>
        <w:tc>
          <w:tcPr>
            <w:tcW w:w="251" w:type="pct"/>
            <w:tcBorders>
              <w:top w:val="nil"/>
              <w:left w:val="nil"/>
              <w:bottom w:val="nil"/>
              <w:right w:val="nil"/>
            </w:tcBorders>
            <w:shd w:val="clear" w:color="auto" w:fill="auto"/>
            <w:noWrap/>
            <w:vAlign w:val="bottom"/>
            <w:hideMark/>
          </w:tcPr>
          <w:p w14:paraId="1EE48AD1" w14:textId="77777777" w:rsidR="00831B92" w:rsidRPr="0010251F" w:rsidRDefault="00831B92" w:rsidP="00837C93">
            <w:pPr>
              <w:spacing w:after="0"/>
              <w:rPr>
                <w:rFonts w:eastAsia="Times New Roman" w:cs="Times New Roman"/>
                <w:sz w:val="18"/>
                <w:szCs w:val="20"/>
              </w:rPr>
            </w:pPr>
          </w:p>
        </w:tc>
        <w:tc>
          <w:tcPr>
            <w:tcW w:w="251" w:type="pct"/>
            <w:tcBorders>
              <w:top w:val="nil"/>
              <w:left w:val="nil"/>
              <w:bottom w:val="nil"/>
              <w:right w:val="nil"/>
            </w:tcBorders>
            <w:shd w:val="clear" w:color="auto" w:fill="auto"/>
            <w:noWrap/>
            <w:vAlign w:val="bottom"/>
            <w:hideMark/>
          </w:tcPr>
          <w:p w14:paraId="40AE2BBF" w14:textId="77777777" w:rsidR="00831B92" w:rsidRPr="0010251F" w:rsidRDefault="00831B92" w:rsidP="00837C93">
            <w:pPr>
              <w:spacing w:after="0"/>
              <w:rPr>
                <w:rFonts w:eastAsia="Times New Roman" w:cs="Times New Roman"/>
                <w:sz w:val="18"/>
                <w:szCs w:val="20"/>
              </w:rPr>
            </w:pPr>
          </w:p>
        </w:tc>
        <w:tc>
          <w:tcPr>
            <w:tcW w:w="251" w:type="pct"/>
            <w:tcBorders>
              <w:top w:val="nil"/>
              <w:left w:val="nil"/>
              <w:bottom w:val="nil"/>
              <w:right w:val="nil"/>
            </w:tcBorders>
            <w:shd w:val="clear" w:color="auto" w:fill="auto"/>
            <w:noWrap/>
            <w:vAlign w:val="bottom"/>
            <w:hideMark/>
          </w:tcPr>
          <w:p w14:paraId="74D12496" w14:textId="77777777" w:rsidR="00831B92" w:rsidRPr="0010251F" w:rsidRDefault="00831B92" w:rsidP="00837C93">
            <w:pPr>
              <w:spacing w:after="0"/>
              <w:rPr>
                <w:rFonts w:eastAsia="Times New Roman" w:cs="Times New Roman"/>
                <w:sz w:val="18"/>
                <w:szCs w:val="20"/>
              </w:rPr>
            </w:pPr>
          </w:p>
        </w:tc>
        <w:tc>
          <w:tcPr>
            <w:tcW w:w="251" w:type="pct"/>
            <w:tcBorders>
              <w:top w:val="nil"/>
              <w:left w:val="nil"/>
              <w:bottom w:val="nil"/>
              <w:right w:val="nil"/>
            </w:tcBorders>
            <w:shd w:val="clear" w:color="auto" w:fill="auto"/>
            <w:noWrap/>
            <w:vAlign w:val="bottom"/>
            <w:hideMark/>
          </w:tcPr>
          <w:p w14:paraId="16758568" w14:textId="77777777" w:rsidR="00831B92" w:rsidRPr="0010251F" w:rsidRDefault="00831B92" w:rsidP="00837C93">
            <w:pPr>
              <w:spacing w:after="0"/>
              <w:rPr>
                <w:rFonts w:eastAsia="Times New Roman" w:cs="Times New Roman"/>
                <w:sz w:val="18"/>
                <w:szCs w:val="20"/>
              </w:rPr>
            </w:pPr>
          </w:p>
        </w:tc>
        <w:tc>
          <w:tcPr>
            <w:tcW w:w="252" w:type="pct"/>
            <w:tcBorders>
              <w:top w:val="nil"/>
              <w:left w:val="nil"/>
              <w:bottom w:val="nil"/>
              <w:right w:val="nil"/>
            </w:tcBorders>
            <w:shd w:val="clear" w:color="auto" w:fill="auto"/>
            <w:noWrap/>
            <w:vAlign w:val="bottom"/>
            <w:hideMark/>
          </w:tcPr>
          <w:p w14:paraId="358BA473" w14:textId="77777777" w:rsidR="00831B92" w:rsidRPr="0010251F" w:rsidRDefault="00831B92" w:rsidP="00837C93">
            <w:pPr>
              <w:spacing w:after="0"/>
              <w:rPr>
                <w:rFonts w:eastAsia="Times New Roman" w:cs="Times New Roman"/>
                <w:sz w:val="18"/>
                <w:szCs w:val="20"/>
              </w:rPr>
            </w:pPr>
          </w:p>
        </w:tc>
        <w:tc>
          <w:tcPr>
            <w:tcW w:w="252" w:type="pct"/>
            <w:tcBorders>
              <w:top w:val="nil"/>
              <w:left w:val="nil"/>
              <w:bottom w:val="nil"/>
              <w:right w:val="nil"/>
            </w:tcBorders>
            <w:shd w:val="clear" w:color="auto" w:fill="auto"/>
            <w:noWrap/>
            <w:vAlign w:val="bottom"/>
            <w:hideMark/>
          </w:tcPr>
          <w:p w14:paraId="4930960F" w14:textId="77777777" w:rsidR="00831B92" w:rsidRPr="0010251F" w:rsidRDefault="00831B92" w:rsidP="00837C93">
            <w:pPr>
              <w:spacing w:after="0"/>
              <w:rPr>
                <w:rFonts w:eastAsia="Times New Roman" w:cs="Times New Roman"/>
                <w:sz w:val="18"/>
                <w:szCs w:val="20"/>
              </w:rPr>
            </w:pPr>
          </w:p>
        </w:tc>
        <w:tc>
          <w:tcPr>
            <w:tcW w:w="252" w:type="pct"/>
            <w:tcBorders>
              <w:top w:val="nil"/>
              <w:left w:val="nil"/>
              <w:bottom w:val="nil"/>
              <w:right w:val="nil"/>
            </w:tcBorders>
            <w:shd w:val="clear" w:color="auto" w:fill="auto"/>
            <w:noWrap/>
            <w:vAlign w:val="bottom"/>
            <w:hideMark/>
          </w:tcPr>
          <w:p w14:paraId="67F9A5D2" w14:textId="77777777" w:rsidR="00831B92" w:rsidRPr="0010251F" w:rsidRDefault="00831B92" w:rsidP="00837C93">
            <w:pPr>
              <w:spacing w:after="0"/>
              <w:rPr>
                <w:rFonts w:eastAsia="Times New Roman" w:cs="Times New Roman"/>
                <w:sz w:val="18"/>
                <w:szCs w:val="20"/>
              </w:rPr>
            </w:pPr>
          </w:p>
        </w:tc>
        <w:tc>
          <w:tcPr>
            <w:tcW w:w="252" w:type="pct"/>
            <w:tcBorders>
              <w:top w:val="nil"/>
              <w:left w:val="nil"/>
              <w:bottom w:val="nil"/>
              <w:right w:val="nil"/>
            </w:tcBorders>
            <w:shd w:val="clear" w:color="auto" w:fill="auto"/>
            <w:noWrap/>
            <w:vAlign w:val="bottom"/>
            <w:hideMark/>
          </w:tcPr>
          <w:p w14:paraId="6F5B6A76" w14:textId="77777777" w:rsidR="00831B92" w:rsidRPr="0010251F" w:rsidRDefault="00831B92" w:rsidP="00837C93">
            <w:pPr>
              <w:spacing w:after="0"/>
              <w:rPr>
                <w:rFonts w:eastAsia="Times New Roman" w:cs="Times New Roman"/>
                <w:sz w:val="18"/>
                <w:szCs w:val="20"/>
              </w:rPr>
            </w:pPr>
          </w:p>
        </w:tc>
        <w:tc>
          <w:tcPr>
            <w:tcW w:w="252" w:type="pct"/>
            <w:tcBorders>
              <w:top w:val="nil"/>
              <w:left w:val="nil"/>
              <w:bottom w:val="nil"/>
              <w:right w:val="nil"/>
            </w:tcBorders>
            <w:shd w:val="clear" w:color="auto" w:fill="auto"/>
            <w:noWrap/>
            <w:vAlign w:val="bottom"/>
            <w:hideMark/>
          </w:tcPr>
          <w:p w14:paraId="211036C4" w14:textId="77777777" w:rsidR="00831B92" w:rsidRPr="0010251F" w:rsidRDefault="00831B92" w:rsidP="00837C93">
            <w:pPr>
              <w:spacing w:after="0"/>
              <w:rPr>
                <w:rFonts w:eastAsia="Times New Roman" w:cs="Times New Roman"/>
                <w:sz w:val="18"/>
                <w:szCs w:val="20"/>
              </w:rPr>
            </w:pPr>
          </w:p>
        </w:tc>
      </w:tr>
      <w:tr w:rsidR="00831B92" w:rsidRPr="0010251F" w14:paraId="73A3481E" w14:textId="77777777" w:rsidTr="009F1686">
        <w:trPr>
          <w:trHeight w:val="300"/>
        </w:trPr>
        <w:tc>
          <w:tcPr>
            <w:tcW w:w="472" w:type="pct"/>
            <w:tcBorders>
              <w:top w:val="nil"/>
              <w:left w:val="nil"/>
              <w:bottom w:val="nil"/>
              <w:right w:val="nil"/>
            </w:tcBorders>
            <w:shd w:val="clear" w:color="auto" w:fill="auto"/>
            <w:noWrap/>
            <w:vAlign w:val="center"/>
            <w:hideMark/>
          </w:tcPr>
          <w:p w14:paraId="731DAD91" w14:textId="77777777" w:rsidR="00831B92" w:rsidRPr="0010251F" w:rsidRDefault="00831B92" w:rsidP="00837C93">
            <w:pPr>
              <w:spacing w:after="0"/>
              <w:rPr>
                <w:rFonts w:eastAsia="Times New Roman" w:cs="Times New Roman"/>
                <w:sz w:val="14"/>
                <w:szCs w:val="16"/>
              </w:rPr>
            </w:pPr>
            <w:r w:rsidRPr="0010251F">
              <w:rPr>
                <w:rFonts w:eastAsia="Times New Roman" w:cs="Times New Roman"/>
                <w:sz w:val="14"/>
                <w:szCs w:val="16"/>
              </w:rPr>
              <w:t>(9) Res_SN2_PE3</w:t>
            </w:r>
          </w:p>
        </w:tc>
        <w:tc>
          <w:tcPr>
            <w:tcW w:w="251" w:type="pct"/>
            <w:tcBorders>
              <w:top w:val="nil"/>
              <w:left w:val="nil"/>
              <w:bottom w:val="nil"/>
              <w:right w:val="nil"/>
            </w:tcBorders>
            <w:shd w:val="clear" w:color="auto" w:fill="auto"/>
            <w:noWrap/>
            <w:vAlign w:val="center"/>
            <w:hideMark/>
          </w:tcPr>
          <w:p w14:paraId="54987A40"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0.00</w:t>
            </w:r>
          </w:p>
        </w:tc>
        <w:tc>
          <w:tcPr>
            <w:tcW w:w="251" w:type="pct"/>
            <w:tcBorders>
              <w:top w:val="nil"/>
              <w:left w:val="nil"/>
              <w:bottom w:val="nil"/>
              <w:right w:val="nil"/>
            </w:tcBorders>
            <w:shd w:val="clear" w:color="auto" w:fill="auto"/>
            <w:noWrap/>
            <w:vAlign w:val="center"/>
            <w:hideMark/>
          </w:tcPr>
          <w:p w14:paraId="7896DCB6"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0.00</w:t>
            </w:r>
          </w:p>
        </w:tc>
        <w:tc>
          <w:tcPr>
            <w:tcW w:w="251" w:type="pct"/>
            <w:tcBorders>
              <w:top w:val="nil"/>
              <w:left w:val="nil"/>
              <w:bottom w:val="nil"/>
              <w:right w:val="nil"/>
            </w:tcBorders>
            <w:shd w:val="clear" w:color="auto" w:fill="auto"/>
            <w:noWrap/>
            <w:vAlign w:val="center"/>
            <w:hideMark/>
          </w:tcPr>
          <w:p w14:paraId="4E9E2ECC"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0.00</w:t>
            </w:r>
          </w:p>
        </w:tc>
        <w:tc>
          <w:tcPr>
            <w:tcW w:w="251" w:type="pct"/>
            <w:tcBorders>
              <w:top w:val="nil"/>
              <w:left w:val="nil"/>
              <w:bottom w:val="nil"/>
              <w:right w:val="nil"/>
            </w:tcBorders>
            <w:shd w:val="clear" w:color="auto" w:fill="auto"/>
            <w:noWrap/>
            <w:vAlign w:val="center"/>
            <w:hideMark/>
          </w:tcPr>
          <w:p w14:paraId="25762B8B"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0.64**</w:t>
            </w:r>
          </w:p>
        </w:tc>
        <w:tc>
          <w:tcPr>
            <w:tcW w:w="251" w:type="pct"/>
            <w:tcBorders>
              <w:top w:val="nil"/>
              <w:left w:val="nil"/>
              <w:bottom w:val="nil"/>
              <w:right w:val="nil"/>
            </w:tcBorders>
            <w:shd w:val="clear" w:color="auto" w:fill="auto"/>
            <w:noWrap/>
            <w:vAlign w:val="center"/>
            <w:hideMark/>
          </w:tcPr>
          <w:p w14:paraId="41712865"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0.65**</w:t>
            </w:r>
          </w:p>
        </w:tc>
        <w:tc>
          <w:tcPr>
            <w:tcW w:w="251" w:type="pct"/>
            <w:tcBorders>
              <w:top w:val="nil"/>
              <w:left w:val="nil"/>
              <w:bottom w:val="nil"/>
              <w:right w:val="nil"/>
            </w:tcBorders>
            <w:shd w:val="clear" w:color="auto" w:fill="auto"/>
            <w:noWrap/>
            <w:vAlign w:val="center"/>
            <w:hideMark/>
          </w:tcPr>
          <w:p w14:paraId="2D278DAC"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0.75**</w:t>
            </w:r>
          </w:p>
        </w:tc>
        <w:tc>
          <w:tcPr>
            <w:tcW w:w="251" w:type="pct"/>
            <w:tcBorders>
              <w:top w:val="nil"/>
              <w:left w:val="nil"/>
              <w:bottom w:val="nil"/>
              <w:right w:val="nil"/>
            </w:tcBorders>
            <w:shd w:val="clear" w:color="auto" w:fill="auto"/>
            <w:noWrap/>
            <w:vAlign w:val="center"/>
            <w:hideMark/>
          </w:tcPr>
          <w:p w14:paraId="6172D74C"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0.78**</w:t>
            </w:r>
          </w:p>
        </w:tc>
        <w:tc>
          <w:tcPr>
            <w:tcW w:w="251" w:type="pct"/>
            <w:tcBorders>
              <w:top w:val="nil"/>
              <w:left w:val="nil"/>
              <w:bottom w:val="nil"/>
              <w:right w:val="nil"/>
            </w:tcBorders>
            <w:shd w:val="clear" w:color="auto" w:fill="auto"/>
            <w:noWrap/>
            <w:vAlign w:val="center"/>
            <w:hideMark/>
          </w:tcPr>
          <w:p w14:paraId="0DBA7A52"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0.80**</w:t>
            </w:r>
          </w:p>
        </w:tc>
        <w:tc>
          <w:tcPr>
            <w:tcW w:w="251" w:type="pct"/>
            <w:tcBorders>
              <w:top w:val="nil"/>
              <w:left w:val="nil"/>
              <w:bottom w:val="nil"/>
              <w:right w:val="nil"/>
            </w:tcBorders>
            <w:shd w:val="clear" w:color="000000" w:fill="000000"/>
            <w:noWrap/>
            <w:vAlign w:val="center"/>
            <w:hideMark/>
          </w:tcPr>
          <w:p w14:paraId="45F34AFE"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 </w:t>
            </w:r>
          </w:p>
        </w:tc>
        <w:tc>
          <w:tcPr>
            <w:tcW w:w="251" w:type="pct"/>
            <w:tcBorders>
              <w:top w:val="nil"/>
              <w:left w:val="nil"/>
              <w:bottom w:val="nil"/>
              <w:right w:val="nil"/>
            </w:tcBorders>
            <w:shd w:val="clear" w:color="auto" w:fill="auto"/>
            <w:noWrap/>
            <w:vAlign w:val="bottom"/>
            <w:hideMark/>
          </w:tcPr>
          <w:p w14:paraId="2190DCC0" w14:textId="77777777" w:rsidR="00831B92" w:rsidRPr="0010251F" w:rsidRDefault="00831B92" w:rsidP="00837C93">
            <w:pPr>
              <w:spacing w:after="0"/>
              <w:jc w:val="center"/>
              <w:rPr>
                <w:rFonts w:eastAsia="Times New Roman" w:cs="Times New Roman"/>
                <w:sz w:val="14"/>
                <w:szCs w:val="16"/>
              </w:rPr>
            </w:pPr>
          </w:p>
        </w:tc>
        <w:tc>
          <w:tcPr>
            <w:tcW w:w="251" w:type="pct"/>
            <w:tcBorders>
              <w:top w:val="nil"/>
              <w:left w:val="nil"/>
              <w:bottom w:val="nil"/>
              <w:right w:val="nil"/>
            </w:tcBorders>
            <w:shd w:val="clear" w:color="auto" w:fill="auto"/>
            <w:noWrap/>
            <w:vAlign w:val="bottom"/>
            <w:hideMark/>
          </w:tcPr>
          <w:p w14:paraId="4D71697F" w14:textId="77777777" w:rsidR="00831B92" w:rsidRPr="0010251F" w:rsidRDefault="00831B92" w:rsidP="00837C93">
            <w:pPr>
              <w:spacing w:after="0"/>
              <w:rPr>
                <w:rFonts w:eastAsia="Times New Roman" w:cs="Times New Roman"/>
                <w:sz w:val="18"/>
                <w:szCs w:val="20"/>
              </w:rPr>
            </w:pPr>
          </w:p>
        </w:tc>
        <w:tc>
          <w:tcPr>
            <w:tcW w:w="251" w:type="pct"/>
            <w:tcBorders>
              <w:top w:val="nil"/>
              <w:left w:val="nil"/>
              <w:bottom w:val="nil"/>
              <w:right w:val="nil"/>
            </w:tcBorders>
            <w:shd w:val="clear" w:color="auto" w:fill="auto"/>
            <w:noWrap/>
            <w:vAlign w:val="bottom"/>
            <w:hideMark/>
          </w:tcPr>
          <w:p w14:paraId="12E90C60" w14:textId="77777777" w:rsidR="00831B92" w:rsidRPr="0010251F" w:rsidRDefault="00831B92" w:rsidP="00837C93">
            <w:pPr>
              <w:spacing w:after="0"/>
              <w:rPr>
                <w:rFonts w:eastAsia="Times New Roman" w:cs="Times New Roman"/>
                <w:sz w:val="18"/>
                <w:szCs w:val="20"/>
              </w:rPr>
            </w:pPr>
          </w:p>
        </w:tc>
        <w:tc>
          <w:tcPr>
            <w:tcW w:w="251" w:type="pct"/>
            <w:tcBorders>
              <w:top w:val="nil"/>
              <w:left w:val="nil"/>
              <w:bottom w:val="nil"/>
              <w:right w:val="nil"/>
            </w:tcBorders>
            <w:shd w:val="clear" w:color="auto" w:fill="auto"/>
            <w:noWrap/>
            <w:vAlign w:val="bottom"/>
            <w:hideMark/>
          </w:tcPr>
          <w:p w14:paraId="118C6D2F" w14:textId="77777777" w:rsidR="00831B92" w:rsidRPr="0010251F" w:rsidRDefault="00831B92" w:rsidP="00837C93">
            <w:pPr>
              <w:spacing w:after="0"/>
              <w:rPr>
                <w:rFonts w:eastAsia="Times New Roman" w:cs="Times New Roman"/>
                <w:sz w:val="18"/>
                <w:szCs w:val="20"/>
              </w:rPr>
            </w:pPr>
          </w:p>
        </w:tc>
        <w:tc>
          <w:tcPr>
            <w:tcW w:w="252" w:type="pct"/>
            <w:tcBorders>
              <w:top w:val="nil"/>
              <w:left w:val="nil"/>
              <w:bottom w:val="nil"/>
              <w:right w:val="nil"/>
            </w:tcBorders>
            <w:shd w:val="clear" w:color="auto" w:fill="auto"/>
            <w:noWrap/>
            <w:vAlign w:val="bottom"/>
            <w:hideMark/>
          </w:tcPr>
          <w:p w14:paraId="5345614A" w14:textId="77777777" w:rsidR="00831B92" w:rsidRPr="0010251F" w:rsidRDefault="00831B92" w:rsidP="00837C93">
            <w:pPr>
              <w:spacing w:after="0"/>
              <w:rPr>
                <w:rFonts w:eastAsia="Times New Roman" w:cs="Times New Roman"/>
                <w:sz w:val="18"/>
                <w:szCs w:val="20"/>
              </w:rPr>
            </w:pPr>
          </w:p>
        </w:tc>
        <w:tc>
          <w:tcPr>
            <w:tcW w:w="252" w:type="pct"/>
            <w:tcBorders>
              <w:top w:val="nil"/>
              <w:left w:val="nil"/>
              <w:bottom w:val="nil"/>
              <w:right w:val="nil"/>
            </w:tcBorders>
            <w:shd w:val="clear" w:color="auto" w:fill="auto"/>
            <w:noWrap/>
            <w:vAlign w:val="bottom"/>
            <w:hideMark/>
          </w:tcPr>
          <w:p w14:paraId="27B23D15" w14:textId="77777777" w:rsidR="00831B92" w:rsidRPr="0010251F" w:rsidRDefault="00831B92" w:rsidP="00837C93">
            <w:pPr>
              <w:spacing w:after="0"/>
              <w:rPr>
                <w:rFonts w:eastAsia="Times New Roman" w:cs="Times New Roman"/>
                <w:sz w:val="18"/>
                <w:szCs w:val="20"/>
              </w:rPr>
            </w:pPr>
          </w:p>
        </w:tc>
        <w:tc>
          <w:tcPr>
            <w:tcW w:w="252" w:type="pct"/>
            <w:tcBorders>
              <w:top w:val="nil"/>
              <w:left w:val="nil"/>
              <w:bottom w:val="nil"/>
              <w:right w:val="nil"/>
            </w:tcBorders>
            <w:shd w:val="clear" w:color="auto" w:fill="auto"/>
            <w:noWrap/>
            <w:vAlign w:val="bottom"/>
            <w:hideMark/>
          </w:tcPr>
          <w:p w14:paraId="7BDE295D" w14:textId="77777777" w:rsidR="00831B92" w:rsidRPr="0010251F" w:rsidRDefault="00831B92" w:rsidP="00837C93">
            <w:pPr>
              <w:spacing w:after="0"/>
              <w:rPr>
                <w:rFonts w:eastAsia="Times New Roman" w:cs="Times New Roman"/>
                <w:sz w:val="18"/>
                <w:szCs w:val="20"/>
              </w:rPr>
            </w:pPr>
          </w:p>
        </w:tc>
        <w:tc>
          <w:tcPr>
            <w:tcW w:w="252" w:type="pct"/>
            <w:tcBorders>
              <w:top w:val="nil"/>
              <w:left w:val="nil"/>
              <w:bottom w:val="nil"/>
              <w:right w:val="nil"/>
            </w:tcBorders>
            <w:shd w:val="clear" w:color="auto" w:fill="auto"/>
            <w:noWrap/>
            <w:vAlign w:val="bottom"/>
            <w:hideMark/>
          </w:tcPr>
          <w:p w14:paraId="14E5D3B7" w14:textId="77777777" w:rsidR="00831B92" w:rsidRPr="0010251F" w:rsidRDefault="00831B92" w:rsidP="00837C93">
            <w:pPr>
              <w:spacing w:after="0"/>
              <w:rPr>
                <w:rFonts w:eastAsia="Times New Roman" w:cs="Times New Roman"/>
                <w:sz w:val="18"/>
                <w:szCs w:val="20"/>
              </w:rPr>
            </w:pPr>
          </w:p>
        </w:tc>
        <w:tc>
          <w:tcPr>
            <w:tcW w:w="252" w:type="pct"/>
            <w:tcBorders>
              <w:top w:val="nil"/>
              <w:left w:val="nil"/>
              <w:bottom w:val="nil"/>
              <w:right w:val="nil"/>
            </w:tcBorders>
            <w:shd w:val="clear" w:color="auto" w:fill="auto"/>
            <w:noWrap/>
            <w:vAlign w:val="bottom"/>
            <w:hideMark/>
          </w:tcPr>
          <w:p w14:paraId="4FF7E1EE" w14:textId="77777777" w:rsidR="00831B92" w:rsidRPr="0010251F" w:rsidRDefault="00831B92" w:rsidP="00837C93">
            <w:pPr>
              <w:spacing w:after="0"/>
              <w:rPr>
                <w:rFonts w:eastAsia="Times New Roman" w:cs="Times New Roman"/>
                <w:sz w:val="18"/>
                <w:szCs w:val="20"/>
              </w:rPr>
            </w:pPr>
          </w:p>
        </w:tc>
      </w:tr>
      <w:tr w:rsidR="00831B92" w:rsidRPr="0010251F" w14:paraId="62E9AEBE" w14:textId="77777777" w:rsidTr="009F1686">
        <w:trPr>
          <w:trHeight w:val="300"/>
        </w:trPr>
        <w:tc>
          <w:tcPr>
            <w:tcW w:w="472" w:type="pct"/>
            <w:tcBorders>
              <w:top w:val="nil"/>
              <w:left w:val="nil"/>
              <w:bottom w:val="nil"/>
              <w:right w:val="nil"/>
            </w:tcBorders>
            <w:shd w:val="clear" w:color="auto" w:fill="auto"/>
            <w:noWrap/>
            <w:vAlign w:val="center"/>
            <w:hideMark/>
          </w:tcPr>
          <w:p w14:paraId="5A128CE0" w14:textId="77777777" w:rsidR="00831B92" w:rsidRPr="0010251F" w:rsidRDefault="00831B92" w:rsidP="00837C93">
            <w:pPr>
              <w:spacing w:after="0"/>
              <w:rPr>
                <w:rFonts w:eastAsia="Times New Roman" w:cs="Times New Roman"/>
                <w:sz w:val="14"/>
                <w:szCs w:val="16"/>
              </w:rPr>
            </w:pPr>
            <w:r w:rsidRPr="0010251F">
              <w:rPr>
                <w:rFonts w:eastAsia="Times New Roman" w:cs="Times New Roman"/>
                <w:sz w:val="14"/>
                <w:szCs w:val="16"/>
              </w:rPr>
              <w:t>(10) Res_SN3_PE1</w:t>
            </w:r>
          </w:p>
        </w:tc>
        <w:tc>
          <w:tcPr>
            <w:tcW w:w="251" w:type="pct"/>
            <w:tcBorders>
              <w:top w:val="nil"/>
              <w:left w:val="nil"/>
              <w:bottom w:val="nil"/>
              <w:right w:val="nil"/>
            </w:tcBorders>
            <w:shd w:val="clear" w:color="auto" w:fill="auto"/>
            <w:noWrap/>
            <w:vAlign w:val="center"/>
            <w:hideMark/>
          </w:tcPr>
          <w:p w14:paraId="14B34F76"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0.00</w:t>
            </w:r>
          </w:p>
        </w:tc>
        <w:tc>
          <w:tcPr>
            <w:tcW w:w="251" w:type="pct"/>
            <w:tcBorders>
              <w:top w:val="nil"/>
              <w:left w:val="nil"/>
              <w:bottom w:val="nil"/>
              <w:right w:val="nil"/>
            </w:tcBorders>
            <w:shd w:val="clear" w:color="auto" w:fill="auto"/>
            <w:noWrap/>
            <w:vAlign w:val="center"/>
            <w:hideMark/>
          </w:tcPr>
          <w:p w14:paraId="3DFC0C6D"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0.00</w:t>
            </w:r>
          </w:p>
        </w:tc>
        <w:tc>
          <w:tcPr>
            <w:tcW w:w="251" w:type="pct"/>
            <w:tcBorders>
              <w:top w:val="nil"/>
              <w:left w:val="nil"/>
              <w:bottom w:val="nil"/>
              <w:right w:val="nil"/>
            </w:tcBorders>
            <w:shd w:val="clear" w:color="auto" w:fill="auto"/>
            <w:noWrap/>
            <w:vAlign w:val="center"/>
            <w:hideMark/>
          </w:tcPr>
          <w:p w14:paraId="09759209"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0.00</w:t>
            </w:r>
          </w:p>
        </w:tc>
        <w:tc>
          <w:tcPr>
            <w:tcW w:w="251" w:type="pct"/>
            <w:tcBorders>
              <w:top w:val="nil"/>
              <w:left w:val="nil"/>
              <w:bottom w:val="nil"/>
              <w:right w:val="nil"/>
            </w:tcBorders>
            <w:shd w:val="clear" w:color="auto" w:fill="auto"/>
            <w:noWrap/>
            <w:vAlign w:val="center"/>
            <w:hideMark/>
          </w:tcPr>
          <w:p w14:paraId="7E700DFA"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0.60**</w:t>
            </w:r>
          </w:p>
        </w:tc>
        <w:tc>
          <w:tcPr>
            <w:tcW w:w="251" w:type="pct"/>
            <w:tcBorders>
              <w:top w:val="nil"/>
              <w:left w:val="nil"/>
              <w:bottom w:val="nil"/>
              <w:right w:val="nil"/>
            </w:tcBorders>
            <w:shd w:val="clear" w:color="auto" w:fill="auto"/>
            <w:noWrap/>
            <w:vAlign w:val="center"/>
            <w:hideMark/>
          </w:tcPr>
          <w:p w14:paraId="2BD51E31"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0.50**</w:t>
            </w:r>
          </w:p>
        </w:tc>
        <w:tc>
          <w:tcPr>
            <w:tcW w:w="251" w:type="pct"/>
            <w:tcBorders>
              <w:top w:val="nil"/>
              <w:left w:val="nil"/>
              <w:bottom w:val="nil"/>
              <w:right w:val="nil"/>
            </w:tcBorders>
            <w:shd w:val="clear" w:color="auto" w:fill="auto"/>
            <w:noWrap/>
            <w:vAlign w:val="center"/>
            <w:hideMark/>
          </w:tcPr>
          <w:p w14:paraId="29F406B5"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0.49**</w:t>
            </w:r>
          </w:p>
        </w:tc>
        <w:tc>
          <w:tcPr>
            <w:tcW w:w="251" w:type="pct"/>
            <w:tcBorders>
              <w:top w:val="nil"/>
              <w:left w:val="nil"/>
              <w:bottom w:val="nil"/>
              <w:right w:val="nil"/>
            </w:tcBorders>
            <w:shd w:val="clear" w:color="auto" w:fill="auto"/>
            <w:noWrap/>
            <w:vAlign w:val="center"/>
            <w:hideMark/>
          </w:tcPr>
          <w:p w14:paraId="11B21D7B"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0.59**</w:t>
            </w:r>
          </w:p>
        </w:tc>
        <w:tc>
          <w:tcPr>
            <w:tcW w:w="251" w:type="pct"/>
            <w:tcBorders>
              <w:top w:val="nil"/>
              <w:left w:val="nil"/>
              <w:bottom w:val="nil"/>
              <w:right w:val="nil"/>
            </w:tcBorders>
            <w:shd w:val="clear" w:color="auto" w:fill="auto"/>
            <w:noWrap/>
            <w:vAlign w:val="center"/>
            <w:hideMark/>
          </w:tcPr>
          <w:p w14:paraId="7921B559"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0.50**</w:t>
            </w:r>
          </w:p>
        </w:tc>
        <w:tc>
          <w:tcPr>
            <w:tcW w:w="251" w:type="pct"/>
            <w:tcBorders>
              <w:top w:val="nil"/>
              <w:left w:val="nil"/>
              <w:bottom w:val="nil"/>
              <w:right w:val="nil"/>
            </w:tcBorders>
            <w:shd w:val="clear" w:color="auto" w:fill="auto"/>
            <w:noWrap/>
            <w:vAlign w:val="center"/>
            <w:hideMark/>
          </w:tcPr>
          <w:p w14:paraId="1D3703FB"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0.47**</w:t>
            </w:r>
          </w:p>
        </w:tc>
        <w:tc>
          <w:tcPr>
            <w:tcW w:w="251" w:type="pct"/>
            <w:tcBorders>
              <w:top w:val="nil"/>
              <w:left w:val="nil"/>
              <w:bottom w:val="nil"/>
              <w:right w:val="nil"/>
            </w:tcBorders>
            <w:shd w:val="clear" w:color="000000" w:fill="000000"/>
            <w:noWrap/>
            <w:vAlign w:val="center"/>
            <w:hideMark/>
          </w:tcPr>
          <w:p w14:paraId="62A07658"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 </w:t>
            </w:r>
          </w:p>
        </w:tc>
        <w:tc>
          <w:tcPr>
            <w:tcW w:w="251" w:type="pct"/>
            <w:tcBorders>
              <w:top w:val="nil"/>
              <w:left w:val="nil"/>
              <w:bottom w:val="nil"/>
              <w:right w:val="nil"/>
            </w:tcBorders>
            <w:shd w:val="clear" w:color="auto" w:fill="auto"/>
            <w:noWrap/>
            <w:vAlign w:val="bottom"/>
            <w:hideMark/>
          </w:tcPr>
          <w:p w14:paraId="40E8F6B8" w14:textId="77777777" w:rsidR="00831B92" w:rsidRPr="0010251F" w:rsidRDefault="00831B92" w:rsidP="00837C93">
            <w:pPr>
              <w:spacing w:after="0"/>
              <w:jc w:val="center"/>
              <w:rPr>
                <w:rFonts w:eastAsia="Times New Roman" w:cs="Times New Roman"/>
                <w:sz w:val="14"/>
                <w:szCs w:val="16"/>
              </w:rPr>
            </w:pPr>
          </w:p>
        </w:tc>
        <w:tc>
          <w:tcPr>
            <w:tcW w:w="251" w:type="pct"/>
            <w:tcBorders>
              <w:top w:val="nil"/>
              <w:left w:val="nil"/>
              <w:bottom w:val="nil"/>
              <w:right w:val="nil"/>
            </w:tcBorders>
            <w:shd w:val="clear" w:color="auto" w:fill="auto"/>
            <w:noWrap/>
            <w:vAlign w:val="bottom"/>
            <w:hideMark/>
          </w:tcPr>
          <w:p w14:paraId="444DC823" w14:textId="77777777" w:rsidR="00831B92" w:rsidRPr="0010251F" w:rsidRDefault="00831B92" w:rsidP="00837C93">
            <w:pPr>
              <w:spacing w:after="0"/>
              <w:rPr>
                <w:rFonts w:eastAsia="Times New Roman" w:cs="Times New Roman"/>
                <w:sz w:val="18"/>
                <w:szCs w:val="20"/>
              </w:rPr>
            </w:pPr>
          </w:p>
        </w:tc>
        <w:tc>
          <w:tcPr>
            <w:tcW w:w="251" w:type="pct"/>
            <w:tcBorders>
              <w:top w:val="nil"/>
              <w:left w:val="nil"/>
              <w:bottom w:val="nil"/>
              <w:right w:val="nil"/>
            </w:tcBorders>
            <w:shd w:val="clear" w:color="auto" w:fill="auto"/>
            <w:noWrap/>
            <w:vAlign w:val="bottom"/>
            <w:hideMark/>
          </w:tcPr>
          <w:p w14:paraId="7703B1A4" w14:textId="77777777" w:rsidR="00831B92" w:rsidRPr="0010251F" w:rsidRDefault="00831B92" w:rsidP="00837C93">
            <w:pPr>
              <w:spacing w:after="0"/>
              <w:rPr>
                <w:rFonts w:eastAsia="Times New Roman" w:cs="Times New Roman"/>
                <w:sz w:val="18"/>
                <w:szCs w:val="20"/>
              </w:rPr>
            </w:pPr>
          </w:p>
        </w:tc>
        <w:tc>
          <w:tcPr>
            <w:tcW w:w="252" w:type="pct"/>
            <w:tcBorders>
              <w:top w:val="nil"/>
              <w:left w:val="nil"/>
              <w:bottom w:val="nil"/>
              <w:right w:val="nil"/>
            </w:tcBorders>
            <w:shd w:val="clear" w:color="auto" w:fill="auto"/>
            <w:noWrap/>
            <w:vAlign w:val="bottom"/>
            <w:hideMark/>
          </w:tcPr>
          <w:p w14:paraId="63C2D2FE" w14:textId="77777777" w:rsidR="00831B92" w:rsidRPr="0010251F" w:rsidRDefault="00831B92" w:rsidP="00837C93">
            <w:pPr>
              <w:spacing w:after="0"/>
              <w:rPr>
                <w:rFonts w:eastAsia="Times New Roman" w:cs="Times New Roman"/>
                <w:sz w:val="18"/>
                <w:szCs w:val="20"/>
              </w:rPr>
            </w:pPr>
          </w:p>
        </w:tc>
        <w:tc>
          <w:tcPr>
            <w:tcW w:w="252" w:type="pct"/>
            <w:tcBorders>
              <w:top w:val="nil"/>
              <w:left w:val="nil"/>
              <w:bottom w:val="nil"/>
              <w:right w:val="nil"/>
            </w:tcBorders>
            <w:shd w:val="clear" w:color="auto" w:fill="auto"/>
            <w:noWrap/>
            <w:vAlign w:val="bottom"/>
            <w:hideMark/>
          </w:tcPr>
          <w:p w14:paraId="44254233" w14:textId="77777777" w:rsidR="00831B92" w:rsidRPr="0010251F" w:rsidRDefault="00831B92" w:rsidP="00837C93">
            <w:pPr>
              <w:spacing w:after="0"/>
              <w:rPr>
                <w:rFonts w:eastAsia="Times New Roman" w:cs="Times New Roman"/>
                <w:sz w:val="18"/>
                <w:szCs w:val="20"/>
              </w:rPr>
            </w:pPr>
          </w:p>
        </w:tc>
        <w:tc>
          <w:tcPr>
            <w:tcW w:w="252" w:type="pct"/>
            <w:tcBorders>
              <w:top w:val="nil"/>
              <w:left w:val="nil"/>
              <w:bottom w:val="nil"/>
              <w:right w:val="nil"/>
            </w:tcBorders>
            <w:shd w:val="clear" w:color="auto" w:fill="auto"/>
            <w:noWrap/>
            <w:vAlign w:val="bottom"/>
            <w:hideMark/>
          </w:tcPr>
          <w:p w14:paraId="646975E4" w14:textId="77777777" w:rsidR="00831B92" w:rsidRPr="0010251F" w:rsidRDefault="00831B92" w:rsidP="00837C93">
            <w:pPr>
              <w:spacing w:after="0"/>
              <w:rPr>
                <w:rFonts w:eastAsia="Times New Roman" w:cs="Times New Roman"/>
                <w:sz w:val="18"/>
                <w:szCs w:val="20"/>
              </w:rPr>
            </w:pPr>
          </w:p>
        </w:tc>
        <w:tc>
          <w:tcPr>
            <w:tcW w:w="252" w:type="pct"/>
            <w:tcBorders>
              <w:top w:val="nil"/>
              <w:left w:val="nil"/>
              <w:bottom w:val="nil"/>
              <w:right w:val="nil"/>
            </w:tcBorders>
            <w:shd w:val="clear" w:color="auto" w:fill="auto"/>
            <w:noWrap/>
            <w:vAlign w:val="bottom"/>
            <w:hideMark/>
          </w:tcPr>
          <w:p w14:paraId="3CDCA417" w14:textId="77777777" w:rsidR="00831B92" w:rsidRPr="0010251F" w:rsidRDefault="00831B92" w:rsidP="00837C93">
            <w:pPr>
              <w:spacing w:after="0"/>
              <w:rPr>
                <w:rFonts w:eastAsia="Times New Roman" w:cs="Times New Roman"/>
                <w:sz w:val="18"/>
                <w:szCs w:val="20"/>
              </w:rPr>
            </w:pPr>
          </w:p>
        </w:tc>
        <w:tc>
          <w:tcPr>
            <w:tcW w:w="252" w:type="pct"/>
            <w:tcBorders>
              <w:top w:val="nil"/>
              <w:left w:val="nil"/>
              <w:bottom w:val="nil"/>
              <w:right w:val="nil"/>
            </w:tcBorders>
            <w:shd w:val="clear" w:color="auto" w:fill="auto"/>
            <w:noWrap/>
            <w:vAlign w:val="bottom"/>
            <w:hideMark/>
          </w:tcPr>
          <w:p w14:paraId="778FCE49" w14:textId="77777777" w:rsidR="00831B92" w:rsidRPr="0010251F" w:rsidRDefault="00831B92" w:rsidP="00837C93">
            <w:pPr>
              <w:spacing w:after="0"/>
              <w:rPr>
                <w:rFonts w:eastAsia="Times New Roman" w:cs="Times New Roman"/>
                <w:sz w:val="18"/>
                <w:szCs w:val="20"/>
              </w:rPr>
            </w:pPr>
          </w:p>
        </w:tc>
      </w:tr>
      <w:tr w:rsidR="00831B92" w:rsidRPr="0010251F" w14:paraId="38A088D7" w14:textId="77777777" w:rsidTr="009F1686">
        <w:trPr>
          <w:trHeight w:val="300"/>
        </w:trPr>
        <w:tc>
          <w:tcPr>
            <w:tcW w:w="472" w:type="pct"/>
            <w:tcBorders>
              <w:top w:val="nil"/>
              <w:left w:val="nil"/>
              <w:bottom w:val="nil"/>
              <w:right w:val="nil"/>
            </w:tcBorders>
            <w:shd w:val="clear" w:color="auto" w:fill="auto"/>
            <w:noWrap/>
            <w:vAlign w:val="center"/>
            <w:hideMark/>
          </w:tcPr>
          <w:p w14:paraId="39E1A257" w14:textId="77777777" w:rsidR="00831B92" w:rsidRPr="0010251F" w:rsidRDefault="00831B92" w:rsidP="00837C93">
            <w:pPr>
              <w:spacing w:after="0"/>
              <w:rPr>
                <w:rFonts w:eastAsia="Times New Roman" w:cs="Times New Roman"/>
                <w:sz w:val="14"/>
                <w:szCs w:val="16"/>
              </w:rPr>
            </w:pPr>
            <w:r w:rsidRPr="0010251F">
              <w:rPr>
                <w:rFonts w:eastAsia="Times New Roman" w:cs="Times New Roman"/>
                <w:sz w:val="14"/>
                <w:szCs w:val="16"/>
              </w:rPr>
              <w:t>(11) Res_SN3_PE2</w:t>
            </w:r>
          </w:p>
        </w:tc>
        <w:tc>
          <w:tcPr>
            <w:tcW w:w="251" w:type="pct"/>
            <w:tcBorders>
              <w:top w:val="nil"/>
              <w:left w:val="nil"/>
              <w:bottom w:val="nil"/>
              <w:right w:val="nil"/>
            </w:tcBorders>
            <w:shd w:val="clear" w:color="auto" w:fill="auto"/>
            <w:noWrap/>
            <w:vAlign w:val="center"/>
            <w:hideMark/>
          </w:tcPr>
          <w:p w14:paraId="201DABFD"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0.00</w:t>
            </w:r>
          </w:p>
        </w:tc>
        <w:tc>
          <w:tcPr>
            <w:tcW w:w="251" w:type="pct"/>
            <w:tcBorders>
              <w:top w:val="nil"/>
              <w:left w:val="nil"/>
              <w:bottom w:val="nil"/>
              <w:right w:val="nil"/>
            </w:tcBorders>
            <w:shd w:val="clear" w:color="auto" w:fill="auto"/>
            <w:noWrap/>
            <w:vAlign w:val="center"/>
            <w:hideMark/>
          </w:tcPr>
          <w:p w14:paraId="2D5BCE38"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0.00</w:t>
            </w:r>
          </w:p>
        </w:tc>
        <w:tc>
          <w:tcPr>
            <w:tcW w:w="251" w:type="pct"/>
            <w:tcBorders>
              <w:top w:val="nil"/>
              <w:left w:val="nil"/>
              <w:bottom w:val="nil"/>
              <w:right w:val="nil"/>
            </w:tcBorders>
            <w:shd w:val="clear" w:color="auto" w:fill="auto"/>
            <w:noWrap/>
            <w:vAlign w:val="center"/>
            <w:hideMark/>
          </w:tcPr>
          <w:p w14:paraId="360314DC"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0.00</w:t>
            </w:r>
          </w:p>
        </w:tc>
        <w:tc>
          <w:tcPr>
            <w:tcW w:w="251" w:type="pct"/>
            <w:tcBorders>
              <w:top w:val="nil"/>
              <w:left w:val="nil"/>
              <w:bottom w:val="nil"/>
              <w:right w:val="nil"/>
            </w:tcBorders>
            <w:shd w:val="clear" w:color="auto" w:fill="auto"/>
            <w:noWrap/>
            <w:vAlign w:val="center"/>
            <w:hideMark/>
          </w:tcPr>
          <w:p w14:paraId="2F43FF95"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0.54**</w:t>
            </w:r>
          </w:p>
        </w:tc>
        <w:tc>
          <w:tcPr>
            <w:tcW w:w="251" w:type="pct"/>
            <w:tcBorders>
              <w:top w:val="nil"/>
              <w:left w:val="nil"/>
              <w:bottom w:val="nil"/>
              <w:right w:val="nil"/>
            </w:tcBorders>
            <w:shd w:val="clear" w:color="auto" w:fill="auto"/>
            <w:noWrap/>
            <w:vAlign w:val="center"/>
            <w:hideMark/>
          </w:tcPr>
          <w:p w14:paraId="5EB0D1CA"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0.62**</w:t>
            </w:r>
          </w:p>
        </w:tc>
        <w:tc>
          <w:tcPr>
            <w:tcW w:w="251" w:type="pct"/>
            <w:tcBorders>
              <w:top w:val="nil"/>
              <w:left w:val="nil"/>
              <w:bottom w:val="nil"/>
              <w:right w:val="nil"/>
            </w:tcBorders>
            <w:shd w:val="clear" w:color="auto" w:fill="auto"/>
            <w:noWrap/>
            <w:vAlign w:val="center"/>
            <w:hideMark/>
          </w:tcPr>
          <w:p w14:paraId="406D2A58"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0.49**</w:t>
            </w:r>
          </w:p>
        </w:tc>
        <w:tc>
          <w:tcPr>
            <w:tcW w:w="251" w:type="pct"/>
            <w:tcBorders>
              <w:top w:val="nil"/>
              <w:left w:val="nil"/>
              <w:bottom w:val="nil"/>
              <w:right w:val="nil"/>
            </w:tcBorders>
            <w:shd w:val="clear" w:color="auto" w:fill="auto"/>
            <w:noWrap/>
            <w:vAlign w:val="center"/>
            <w:hideMark/>
          </w:tcPr>
          <w:p w14:paraId="36FE4464"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0.56**</w:t>
            </w:r>
          </w:p>
        </w:tc>
        <w:tc>
          <w:tcPr>
            <w:tcW w:w="251" w:type="pct"/>
            <w:tcBorders>
              <w:top w:val="nil"/>
              <w:left w:val="nil"/>
              <w:bottom w:val="nil"/>
              <w:right w:val="nil"/>
            </w:tcBorders>
            <w:shd w:val="clear" w:color="auto" w:fill="auto"/>
            <w:noWrap/>
            <w:vAlign w:val="center"/>
            <w:hideMark/>
          </w:tcPr>
          <w:p w14:paraId="539282AC"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0.68**</w:t>
            </w:r>
          </w:p>
        </w:tc>
        <w:tc>
          <w:tcPr>
            <w:tcW w:w="251" w:type="pct"/>
            <w:tcBorders>
              <w:top w:val="nil"/>
              <w:left w:val="nil"/>
              <w:bottom w:val="nil"/>
              <w:right w:val="nil"/>
            </w:tcBorders>
            <w:shd w:val="clear" w:color="auto" w:fill="auto"/>
            <w:noWrap/>
            <w:vAlign w:val="center"/>
            <w:hideMark/>
          </w:tcPr>
          <w:p w14:paraId="36ABF23A"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0.59**</w:t>
            </w:r>
          </w:p>
        </w:tc>
        <w:tc>
          <w:tcPr>
            <w:tcW w:w="251" w:type="pct"/>
            <w:tcBorders>
              <w:top w:val="nil"/>
              <w:left w:val="nil"/>
              <w:bottom w:val="nil"/>
              <w:right w:val="nil"/>
            </w:tcBorders>
            <w:shd w:val="clear" w:color="auto" w:fill="auto"/>
            <w:noWrap/>
            <w:vAlign w:val="center"/>
            <w:hideMark/>
          </w:tcPr>
          <w:p w14:paraId="7D786A91"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0.82**</w:t>
            </w:r>
          </w:p>
        </w:tc>
        <w:tc>
          <w:tcPr>
            <w:tcW w:w="251" w:type="pct"/>
            <w:tcBorders>
              <w:top w:val="nil"/>
              <w:left w:val="nil"/>
              <w:bottom w:val="nil"/>
              <w:right w:val="nil"/>
            </w:tcBorders>
            <w:shd w:val="clear" w:color="000000" w:fill="000000"/>
            <w:noWrap/>
            <w:vAlign w:val="center"/>
            <w:hideMark/>
          </w:tcPr>
          <w:p w14:paraId="0F9D322B"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 </w:t>
            </w:r>
          </w:p>
        </w:tc>
        <w:tc>
          <w:tcPr>
            <w:tcW w:w="251" w:type="pct"/>
            <w:tcBorders>
              <w:top w:val="nil"/>
              <w:left w:val="nil"/>
              <w:bottom w:val="nil"/>
              <w:right w:val="nil"/>
            </w:tcBorders>
            <w:shd w:val="clear" w:color="auto" w:fill="auto"/>
            <w:noWrap/>
            <w:vAlign w:val="bottom"/>
            <w:hideMark/>
          </w:tcPr>
          <w:p w14:paraId="1C9A47E8" w14:textId="77777777" w:rsidR="00831B92" w:rsidRPr="0010251F" w:rsidRDefault="00831B92" w:rsidP="00837C93">
            <w:pPr>
              <w:spacing w:after="0"/>
              <w:jc w:val="center"/>
              <w:rPr>
                <w:rFonts w:eastAsia="Times New Roman" w:cs="Times New Roman"/>
                <w:sz w:val="14"/>
                <w:szCs w:val="16"/>
              </w:rPr>
            </w:pPr>
          </w:p>
        </w:tc>
        <w:tc>
          <w:tcPr>
            <w:tcW w:w="251" w:type="pct"/>
            <w:tcBorders>
              <w:top w:val="nil"/>
              <w:left w:val="nil"/>
              <w:bottom w:val="nil"/>
              <w:right w:val="nil"/>
            </w:tcBorders>
            <w:shd w:val="clear" w:color="auto" w:fill="auto"/>
            <w:noWrap/>
            <w:vAlign w:val="bottom"/>
            <w:hideMark/>
          </w:tcPr>
          <w:p w14:paraId="65C5502B" w14:textId="77777777" w:rsidR="00831B92" w:rsidRPr="0010251F" w:rsidRDefault="00831B92" w:rsidP="00837C93">
            <w:pPr>
              <w:spacing w:after="0"/>
              <w:rPr>
                <w:rFonts w:eastAsia="Times New Roman" w:cs="Times New Roman"/>
                <w:sz w:val="18"/>
                <w:szCs w:val="20"/>
              </w:rPr>
            </w:pPr>
          </w:p>
        </w:tc>
        <w:tc>
          <w:tcPr>
            <w:tcW w:w="252" w:type="pct"/>
            <w:tcBorders>
              <w:top w:val="nil"/>
              <w:left w:val="nil"/>
              <w:bottom w:val="nil"/>
              <w:right w:val="nil"/>
            </w:tcBorders>
            <w:shd w:val="clear" w:color="auto" w:fill="auto"/>
            <w:noWrap/>
            <w:vAlign w:val="bottom"/>
            <w:hideMark/>
          </w:tcPr>
          <w:p w14:paraId="5DA166FF" w14:textId="77777777" w:rsidR="00831B92" w:rsidRPr="0010251F" w:rsidRDefault="00831B92" w:rsidP="00837C93">
            <w:pPr>
              <w:spacing w:after="0"/>
              <w:rPr>
                <w:rFonts w:eastAsia="Times New Roman" w:cs="Times New Roman"/>
                <w:sz w:val="18"/>
                <w:szCs w:val="20"/>
              </w:rPr>
            </w:pPr>
          </w:p>
        </w:tc>
        <w:tc>
          <w:tcPr>
            <w:tcW w:w="252" w:type="pct"/>
            <w:tcBorders>
              <w:top w:val="nil"/>
              <w:left w:val="nil"/>
              <w:bottom w:val="nil"/>
              <w:right w:val="nil"/>
            </w:tcBorders>
            <w:shd w:val="clear" w:color="auto" w:fill="auto"/>
            <w:noWrap/>
            <w:vAlign w:val="bottom"/>
            <w:hideMark/>
          </w:tcPr>
          <w:p w14:paraId="13F93BA0" w14:textId="77777777" w:rsidR="00831B92" w:rsidRPr="0010251F" w:rsidRDefault="00831B92" w:rsidP="00837C93">
            <w:pPr>
              <w:spacing w:after="0"/>
              <w:rPr>
                <w:rFonts w:eastAsia="Times New Roman" w:cs="Times New Roman"/>
                <w:sz w:val="18"/>
                <w:szCs w:val="20"/>
              </w:rPr>
            </w:pPr>
          </w:p>
        </w:tc>
        <w:tc>
          <w:tcPr>
            <w:tcW w:w="252" w:type="pct"/>
            <w:tcBorders>
              <w:top w:val="nil"/>
              <w:left w:val="nil"/>
              <w:bottom w:val="nil"/>
              <w:right w:val="nil"/>
            </w:tcBorders>
            <w:shd w:val="clear" w:color="auto" w:fill="auto"/>
            <w:noWrap/>
            <w:vAlign w:val="bottom"/>
            <w:hideMark/>
          </w:tcPr>
          <w:p w14:paraId="5B712DAF" w14:textId="77777777" w:rsidR="00831B92" w:rsidRPr="0010251F" w:rsidRDefault="00831B92" w:rsidP="00837C93">
            <w:pPr>
              <w:spacing w:after="0"/>
              <w:rPr>
                <w:rFonts w:eastAsia="Times New Roman" w:cs="Times New Roman"/>
                <w:sz w:val="18"/>
                <w:szCs w:val="20"/>
              </w:rPr>
            </w:pPr>
          </w:p>
        </w:tc>
        <w:tc>
          <w:tcPr>
            <w:tcW w:w="252" w:type="pct"/>
            <w:tcBorders>
              <w:top w:val="nil"/>
              <w:left w:val="nil"/>
              <w:bottom w:val="nil"/>
              <w:right w:val="nil"/>
            </w:tcBorders>
            <w:shd w:val="clear" w:color="auto" w:fill="auto"/>
            <w:noWrap/>
            <w:vAlign w:val="bottom"/>
            <w:hideMark/>
          </w:tcPr>
          <w:p w14:paraId="1FF27422" w14:textId="77777777" w:rsidR="00831B92" w:rsidRPr="0010251F" w:rsidRDefault="00831B92" w:rsidP="00837C93">
            <w:pPr>
              <w:spacing w:after="0"/>
              <w:rPr>
                <w:rFonts w:eastAsia="Times New Roman" w:cs="Times New Roman"/>
                <w:sz w:val="18"/>
                <w:szCs w:val="20"/>
              </w:rPr>
            </w:pPr>
          </w:p>
        </w:tc>
        <w:tc>
          <w:tcPr>
            <w:tcW w:w="252" w:type="pct"/>
            <w:tcBorders>
              <w:top w:val="nil"/>
              <w:left w:val="nil"/>
              <w:bottom w:val="nil"/>
              <w:right w:val="nil"/>
            </w:tcBorders>
            <w:shd w:val="clear" w:color="auto" w:fill="auto"/>
            <w:noWrap/>
            <w:vAlign w:val="bottom"/>
            <w:hideMark/>
          </w:tcPr>
          <w:p w14:paraId="335E02DC" w14:textId="77777777" w:rsidR="00831B92" w:rsidRPr="0010251F" w:rsidRDefault="00831B92" w:rsidP="00837C93">
            <w:pPr>
              <w:spacing w:after="0"/>
              <w:rPr>
                <w:rFonts w:eastAsia="Times New Roman" w:cs="Times New Roman"/>
                <w:sz w:val="18"/>
                <w:szCs w:val="20"/>
              </w:rPr>
            </w:pPr>
          </w:p>
        </w:tc>
      </w:tr>
      <w:tr w:rsidR="00831B92" w:rsidRPr="0010251F" w14:paraId="7E2F2DC5" w14:textId="77777777" w:rsidTr="009F1686">
        <w:trPr>
          <w:trHeight w:val="300"/>
        </w:trPr>
        <w:tc>
          <w:tcPr>
            <w:tcW w:w="472" w:type="pct"/>
            <w:tcBorders>
              <w:top w:val="nil"/>
              <w:left w:val="nil"/>
              <w:bottom w:val="nil"/>
              <w:right w:val="nil"/>
            </w:tcBorders>
            <w:shd w:val="clear" w:color="auto" w:fill="auto"/>
            <w:noWrap/>
            <w:vAlign w:val="center"/>
            <w:hideMark/>
          </w:tcPr>
          <w:p w14:paraId="01AE6E8F" w14:textId="77777777" w:rsidR="00831B92" w:rsidRPr="0010251F" w:rsidRDefault="00831B92" w:rsidP="00837C93">
            <w:pPr>
              <w:spacing w:after="0"/>
              <w:rPr>
                <w:rFonts w:eastAsia="Times New Roman" w:cs="Times New Roman"/>
                <w:sz w:val="14"/>
                <w:szCs w:val="16"/>
              </w:rPr>
            </w:pPr>
            <w:r w:rsidRPr="0010251F">
              <w:rPr>
                <w:rFonts w:eastAsia="Times New Roman" w:cs="Times New Roman"/>
                <w:sz w:val="14"/>
                <w:szCs w:val="16"/>
              </w:rPr>
              <w:t>(12) Res_SN3_PE3</w:t>
            </w:r>
          </w:p>
        </w:tc>
        <w:tc>
          <w:tcPr>
            <w:tcW w:w="251" w:type="pct"/>
            <w:tcBorders>
              <w:top w:val="nil"/>
              <w:left w:val="nil"/>
              <w:bottom w:val="nil"/>
              <w:right w:val="nil"/>
            </w:tcBorders>
            <w:shd w:val="clear" w:color="auto" w:fill="auto"/>
            <w:noWrap/>
            <w:vAlign w:val="center"/>
            <w:hideMark/>
          </w:tcPr>
          <w:p w14:paraId="1BD41E3F"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0.00</w:t>
            </w:r>
          </w:p>
        </w:tc>
        <w:tc>
          <w:tcPr>
            <w:tcW w:w="251" w:type="pct"/>
            <w:tcBorders>
              <w:top w:val="nil"/>
              <w:left w:val="nil"/>
              <w:bottom w:val="nil"/>
              <w:right w:val="nil"/>
            </w:tcBorders>
            <w:shd w:val="clear" w:color="auto" w:fill="auto"/>
            <w:noWrap/>
            <w:vAlign w:val="center"/>
            <w:hideMark/>
          </w:tcPr>
          <w:p w14:paraId="33991681"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0.00</w:t>
            </w:r>
          </w:p>
        </w:tc>
        <w:tc>
          <w:tcPr>
            <w:tcW w:w="251" w:type="pct"/>
            <w:tcBorders>
              <w:top w:val="nil"/>
              <w:left w:val="nil"/>
              <w:bottom w:val="nil"/>
              <w:right w:val="nil"/>
            </w:tcBorders>
            <w:shd w:val="clear" w:color="auto" w:fill="auto"/>
            <w:noWrap/>
            <w:vAlign w:val="center"/>
            <w:hideMark/>
          </w:tcPr>
          <w:p w14:paraId="13012583"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0.00</w:t>
            </w:r>
          </w:p>
        </w:tc>
        <w:tc>
          <w:tcPr>
            <w:tcW w:w="251" w:type="pct"/>
            <w:tcBorders>
              <w:top w:val="nil"/>
              <w:left w:val="nil"/>
              <w:bottom w:val="nil"/>
              <w:right w:val="nil"/>
            </w:tcBorders>
            <w:shd w:val="clear" w:color="auto" w:fill="auto"/>
            <w:noWrap/>
            <w:vAlign w:val="center"/>
            <w:hideMark/>
          </w:tcPr>
          <w:p w14:paraId="2E08D37B"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0.52**</w:t>
            </w:r>
          </w:p>
        </w:tc>
        <w:tc>
          <w:tcPr>
            <w:tcW w:w="251" w:type="pct"/>
            <w:tcBorders>
              <w:top w:val="nil"/>
              <w:left w:val="nil"/>
              <w:bottom w:val="nil"/>
              <w:right w:val="nil"/>
            </w:tcBorders>
            <w:shd w:val="clear" w:color="auto" w:fill="auto"/>
            <w:noWrap/>
            <w:vAlign w:val="center"/>
            <w:hideMark/>
          </w:tcPr>
          <w:p w14:paraId="23A5D4B3"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0.48**</w:t>
            </w:r>
          </w:p>
        </w:tc>
        <w:tc>
          <w:tcPr>
            <w:tcW w:w="251" w:type="pct"/>
            <w:tcBorders>
              <w:top w:val="nil"/>
              <w:left w:val="nil"/>
              <w:bottom w:val="nil"/>
              <w:right w:val="nil"/>
            </w:tcBorders>
            <w:shd w:val="clear" w:color="auto" w:fill="auto"/>
            <w:noWrap/>
            <w:vAlign w:val="center"/>
            <w:hideMark/>
          </w:tcPr>
          <w:p w14:paraId="2BDDA7A7"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0.62**</w:t>
            </w:r>
          </w:p>
        </w:tc>
        <w:tc>
          <w:tcPr>
            <w:tcW w:w="251" w:type="pct"/>
            <w:tcBorders>
              <w:top w:val="nil"/>
              <w:left w:val="nil"/>
              <w:bottom w:val="nil"/>
              <w:right w:val="nil"/>
            </w:tcBorders>
            <w:shd w:val="clear" w:color="auto" w:fill="auto"/>
            <w:noWrap/>
            <w:vAlign w:val="center"/>
            <w:hideMark/>
          </w:tcPr>
          <w:p w14:paraId="7175763A"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0.49**</w:t>
            </w:r>
          </w:p>
        </w:tc>
        <w:tc>
          <w:tcPr>
            <w:tcW w:w="251" w:type="pct"/>
            <w:tcBorders>
              <w:top w:val="nil"/>
              <w:left w:val="nil"/>
              <w:bottom w:val="nil"/>
              <w:right w:val="nil"/>
            </w:tcBorders>
            <w:shd w:val="clear" w:color="auto" w:fill="auto"/>
            <w:noWrap/>
            <w:vAlign w:val="center"/>
            <w:hideMark/>
          </w:tcPr>
          <w:p w14:paraId="424570A1"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0.54**</w:t>
            </w:r>
          </w:p>
        </w:tc>
        <w:tc>
          <w:tcPr>
            <w:tcW w:w="251" w:type="pct"/>
            <w:tcBorders>
              <w:top w:val="nil"/>
              <w:left w:val="nil"/>
              <w:bottom w:val="nil"/>
              <w:right w:val="nil"/>
            </w:tcBorders>
            <w:shd w:val="clear" w:color="auto" w:fill="auto"/>
            <w:noWrap/>
            <w:vAlign w:val="center"/>
            <w:hideMark/>
          </w:tcPr>
          <w:p w14:paraId="7CFE9724"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0.66**</w:t>
            </w:r>
          </w:p>
        </w:tc>
        <w:tc>
          <w:tcPr>
            <w:tcW w:w="251" w:type="pct"/>
            <w:tcBorders>
              <w:top w:val="nil"/>
              <w:left w:val="nil"/>
              <w:bottom w:val="nil"/>
              <w:right w:val="nil"/>
            </w:tcBorders>
            <w:shd w:val="clear" w:color="auto" w:fill="auto"/>
            <w:noWrap/>
            <w:vAlign w:val="center"/>
            <w:hideMark/>
          </w:tcPr>
          <w:p w14:paraId="4DF94B4B"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0.81**</w:t>
            </w:r>
          </w:p>
        </w:tc>
        <w:tc>
          <w:tcPr>
            <w:tcW w:w="251" w:type="pct"/>
            <w:tcBorders>
              <w:top w:val="nil"/>
              <w:left w:val="nil"/>
              <w:bottom w:val="nil"/>
              <w:right w:val="nil"/>
            </w:tcBorders>
            <w:shd w:val="clear" w:color="auto" w:fill="auto"/>
            <w:noWrap/>
            <w:vAlign w:val="center"/>
            <w:hideMark/>
          </w:tcPr>
          <w:p w14:paraId="6FCA68F7"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0.83**</w:t>
            </w:r>
          </w:p>
        </w:tc>
        <w:tc>
          <w:tcPr>
            <w:tcW w:w="251" w:type="pct"/>
            <w:tcBorders>
              <w:top w:val="nil"/>
              <w:left w:val="nil"/>
              <w:bottom w:val="nil"/>
              <w:right w:val="nil"/>
            </w:tcBorders>
            <w:shd w:val="clear" w:color="000000" w:fill="000000"/>
            <w:noWrap/>
            <w:vAlign w:val="center"/>
            <w:hideMark/>
          </w:tcPr>
          <w:p w14:paraId="4329BB13"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 </w:t>
            </w:r>
          </w:p>
        </w:tc>
        <w:tc>
          <w:tcPr>
            <w:tcW w:w="251" w:type="pct"/>
            <w:tcBorders>
              <w:top w:val="nil"/>
              <w:left w:val="nil"/>
              <w:bottom w:val="nil"/>
              <w:right w:val="nil"/>
            </w:tcBorders>
            <w:shd w:val="clear" w:color="auto" w:fill="auto"/>
            <w:noWrap/>
            <w:vAlign w:val="bottom"/>
            <w:hideMark/>
          </w:tcPr>
          <w:p w14:paraId="32FA9EBF" w14:textId="77777777" w:rsidR="00831B92" w:rsidRPr="0010251F" w:rsidRDefault="00831B92" w:rsidP="00837C93">
            <w:pPr>
              <w:spacing w:after="0"/>
              <w:jc w:val="center"/>
              <w:rPr>
                <w:rFonts w:eastAsia="Times New Roman" w:cs="Times New Roman"/>
                <w:sz w:val="14"/>
                <w:szCs w:val="16"/>
              </w:rPr>
            </w:pPr>
          </w:p>
        </w:tc>
        <w:tc>
          <w:tcPr>
            <w:tcW w:w="252" w:type="pct"/>
            <w:tcBorders>
              <w:top w:val="nil"/>
              <w:left w:val="nil"/>
              <w:bottom w:val="nil"/>
              <w:right w:val="nil"/>
            </w:tcBorders>
            <w:shd w:val="clear" w:color="auto" w:fill="auto"/>
            <w:noWrap/>
            <w:vAlign w:val="bottom"/>
            <w:hideMark/>
          </w:tcPr>
          <w:p w14:paraId="53A8CCDE" w14:textId="77777777" w:rsidR="00831B92" w:rsidRPr="0010251F" w:rsidRDefault="00831B92" w:rsidP="00837C93">
            <w:pPr>
              <w:spacing w:after="0"/>
              <w:rPr>
                <w:rFonts w:eastAsia="Times New Roman" w:cs="Times New Roman"/>
                <w:sz w:val="18"/>
                <w:szCs w:val="20"/>
              </w:rPr>
            </w:pPr>
          </w:p>
        </w:tc>
        <w:tc>
          <w:tcPr>
            <w:tcW w:w="252" w:type="pct"/>
            <w:tcBorders>
              <w:top w:val="nil"/>
              <w:left w:val="nil"/>
              <w:bottom w:val="nil"/>
              <w:right w:val="nil"/>
            </w:tcBorders>
            <w:shd w:val="clear" w:color="auto" w:fill="auto"/>
            <w:noWrap/>
            <w:vAlign w:val="bottom"/>
            <w:hideMark/>
          </w:tcPr>
          <w:p w14:paraId="0DC8456E" w14:textId="77777777" w:rsidR="00831B92" w:rsidRPr="0010251F" w:rsidRDefault="00831B92" w:rsidP="00837C93">
            <w:pPr>
              <w:spacing w:after="0"/>
              <w:rPr>
                <w:rFonts w:eastAsia="Times New Roman" w:cs="Times New Roman"/>
                <w:sz w:val="18"/>
                <w:szCs w:val="20"/>
              </w:rPr>
            </w:pPr>
          </w:p>
        </w:tc>
        <w:tc>
          <w:tcPr>
            <w:tcW w:w="252" w:type="pct"/>
            <w:tcBorders>
              <w:top w:val="nil"/>
              <w:left w:val="nil"/>
              <w:bottom w:val="nil"/>
              <w:right w:val="nil"/>
            </w:tcBorders>
            <w:shd w:val="clear" w:color="auto" w:fill="auto"/>
            <w:noWrap/>
            <w:vAlign w:val="bottom"/>
            <w:hideMark/>
          </w:tcPr>
          <w:p w14:paraId="571C4C33" w14:textId="77777777" w:rsidR="00831B92" w:rsidRPr="0010251F" w:rsidRDefault="00831B92" w:rsidP="00837C93">
            <w:pPr>
              <w:spacing w:after="0"/>
              <w:rPr>
                <w:rFonts w:eastAsia="Times New Roman" w:cs="Times New Roman"/>
                <w:sz w:val="18"/>
                <w:szCs w:val="20"/>
              </w:rPr>
            </w:pPr>
          </w:p>
        </w:tc>
        <w:tc>
          <w:tcPr>
            <w:tcW w:w="252" w:type="pct"/>
            <w:tcBorders>
              <w:top w:val="nil"/>
              <w:left w:val="nil"/>
              <w:bottom w:val="nil"/>
              <w:right w:val="nil"/>
            </w:tcBorders>
            <w:shd w:val="clear" w:color="auto" w:fill="auto"/>
            <w:noWrap/>
            <w:vAlign w:val="bottom"/>
            <w:hideMark/>
          </w:tcPr>
          <w:p w14:paraId="73A4260D" w14:textId="77777777" w:rsidR="00831B92" w:rsidRPr="0010251F" w:rsidRDefault="00831B92" w:rsidP="00837C93">
            <w:pPr>
              <w:spacing w:after="0"/>
              <w:rPr>
                <w:rFonts w:eastAsia="Times New Roman" w:cs="Times New Roman"/>
                <w:sz w:val="18"/>
                <w:szCs w:val="20"/>
              </w:rPr>
            </w:pPr>
          </w:p>
        </w:tc>
        <w:tc>
          <w:tcPr>
            <w:tcW w:w="252" w:type="pct"/>
            <w:tcBorders>
              <w:top w:val="nil"/>
              <w:left w:val="nil"/>
              <w:bottom w:val="nil"/>
              <w:right w:val="nil"/>
            </w:tcBorders>
            <w:shd w:val="clear" w:color="auto" w:fill="auto"/>
            <w:noWrap/>
            <w:vAlign w:val="bottom"/>
            <w:hideMark/>
          </w:tcPr>
          <w:p w14:paraId="7B54C5A4" w14:textId="77777777" w:rsidR="00831B92" w:rsidRPr="0010251F" w:rsidRDefault="00831B92" w:rsidP="00837C93">
            <w:pPr>
              <w:spacing w:after="0"/>
              <w:rPr>
                <w:rFonts w:eastAsia="Times New Roman" w:cs="Times New Roman"/>
                <w:sz w:val="18"/>
                <w:szCs w:val="20"/>
              </w:rPr>
            </w:pPr>
          </w:p>
        </w:tc>
      </w:tr>
      <w:tr w:rsidR="00831B92" w:rsidRPr="0010251F" w14:paraId="0C70AB82" w14:textId="77777777" w:rsidTr="009F1686">
        <w:trPr>
          <w:trHeight w:val="300"/>
        </w:trPr>
        <w:tc>
          <w:tcPr>
            <w:tcW w:w="472" w:type="pct"/>
            <w:tcBorders>
              <w:top w:val="nil"/>
              <w:left w:val="nil"/>
              <w:bottom w:val="nil"/>
              <w:right w:val="nil"/>
            </w:tcBorders>
            <w:shd w:val="clear" w:color="auto" w:fill="auto"/>
            <w:noWrap/>
            <w:vAlign w:val="center"/>
            <w:hideMark/>
          </w:tcPr>
          <w:p w14:paraId="72FBCEE2" w14:textId="77777777" w:rsidR="00831B92" w:rsidRPr="0010251F" w:rsidRDefault="00831B92" w:rsidP="00837C93">
            <w:pPr>
              <w:spacing w:after="0"/>
              <w:rPr>
                <w:rFonts w:eastAsia="Times New Roman" w:cs="Times New Roman"/>
                <w:sz w:val="14"/>
                <w:szCs w:val="16"/>
              </w:rPr>
            </w:pPr>
            <w:r w:rsidRPr="0010251F">
              <w:rPr>
                <w:rFonts w:eastAsia="Times New Roman" w:cs="Times New Roman"/>
                <w:sz w:val="14"/>
                <w:szCs w:val="16"/>
              </w:rPr>
              <w:t>(13) INT3</w:t>
            </w:r>
          </w:p>
        </w:tc>
        <w:tc>
          <w:tcPr>
            <w:tcW w:w="251" w:type="pct"/>
            <w:tcBorders>
              <w:top w:val="nil"/>
              <w:left w:val="nil"/>
              <w:bottom w:val="nil"/>
              <w:right w:val="nil"/>
            </w:tcBorders>
            <w:shd w:val="clear" w:color="auto" w:fill="auto"/>
            <w:noWrap/>
            <w:vAlign w:val="center"/>
            <w:hideMark/>
          </w:tcPr>
          <w:p w14:paraId="413C98BB"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0.40**</w:t>
            </w:r>
          </w:p>
        </w:tc>
        <w:tc>
          <w:tcPr>
            <w:tcW w:w="251" w:type="pct"/>
            <w:tcBorders>
              <w:top w:val="nil"/>
              <w:left w:val="nil"/>
              <w:bottom w:val="nil"/>
              <w:right w:val="nil"/>
            </w:tcBorders>
            <w:shd w:val="clear" w:color="auto" w:fill="auto"/>
            <w:noWrap/>
            <w:vAlign w:val="center"/>
            <w:hideMark/>
          </w:tcPr>
          <w:p w14:paraId="4CBC15AD"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0.46**</w:t>
            </w:r>
          </w:p>
        </w:tc>
        <w:tc>
          <w:tcPr>
            <w:tcW w:w="251" w:type="pct"/>
            <w:tcBorders>
              <w:top w:val="nil"/>
              <w:left w:val="nil"/>
              <w:bottom w:val="nil"/>
              <w:right w:val="nil"/>
            </w:tcBorders>
            <w:shd w:val="clear" w:color="auto" w:fill="auto"/>
            <w:noWrap/>
            <w:vAlign w:val="center"/>
            <w:hideMark/>
          </w:tcPr>
          <w:p w14:paraId="66985C38"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0.37**</w:t>
            </w:r>
          </w:p>
        </w:tc>
        <w:tc>
          <w:tcPr>
            <w:tcW w:w="251" w:type="pct"/>
            <w:tcBorders>
              <w:top w:val="nil"/>
              <w:left w:val="nil"/>
              <w:bottom w:val="nil"/>
              <w:right w:val="nil"/>
            </w:tcBorders>
            <w:shd w:val="clear" w:color="auto" w:fill="auto"/>
            <w:noWrap/>
            <w:vAlign w:val="center"/>
            <w:hideMark/>
          </w:tcPr>
          <w:p w14:paraId="7E16D065"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0.03</w:t>
            </w:r>
          </w:p>
        </w:tc>
        <w:tc>
          <w:tcPr>
            <w:tcW w:w="251" w:type="pct"/>
            <w:tcBorders>
              <w:top w:val="nil"/>
              <w:left w:val="nil"/>
              <w:bottom w:val="nil"/>
              <w:right w:val="nil"/>
            </w:tcBorders>
            <w:shd w:val="clear" w:color="auto" w:fill="auto"/>
            <w:noWrap/>
            <w:vAlign w:val="center"/>
            <w:hideMark/>
          </w:tcPr>
          <w:p w14:paraId="4C459CCA"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0.01</w:t>
            </w:r>
          </w:p>
        </w:tc>
        <w:tc>
          <w:tcPr>
            <w:tcW w:w="251" w:type="pct"/>
            <w:tcBorders>
              <w:top w:val="nil"/>
              <w:left w:val="nil"/>
              <w:bottom w:val="nil"/>
              <w:right w:val="nil"/>
            </w:tcBorders>
            <w:shd w:val="clear" w:color="auto" w:fill="auto"/>
            <w:noWrap/>
            <w:vAlign w:val="center"/>
            <w:hideMark/>
          </w:tcPr>
          <w:p w14:paraId="259CD304"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0.03</w:t>
            </w:r>
          </w:p>
        </w:tc>
        <w:tc>
          <w:tcPr>
            <w:tcW w:w="251" w:type="pct"/>
            <w:tcBorders>
              <w:top w:val="nil"/>
              <w:left w:val="nil"/>
              <w:bottom w:val="nil"/>
              <w:right w:val="nil"/>
            </w:tcBorders>
            <w:shd w:val="clear" w:color="auto" w:fill="auto"/>
            <w:noWrap/>
            <w:vAlign w:val="center"/>
            <w:hideMark/>
          </w:tcPr>
          <w:p w14:paraId="0C580DEF"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-0.02</w:t>
            </w:r>
          </w:p>
        </w:tc>
        <w:tc>
          <w:tcPr>
            <w:tcW w:w="251" w:type="pct"/>
            <w:tcBorders>
              <w:top w:val="nil"/>
              <w:left w:val="nil"/>
              <w:bottom w:val="nil"/>
              <w:right w:val="nil"/>
            </w:tcBorders>
            <w:shd w:val="clear" w:color="auto" w:fill="auto"/>
            <w:noWrap/>
            <w:vAlign w:val="center"/>
            <w:hideMark/>
          </w:tcPr>
          <w:p w14:paraId="291B3642"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-0.04</w:t>
            </w:r>
          </w:p>
        </w:tc>
        <w:tc>
          <w:tcPr>
            <w:tcW w:w="251" w:type="pct"/>
            <w:tcBorders>
              <w:top w:val="nil"/>
              <w:left w:val="nil"/>
              <w:bottom w:val="nil"/>
              <w:right w:val="nil"/>
            </w:tcBorders>
            <w:shd w:val="clear" w:color="auto" w:fill="auto"/>
            <w:noWrap/>
            <w:vAlign w:val="center"/>
            <w:hideMark/>
          </w:tcPr>
          <w:p w14:paraId="13FD50CE"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-0.06</w:t>
            </w:r>
          </w:p>
        </w:tc>
        <w:tc>
          <w:tcPr>
            <w:tcW w:w="251" w:type="pct"/>
            <w:tcBorders>
              <w:top w:val="nil"/>
              <w:left w:val="nil"/>
              <w:bottom w:val="nil"/>
              <w:right w:val="nil"/>
            </w:tcBorders>
            <w:shd w:val="clear" w:color="auto" w:fill="auto"/>
            <w:noWrap/>
            <w:vAlign w:val="center"/>
            <w:hideMark/>
          </w:tcPr>
          <w:p w14:paraId="7811A59B"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-0.08</w:t>
            </w:r>
          </w:p>
        </w:tc>
        <w:tc>
          <w:tcPr>
            <w:tcW w:w="251" w:type="pct"/>
            <w:tcBorders>
              <w:top w:val="nil"/>
              <w:left w:val="nil"/>
              <w:bottom w:val="nil"/>
              <w:right w:val="nil"/>
            </w:tcBorders>
            <w:shd w:val="clear" w:color="auto" w:fill="auto"/>
            <w:noWrap/>
            <w:vAlign w:val="center"/>
            <w:hideMark/>
          </w:tcPr>
          <w:p w14:paraId="580B230B"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-0.08</w:t>
            </w:r>
          </w:p>
        </w:tc>
        <w:tc>
          <w:tcPr>
            <w:tcW w:w="251" w:type="pct"/>
            <w:tcBorders>
              <w:top w:val="nil"/>
              <w:left w:val="nil"/>
              <w:bottom w:val="nil"/>
              <w:right w:val="nil"/>
            </w:tcBorders>
            <w:shd w:val="clear" w:color="auto" w:fill="auto"/>
            <w:noWrap/>
            <w:vAlign w:val="center"/>
            <w:hideMark/>
          </w:tcPr>
          <w:p w14:paraId="3E4C4107"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-0.11</w:t>
            </w:r>
          </w:p>
        </w:tc>
        <w:tc>
          <w:tcPr>
            <w:tcW w:w="251" w:type="pct"/>
            <w:tcBorders>
              <w:top w:val="nil"/>
              <w:left w:val="nil"/>
              <w:bottom w:val="nil"/>
              <w:right w:val="nil"/>
            </w:tcBorders>
            <w:shd w:val="clear" w:color="000000" w:fill="000000"/>
            <w:noWrap/>
            <w:vAlign w:val="center"/>
            <w:hideMark/>
          </w:tcPr>
          <w:p w14:paraId="0E676FD4"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 </w:t>
            </w:r>
          </w:p>
        </w:tc>
        <w:tc>
          <w:tcPr>
            <w:tcW w:w="252" w:type="pct"/>
            <w:tcBorders>
              <w:top w:val="nil"/>
              <w:left w:val="nil"/>
              <w:bottom w:val="nil"/>
              <w:right w:val="nil"/>
            </w:tcBorders>
            <w:shd w:val="clear" w:color="auto" w:fill="auto"/>
            <w:noWrap/>
            <w:vAlign w:val="bottom"/>
            <w:hideMark/>
          </w:tcPr>
          <w:p w14:paraId="3139DA07" w14:textId="77777777" w:rsidR="00831B92" w:rsidRPr="0010251F" w:rsidRDefault="00831B92" w:rsidP="00837C93">
            <w:pPr>
              <w:spacing w:after="0"/>
              <w:jc w:val="center"/>
              <w:rPr>
                <w:rFonts w:eastAsia="Times New Roman" w:cs="Times New Roman"/>
                <w:sz w:val="14"/>
                <w:szCs w:val="16"/>
              </w:rPr>
            </w:pPr>
          </w:p>
        </w:tc>
        <w:tc>
          <w:tcPr>
            <w:tcW w:w="252" w:type="pct"/>
            <w:tcBorders>
              <w:top w:val="nil"/>
              <w:left w:val="nil"/>
              <w:bottom w:val="nil"/>
              <w:right w:val="nil"/>
            </w:tcBorders>
            <w:shd w:val="clear" w:color="auto" w:fill="auto"/>
            <w:noWrap/>
            <w:vAlign w:val="bottom"/>
            <w:hideMark/>
          </w:tcPr>
          <w:p w14:paraId="136E195C" w14:textId="77777777" w:rsidR="00831B92" w:rsidRPr="0010251F" w:rsidRDefault="00831B92" w:rsidP="00837C93">
            <w:pPr>
              <w:spacing w:after="0"/>
              <w:rPr>
                <w:rFonts w:eastAsia="Times New Roman" w:cs="Times New Roman"/>
                <w:sz w:val="18"/>
                <w:szCs w:val="20"/>
              </w:rPr>
            </w:pPr>
          </w:p>
        </w:tc>
        <w:tc>
          <w:tcPr>
            <w:tcW w:w="252" w:type="pct"/>
            <w:tcBorders>
              <w:top w:val="nil"/>
              <w:left w:val="nil"/>
              <w:bottom w:val="nil"/>
              <w:right w:val="nil"/>
            </w:tcBorders>
            <w:shd w:val="clear" w:color="auto" w:fill="auto"/>
            <w:noWrap/>
            <w:vAlign w:val="bottom"/>
            <w:hideMark/>
          </w:tcPr>
          <w:p w14:paraId="01CF9799" w14:textId="77777777" w:rsidR="00831B92" w:rsidRPr="0010251F" w:rsidRDefault="00831B92" w:rsidP="00837C93">
            <w:pPr>
              <w:spacing w:after="0"/>
              <w:rPr>
                <w:rFonts w:eastAsia="Times New Roman" w:cs="Times New Roman"/>
                <w:sz w:val="18"/>
                <w:szCs w:val="20"/>
              </w:rPr>
            </w:pPr>
          </w:p>
        </w:tc>
        <w:tc>
          <w:tcPr>
            <w:tcW w:w="252" w:type="pct"/>
            <w:tcBorders>
              <w:top w:val="nil"/>
              <w:left w:val="nil"/>
              <w:bottom w:val="nil"/>
              <w:right w:val="nil"/>
            </w:tcBorders>
            <w:shd w:val="clear" w:color="auto" w:fill="auto"/>
            <w:noWrap/>
            <w:vAlign w:val="bottom"/>
            <w:hideMark/>
          </w:tcPr>
          <w:p w14:paraId="13F76C67" w14:textId="77777777" w:rsidR="00831B92" w:rsidRPr="0010251F" w:rsidRDefault="00831B92" w:rsidP="00837C93">
            <w:pPr>
              <w:spacing w:after="0"/>
              <w:rPr>
                <w:rFonts w:eastAsia="Times New Roman" w:cs="Times New Roman"/>
                <w:sz w:val="18"/>
                <w:szCs w:val="20"/>
              </w:rPr>
            </w:pPr>
          </w:p>
        </w:tc>
        <w:tc>
          <w:tcPr>
            <w:tcW w:w="252" w:type="pct"/>
            <w:tcBorders>
              <w:top w:val="nil"/>
              <w:left w:val="nil"/>
              <w:bottom w:val="nil"/>
              <w:right w:val="nil"/>
            </w:tcBorders>
            <w:shd w:val="clear" w:color="auto" w:fill="auto"/>
            <w:noWrap/>
            <w:vAlign w:val="bottom"/>
            <w:hideMark/>
          </w:tcPr>
          <w:p w14:paraId="16065828" w14:textId="77777777" w:rsidR="00831B92" w:rsidRPr="0010251F" w:rsidRDefault="00831B92" w:rsidP="00837C93">
            <w:pPr>
              <w:spacing w:after="0"/>
              <w:rPr>
                <w:rFonts w:eastAsia="Times New Roman" w:cs="Times New Roman"/>
                <w:sz w:val="18"/>
                <w:szCs w:val="20"/>
              </w:rPr>
            </w:pPr>
          </w:p>
        </w:tc>
      </w:tr>
      <w:tr w:rsidR="00831B92" w:rsidRPr="0010251F" w14:paraId="7878687D" w14:textId="77777777" w:rsidTr="009F1686">
        <w:trPr>
          <w:trHeight w:val="300"/>
        </w:trPr>
        <w:tc>
          <w:tcPr>
            <w:tcW w:w="472" w:type="pct"/>
            <w:tcBorders>
              <w:top w:val="nil"/>
              <w:left w:val="nil"/>
              <w:bottom w:val="nil"/>
              <w:right w:val="nil"/>
            </w:tcBorders>
            <w:shd w:val="clear" w:color="auto" w:fill="auto"/>
            <w:noWrap/>
            <w:vAlign w:val="center"/>
            <w:hideMark/>
          </w:tcPr>
          <w:p w14:paraId="59705DD0" w14:textId="77777777" w:rsidR="00831B92" w:rsidRPr="0010251F" w:rsidRDefault="00831B92" w:rsidP="00837C93">
            <w:pPr>
              <w:spacing w:after="0"/>
              <w:rPr>
                <w:rFonts w:eastAsia="Times New Roman" w:cs="Times New Roman"/>
                <w:sz w:val="14"/>
                <w:szCs w:val="16"/>
              </w:rPr>
            </w:pPr>
            <w:r w:rsidRPr="0010251F">
              <w:rPr>
                <w:rFonts w:eastAsia="Times New Roman" w:cs="Times New Roman"/>
                <w:sz w:val="14"/>
                <w:szCs w:val="16"/>
              </w:rPr>
              <w:t>(14) INT2</w:t>
            </w:r>
          </w:p>
        </w:tc>
        <w:tc>
          <w:tcPr>
            <w:tcW w:w="251" w:type="pct"/>
            <w:tcBorders>
              <w:top w:val="nil"/>
              <w:left w:val="nil"/>
              <w:bottom w:val="nil"/>
              <w:right w:val="nil"/>
            </w:tcBorders>
            <w:shd w:val="clear" w:color="auto" w:fill="auto"/>
            <w:noWrap/>
            <w:vAlign w:val="center"/>
            <w:hideMark/>
          </w:tcPr>
          <w:p w14:paraId="46CBC842"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0.41**</w:t>
            </w:r>
          </w:p>
        </w:tc>
        <w:tc>
          <w:tcPr>
            <w:tcW w:w="251" w:type="pct"/>
            <w:tcBorders>
              <w:top w:val="nil"/>
              <w:left w:val="nil"/>
              <w:bottom w:val="nil"/>
              <w:right w:val="nil"/>
            </w:tcBorders>
            <w:shd w:val="clear" w:color="auto" w:fill="auto"/>
            <w:noWrap/>
            <w:vAlign w:val="center"/>
            <w:hideMark/>
          </w:tcPr>
          <w:p w14:paraId="12CE61B3"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0.46**</w:t>
            </w:r>
          </w:p>
        </w:tc>
        <w:tc>
          <w:tcPr>
            <w:tcW w:w="251" w:type="pct"/>
            <w:tcBorders>
              <w:top w:val="nil"/>
              <w:left w:val="nil"/>
              <w:bottom w:val="nil"/>
              <w:right w:val="nil"/>
            </w:tcBorders>
            <w:shd w:val="clear" w:color="auto" w:fill="auto"/>
            <w:noWrap/>
            <w:vAlign w:val="center"/>
            <w:hideMark/>
          </w:tcPr>
          <w:p w14:paraId="1286BBB7"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0.37**</w:t>
            </w:r>
          </w:p>
        </w:tc>
        <w:tc>
          <w:tcPr>
            <w:tcW w:w="251" w:type="pct"/>
            <w:tcBorders>
              <w:top w:val="nil"/>
              <w:left w:val="nil"/>
              <w:bottom w:val="nil"/>
              <w:right w:val="nil"/>
            </w:tcBorders>
            <w:shd w:val="clear" w:color="auto" w:fill="auto"/>
            <w:noWrap/>
            <w:vAlign w:val="center"/>
            <w:hideMark/>
          </w:tcPr>
          <w:p w14:paraId="55DC0AFC"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-0.04</w:t>
            </w:r>
          </w:p>
        </w:tc>
        <w:tc>
          <w:tcPr>
            <w:tcW w:w="251" w:type="pct"/>
            <w:tcBorders>
              <w:top w:val="nil"/>
              <w:left w:val="nil"/>
              <w:bottom w:val="nil"/>
              <w:right w:val="nil"/>
            </w:tcBorders>
            <w:shd w:val="clear" w:color="auto" w:fill="auto"/>
            <w:noWrap/>
            <w:vAlign w:val="center"/>
            <w:hideMark/>
          </w:tcPr>
          <w:p w14:paraId="759E4587"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-0.03</w:t>
            </w:r>
          </w:p>
        </w:tc>
        <w:tc>
          <w:tcPr>
            <w:tcW w:w="251" w:type="pct"/>
            <w:tcBorders>
              <w:top w:val="nil"/>
              <w:left w:val="nil"/>
              <w:bottom w:val="nil"/>
              <w:right w:val="nil"/>
            </w:tcBorders>
            <w:shd w:val="clear" w:color="auto" w:fill="auto"/>
            <w:noWrap/>
            <w:vAlign w:val="center"/>
            <w:hideMark/>
          </w:tcPr>
          <w:p w14:paraId="53DE4008"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-0.05</w:t>
            </w:r>
          </w:p>
        </w:tc>
        <w:tc>
          <w:tcPr>
            <w:tcW w:w="251" w:type="pct"/>
            <w:tcBorders>
              <w:top w:val="nil"/>
              <w:left w:val="nil"/>
              <w:bottom w:val="nil"/>
              <w:right w:val="nil"/>
            </w:tcBorders>
            <w:shd w:val="clear" w:color="auto" w:fill="auto"/>
            <w:noWrap/>
            <w:vAlign w:val="center"/>
            <w:hideMark/>
          </w:tcPr>
          <w:p w14:paraId="104B53A4"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-0.05</w:t>
            </w:r>
          </w:p>
        </w:tc>
        <w:tc>
          <w:tcPr>
            <w:tcW w:w="251" w:type="pct"/>
            <w:tcBorders>
              <w:top w:val="nil"/>
              <w:left w:val="nil"/>
              <w:bottom w:val="nil"/>
              <w:right w:val="nil"/>
            </w:tcBorders>
            <w:shd w:val="clear" w:color="auto" w:fill="auto"/>
            <w:noWrap/>
            <w:vAlign w:val="center"/>
            <w:hideMark/>
          </w:tcPr>
          <w:p w14:paraId="34D48129"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-0.10</w:t>
            </w:r>
          </w:p>
        </w:tc>
        <w:tc>
          <w:tcPr>
            <w:tcW w:w="251" w:type="pct"/>
            <w:tcBorders>
              <w:top w:val="nil"/>
              <w:left w:val="nil"/>
              <w:bottom w:val="nil"/>
              <w:right w:val="nil"/>
            </w:tcBorders>
            <w:shd w:val="clear" w:color="auto" w:fill="auto"/>
            <w:noWrap/>
            <w:vAlign w:val="center"/>
            <w:hideMark/>
          </w:tcPr>
          <w:p w14:paraId="576BDFC7"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-0.10</w:t>
            </w:r>
          </w:p>
        </w:tc>
        <w:tc>
          <w:tcPr>
            <w:tcW w:w="251" w:type="pct"/>
            <w:tcBorders>
              <w:top w:val="nil"/>
              <w:left w:val="nil"/>
              <w:bottom w:val="nil"/>
              <w:right w:val="nil"/>
            </w:tcBorders>
            <w:shd w:val="clear" w:color="auto" w:fill="auto"/>
            <w:noWrap/>
            <w:vAlign w:val="center"/>
            <w:hideMark/>
          </w:tcPr>
          <w:p w14:paraId="6074C5FC"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-0.09</w:t>
            </w:r>
          </w:p>
        </w:tc>
        <w:tc>
          <w:tcPr>
            <w:tcW w:w="251" w:type="pct"/>
            <w:tcBorders>
              <w:top w:val="nil"/>
              <w:left w:val="nil"/>
              <w:bottom w:val="nil"/>
              <w:right w:val="nil"/>
            </w:tcBorders>
            <w:shd w:val="clear" w:color="auto" w:fill="auto"/>
            <w:noWrap/>
            <w:vAlign w:val="center"/>
            <w:hideMark/>
          </w:tcPr>
          <w:p w14:paraId="7ADC3593"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-0.13*</w:t>
            </w:r>
          </w:p>
        </w:tc>
        <w:tc>
          <w:tcPr>
            <w:tcW w:w="251" w:type="pct"/>
            <w:tcBorders>
              <w:top w:val="nil"/>
              <w:left w:val="nil"/>
              <w:bottom w:val="nil"/>
              <w:right w:val="nil"/>
            </w:tcBorders>
            <w:shd w:val="clear" w:color="auto" w:fill="auto"/>
            <w:noWrap/>
            <w:vAlign w:val="center"/>
            <w:hideMark/>
          </w:tcPr>
          <w:p w14:paraId="6D005138"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-0.11</w:t>
            </w:r>
          </w:p>
        </w:tc>
        <w:tc>
          <w:tcPr>
            <w:tcW w:w="251" w:type="pct"/>
            <w:tcBorders>
              <w:top w:val="nil"/>
              <w:left w:val="nil"/>
              <w:bottom w:val="nil"/>
              <w:right w:val="nil"/>
            </w:tcBorders>
            <w:shd w:val="clear" w:color="auto" w:fill="auto"/>
            <w:noWrap/>
            <w:vAlign w:val="center"/>
            <w:hideMark/>
          </w:tcPr>
          <w:p w14:paraId="4038C542"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0.75**</w:t>
            </w:r>
          </w:p>
        </w:tc>
        <w:tc>
          <w:tcPr>
            <w:tcW w:w="252" w:type="pct"/>
            <w:tcBorders>
              <w:top w:val="nil"/>
              <w:left w:val="nil"/>
              <w:bottom w:val="nil"/>
              <w:right w:val="nil"/>
            </w:tcBorders>
            <w:shd w:val="clear" w:color="000000" w:fill="000000"/>
            <w:noWrap/>
            <w:vAlign w:val="center"/>
            <w:hideMark/>
          </w:tcPr>
          <w:p w14:paraId="5CF44ED0"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 </w:t>
            </w:r>
          </w:p>
        </w:tc>
        <w:tc>
          <w:tcPr>
            <w:tcW w:w="252" w:type="pct"/>
            <w:tcBorders>
              <w:top w:val="nil"/>
              <w:left w:val="nil"/>
              <w:bottom w:val="nil"/>
              <w:right w:val="nil"/>
            </w:tcBorders>
            <w:shd w:val="clear" w:color="auto" w:fill="auto"/>
            <w:noWrap/>
            <w:vAlign w:val="bottom"/>
            <w:hideMark/>
          </w:tcPr>
          <w:p w14:paraId="2380799A" w14:textId="77777777" w:rsidR="00831B92" w:rsidRPr="0010251F" w:rsidRDefault="00831B92" w:rsidP="00837C93">
            <w:pPr>
              <w:spacing w:after="0"/>
              <w:jc w:val="center"/>
              <w:rPr>
                <w:rFonts w:eastAsia="Times New Roman" w:cs="Times New Roman"/>
                <w:sz w:val="14"/>
                <w:szCs w:val="16"/>
              </w:rPr>
            </w:pPr>
          </w:p>
        </w:tc>
        <w:tc>
          <w:tcPr>
            <w:tcW w:w="252" w:type="pct"/>
            <w:tcBorders>
              <w:top w:val="nil"/>
              <w:left w:val="nil"/>
              <w:bottom w:val="nil"/>
              <w:right w:val="nil"/>
            </w:tcBorders>
            <w:shd w:val="clear" w:color="auto" w:fill="auto"/>
            <w:noWrap/>
            <w:vAlign w:val="bottom"/>
            <w:hideMark/>
          </w:tcPr>
          <w:p w14:paraId="12C5BBF9" w14:textId="77777777" w:rsidR="00831B92" w:rsidRPr="0010251F" w:rsidRDefault="00831B92" w:rsidP="00837C93">
            <w:pPr>
              <w:spacing w:after="0"/>
              <w:rPr>
                <w:rFonts w:eastAsia="Times New Roman" w:cs="Times New Roman"/>
                <w:sz w:val="18"/>
                <w:szCs w:val="20"/>
              </w:rPr>
            </w:pPr>
          </w:p>
        </w:tc>
        <w:tc>
          <w:tcPr>
            <w:tcW w:w="252" w:type="pct"/>
            <w:tcBorders>
              <w:top w:val="nil"/>
              <w:left w:val="nil"/>
              <w:bottom w:val="nil"/>
              <w:right w:val="nil"/>
            </w:tcBorders>
            <w:shd w:val="clear" w:color="auto" w:fill="auto"/>
            <w:noWrap/>
            <w:vAlign w:val="bottom"/>
            <w:hideMark/>
          </w:tcPr>
          <w:p w14:paraId="46C90DAF" w14:textId="77777777" w:rsidR="00831B92" w:rsidRPr="0010251F" w:rsidRDefault="00831B92" w:rsidP="00837C93">
            <w:pPr>
              <w:spacing w:after="0"/>
              <w:rPr>
                <w:rFonts w:eastAsia="Times New Roman" w:cs="Times New Roman"/>
                <w:sz w:val="18"/>
                <w:szCs w:val="20"/>
              </w:rPr>
            </w:pPr>
          </w:p>
        </w:tc>
        <w:tc>
          <w:tcPr>
            <w:tcW w:w="252" w:type="pct"/>
            <w:tcBorders>
              <w:top w:val="nil"/>
              <w:left w:val="nil"/>
              <w:bottom w:val="nil"/>
              <w:right w:val="nil"/>
            </w:tcBorders>
            <w:shd w:val="clear" w:color="auto" w:fill="auto"/>
            <w:noWrap/>
            <w:vAlign w:val="bottom"/>
            <w:hideMark/>
          </w:tcPr>
          <w:p w14:paraId="2A1EBE54" w14:textId="77777777" w:rsidR="00831B92" w:rsidRPr="0010251F" w:rsidRDefault="00831B92" w:rsidP="00837C93">
            <w:pPr>
              <w:spacing w:after="0"/>
              <w:rPr>
                <w:rFonts w:eastAsia="Times New Roman" w:cs="Times New Roman"/>
                <w:sz w:val="18"/>
                <w:szCs w:val="20"/>
              </w:rPr>
            </w:pPr>
          </w:p>
        </w:tc>
      </w:tr>
      <w:tr w:rsidR="00831B92" w:rsidRPr="0010251F" w14:paraId="0C05D9FC" w14:textId="77777777" w:rsidTr="009F1686">
        <w:trPr>
          <w:trHeight w:val="300"/>
        </w:trPr>
        <w:tc>
          <w:tcPr>
            <w:tcW w:w="472" w:type="pct"/>
            <w:tcBorders>
              <w:top w:val="nil"/>
              <w:left w:val="nil"/>
              <w:bottom w:val="nil"/>
              <w:right w:val="nil"/>
            </w:tcBorders>
            <w:shd w:val="clear" w:color="auto" w:fill="auto"/>
            <w:noWrap/>
            <w:vAlign w:val="center"/>
            <w:hideMark/>
          </w:tcPr>
          <w:p w14:paraId="3E4D8AA8" w14:textId="77777777" w:rsidR="00831B92" w:rsidRPr="0010251F" w:rsidRDefault="00831B92" w:rsidP="00837C93">
            <w:pPr>
              <w:spacing w:after="0"/>
              <w:rPr>
                <w:rFonts w:eastAsia="Times New Roman" w:cs="Times New Roman"/>
                <w:sz w:val="14"/>
                <w:szCs w:val="16"/>
              </w:rPr>
            </w:pPr>
            <w:r w:rsidRPr="0010251F">
              <w:rPr>
                <w:rFonts w:eastAsia="Times New Roman" w:cs="Times New Roman"/>
                <w:sz w:val="14"/>
                <w:szCs w:val="16"/>
              </w:rPr>
              <w:t>(15) INT1</w:t>
            </w:r>
          </w:p>
        </w:tc>
        <w:tc>
          <w:tcPr>
            <w:tcW w:w="251" w:type="pct"/>
            <w:tcBorders>
              <w:top w:val="nil"/>
              <w:left w:val="nil"/>
              <w:bottom w:val="nil"/>
              <w:right w:val="nil"/>
            </w:tcBorders>
            <w:shd w:val="clear" w:color="auto" w:fill="auto"/>
            <w:noWrap/>
            <w:vAlign w:val="center"/>
            <w:hideMark/>
          </w:tcPr>
          <w:p w14:paraId="3FCD23A0"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0.44**</w:t>
            </w:r>
          </w:p>
        </w:tc>
        <w:tc>
          <w:tcPr>
            <w:tcW w:w="251" w:type="pct"/>
            <w:tcBorders>
              <w:top w:val="nil"/>
              <w:left w:val="nil"/>
              <w:bottom w:val="nil"/>
              <w:right w:val="nil"/>
            </w:tcBorders>
            <w:shd w:val="clear" w:color="auto" w:fill="auto"/>
            <w:noWrap/>
            <w:vAlign w:val="center"/>
            <w:hideMark/>
          </w:tcPr>
          <w:p w14:paraId="3BDC8DBD"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0.45**</w:t>
            </w:r>
          </w:p>
        </w:tc>
        <w:tc>
          <w:tcPr>
            <w:tcW w:w="251" w:type="pct"/>
            <w:tcBorders>
              <w:top w:val="nil"/>
              <w:left w:val="nil"/>
              <w:bottom w:val="nil"/>
              <w:right w:val="nil"/>
            </w:tcBorders>
            <w:shd w:val="clear" w:color="auto" w:fill="auto"/>
            <w:noWrap/>
            <w:vAlign w:val="center"/>
            <w:hideMark/>
          </w:tcPr>
          <w:p w14:paraId="1736529F"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0.40**</w:t>
            </w:r>
          </w:p>
        </w:tc>
        <w:tc>
          <w:tcPr>
            <w:tcW w:w="251" w:type="pct"/>
            <w:tcBorders>
              <w:top w:val="nil"/>
              <w:left w:val="nil"/>
              <w:bottom w:val="nil"/>
              <w:right w:val="nil"/>
            </w:tcBorders>
            <w:shd w:val="clear" w:color="auto" w:fill="auto"/>
            <w:noWrap/>
            <w:vAlign w:val="center"/>
            <w:hideMark/>
          </w:tcPr>
          <w:p w14:paraId="1A0C51C4"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-0.02</w:t>
            </w:r>
          </w:p>
        </w:tc>
        <w:tc>
          <w:tcPr>
            <w:tcW w:w="251" w:type="pct"/>
            <w:tcBorders>
              <w:top w:val="nil"/>
              <w:left w:val="nil"/>
              <w:bottom w:val="nil"/>
              <w:right w:val="nil"/>
            </w:tcBorders>
            <w:shd w:val="clear" w:color="auto" w:fill="auto"/>
            <w:noWrap/>
            <w:vAlign w:val="center"/>
            <w:hideMark/>
          </w:tcPr>
          <w:p w14:paraId="65A981ED"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-0.01</w:t>
            </w:r>
          </w:p>
        </w:tc>
        <w:tc>
          <w:tcPr>
            <w:tcW w:w="251" w:type="pct"/>
            <w:tcBorders>
              <w:top w:val="nil"/>
              <w:left w:val="nil"/>
              <w:bottom w:val="nil"/>
              <w:right w:val="nil"/>
            </w:tcBorders>
            <w:shd w:val="clear" w:color="auto" w:fill="auto"/>
            <w:noWrap/>
            <w:vAlign w:val="center"/>
            <w:hideMark/>
          </w:tcPr>
          <w:p w14:paraId="32EA4401"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-0.02</w:t>
            </w:r>
          </w:p>
        </w:tc>
        <w:tc>
          <w:tcPr>
            <w:tcW w:w="251" w:type="pct"/>
            <w:tcBorders>
              <w:top w:val="nil"/>
              <w:left w:val="nil"/>
              <w:bottom w:val="nil"/>
              <w:right w:val="nil"/>
            </w:tcBorders>
            <w:shd w:val="clear" w:color="auto" w:fill="auto"/>
            <w:noWrap/>
            <w:vAlign w:val="center"/>
            <w:hideMark/>
          </w:tcPr>
          <w:p w14:paraId="603FAB36"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0.00</w:t>
            </w:r>
          </w:p>
        </w:tc>
        <w:tc>
          <w:tcPr>
            <w:tcW w:w="251" w:type="pct"/>
            <w:tcBorders>
              <w:top w:val="nil"/>
              <w:left w:val="nil"/>
              <w:bottom w:val="nil"/>
              <w:right w:val="nil"/>
            </w:tcBorders>
            <w:shd w:val="clear" w:color="auto" w:fill="auto"/>
            <w:noWrap/>
            <w:vAlign w:val="center"/>
            <w:hideMark/>
          </w:tcPr>
          <w:p w14:paraId="05981016"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-0.03</w:t>
            </w:r>
          </w:p>
        </w:tc>
        <w:tc>
          <w:tcPr>
            <w:tcW w:w="251" w:type="pct"/>
            <w:tcBorders>
              <w:top w:val="nil"/>
              <w:left w:val="nil"/>
              <w:bottom w:val="nil"/>
              <w:right w:val="nil"/>
            </w:tcBorders>
            <w:shd w:val="clear" w:color="auto" w:fill="auto"/>
            <w:noWrap/>
            <w:vAlign w:val="center"/>
            <w:hideMark/>
          </w:tcPr>
          <w:p w14:paraId="35ADCAD3"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-0.05</w:t>
            </w:r>
          </w:p>
        </w:tc>
        <w:tc>
          <w:tcPr>
            <w:tcW w:w="251" w:type="pct"/>
            <w:tcBorders>
              <w:top w:val="nil"/>
              <w:left w:val="nil"/>
              <w:bottom w:val="nil"/>
              <w:right w:val="nil"/>
            </w:tcBorders>
            <w:shd w:val="clear" w:color="auto" w:fill="auto"/>
            <w:noWrap/>
            <w:vAlign w:val="center"/>
            <w:hideMark/>
          </w:tcPr>
          <w:p w14:paraId="674AC848"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-0.02</w:t>
            </w:r>
          </w:p>
        </w:tc>
        <w:tc>
          <w:tcPr>
            <w:tcW w:w="251" w:type="pct"/>
            <w:tcBorders>
              <w:top w:val="nil"/>
              <w:left w:val="nil"/>
              <w:bottom w:val="nil"/>
              <w:right w:val="nil"/>
            </w:tcBorders>
            <w:shd w:val="clear" w:color="auto" w:fill="auto"/>
            <w:noWrap/>
            <w:vAlign w:val="center"/>
            <w:hideMark/>
          </w:tcPr>
          <w:p w14:paraId="3AF264DF"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-0.05</w:t>
            </w:r>
          </w:p>
        </w:tc>
        <w:tc>
          <w:tcPr>
            <w:tcW w:w="251" w:type="pct"/>
            <w:tcBorders>
              <w:top w:val="nil"/>
              <w:left w:val="nil"/>
              <w:bottom w:val="nil"/>
              <w:right w:val="nil"/>
            </w:tcBorders>
            <w:shd w:val="clear" w:color="auto" w:fill="auto"/>
            <w:noWrap/>
            <w:vAlign w:val="center"/>
            <w:hideMark/>
          </w:tcPr>
          <w:p w14:paraId="00149C60"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-0.06</w:t>
            </w:r>
          </w:p>
        </w:tc>
        <w:tc>
          <w:tcPr>
            <w:tcW w:w="251" w:type="pct"/>
            <w:tcBorders>
              <w:top w:val="nil"/>
              <w:left w:val="nil"/>
              <w:bottom w:val="nil"/>
              <w:right w:val="nil"/>
            </w:tcBorders>
            <w:shd w:val="clear" w:color="auto" w:fill="auto"/>
            <w:noWrap/>
            <w:vAlign w:val="center"/>
            <w:hideMark/>
          </w:tcPr>
          <w:p w14:paraId="31BFCECA"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0.66**</w:t>
            </w:r>
          </w:p>
        </w:tc>
        <w:tc>
          <w:tcPr>
            <w:tcW w:w="252" w:type="pct"/>
            <w:tcBorders>
              <w:top w:val="nil"/>
              <w:left w:val="nil"/>
              <w:bottom w:val="nil"/>
              <w:right w:val="nil"/>
            </w:tcBorders>
            <w:shd w:val="clear" w:color="auto" w:fill="auto"/>
            <w:noWrap/>
            <w:vAlign w:val="center"/>
            <w:hideMark/>
          </w:tcPr>
          <w:p w14:paraId="266CF2E7"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0.73**</w:t>
            </w:r>
          </w:p>
        </w:tc>
        <w:tc>
          <w:tcPr>
            <w:tcW w:w="252" w:type="pct"/>
            <w:tcBorders>
              <w:top w:val="nil"/>
              <w:left w:val="nil"/>
              <w:bottom w:val="nil"/>
              <w:right w:val="nil"/>
            </w:tcBorders>
            <w:shd w:val="clear" w:color="000000" w:fill="000000"/>
            <w:noWrap/>
            <w:vAlign w:val="center"/>
            <w:hideMark/>
          </w:tcPr>
          <w:p w14:paraId="3CAF4F07"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 </w:t>
            </w:r>
          </w:p>
        </w:tc>
        <w:tc>
          <w:tcPr>
            <w:tcW w:w="252" w:type="pct"/>
            <w:tcBorders>
              <w:top w:val="nil"/>
              <w:left w:val="nil"/>
              <w:bottom w:val="nil"/>
              <w:right w:val="nil"/>
            </w:tcBorders>
            <w:shd w:val="clear" w:color="auto" w:fill="auto"/>
            <w:noWrap/>
            <w:vAlign w:val="bottom"/>
            <w:hideMark/>
          </w:tcPr>
          <w:p w14:paraId="2C77817B" w14:textId="77777777" w:rsidR="00831B92" w:rsidRPr="0010251F" w:rsidRDefault="00831B92" w:rsidP="00837C93">
            <w:pPr>
              <w:spacing w:after="0"/>
              <w:jc w:val="center"/>
              <w:rPr>
                <w:rFonts w:eastAsia="Times New Roman" w:cs="Times New Roman"/>
                <w:sz w:val="14"/>
                <w:szCs w:val="16"/>
              </w:rPr>
            </w:pPr>
          </w:p>
        </w:tc>
        <w:tc>
          <w:tcPr>
            <w:tcW w:w="252" w:type="pct"/>
            <w:tcBorders>
              <w:top w:val="nil"/>
              <w:left w:val="nil"/>
              <w:bottom w:val="nil"/>
              <w:right w:val="nil"/>
            </w:tcBorders>
            <w:shd w:val="clear" w:color="auto" w:fill="auto"/>
            <w:noWrap/>
            <w:vAlign w:val="bottom"/>
            <w:hideMark/>
          </w:tcPr>
          <w:p w14:paraId="7FAF1F86" w14:textId="77777777" w:rsidR="00831B92" w:rsidRPr="0010251F" w:rsidRDefault="00831B92" w:rsidP="00837C93">
            <w:pPr>
              <w:spacing w:after="0"/>
              <w:rPr>
                <w:rFonts w:eastAsia="Times New Roman" w:cs="Times New Roman"/>
                <w:sz w:val="18"/>
                <w:szCs w:val="20"/>
              </w:rPr>
            </w:pPr>
          </w:p>
        </w:tc>
        <w:tc>
          <w:tcPr>
            <w:tcW w:w="252" w:type="pct"/>
            <w:tcBorders>
              <w:top w:val="nil"/>
              <w:left w:val="nil"/>
              <w:bottom w:val="nil"/>
              <w:right w:val="nil"/>
            </w:tcBorders>
            <w:shd w:val="clear" w:color="auto" w:fill="auto"/>
            <w:noWrap/>
            <w:vAlign w:val="bottom"/>
            <w:hideMark/>
          </w:tcPr>
          <w:p w14:paraId="7C5961B2" w14:textId="77777777" w:rsidR="00831B92" w:rsidRPr="0010251F" w:rsidRDefault="00831B92" w:rsidP="00837C93">
            <w:pPr>
              <w:spacing w:after="0"/>
              <w:rPr>
                <w:rFonts w:eastAsia="Times New Roman" w:cs="Times New Roman"/>
                <w:sz w:val="18"/>
                <w:szCs w:val="20"/>
              </w:rPr>
            </w:pPr>
          </w:p>
        </w:tc>
      </w:tr>
      <w:tr w:rsidR="00831B92" w:rsidRPr="0010251F" w14:paraId="0FF8B37D" w14:textId="77777777" w:rsidTr="009F1686">
        <w:trPr>
          <w:trHeight w:val="300"/>
        </w:trPr>
        <w:tc>
          <w:tcPr>
            <w:tcW w:w="472" w:type="pct"/>
            <w:tcBorders>
              <w:top w:val="nil"/>
              <w:left w:val="nil"/>
              <w:bottom w:val="nil"/>
              <w:right w:val="nil"/>
            </w:tcBorders>
            <w:shd w:val="clear" w:color="auto" w:fill="auto"/>
            <w:noWrap/>
            <w:vAlign w:val="center"/>
            <w:hideMark/>
          </w:tcPr>
          <w:p w14:paraId="578856D0" w14:textId="77777777" w:rsidR="00831B92" w:rsidRPr="0010251F" w:rsidRDefault="00831B92" w:rsidP="00837C93">
            <w:pPr>
              <w:spacing w:after="0"/>
              <w:rPr>
                <w:rFonts w:eastAsia="Times New Roman" w:cs="Times New Roman"/>
                <w:sz w:val="14"/>
                <w:szCs w:val="16"/>
              </w:rPr>
            </w:pPr>
            <w:r w:rsidRPr="0010251F">
              <w:rPr>
                <w:rFonts w:eastAsia="Times New Roman" w:cs="Times New Roman"/>
                <w:sz w:val="14"/>
                <w:szCs w:val="16"/>
              </w:rPr>
              <w:t>(16) PE1</w:t>
            </w:r>
          </w:p>
        </w:tc>
        <w:tc>
          <w:tcPr>
            <w:tcW w:w="251" w:type="pct"/>
            <w:tcBorders>
              <w:top w:val="nil"/>
              <w:left w:val="nil"/>
              <w:bottom w:val="nil"/>
              <w:right w:val="nil"/>
            </w:tcBorders>
            <w:shd w:val="clear" w:color="auto" w:fill="auto"/>
            <w:noWrap/>
            <w:vAlign w:val="center"/>
            <w:hideMark/>
          </w:tcPr>
          <w:p w14:paraId="2477413B"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0.43**</w:t>
            </w:r>
          </w:p>
        </w:tc>
        <w:tc>
          <w:tcPr>
            <w:tcW w:w="251" w:type="pct"/>
            <w:tcBorders>
              <w:top w:val="nil"/>
              <w:left w:val="nil"/>
              <w:bottom w:val="nil"/>
              <w:right w:val="nil"/>
            </w:tcBorders>
            <w:shd w:val="clear" w:color="auto" w:fill="auto"/>
            <w:noWrap/>
            <w:vAlign w:val="center"/>
            <w:hideMark/>
          </w:tcPr>
          <w:p w14:paraId="0E0E3BD8"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0.46**</w:t>
            </w:r>
          </w:p>
        </w:tc>
        <w:tc>
          <w:tcPr>
            <w:tcW w:w="251" w:type="pct"/>
            <w:tcBorders>
              <w:top w:val="nil"/>
              <w:left w:val="nil"/>
              <w:bottom w:val="nil"/>
              <w:right w:val="nil"/>
            </w:tcBorders>
            <w:shd w:val="clear" w:color="auto" w:fill="auto"/>
            <w:noWrap/>
            <w:vAlign w:val="center"/>
            <w:hideMark/>
          </w:tcPr>
          <w:p w14:paraId="531A84EA"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0.30**</w:t>
            </w:r>
          </w:p>
        </w:tc>
        <w:tc>
          <w:tcPr>
            <w:tcW w:w="251" w:type="pct"/>
            <w:tcBorders>
              <w:top w:val="nil"/>
              <w:left w:val="nil"/>
              <w:bottom w:val="nil"/>
              <w:right w:val="nil"/>
            </w:tcBorders>
            <w:shd w:val="clear" w:color="auto" w:fill="auto"/>
            <w:noWrap/>
            <w:vAlign w:val="center"/>
            <w:hideMark/>
          </w:tcPr>
          <w:p w14:paraId="3B69EEBB"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0.00</w:t>
            </w:r>
          </w:p>
        </w:tc>
        <w:tc>
          <w:tcPr>
            <w:tcW w:w="251" w:type="pct"/>
            <w:tcBorders>
              <w:top w:val="nil"/>
              <w:left w:val="nil"/>
              <w:bottom w:val="nil"/>
              <w:right w:val="nil"/>
            </w:tcBorders>
            <w:shd w:val="clear" w:color="auto" w:fill="auto"/>
            <w:noWrap/>
            <w:vAlign w:val="center"/>
            <w:hideMark/>
          </w:tcPr>
          <w:p w14:paraId="69F86116"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0.00</w:t>
            </w:r>
          </w:p>
        </w:tc>
        <w:tc>
          <w:tcPr>
            <w:tcW w:w="251" w:type="pct"/>
            <w:tcBorders>
              <w:top w:val="nil"/>
              <w:left w:val="nil"/>
              <w:bottom w:val="nil"/>
              <w:right w:val="nil"/>
            </w:tcBorders>
            <w:shd w:val="clear" w:color="auto" w:fill="auto"/>
            <w:noWrap/>
            <w:vAlign w:val="center"/>
            <w:hideMark/>
          </w:tcPr>
          <w:p w14:paraId="78B16B12"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0.00</w:t>
            </w:r>
          </w:p>
        </w:tc>
        <w:tc>
          <w:tcPr>
            <w:tcW w:w="251" w:type="pct"/>
            <w:tcBorders>
              <w:top w:val="nil"/>
              <w:left w:val="nil"/>
              <w:bottom w:val="nil"/>
              <w:right w:val="nil"/>
            </w:tcBorders>
            <w:shd w:val="clear" w:color="auto" w:fill="auto"/>
            <w:noWrap/>
            <w:vAlign w:val="center"/>
            <w:hideMark/>
          </w:tcPr>
          <w:p w14:paraId="496588D3"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0.00</w:t>
            </w:r>
          </w:p>
        </w:tc>
        <w:tc>
          <w:tcPr>
            <w:tcW w:w="251" w:type="pct"/>
            <w:tcBorders>
              <w:top w:val="nil"/>
              <w:left w:val="nil"/>
              <w:bottom w:val="nil"/>
              <w:right w:val="nil"/>
            </w:tcBorders>
            <w:shd w:val="clear" w:color="auto" w:fill="auto"/>
            <w:noWrap/>
            <w:vAlign w:val="center"/>
            <w:hideMark/>
          </w:tcPr>
          <w:p w14:paraId="573EE715"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0.00</w:t>
            </w:r>
          </w:p>
        </w:tc>
        <w:tc>
          <w:tcPr>
            <w:tcW w:w="251" w:type="pct"/>
            <w:tcBorders>
              <w:top w:val="nil"/>
              <w:left w:val="nil"/>
              <w:bottom w:val="nil"/>
              <w:right w:val="nil"/>
            </w:tcBorders>
            <w:shd w:val="clear" w:color="auto" w:fill="auto"/>
            <w:noWrap/>
            <w:vAlign w:val="center"/>
            <w:hideMark/>
          </w:tcPr>
          <w:p w14:paraId="23340811"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0.00</w:t>
            </w:r>
          </w:p>
        </w:tc>
        <w:tc>
          <w:tcPr>
            <w:tcW w:w="251" w:type="pct"/>
            <w:tcBorders>
              <w:top w:val="nil"/>
              <w:left w:val="nil"/>
              <w:bottom w:val="nil"/>
              <w:right w:val="nil"/>
            </w:tcBorders>
            <w:shd w:val="clear" w:color="auto" w:fill="auto"/>
            <w:noWrap/>
            <w:vAlign w:val="center"/>
            <w:hideMark/>
          </w:tcPr>
          <w:p w14:paraId="1E263C2F"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0.00</w:t>
            </w:r>
          </w:p>
        </w:tc>
        <w:tc>
          <w:tcPr>
            <w:tcW w:w="251" w:type="pct"/>
            <w:tcBorders>
              <w:top w:val="nil"/>
              <w:left w:val="nil"/>
              <w:bottom w:val="nil"/>
              <w:right w:val="nil"/>
            </w:tcBorders>
            <w:shd w:val="clear" w:color="auto" w:fill="auto"/>
            <w:noWrap/>
            <w:vAlign w:val="center"/>
            <w:hideMark/>
          </w:tcPr>
          <w:p w14:paraId="3BDF9FE8"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0.00</w:t>
            </w:r>
          </w:p>
        </w:tc>
        <w:tc>
          <w:tcPr>
            <w:tcW w:w="251" w:type="pct"/>
            <w:tcBorders>
              <w:top w:val="nil"/>
              <w:left w:val="nil"/>
              <w:bottom w:val="nil"/>
              <w:right w:val="nil"/>
            </w:tcBorders>
            <w:shd w:val="clear" w:color="auto" w:fill="auto"/>
            <w:noWrap/>
            <w:vAlign w:val="center"/>
            <w:hideMark/>
          </w:tcPr>
          <w:p w14:paraId="0D06500A"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0.00</w:t>
            </w:r>
          </w:p>
        </w:tc>
        <w:tc>
          <w:tcPr>
            <w:tcW w:w="251" w:type="pct"/>
            <w:tcBorders>
              <w:top w:val="nil"/>
              <w:left w:val="nil"/>
              <w:bottom w:val="nil"/>
              <w:right w:val="nil"/>
            </w:tcBorders>
            <w:shd w:val="clear" w:color="auto" w:fill="auto"/>
            <w:noWrap/>
            <w:vAlign w:val="center"/>
            <w:hideMark/>
          </w:tcPr>
          <w:p w14:paraId="4639516B"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0.53**</w:t>
            </w:r>
          </w:p>
        </w:tc>
        <w:tc>
          <w:tcPr>
            <w:tcW w:w="252" w:type="pct"/>
            <w:tcBorders>
              <w:top w:val="nil"/>
              <w:left w:val="nil"/>
              <w:bottom w:val="nil"/>
              <w:right w:val="nil"/>
            </w:tcBorders>
            <w:shd w:val="clear" w:color="auto" w:fill="auto"/>
            <w:noWrap/>
            <w:vAlign w:val="center"/>
            <w:hideMark/>
          </w:tcPr>
          <w:p w14:paraId="1FF56225"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0.61**</w:t>
            </w:r>
          </w:p>
        </w:tc>
        <w:tc>
          <w:tcPr>
            <w:tcW w:w="252" w:type="pct"/>
            <w:tcBorders>
              <w:top w:val="nil"/>
              <w:left w:val="nil"/>
              <w:bottom w:val="nil"/>
              <w:right w:val="nil"/>
            </w:tcBorders>
            <w:shd w:val="clear" w:color="auto" w:fill="auto"/>
            <w:noWrap/>
            <w:vAlign w:val="center"/>
            <w:hideMark/>
          </w:tcPr>
          <w:p w14:paraId="23C2EAFA"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0.56**</w:t>
            </w:r>
          </w:p>
        </w:tc>
        <w:tc>
          <w:tcPr>
            <w:tcW w:w="252" w:type="pct"/>
            <w:tcBorders>
              <w:top w:val="nil"/>
              <w:left w:val="nil"/>
              <w:bottom w:val="nil"/>
              <w:right w:val="nil"/>
            </w:tcBorders>
            <w:shd w:val="clear" w:color="000000" w:fill="000000"/>
            <w:noWrap/>
            <w:vAlign w:val="center"/>
            <w:hideMark/>
          </w:tcPr>
          <w:p w14:paraId="07BD41E1"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 </w:t>
            </w:r>
          </w:p>
        </w:tc>
        <w:tc>
          <w:tcPr>
            <w:tcW w:w="252" w:type="pct"/>
            <w:tcBorders>
              <w:top w:val="nil"/>
              <w:left w:val="nil"/>
              <w:bottom w:val="nil"/>
              <w:right w:val="nil"/>
            </w:tcBorders>
            <w:shd w:val="clear" w:color="auto" w:fill="auto"/>
            <w:noWrap/>
            <w:vAlign w:val="bottom"/>
            <w:hideMark/>
          </w:tcPr>
          <w:p w14:paraId="02950C0A" w14:textId="77777777" w:rsidR="00831B92" w:rsidRPr="0010251F" w:rsidRDefault="00831B92" w:rsidP="00837C93">
            <w:pPr>
              <w:spacing w:after="0"/>
              <w:jc w:val="center"/>
              <w:rPr>
                <w:rFonts w:eastAsia="Times New Roman" w:cs="Times New Roman"/>
                <w:sz w:val="14"/>
                <w:szCs w:val="16"/>
              </w:rPr>
            </w:pPr>
          </w:p>
        </w:tc>
        <w:tc>
          <w:tcPr>
            <w:tcW w:w="252" w:type="pct"/>
            <w:tcBorders>
              <w:top w:val="nil"/>
              <w:left w:val="nil"/>
              <w:bottom w:val="nil"/>
              <w:right w:val="nil"/>
            </w:tcBorders>
            <w:shd w:val="clear" w:color="auto" w:fill="auto"/>
            <w:noWrap/>
            <w:vAlign w:val="bottom"/>
            <w:hideMark/>
          </w:tcPr>
          <w:p w14:paraId="2AFB910F" w14:textId="77777777" w:rsidR="00831B92" w:rsidRPr="0010251F" w:rsidRDefault="00831B92" w:rsidP="00837C93">
            <w:pPr>
              <w:spacing w:after="0"/>
              <w:rPr>
                <w:rFonts w:eastAsia="Times New Roman" w:cs="Times New Roman"/>
                <w:sz w:val="18"/>
                <w:szCs w:val="20"/>
              </w:rPr>
            </w:pPr>
          </w:p>
        </w:tc>
      </w:tr>
      <w:tr w:rsidR="00831B92" w:rsidRPr="0010251F" w14:paraId="51CB9BB2" w14:textId="77777777" w:rsidTr="00E5033A">
        <w:trPr>
          <w:trHeight w:val="300"/>
        </w:trPr>
        <w:tc>
          <w:tcPr>
            <w:tcW w:w="472" w:type="pct"/>
            <w:tcBorders>
              <w:top w:val="nil"/>
              <w:left w:val="nil"/>
              <w:right w:val="nil"/>
            </w:tcBorders>
            <w:shd w:val="clear" w:color="auto" w:fill="auto"/>
            <w:noWrap/>
            <w:vAlign w:val="center"/>
            <w:hideMark/>
          </w:tcPr>
          <w:p w14:paraId="530A6E05" w14:textId="77777777" w:rsidR="00831B92" w:rsidRPr="0010251F" w:rsidRDefault="00831B92" w:rsidP="00837C93">
            <w:pPr>
              <w:spacing w:after="0"/>
              <w:rPr>
                <w:rFonts w:eastAsia="Times New Roman" w:cs="Times New Roman"/>
                <w:sz w:val="14"/>
                <w:szCs w:val="16"/>
              </w:rPr>
            </w:pPr>
            <w:r w:rsidRPr="0010251F">
              <w:rPr>
                <w:rFonts w:eastAsia="Times New Roman" w:cs="Times New Roman"/>
                <w:sz w:val="14"/>
                <w:szCs w:val="16"/>
              </w:rPr>
              <w:t>(17) PE2</w:t>
            </w:r>
          </w:p>
        </w:tc>
        <w:tc>
          <w:tcPr>
            <w:tcW w:w="251" w:type="pct"/>
            <w:tcBorders>
              <w:top w:val="nil"/>
              <w:left w:val="nil"/>
              <w:right w:val="nil"/>
            </w:tcBorders>
            <w:shd w:val="clear" w:color="auto" w:fill="auto"/>
            <w:noWrap/>
            <w:vAlign w:val="center"/>
            <w:hideMark/>
          </w:tcPr>
          <w:p w14:paraId="522B84B7"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0.47**</w:t>
            </w:r>
          </w:p>
        </w:tc>
        <w:tc>
          <w:tcPr>
            <w:tcW w:w="251" w:type="pct"/>
            <w:tcBorders>
              <w:top w:val="nil"/>
              <w:left w:val="nil"/>
              <w:right w:val="nil"/>
            </w:tcBorders>
            <w:shd w:val="clear" w:color="auto" w:fill="auto"/>
            <w:noWrap/>
            <w:vAlign w:val="center"/>
            <w:hideMark/>
          </w:tcPr>
          <w:p w14:paraId="6A8F4495"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0.41**</w:t>
            </w:r>
          </w:p>
        </w:tc>
        <w:tc>
          <w:tcPr>
            <w:tcW w:w="251" w:type="pct"/>
            <w:tcBorders>
              <w:top w:val="nil"/>
              <w:left w:val="nil"/>
              <w:right w:val="nil"/>
            </w:tcBorders>
            <w:shd w:val="clear" w:color="auto" w:fill="auto"/>
            <w:noWrap/>
            <w:vAlign w:val="center"/>
            <w:hideMark/>
          </w:tcPr>
          <w:p w14:paraId="1546FBBF"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0.28**</w:t>
            </w:r>
          </w:p>
        </w:tc>
        <w:tc>
          <w:tcPr>
            <w:tcW w:w="251" w:type="pct"/>
            <w:tcBorders>
              <w:top w:val="nil"/>
              <w:left w:val="nil"/>
              <w:right w:val="nil"/>
            </w:tcBorders>
            <w:shd w:val="clear" w:color="auto" w:fill="auto"/>
            <w:noWrap/>
            <w:vAlign w:val="center"/>
            <w:hideMark/>
          </w:tcPr>
          <w:p w14:paraId="5F348C47"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0.00</w:t>
            </w:r>
          </w:p>
        </w:tc>
        <w:tc>
          <w:tcPr>
            <w:tcW w:w="251" w:type="pct"/>
            <w:tcBorders>
              <w:top w:val="nil"/>
              <w:left w:val="nil"/>
              <w:right w:val="nil"/>
            </w:tcBorders>
            <w:shd w:val="clear" w:color="auto" w:fill="auto"/>
            <w:noWrap/>
            <w:vAlign w:val="center"/>
            <w:hideMark/>
          </w:tcPr>
          <w:p w14:paraId="7DF65AFA"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0.00</w:t>
            </w:r>
          </w:p>
        </w:tc>
        <w:tc>
          <w:tcPr>
            <w:tcW w:w="251" w:type="pct"/>
            <w:tcBorders>
              <w:top w:val="nil"/>
              <w:left w:val="nil"/>
              <w:right w:val="nil"/>
            </w:tcBorders>
            <w:shd w:val="clear" w:color="auto" w:fill="auto"/>
            <w:noWrap/>
            <w:vAlign w:val="center"/>
            <w:hideMark/>
          </w:tcPr>
          <w:p w14:paraId="6F0D2B31"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0.00</w:t>
            </w:r>
          </w:p>
        </w:tc>
        <w:tc>
          <w:tcPr>
            <w:tcW w:w="251" w:type="pct"/>
            <w:tcBorders>
              <w:top w:val="nil"/>
              <w:left w:val="nil"/>
              <w:right w:val="nil"/>
            </w:tcBorders>
            <w:shd w:val="clear" w:color="auto" w:fill="auto"/>
            <w:noWrap/>
            <w:vAlign w:val="center"/>
            <w:hideMark/>
          </w:tcPr>
          <w:p w14:paraId="673EF919"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0.00</w:t>
            </w:r>
          </w:p>
        </w:tc>
        <w:tc>
          <w:tcPr>
            <w:tcW w:w="251" w:type="pct"/>
            <w:tcBorders>
              <w:top w:val="nil"/>
              <w:left w:val="nil"/>
              <w:right w:val="nil"/>
            </w:tcBorders>
            <w:shd w:val="clear" w:color="auto" w:fill="auto"/>
            <w:noWrap/>
            <w:vAlign w:val="center"/>
            <w:hideMark/>
          </w:tcPr>
          <w:p w14:paraId="75E72F7C"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0.00</w:t>
            </w:r>
          </w:p>
        </w:tc>
        <w:tc>
          <w:tcPr>
            <w:tcW w:w="251" w:type="pct"/>
            <w:tcBorders>
              <w:top w:val="nil"/>
              <w:left w:val="nil"/>
              <w:right w:val="nil"/>
            </w:tcBorders>
            <w:shd w:val="clear" w:color="auto" w:fill="auto"/>
            <w:noWrap/>
            <w:vAlign w:val="center"/>
            <w:hideMark/>
          </w:tcPr>
          <w:p w14:paraId="4115AE78"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0.00</w:t>
            </w:r>
          </w:p>
        </w:tc>
        <w:tc>
          <w:tcPr>
            <w:tcW w:w="251" w:type="pct"/>
            <w:tcBorders>
              <w:top w:val="nil"/>
              <w:left w:val="nil"/>
              <w:right w:val="nil"/>
            </w:tcBorders>
            <w:shd w:val="clear" w:color="auto" w:fill="auto"/>
            <w:noWrap/>
            <w:vAlign w:val="center"/>
            <w:hideMark/>
          </w:tcPr>
          <w:p w14:paraId="77D30656"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0.00</w:t>
            </w:r>
          </w:p>
        </w:tc>
        <w:tc>
          <w:tcPr>
            <w:tcW w:w="251" w:type="pct"/>
            <w:tcBorders>
              <w:top w:val="nil"/>
              <w:left w:val="nil"/>
              <w:right w:val="nil"/>
            </w:tcBorders>
            <w:shd w:val="clear" w:color="auto" w:fill="auto"/>
            <w:noWrap/>
            <w:vAlign w:val="center"/>
            <w:hideMark/>
          </w:tcPr>
          <w:p w14:paraId="75A6FBCA"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0.00</w:t>
            </w:r>
          </w:p>
        </w:tc>
        <w:tc>
          <w:tcPr>
            <w:tcW w:w="251" w:type="pct"/>
            <w:tcBorders>
              <w:top w:val="nil"/>
              <w:left w:val="nil"/>
              <w:right w:val="nil"/>
            </w:tcBorders>
            <w:shd w:val="clear" w:color="auto" w:fill="auto"/>
            <w:noWrap/>
            <w:vAlign w:val="center"/>
            <w:hideMark/>
          </w:tcPr>
          <w:p w14:paraId="2216599D"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0.00</w:t>
            </w:r>
          </w:p>
        </w:tc>
        <w:tc>
          <w:tcPr>
            <w:tcW w:w="251" w:type="pct"/>
            <w:tcBorders>
              <w:top w:val="nil"/>
              <w:left w:val="nil"/>
              <w:right w:val="nil"/>
            </w:tcBorders>
            <w:shd w:val="clear" w:color="auto" w:fill="auto"/>
            <w:noWrap/>
            <w:vAlign w:val="center"/>
            <w:hideMark/>
          </w:tcPr>
          <w:p w14:paraId="4E789ECC"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0.54**</w:t>
            </w:r>
          </w:p>
        </w:tc>
        <w:tc>
          <w:tcPr>
            <w:tcW w:w="252" w:type="pct"/>
            <w:tcBorders>
              <w:top w:val="nil"/>
              <w:left w:val="nil"/>
              <w:right w:val="nil"/>
            </w:tcBorders>
            <w:shd w:val="clear" w:color="auto" w:fill="auto"/>
            <w:noWrap/>
            <w:vAlign w:val="center"/>
            <w:hideMark/>
          </w:tcPr>
          <w:p w14:paraId="0470CBE2"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0.61**</w:t>
            </w:r>
          </w:p>
        </w:tc>
        <w:tc>
          <w:tcPr>
            <w:tcW w:w="252" w:type="pct"/>
            <w:tcBorders>
              <w:top w:val="nil"/>
              <w:left w:val="nil"/>
              <w:right w:val="nil"/>
            </w:tcBorders>
            <w:shd w:val="clear" w:color="auto" w:fill="auto"/>
            <w:noWrap/>
            <w:vAlign w:val="center"/>
            <w:hideMark/>
          </w:tcPr>
          <w:p w14:paraId="764A536C"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0.53**</w:t>
            </w:r>
          </w:p>
        </w:tc>
        <w:tc>
          <w:tcPr>
            <w:tcW w:w="252" w:type="pct"/>
            <w:tcBorders>
              <w:top w:val="nil"/>
              <w:left w:val="nil"/>
              <w:right w:val="nil"/>
            </w:tcBorders>
            <w:shd w:val="clear" w:color="auto" w:fill="auto"/>
            <w:noWrap/>
            <w:vAlign w:val="center"/>
            <w:hideMark/>
          </w:tcPr>
          <w:p w14:paraId="1C6F4A87"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0.74**</w:t>
            </w:r>
          </w:p>
        </w:tc>
        <w:tc>
          <w:tcPr>
            <w:tcW w:w="252" w:type="pct"/>
            <w:tcBorders>
              <w:top w:val="nil"/>
              <w:left w:val="nil"/>
              <w:right w:val="nil"/>
            </w:tcBorders>
            <w:shd w:val="clear" w:color="000000" w:fill="000000"/>
            <w:noWrap/>
            <w:vAlign w:val="center"/>
            <w:hideMark/>
          </w:tcPr>
          <w:p w14:paraId="748ACCEB"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 </w:t>
            </w:r>
          </w:p>
        </w:tc>
        <w:tc>
          <w:tcPr>
            <w:tcW w:w="252" w:type="pct"/>
            <w:tcBorders>
              <w:top w:val="nil"/>
              <w:left w:val="nil"/>
              <w:right w:val="nil"/>
            </w:tcBorders>
            <w:shd w:val="clear" w:color="auto" w:fill="auto"/>
            <w:noWrap/>
            <w:vAlign w:val="bottom"/>
            <w:hideMark/>
          </w:tcPr>
          <w:p w14:paraId="0BE45633" w14:textId="77777777" w:rsidR="00831B92" w:rsidRPr="0010251F" w:rsidRDefault="00831B92" w:rsidP="00837C93">
            <w:pPr>
              <w:spacing w:after="0"/>
              <w:jc w:val="center"/>
              <w:rPr>
                <w:rFonts w:eastAsia="Times New Roman" w:cs="Times New Roman"/>
                <w:sz w:val="14"/>
                <w:szCs w:val="16"/>
              </w:rPr>
            </w:pPr>
          </w:p>
        </w:tc>
      </w:tr>
      <w:tr w:rsidR="00831B92" w:rsidRPr="0010251F" w14:paraId="707073E1" w14:textId="77777777" w:rsidTr="00E5033A">
        <w:trPr>
          <w:trHeight w:val="315"/>
        </w:trPr>
        <w:tc>
          <w:tcPr>
            <w:tcW w:w="472" w:type="pct"/>
            <w:tcBorders>
              <w:top w:val="nil"/>
              <w:left w:val="nil"/>
              <w:bottom w:val="single" w:sz="24" w:space="0" w:color="auto"/>
              <w:right w:val="nil"/>
            </w:tcBorders>
            <w:shd w:val="clear" w:color="auto" w:fill="auto"/>
            <w:noWrap/>
            <w:vAlign w:val="center"/>
            <w:hideMark/>
          </w:tcPr>
          <w:p w14:paraId="0B20EC36" w14:textId="77777777" w:rsidR="00831B92" w:rsidRPr="0010251F" w:rsidRDefault="00831B92" w:rsidP="00837C93">
            <w:pPr>
              <w:spacing w:after="0"/>
              <w:rPr>
                <w:rFonts w:eastAsia="Times New Roman" w:cs="Times New Roman"/>
                <w:sz w:val="14"/>
                <w:szCs w:val="16"/>
              </w:rPr>
            </w:pPr>
            <w:r w:rsidRPr="0010251F">
              <w:rPr>
                <w:rFonts w:eastAsia="Times New Roman" w:cs="Times New Roman"/>
                <w:sz w:val="14"/>
                <w:szCs w:val="16"/>
              </w:rPr>
              <w:t>(18) PE3</w:t>
            </w:r>
          </w:p>
        </w:tc>
        <w:tc>
          <w:tcPr>
            <w:tcW w:w="251" w:type="pct"/>
            <w:tcBorders>
              <w:top w:val="nil"/>
              <w:left w:val="nil"/>
              <w:bottom w:val="single" w:sz="24" w:space="0" w:color="auto"/>
              <w:right w:val="nil"/>
            </w:tcBorders>
            <w:shd w:val="clear" w:color="auto" w:fill="auto"/>
            <w:noWrap/>
            <w:vAlign w:val="center"/>
            <w:hideMark/>
          </w:tcPr>
          <w:p w14:paraId="0912805A"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0.48**</w:t>
            </w:r>
          </w:p>
        </w:tc>
        <w:tc>
          <w:tcPr>
            <w:tcW w:w="251" w:type="pct"/>
            <w:tcBorders>
              <w:top w:val="nil"/>
              <w:left w:val="nil"/>
              <w:bottom w:val="single" w:sz="24" w:space="0" w:color="auto"/>
              <w:right w:val="nil"/>
            </w:tcBorders>
            <w:shd w:val="clear" w:color="auto" w:fill="auto"/>
            <w:noWrap/>
            <w:vAlign w:val="center"/>
            <w:hideMark/>
          </w:tcPr>
          <w:p w14:paraId="25D2C108"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0.46**</w:t>
            </w:r>
          </w:p>
        </w:tc>
        <w:tc>
          <w:tcPr>
            <w:tcW w:w="251" w:type="pct"/>
            <w:tcBorders>
              <w:top w:val="nil"/>
              <w:left w:val="nil"/>
              <w:bottom w:val="single" w:sz="24" w:space="0" w:color="auto"/>
              <w:right w:val="nil"/>
            </w:tcBorders>
            <w:shd w:val="clear" w:color="auto" w:fill="auto"/>
            <w:noWrap/>
            <w:vAlign w:val="center"/>
            <w:hideMark/>
          </w:tcPr>
          <w:p w14:paraId="21441C8F"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0.29**</w:t>
            </w:r>
          </w:p>
        </w:tc>
        <w:tc>
          <w:tcPr>
            <w:tcW w:w="251" w:type="pct"/>
            <w:tcBorders>
              <w:top w:val="nil"/>
              <w:left w:val="nil"/>
              <w:bottom w:val="single" w:sz="24" w:space="0" w:color="auto"/>
              <w:right w:val="nil"/>
            </w:tcBorders>
            <w:shd w:val="clear" w:color="auto" w:fill="auto"/>
            <w:noWrap/>
            <w:vAlign w:val="center"/>
            <w:hideMark/>
          </w:tcPr>
          <w:p w14:paraId="4D086CD2"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0.00</w:t>
            </w:r>
          </w:p>
        </w:tc>
        <w:tc>
          <w:tcPr>
            <w:tcW w:w="251" w:type="pct"/>
            <w:tcBorders>
              <w:top w:val="nil"/>
              <w:left w:val="nil"/>
              <w:bottom w:val="single" w:sz="24" w:space="0" w:color="auto"/>
              <w:right w:val="nil"/>
            </w:tcBorders>
            <w:shd w:val="clear" w:color="auto" w:fill="auto"/>
            <w:noWrap/>
            <w:vAlign w:val="center"/>
            <w:hideMark/>
          </w:tcPr>
          <w:p w14:paraId="57438A15"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0.00</w:t>
            </w:r>
          </w:p>
        </w:tc>
        <w:tc>
          <w:tcPr>
            <w:tcW w:w="251" w:type="pct"/>
            <w:tcBorders>
              <w:top w:val="nil"/>
              <w:left w:val="nil"/>
              <w:bottom w:val="single" w:sz="24" w:space="0" w:color="auto"/>
              <w:right w:val="nil"/>
            </w:tcBorders>
            <w:shd w:val="clear" w:color="auto" w:fill="auto"/>
            <w:noWrap/>
            <w:vAlign w:val="center"/>
            <w:hideMark/>
          </w:tcPr>
          <w:p w14:paraId="551520A5"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0.00</w:t>
            </w:r>
          </w:p>
        </w:tc>
        <w:tc>
          <w:tcPr>
            <w:tcW w:w="251" w:type="pct"/>
            <w:tcBorders>
              <w:top w:val="nil"/>
              <w:left w:val="nil"/>
              <w:bottom w:val="single" w:sz="24" w:space="0" w:color="auto"/>
              <w:right w:val="nil"/>
            </w:tcBorders>
            <w:shd w:val="clear" w:color="auto" w:fill="auto"/>
            <w:noWrap/>
            <w:vAlign w:val="center"/>
            <w:hideMark/>
          </w:tcPr>
          <w:p w14:paraId="26922BB1"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0.00</w:t>
            </w:r>
          </w:p>
        </w:tc>
        <w:tc>
          <w:tcPr>
            <w:tcW w:w="251" w:type="pct"/>
            <w:tcBorders>
              <w:top w:val="nil"/>
              <w:left w:val="nil"/>
              <w:bottom w:val="single" w:sz="24" w:space="0" w:color="auto"/>
              <w:right w:val="nil"/>
            </w:tcBorders>
            <w:shd w:val="clear" w:color="auto" w:fill="auto"/>
            <w:noWrap/>
            <w:vAlign w:val="center"/>
            <w:hideMark/>
          </w:tcPr>
          <w:p w14:paraId="50A2DF4B"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0.00</w:t>
            </w:r>
          </w:p>
        </w:tc>
        <w:tc>
          <w:tcPr>
            <w:tcW w:w="251" w:type="pct"/>
            <w:tcBorders>
              <w:top w:val="nil"/>
              <w:left w:val="nil"/>
              <w:bottom w:val="single" w:sz="24" w:space="0" w:color="auto"/>
              <w:right w:val="nil"/>
            </w:tcBorders>
            <w:shd w:val="clear" w:color="auto" w:fill="auto"/>
            <w:noWrap/>
            <w:vAlign w:val="center"/>
            <w:hideMark/>
          </w:tcPr>
          <w:p w14:paraId="135D30B7"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0.00</w:t>
            </w:r>
          </w:p>
        </w:tc>
        <w:tc>
          <w:tcPr>
            <w:tcW w:w="251" w:type="pct"/>
            <w:tcBorders>
              <w:top w:val="nil"/>
              <w:left w:val="nil"/>
              <w:bottom w:val="single" w:sz="24" w:space="0" w:color="auto"/>
              <w:right w:val="nil"/>
            </w:tcBorders>
            <w:shd w:val="clear" w:color="auto" w:fill="auto"/>
            <w:noWrap/>
            <w:vAlign w:val="center"/>
            <w:hideMark/>
          </w:tcPr>
          <w:p w14:paraId="7922A89B"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0.00</w:t>
            </w:r>
          </w:p>
        </w:tc>
        <w:tc>
          <w:tcPr>
            <w:tcW w:w="251" w:type="pct"/>
            <w:tcBorders>
              <w:top w:val="nil"/>
              <w:left w:val="nil"/>
              <w:bottom w:val="single" w:sz="24" w:space="0" w:color="auto"/>
              <w:right w:val="nil"/>
            </w:tcBorders>
            <w:shd w:val="clear" w:color="auto" w:fill="auto"/>
            <w:noWrap/>
            <w:vAlign w:val="center"/>
            <w:hideMark/>
          </w:tcPr>
          <w:p w14:paraId="41AB3121"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0.00</w:t>
            </w:r>
          </w:p>
        </w:tc>
        <w:tc>
          <w:tcPr>
            <w:tcW w:w="251" w:type="pct"/>
            <w:tcBorders>
              <w:top w:val="nil"/>
              <w:left w:val="nil"/>
              <w:bottom w:val="single" w:sz="24" w:space="0" w:color="auto"/>
              <w:right w:val="nil"/>
            </w:tcBorders>
            <w:shd w:val="clear" w:color="auto" w:fill="auto"/>
            <w:noWrap/>
            <w:vAlign w:val="center"/>
            <w:hideMark/>
          </w:tcPr>
          <w:p w14:paraId="5F888B57"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0.00</w:t>
            </w:r>
          </w:p>
        </w:tc>
        <w:tc>
          <w:tcPr>
            <w:tcW w:w="251" w:type="pct"/>
            <w:tcBorders>
              <w:top w:val="nil"/>
              <w:left w:val="nil"/>
              <w:bottom w:val="single" w:sz="24" w:space="0" w:color="auto"/>
              <w:right w:val="nil"/>
            </w:tcBorders>
            <w:shd w:val="clear" w:color="auto" w:fill="auto"/>
            <w:noWrap/>
            <w:vAlign w:val="center"/>
            <w:hideMark/>
          </w:tcPr>
          <w:p w14:paraId="145665F8"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0.57**</w:t>
            </w:r>
          </w:p>
        </w:tc>
        <w:tc>
          <w:tcPr>
            <w:tcW w:w="252" w:type="pct"/>
            <w:tcBorders>
              <w:top w:val="nil"/>
              <w:left w:val="nil"/>
              <w:bottom w:val="single" w:sz="24" w:space="0" w:color="auto"/>
              <w:right w:val="nil"/>
            </w:tcBorders>
            <w:shd w:val="clear" w:color="auto" w:fill="auto"/>
            <w:noWrap/>
            <w:vAlign w:val="center"/>
            <w:hideMark/>
          </w:tcPr>
          <w:p w14:paraId="51929B02"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0.63**</w:t>
            </w:r>
          </w:p>
        </w:tc>
        <w:tc>
          <w:tcPr>
            <w:tcW w:w="252" w:type="pct"/>
            <w:tcBorders>
              <w:top w:val="nil"/>
              <w:left w:val="nil"/>
              <w:bottom w:val="single" w:sz="24" w:space="0" w:color="auto"/>
              <w:right w:val="nil"/>
            </w:tcBorders>
            <w:shd w:val="clear" w:color="auto" w:fill="auto"/>
            <w:noWrap/>
            <w:vAlign w:val="center"/>
            <w:hideMark/>
          </w:tcPr>
          <w:p w14:paraId="0051733F"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0.60**</w:t>
            </w:r>
          </w:p>
        </w:tc>
        <w:tc>
          <w:tcPr>
            <w:tcW w:w="252" w:type="pct"/>
            <w:tcBorders>
              <w:top w:val="nil"/>
              <w:left w:val="nil"/>
              <w:bottom w:val="single" w:sz="24" w:space="0" w:color="auto"/>
              <w:right w:val="nil"/>
            </w:tcBorders>
            <w:shd w:val="clear" w:color="auto" w:fill="auto"/>
            <w:noWrap/>
            <w:vAlign w:val="center"/>
            <w:hideMark/>
          </w:tcPr>
          <w:p w14:paraId="4FBEF15B"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0.78**</w:t>
            </w:r>
          </w:p>
        </w:tc>
        <w:tc>
          <w:tcPr>
            <w:tcW w:w="252" w:type="pct"/>
            <w:tcBorders>
              <w:top w:val="nil"/>
              <w:left w:val="nil"/>
              <w:bottom w:val="single" w:sz="24" w:space="0" w:color="auto"/>
              <w:right w:val="nil"/>
            </w:tcBorders>
            <w:shd w:val="clear" w:color="auto" w:fill="auto"/>
            <w:noWrap/>
            <w:vAlign w:val="center"/>
            <w:hideMark/>
          </w:tcPr>
          <w:p w14:paraId="6B3E161C"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0.76**</w:t>
            </w:r>
          </w:p>
        </w:tc>
        <w:tc>
          <w:tcPr>
            <w:tcW w:w="252" w:type="pct"/>
            <w:tcBorders>
              <w:top w:val="nil"/>
              <w:left w:val="nil"/>
              <w:bottom w:val="single" w:sz="24" w:space="0" w:color="auto"/>
              <w:right w:val="nil"/>
            </w:tcBorders>
            <w:shd w:val="clear" w:color="000000" w:fill="000000"/>
            <w:noWrap/>
            <w:vAlign w:val="center"/>
            <w:hideMark/>
          </w:tcPr>
          <w:p w14:paraId="47E32788" w14:textId="77777777" w:rsidR="00831B92" w:rsidRPr="0010251F" w:rsidRDefault="00831B92" w:rsidP="00837C93">
            <w:pPr>
              <w:spacing w:after="0"/>
              <w:jc w:val="center"/>
              <w:rPr>
                <w:rFonts w:eastAsia="Times New Roman" w:cs="Times New Roman"/>
                <w:sz w:val="14"/>
                <w:szCs w:val="16"/>
              </w:rPr>
            </w:pPr>
            <w:r w:rsidRPr="0010251F">
              <w:rPr>
                <w:rFonts w:eastAsia="Times New Roman" w:cs="Times New Roman"/>
                <w:sz w:val="14"/>
                <w:szCs w:val="16"/>
              </w:rPr>
              <w:t> </w:t>
            </w:r>
          </w:p>
        </w:tc>
      </w:tr>
    </w:tbl>
    <w:p w14:paraId="251A7906" w14:textId="2C0D54FC" w:rsidR="00831B92" w:rsidRPr="0010251F" w:rsidRDefault="009F1686" w:rsidP="001471B6">
      <w:pPr>
        <w:autoSpaceDE w:val="0"/>
        <w:autoSpaceDN w:val="0"/>
        <w:adjustRightInd w:val="0"/>
        <w:spacing w:after="0"/>
        <w:rPr>
          <w:rFonts w:cs="Times New Roman"/>
          <w:sz w:val="22"/>
          <w:szCs w:val="24"/>
        </w:rPr>
      </w:pPr>
      <w:r w:rsidRPr="0010251F">
        <w:rPr>
          <w:rFonts w:cs="Times New Roman"/>
          <w:sz w:val="22"/>
          <w:szCs w:val="24"/>
        </w:rPr>
        <w:t xml:space="preserve">Note: ** Correlation are significant at the ** p &lt; .01 and * p &lt; .05  </w:t>
      </w:r>
    </w:p>
    <w:p w14:paraId="03A19F72" w14:textId="77777777" w:rsidR="00831B92" w:rsidRPr="0010251F" w:rsidRDefault="00831B92" w:rsidP="00831B92">
      <w:pPr>
        <w:autoSpaceDE w:val="0"/>
        <w:autoSpaceDN w:val="0"/>
        <w:adjustRightInd w:val="0"/>
        <w:spacing w:after="0"/>
        <w:jc w:val="center"/>
        <w:rPr>
          <w:rFonts w:cs="Times New Roman"/>
          <w:b/>
          <w:sz w:val="22"/>
          <w:szCs w:val="24"/>
        </w:rPr>
      </w:pPr>
    </w:p>
    <w:p w14:paraId="6A6E77BB" w14:textId="77777777" w:rsidR="00831B92" w:rsidRPr="0010251F" w:rsidRDefault="00831B92" w:rsidP="00831B92">
      <w:pPr>
        <w:autoSpaceDE w:val="0"/>
        <w:autoSpaceDN w:val="0"/>
        <w:adjustRightInd w:val="0"/>
        <w:spacing w:after="0"/>
        <w:jc w:val="center"/>
        <w:rPr>
          <w:rFonts w:cs="Times New Roman"/>
          <w:b/>
          <w:sz w:val="22"/>
          <w:szCs w:val="24"/>
        </w:rPr>
        <w:sectPr w:rsidR="00831B92" w:rsidRPr="0010251F" w:rsidSect="00837C93">
          <w:pgSz w:w="16838" w:h="11906" w:orient="landscape"/>
          <w:pgMar w:top="1440" w:right="1440" w:bottom="1440" w:left="1440" w:header="709" w:footer="709" w:gutter="0"/>
          <w:cols w:space="708"/>
          <w:docGrid w:linePitch="360"/>
        </w:sectPr>
      </w:pPr>
    </w:p>
    <w:p w14:paraId="470F9E2C" w14:textId="1D367B60" w:rsidR="00831B92" w:rsidRPr="0010251F" w:rsidRDefault="00335B27" w:rsidP="00861C07">
      <w:pPr>
        <w:ind w:left="851" w:right="1088"/>
        <w:rPr>
          <w:rFonts w:cs="Times New Roman"/>
          <w:sz w:val="24"/>
          <w:szCs w:val="24"/>
        </w:rPr>
      </w:pPr>
      <w:r w:rsidRPr="0010251F">
        <w:rPr>
          <w:rFonts w:cs="Times New Roman"/>
          <w:b/>
          <w:sz w:val="24"/>
          <w:szCs w:val="24"/>
        </w:rPr>
        <w:lastRenderedPageBreak/>
        <w:t>Table 5</w:t>
      </w:r>
      <w:r w:rsidR="008D225A">
        <w:rPr>
          <w:rFonts w:cs="Times New Roman"/>
          <w:b/>
          <w:sz w:val="24"/>
          <w:szCs w:val="24"/>
        </w:rPr>
        <w:t xml:space="preserve">: </w:t>
      </w:r>
      <w:r w:rsidR="00831B92" w:rsidRPr="0010251F">
        <w:rPr>
          <w:rFonts w:cs="Times New Roman"/>
          <w:sz w:val="24"/>
          <w:szCs w:val="24"/>
        </w:rPr>
        <w:t xml:space="preserve">Orthogonalized Approach - Means, Standard Deviations, Skewness, and Kurtosis </w:t>
      </w:r>
    </w:p>
    <w:tbl>
      <w:tblPr>
        <w:tblW w:w="3124" w:type="pct"/>
        <w:jc w:val="center"/>
        <w:tblBorders>
          <w:top w:val="single" w:sz="24" w:space="0" w:color="auto"/>
          <w:bottom w:val="single" w:sz="24" w:space="0" w:color="auto"/>
        </w:tblBorders>
        <w:tblLook w:val="04A0" w:firstRow="1" w:lastRow="0" w:firstColumn="1" w:lastColumn="0" w:noHBand="0" w:noVBand="1"/>
      </w:tblPr>
      <w:tblGrid>
        <w:gridCol w:w="1847"/>
        <w:gridCol w:w="850"/>
        <w:gridCol w:w="780"/>
        <w:gridCol w:w="1133"/>
        <w:gridCol w:w="1029"/>
      </w:tblGrid>
      <w:tr w:rsidR="00831B92" w:rsidRPr="0010251F" w14:paraId="17853C76" w14:textId="77777777" w:rsidTr="00C66222">
        <w:trPr>
          <w:trHeight w:val="300"/>
          <w:jc w:val="center"/>
        </w:trPr>
        <w:tc>
          <w:tcPr>
            <w:tcW w:w="1637" w:type="pct"/>
            <w:tcBorders>
              <w:top w:val="single" w:sz="24" w:space="0" w:color="auto"/>
              <w:bottom w:val="single" w:sz="8" w:space="0" w:color="auto"/>
            </w:tcBorders>
            <w:shd w:val="clear" w:color="auto" w:fill="auto"/>
            <w:noWrap/>
            <w:vAlign w:val="bottom"/>
          </w:tcPr>
          <w:p w14:paraId="3D33EBC1" w14:textId="77777777" w:rsidR="00831B92" w:rsidRPr="0010251F" w:rsidRDefault="00831B92" w:rsidP="00837C93">
            <w:pPr>
              <w:spacing w:after="0"/>
              <w:rPr>
                <w:rFonts w:eastAsia="Times New Roman" w:cs="Times New Roman"/>
                <w:color w:val="000000"/>
                <w:szCs w:val="20"/>
              </w:rPr>
            </w:pPr>
            <w:r w:rsidRPr="0010251F">
              <w:rPr>
                <w:rFonts w:eastAsia="Times New Roman" w:cs="Times New Roman"/>
                <w:color w:val="000000"/>
                <w:szCs w:val="20"/>
              </w:rPr>
              <w:t> </w:t>
            </w:r>
          </w:p>
        </w:tc>
        <w:tc>
          <w:tcPr>
            <w:tcW w:w="754" w:type="pct"/>
            <w:tcBorders>
              <w:top w:val="single" w:sz="24" w:space="0" w:color="auto"/>
              <w:bottom w:val="single" w:sz="8" w:space="0" w:color="auto"/>
            </w:tcBorders>
            <w:shd w:val="clear" w:color="auto" w:fill="auto"/>
            <w:noWrap/>
            <w:vAlign w:val="bottom"/>
          </w:tcPr>
          <w:p w14:paraId="0BE828ED" w14:textId="77777777" w:rsidR="00831B92" w:rsidRPr="0010251F" w:rsidRDefault="00831B92" w:rsidP="00837C93">
            <w:pPr>
              <w:spacing w:after="0"/>
              <w:jc w:val="center"/>
              <w:rPr>
                <w:rFonts w:eastAsia="Times New Roman" w:cs="Times New Roman"/>
                <w:b/>
                <w:color w:val="000000"/>
                <w:szCs w:val="20"/>
              </w:rPr>
            </w:pPr>
            <w:r w:rsidRPr="0010251F">
              <w:rPr>
                <w:rFonts w:eastAsia="Times New Roman" w:cs="Times New Roman"/>
                <w:b/>
                <w:color w:val="000000"/>
                <w:szCs w:val="20"/>
              </w:rPr>
              <w:t>M</w:t>
            </w:r>
          </w:p>
        </w:tc>
        <w:tc>
          <w:tcPr>
            <w:tcW w:w="692" w:type="pct"/>
            <w:tcBorders>
              <w:top w:val="single" w:sz="24" w:space="0" w:color="auto"/>
              <w:bottom w:val="single" w:sz="8" w:space="0" w:color="auto"/>
            </w:tcBorders>
            <w:shd w:val="clear" w:color="auto" w:fill="auto"/>
            <w:noWrap/>
            <w:vAlign w:val="bottom"/>
          </w:tcPr>
          <w:p w14:paraId="6476CF75" w14:textId="77777777" w:rsidR="00831B92" w:rsidRPr="0010251F" w:rsidRDefault="00831B92" w:rsidP="00837C93">
            <w:pPr>
              <w:spacing w:after="0"/>
              <w:jc w:val="center"/>
              <w:rPr>
                <w:rFonts w:eastAsia="Times New Roman" w:cs="Times New Roman"/>
                <w:b/>
                <w:color w:val="000000"/>
                <w:szCs w:val="20"/>
              </w:rPr>
            </w:pPr>
            <w:r w:rsidRPr="0010251F">
              <w:rPr>
                <w:rFonts w:eastAsia="Times New Roman" w:cs="Times New Roman"/>
                <w:b/>
                <w:color w:val="000000"/>
                <w:szCs w:val="20"/>
              </w:rPr>
              <w:t>SD</w:t>
            </w:r>
          </w:p>
        </w:tc>
        <w:tc>
          <w:tcPr>
            <w:tcW w:w="1005" w:type="pct"/>
            <w:tcBorders>
              <w:top w:val="single" w:sz="24" w:space="0" w:color="auto"/>
              <w:bottom w:val="single" w:sz="8" w:space="0" w:color="auto"/>
            </w:tcBorders>
            <w:shd w:val="clear" w:color="auto" w:fill="auto"/>
            <w:noWrap/>
            <w:vAlign w:val="bottom"/>
          </w:tcPr>
          <w:p w14:paraId="3D01A0A8" w14:textId="77777777" w:rsidR="00831B92" w:rsidRPr="0010251F" w:rsidRDefault="00831B92" w:rsidP="00837C93">
            <w:pPr>
              <w:spacing w:after="0"/>
              <w:jc w:val="center"/>
              <w:rPr>
                <w:rFonts w:eastAsia="Times New Roman" w:cs="Times New Roman"/>
                <w:b/>
                <w:color w:val="000000"/>
                <w:szCs w:val="20"/>
              </w:rPr>
            </w:pPr>
            <w:r w:rsidRPr="0010251F">
              <w:rPr>
                <w:rFonts w:eastAsia="Times New Roman" w:cs="Times New Roman"/>
                <w:b/>
                <w:color w:val="000000"/>
                <w:szCs w:val="20"/>
              </w:rPr>
              <w:t>Skew</w:t>
            </w:r>
          </w:p>
        </w:tc>
        <w:tc>
          <w:tcPr>
            <w:tcW w:w="913" w:type="pct"/>
            <w:tcBorders>
              <w:top w:val="single" w:sz="24" w:space="0" w:color="auto"/>
              <w:bottom w:val="single" w:sz="8" w:space="0" w:color="auto"/>
            </w:tcBorders>
            <w:shd w:val="clear" w:color="auto" w:fill="auto"/>
            <w:noWrap/>
            <w:vAlign w:val="bottom"/>
          </w:tcPr>
          <w:p w14:paraId="027D2F1E" w14:textId="77777777" w:rsidR="00831B92" w:rsidRPr="0010251F" w:rsidRDefault="00831B92" w:rsidP="00837C93">
            <w:pPr>
              <w:spacing w:after="0"/>
              <w:jc w:val="center"/>
              <w:rPr>
                <w:rFonts w:eastAsia="Times New Roman" w:cs="Times New Roman"/>
                <w:b/>
                <w:color w:val="000000"/>
                <w:szCs w:val="20"/>
              </w:rPr>
            </w:pPr>
            <w:r w:rsidRPr="0010251F">
              <w:rPr>
                <w:rFonts w:eastAsia="Times New Roman" w:cs="Times New Roman"/>
                <w:b/>
                <w:color w:val="000000"/>
                <w:szCs w:val="20"/>
              </w:rPr>
              <w:t>Kurtosis</w:t>
            </w:r>
          </w:p>
        </w:tc>
      </w:tr>
      <w:tr w:rsidR="00831B92" w:rsidRPr="0010251F" w14:paraId="0A9E12CE" w14:textId="77777777" w:rsidTr="00C66222">
        <w:trPr>
          <w:trHeight w:val="300"/>
          <w:jc w:val="center"/>
        </w:trPr>
        <w:tc>
          <w:tcPr>
            <w:tcW w:w="1637" w:type="pct"/>
            <w:tcBorders>
              <w:top w:val="single" w:sz="8" w:space="0" w:color="auto"/>
            </w:tcBorders>
            <w:shd w:val="clear" w:color="auto" w:fill="auto"/>
            <w:noWrap/>
            <w:vAlign w:val="bottom"/>
          </w:tcPr>
          <w:p w14:paraId="6D6D34F0" w14:textId="77777777" w:rsidR="00831B92" w:rsidRPr="0010251F" w:rsidRDefault="00831B92" w:rsidP="00837C93">
            <w:pPr>
              <w:spacing w:after="0"/>
              <w:rPr>
                <w:rFonts w:eastAsia="Times New Roman" w:cs="Times New Roman"/>
                <w:color w:val="000000"/>
                <w:szCs w:val="20"/>
              </w:rPr>
            </w:pPr>
            <w:r w:rsidRPr="0010251F">
              <w:rPr>
                <w:rFonts w:eastAsia="Times New Roman" w:cs="Times New Roman"/>
                <w:color w:val="000000"/>
                <w:szCs w:val="20"/>
              </w:rPr>
              <w:t>INT1</w:t>
            </w:r>
          </w:p>
        </w:tc>
        <w:tc>
          <w:tcPr>
            <w:tcW w:w="754" w:type="pct"/>
            <w:tcBorders>
              <w:top w:val="single" w:sz="8" w:space="0" w:color="auto"/>
            </w:tcBorders>
            <w:shd w:val="clear" w:color="auto" w:fill="auto"/>
            <w:noWrap/>
            <w:vAlign w:val="bottom"/>
          </w:tcPr>
          <w:p w14:paraId="1194C344"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5.46</w:t>
            </w:r>
          </w:p>
        </w:tc>
        <w:tc>
          <w:tcPr>
            <w:tcW w:w="692" w:type="pct"/>
            <w:tcBorders>
              <w:top w:val="single" w:sz="8" w:space="0" w:color="auto"/>
            </w:tcBorders>
            <w:shd w:val="clear" w:color="auto" w:fill="auto"/>
            <w:noWrap/>
            <w:vAlign w:val="bottom"/>
          </w:tcPr>
          <w:p w14:paraId="1313C6B9"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1.18</w:t>
            </w:r>
          </w:p>
        </w:tc>
        <w:tc>
          <w:tcPr>
            <w:tcW w:w="1005" w:type="pct"/>
            <w:tcBorders>
              <w:top w:val="single" w:sz="8" w:space="0" w:color="auto"/>
            </w:tcBorders>
            <w:shd w:val="clear" w:color="auto" w:fill="auto"/>
            <w:noWrap/>
            <w:vAlign w:val="bottom"/>
          </w:tcPr>
          <w:p w14:paraId="78BB5177"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-0.94</w:t>
            </w:r>
          </w:p>
        </w:tc>
        <w:tc>
          <w:tcPr>
            <w:tcW w:w="913" w:type="pct"/>
            <w:tcBorders>
              <w:top w:val="single" w:sz="8" w:space="0" w:color="auto"/>
            </w:tcBorders>
            <w:shd w:val="clear" w:color="auto" w:fill="auto"/>
            <w:noWrap/>
            <w:vAlign w:val="bottom"/>
          </w:tcPr>
          <w:p w14:paraId="45312D27"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1.18</w:t>
            </w:r>
          </w:p>
        </w:tc>
      </w:tr>
      <w:tr w:rsidR="00831B92" w:rsidRPr="0010251F" w14:paraId="71F81BB4" w14:textId="77777777" w:rsidTr="00C66222">
        <w:trPr>
          <w:trHeight w:val="300"/>
          <w:jc w:val="center"/>
        </w:trPr>
        <w:tc>
          <w:tcPr>
            <w:tcW w:w="1637" w:type="pct"/>
            <w:shd w:val="clear" w:color="auto" w:fill="auto"/>
            <w:noWrap/>
            <w:vAlign w:val="bottom"/>
          </w:tcPr>
          <w:p w14:paraId="6D440FF2" w14:textId="77777777" w:rsidR="00831B92" w:rsidRPr="0010251F" w:rsidRDefault="00831B92" w:rsidP="00837C93">
            <w:pPr>
              <w:spacing w:after="0"/>
              <w:rPr>
                <w:rFonts w:eastAsia="Times New Roman" w:cs="Times New Roman"/>
                <w:color w:val="000000"/>
                <w:szCs w:val="20"/>
              </w:rPr>
            </w:pPr>
            <w:r w:rsidRPr="0010251F">
              <w:rPr>
                <w:rFonts w:eastAsia="Times New Roman" w:cs="Times New Roman"/>
                <w:color w:val="000000"/>
                <w:szCs w:val="20"/>
              </w:rPr>
              <w:t>INT2</w:t>
            </w:r>
          </w:p>
        </w:tc>
        <w:tc>
          <w:tcPr>
            <w:tcW w:w="754" w:type="pct"/>
            <w:shd w:val="clear" w:color="auto" w:fill="auto"/>
            <w:noWrap/>
            <w:vAlign w:val="bottom"/>
          </w:tcPr>
          <w:p w14:paraId="6724B012"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5.64</w:t>
            </w:r>
          </w:p>
        </w:tc>
        <w:tc>
          <w:tcPr>
            <w:tcW w:w="692" w:type="pct"/>
            <w:shd w:val="clear" w:color="auto" w:fill="auto"/>
            <w:noWrap/>
            <w:vAlign w:val="bottom"/>
          </w:tcPr>
          <w:p w14:paraId="058397CE"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1.11</w:t>
            </w:r>
          </w:p>
        </w:tc>
        <w:tc>
          <w:tcPr>
            <w:tcW w:w="1005" w:type="pct"/>
            <w:shd w:val="clear" w:color="auto" w:fill="auto"/>
            <w:noWrap/>
            <w:vAlign w:val="bottom"/>
          </w:tcPr>
          <w:p w14:paraId="24637794"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-1.16</w:t>
            </w:r>
          </w:p>
        </w:tc>
        <w:tc>
          <w:tcPr>
            <w:tcW w:w="913" w:type="pct"/>
            <w:shd w:val="clear" w:color="auto" w:fill="auto"/>
            <w:noWrap/>
            <w:vAlign w:val="bottom"/>
          </w:tcPr>
          <w:p w14:paraId="16EF3605"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1.58</w:t>
            </w:r>
          </w:p>
        </w:tc>
      </w:tr>
      <w:tr w:rsidR="00831B92" w:rsidRPr="0010251F" w14:paraId="75F8B547" w14:textId="77777777" w:rsidTr="00C66222">
        <w:trPr>
          <w:trHeight w:val="300"/>
          <w:jc w:val="center"/>
        </w:trPr>
        <w:tc>
          <w:tcPr>
            <w:tcW w:w="1637" w:type="pct"/>
            <w:shd w:val="clear" w:color="auto" w:fill="auto"/>
            <w:noWrap/>
            <w:vAlign w:val="bottom"/>
          </w:tcPr>
          <w:p w14:paraId="564BC9F1" w14:textId="77777777" w:rsidR="00831B92" w:rsidRPr="0010251F" w:rsidRDefault="00831B92" w:rsidP="00837C93">
            <w:pPr>
              <w:spacing w:after="0"/>
              <w:rPr>
                <w:rFonts w:eastAsia="Times New Roman" w:cs="Times New Roman"/>
                <w:color w:val="000000"/>
                <w:szCs w:val="20"/>
              </w:rPr>
            </w:pPr>
            <w:r w:rsidRPr="0010251F">
              <w:rPr>
                <w:rFonts w:eastAsia="Times New Roman" w:cs="Times New Roman"/>
                <w:color w:val="000000"/>
                <w:szCs w:val="20"/>
              </w:rPr>
              <w:t>INT3</w:t>
            </w:r>
          </w:p>
        </w:tc>
        <w:tc>
          <w:tcPr>
            <w:tcW w:w="754" w:type="pct"/>
            <w:shd w:val="clear" w:color="auto" w:fill="auto"/>
            <w:noWrap/>
            <w:vAlign w:val="bottom"/>
          </w:tcPr>
          <w:p w14:paraId="348EFEA4"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5.46</w:t>
            </w:r>
          </w:p>
        </w:tc>
        <w:tc>
          <w:tcPr>
            <w:tcW w:w="692" w:type="pct"/>
            <w:shd w:val="clear" w:color="auto" w:fill="auto"/>
            <w:noWrap/>
            <w:vAlign w:val="bottom"/>
          </w:tcPr>
          <w:p w14:paraId="6CCB961E"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1.11</w:t>
            </w:r>
          </w:p>
        </w:tc>
        <w:tc>
          <w:tcPr>
            <w:tcW w:w="1005" w:type="pct"/>
            <w:shd w:val="clear" w:color="auto" w:fill="auto"/>
            <w:noWrap/>
            <w:vAlign w:val="bottom"/>
          </w:tcPr>
          <w:p w14:paraId="594AF41C"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-0.79</w:t>
            </w:r>
          </w:p>
        </w:tc>
        <w:tc>
          <w:tcPr>
            <w:tcW w:w="913" w:type="pct"/>
            <w:shd w:val="clear" w:color="auto" w:fill="auto"/>
            <w:noWrap/>
            <w:vAlign w:val="bottom"/>
          </w:tcPr>
          <w:p w14:paraId="2B83AFB6"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0.81</w:t>
            </w:r>
          </w:p>
        </w:tc>
      </w:tr>
      <w:tr w:rsidR="00831B92" w:rsidRPr="0010251F" w14:paraId="65F0AE54" w14:textId="77777777" w:rsidTr="00C66222">
        <w:trPr>
          <w:trHeight w:val="300"/>
          <w:jc w:val="center"/>
        </w:trPr>
        <w:tc>
          <w:tcPr>
            <w:tcW w:w="1637" w:type="pct"/>
            <w:shd w:val="clear" w:color="auto" w:fill="auto"/>
            <w:noWrap/>
            <w:vAlign w:val="bottom"/>
          </w:tcPr>
          <w:p w14:paraId="614F4EAA" w14:textId="77777777" w:rsidR="00831B92" w:rsidRPr="0010251F" w:rsidRDefault="00831B92" w:rsidP="00837C93">
            <w:pPr>
              <w:spacing w:after="0"/>
              <w:rPr>
                <w:rFonts w:eastAsia="Times New Roman" w:cs="Times New Roman"/>
                <w:color w:val="000000"/>
                <w:szCs w:val="20"/>
              </w:rPr>
            </w:pPr>
            <w:r w:rsidRPr="0010251F">
              <w:rPr>
                <w:rFonts w:eastAsia="Times New Roman" w:cs="Times New Roman"/>
                <w:color w:val="000000"/>
                <w:szCs w:val="20"/>
              </w:rPr>
              <w:t>SN1</w:t>
            </w:r>
          </w:p>
        </w:tc>
        <w:tc>
          <w:tcPr>
            <w:tcW w:w="754" w:type="pct"/>
            <w:shd w:val="clear" w:color="auto" w:fill="auto"/>
            <w:noWrap/>
            <w:vAlign w:val="bottom"/>
          </w:tcPr>
          <w:p w14:paraId="3A89C2EC"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5.49</w:t>
            </w:r>
          </w:p>
        </w:tc>
        <w:tc>
          <w:tcPr>
            <w:tcW w:w="692" w:type="pct"/>
            <w:shd w:val="clear" w:color="auto" w:fill="auto"/>
            <w:noWrap/>
            <w:vAlign w:val="bottom"/>
          </w:tcPr>
          <w:p w14:paraId="5207B88A"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1.12</w:t>
            </w:r>
          </w:p>
        </w:tc>
        <w:tc>
          <w:tcPr>
            <w:tcW w:w="1005" w:type="pct"/>
            <w:shd w:val="clear" w:color="auto" w:fill="auto"/>
            <w:noWrap/>
            <w:vAlign w:val="bottom"/>
          </w:tcPr>
          <w:p w14:paraId="0D3F7A0D"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-1.07</w:t>
            </w:r>
          </w:p>
        </w:tc>
        <w:tc>
          <w:tcPr>
            <w:tcW w:w="913" w:type="pct"/>
            <w:shd w:val="clear" w:color="auto" w:fill="auto"/>
            <w:noWrap/>
            <w:vAlign w:val="bottom"/>
          </w:tcPr>
          <w:p w14:paraId="5739F81F"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1.39</w:t>
            </w:r>
          </w:p>
        </w:tc>
      </w:tr>
      <w:tr w:rsidR="00831B92" w:rsidRPr="0010251F" w14:paraId="5EB999AA" w14:textId="77777777" w:rsidTr="00C66222">
        <w:trPr>
          <w:trHeight w:val="300"/>
          <w:jc w:val="center"/>
        </w:trPr>
        <w:tc>
          <w:tcPr>
            <w:tcW w:w="1637" w:type="pct"/>
            <w:shd w:val="clear" w:color="auto" w:fill="auto"/>
            <w:noWrap/>
            <w:vAlign w:val="bottom"/>
          </w:tcPr>
          <w:p w14:paraId="5D5CAA06" w14:textId="77777777" w:rsidR="00831B92" w:rsidRPr="0010251F" w:rsidRDefault="00831B92" w:rsidP="00837C93">
            <w:pPr>
              <w:spacing w:after="0"/>
              <w:rPr>
                <w:rFonts w:eastAsia="Times New Roman" w:cs="Times New Roman"/>
                <w:color w:val="000000"/>
                <w:szCs w:val="20"/>
              </w:rPr>
            </w:pPr>
            <w:r w:rsidRPr="0010251F">
              <w:rPr>
                <w:rFonts w:eastAsia="Times New Roman" w:cs="Times New Roman"/>
                <w:color w:val="000000"/>
                <w:szCs w:val="20"/>
              </w:rPr>
              <w:t>SN2</w:t>
            </w:r>
          </w:p>
        </w:tc>
        <w:tc>
          <w:tcPr>
            <w:tcW w:w="754" w:type="pct"/>
            <w:shd w:val="clear" w:color="auto" w:fill="auto"/>
            <w:noWrap/>
            <w:vAlign w:val="bottom"/>
          </w:tcPr>
          <w:p w14:paraId="46F39C65"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5.28</w:t>
            </w:r>
          </w:p>
        </w:tc>
        <w:tc>
          <w:tcPr>
            <w:tcW w:w="692" w:type="pct"/>
            <w:shd w:val="clear" w:color="auto" w:fill="auto"/>
            <w:noWrap/>
            <w:vAlign w:val="bottom"/>
          </w:tcPr>
          <w:p w14:paraId="0AC39DF8"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1.26</w:t>
            </w:r>
          </w:p>
        </w:tc>
        <w:tc>
          <w:tcPr>
            <w:tcW w:w="1005" w:type="pct"/>
            <w:shd w:val="clear" w:color="auto" w:fill="auto"/>
            <w:noWrap/>
            <w:vAlign w:val="bottom"/>
          </w:tcPr>
          <w:p w14:paraId="0D8FED51"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-0.92</w:t>
            </w:r>
          </w:p>
        </w:tc>
        <w:tc>
          <w:tcPr>
            <w:tcW w:w="913" w:type="pct"/>
            <w:shd w:val="clear" w:color="auto" w:fill="auto"/>
            <w:noWrap/>
            <w:vAlign w:val="bottom"/>
          </w:tcPr>
          <w:p w14:paraId="658FF512"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0.46</w:t>
            </w:r>
          </w:p>
        </w:tc>
      </w:tr>
      <w:tr w:rsidR="00831B92" w:rsidRPr="0010251F" w14:paraId="4780C00D" w14:textId="77777777" w:rsidTr="00C66222">
        <w:trPr>
          <w:trHeight w:val="300"/>
          <w:jc w:val="center"/>
        </w:trPr>
        <w:tc>
          <w:tcPr>
            <w:tcW w:w="1637" w:type="pct"/>
            <w:shd w:val="clear" w:color="auto" w:fill="auto"/>
            <w:noWrap/>
            <w:vAlign w:val="bottom"/>
          </w:tcPr>
          <w:p w14:paraId="1148FEB4" w14:textId="77777777" w:rsidR="00831B92" w:rsidRPr="0010251F" w:rsidRDefault="00831B92" w:rsidP="00837C93">
            <w:pPr>
              <w:spacing w:after="0"/>
              <w:rPr>
                <w:rFonts w:eastAsia="Times New Roman" w:cs="Times New Roman"/>
                <w:color w:val="000000"/>
                <w:szCs w:val="20"/>
              </w:rPr>
            </w:pPr>
            <w:r w:rsidRPr="0010251F">
              <w:rPr>
                <w:rFonts w:eastAsia="Times New Roman" w:cs="Times New Roman"/>
                <w:color w:val="000000"/>
                <w:szCs w:val="20"/>
              </w:rPr>
              <w:t>SN3</w:t>
            </w:r>
          </w:p>
        </w:tc>
        <w:tc>
          <w:tcPr>
            <w:tcW w:w="754" w:type="pct"/>
            <w:shd w:val="clear" w:color="auto" w:fill="auto"/>
            <w:noWrap/>
            <w:vAlign w:val="bottom"/>
          </w:tcPr>
          <w:p w14:paraId="3860011B"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5.26</w:t>
            </w:r>
          </w:p>
        </w:tc>
        <w:tc>
          <w:tcPr>
            <w:tcW w:w="692" w:type="pct"/>
            <w:shd w:val="clear" w:color="auto" w:fill="auto"/>
            <w:noWrap/>
            <w:vAlign w:val="bottom"/>
          </w:tcPr>
          <w:p w14:paraId="561727BF"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1.26</w:t>
            </w:r>
          </w:p>
        </w:tc>
        <w:tc>
          <w:tcPr>
            <w:tcW w:w="1005" w:type="pct"/>
            <w:shd w:val="clear" w:color="auto" w:fill="auto"/>
            <w:noWrap/>
            <w:vAlign w:val="bottom"/>
          </w:tcPr>
          <w:p w14:paraId="515CBA67"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-1.09</w:t>
            </w:r>
          </w:p>
        </w:tc>
        <w:tc>
          <w:tcPr>
            <w:tcW w:w="913" w:type="pct"/>
            <w:shd w:val="clear" w:color="auto" w:fill="auto"/>
            <w:noWrap/>
            <w:vAlign w:val="bottom"/>
          </w:tcPr>
          <w:p w14:paraId="6D67F076"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1.29</w:t>
            </w:r>
          </w:p>
        </w:tc>
      </w:tr>
      <w:tr w:rsidR="00831B92" w:rsidRPr="0010251F" w14:paraId="55D8F3F7" w14:textId="77777777" w:rsidTr="00C66222">
        <w:trPr>
          <w:trHeight w:val="300"/>
          <w:jc w:val="center"/>
        </w:trPr>
        <w:tc>
          <w:tcPr>
            <w:tcW w:w="1637" w:type="pct"/>
            <w:shd w:val="clear" w:color="auto" w:fill="auto"/>
            <w:noWrap/>
            <w:vAlign w:val="bottom"/>
          </w:tcPr>
          <w:p w14:paraId="31547CD4" w14:textId="77777777" w:rsidR="00831B92" w:rsidRPr="0010251F" w:rsidRDefault="00831B92" w:rsidP="00837C93">
            <w:pPr>
              <w:spacing w:after="0"/>
              <w:rPr>
                <w:rFonts w:eastAsia="Times New Roman" w:cs="Times New Roman"/>
                <w:color w:val="000000"/>
                <w:szCs w:val="20"/>
              </w:rPr>
            </w:pPr>
            <w:r w:rsidRPr="0010251F">
              <w:rPr>
                <w:rFonts w:eastAsia="Times New Roman" w:cs="Times New Roman"/>
                <w:color w:val="000000"/>
                <w:szCs w:val="20"/>
              </w:rPr>
              <w:t>PE1</w:t>
            </w:r>
          </w:p>
        </w:tc>
        <w:tc>
          <w:tcPr>
            <w:tcW w:w="754" w:type="pct"/>
            <w:shd w:val="clear" w:color="auto" w:fill="auto"/>
            <w:noWrap/>
            <w:vAlign w:val="bottom"/>
          </w:tcPr>
          <w:p w14:paraId="11459D25"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5.68</w:t>
            </w:r>
          </w:p>
        </w:tc>
        <w:tc>
          <w:tcPr>
            <w:tcW w:w="692" w:type="pct"/>
            <w:shd w:val="clear" w:color="auto" w:fill="auto"/>
            <w:noWrap/>
            <w:vAlign w:val="bottom"/>
          </w:tcPr>
          <w:p w14:paraId="36AA5CE6"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0.97</w:t>
            </w:r>
          </w:p>
        </w:tc>
        <w:tc>
          <w:tcPr>
            <w:tcW w:w="1005" w:type="pct"/>
            <w:shd w:val="clear" w:color="auto" w:fill="auto"/>
            <w:noWrap/>
            <w:vAlign w:val="bottom"/>
          </w:tcPr>
          <w:p w14:paraId="40BAAFD5"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-0.85</w:t>
            </w:r>
          </w:p>
        </w:tc>
        <w:tc>
          <w:tcPr>
            <w:tcW w:w="913" w:type="pct"/>
            <w:shd w:val="clear" w:color="auto" w:fill="auto"/>
            <w:noWrap/>
            <w:vAlign w:val="bottom"/>
          </w:tcPr>
          <w:p w14:paraId="54F854C5"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1.09</w:t>
            </w:r>
          </w:p>
        </w:tc>
      </w:tr>
      <w:tr w:rsidR="00831B92" w:rsidRPr="0010251F" w14:paraId="13503FF2" w14:textId="77777777" w:rsidTr="00C66222">
        <w:trPr>
          <w:trHeight w:val="300"/>
          <w:jc w:val="center"/>
        </w:trPr>
        <w:tc>
          <w:tcPr>
            <w:tcW w:w="1637" w:type="pct"/>
            <w:shd w:val="clear" w:color="auto" w:fill="auto"/>
            <w:noWrap/>
            <w:vAlign w:val="bottom"/>
          </w:tcPr>
          <w:p w14:paraId="7F1421DE" w14:textId="77777777" w:rsidR="00831B92" w:rsidRPr="0010251F" w:rsidRDefault="00831B92" w:rsidP="00837C93">
            <w:pPr>
              <w:spacing w:after="0"/>
              <w:rPr>
                <w:rFonts w:eastAsia="Times New Roman" w:cs="Times New Roman"/>
                <w:color w:val="000000"/>
                <w:szCs w:val="20"/>
              </w:rPr>
            </w:pPr>
            <w:r w:rsidRPr="0010251F">
              <w:rPr>
                <w:rFonts w:eastAsia="Times New Roman" w:cs="Times New Roman"/>
                <w:color w:val="000000"/>
                <w:szCs w:val="20"/>
              </w:rPr>
              <w:t>PE2</w:t>
            </w:r>
          </w:p>
        </w:tc>
        <w:tc>
          <w:tcPr>
            <w:tcW w:w="754" w:type="pct"/>
            <w:shd w:val="clear" w:color="auto" w:fill="auto"/>
            <w:noWrap/>
            <w:vAlign w:val="bottom"/>
          </w:tcPr>
          <w:p w14:paraId="42644B5E"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5.64</w:t>
            </w:r>
          </w:p>
        </w:tc>
        <w:tc>
          <w:tcPr>
            <w:tcW w:w="692" w:type="pct"/>
            <w:shd w:val="clear" w:color="auto" w:fill="auto"/>
            <w:noWrap/>
            <w:vAlign w:val="bottom"/>
          </w:tcPr>
          <w:p w14:paraId="1CAC2998"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0.94</w:t>
            </w:r>
          </w:p>
        </w:tc>
        <w:tc>
          <w:tcPr>
            <w:tcW w:w="1005" w:type="pct"/>
            <w:shd w:val="clear" w:color="auto" w:fill="auto"/>
            <w:noWrap/>
            <w:vAlign w:val="bottom"/>
          </w:tcPr>
          <w:p w14:paraId="13C47AE5"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-0.85</w:t>
            </w:r>
          </w:p>
        </w:tc>
        <w:tc>
          <w:tcPr>
            <w:tcW w:w="913" w:type="pct"/>
            <w:shd w:val="clear" w:color="auto" w:fill="auto"/>
            <w:noWrap/>
            <w:vAlign w:val="bottom"/>
          </w:tcPr>
          <w:p w14:paraId="73AB7263"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1.25</w:t>
            </w:r>
          </w:p>
        </w:tc>
      </w:tr>
      <w:tr w:rsidR="00831B92" w:rsidRPr="0010251F" w14:paraId="6BE4FBFB" w14:textId="77777777" w:rsidTr="00C66222">
        <w:trPr>
          <w:trHeight w:val="300"/>
          <w:jc w:val="center"/>
        </w:trPr>
        <w:tc>
          <w:tcPr>
            <w:tcW w:w="1637" w:type="pct"/>
            <w:shd w:val="clear" w:color="auto" w:fill="auto"/>
            <w:noWrap/>
            <w:vAlign w:val="bottom"/>
          </w:tcPr>
          <w:p w14:paraId="08B1E3AF" w14:textId="77777777" w:rsidR="00831B92" w:rsidRPr="0010251F" w:rsidRDefault="00831B92" w:rsidP="00837C93">
            <w:pPr>
              <w:spacing w:after="0"/>
              <w:rPr>
                <w:rFonts w:eastAsia="Times New Roman" w:cs="Times New Roman"/>
                <w:color w:val="000000"/>
                <w:szCs w:val="20"/>
              </w:rPr>
            </w:pPr>
            <w:r w:rsidRPr="0010251F">
              <w:rPr>
                <w:rFonts w:eastAsia="Times New Roman" w:cs="Times New Roman"/>
                <w:color w:val="000000"/>
                <w:szCs w:val="20"/>
              </w:rPr>
              <w:t>PE3</w:t>
            </w:r>
          </w:p>
        </w:tc>
        <w:tc>
          <w:tcPr>
            <w:tcW w:w="754" w:type="pct"/>
            <w:shd w:val="clear" w:color="auto" w:fill="auto"/>
            <w:noWrap/>
            <w:vAlign w:val="bottom"/>
          </w:tcPr>
          <w:p w14:paraId="2B786FF7"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5.64</w:t>
            </w:r>
          </w:p>
        </w:tc>
        <w:tc>
          <w:tcPr>
            <w:tcW w:w="692" w:type="pct"/>
            <w:shd w:val="clear" w:color="auto" w:fill="auto"/>
            <w:noWrap/>
            <w:vAlign w:val="bottom"/>
          </w:tcPr>
          <w:p w14:paraId="466C23D5"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1.03</w:t>
            </w:r>
          </w:p>
        </w:tc>
        <w:tc>
          <w:tcPr>
            <w:tcW w:w="1005" w:type="pct"/>
            <w:shd w:val="clear" w:color="auto" w:fill="auto"/>
            <w:noWrap/>
            <w:vAlign w:val="bottom"/>
          </w:tcPr>
          <w:p w14:paraId="3DA778B2"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-1.07</w:t>
            </w:r>
          </w:p>
        </w:tc>
        <w:tc>
          <w:tcPr>
            <w:tcW w:w="913" w:type="pct"/>
            <w:shd w:val="clear" w:color="auto" w:fill="auto"/>
            <w:noWrap/>
            <w:vAlign w:val="bottom"/>
          </w:tcPr>
          <w:p w14:paraId="5CCE2818"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1.50</w:t>
            </w:r>
          </w:p>
        </w:tc>
      </w:tr>
      <w:tr w:rsidR="00831B92" w:rsidRPr="0010251F" w14:paraId="0A39CA85" w14:textId="77777777" w:rsidTr="00C66222">
        <w:trPr>
          <w:trHeight w:val="300"/>
          <w:jc w:val="center"/>
        </w:trPr>
        <w:tc>
          <w:tcPr>
            <w:tcW w:w="1637" w:type="pct"/>
            <w:shd w:val="clear" w:color="auto" w:fill="auto"/>
            <w:noWrap/>
            <w:vAlign w:val="bottom"/>
          </w:tcPr>
          <w:p w14:paraId="4AA3AF2A" w14:textId="77777777" w:rsidR="00831B92" w:rsidRPr="0010251F" w:rsidRDefault="00831B92" w:rsidP="00837C93">
            <w:pPr>
              <w:spacing w:after="0"/>
              <w:rPr>
                <w:rFonts w:eastAsia="Times New Roman" w:cs="Times New Roman"/>
                <w:color w:val="000000"/>
                <w:szCs w:val="20"/>
              </w:rPr>
            </w:pPr>
            <w:r w:rsidRPr="0010251F">
              <w:rPr>
                <w:rFonts w:eastAsia="Times New Roman" w:cs="Times New Roman"/>
                <w:color w:val="000000"/>
                <w:szCs w:val="20"/>
              </w:rPr>
              <w:t>Res_SN1_PE1</w:t>
            </w:r>
          </w:p>
        </w:tc>
        <w:tc>
          <w:tcPr>
            <w:tcW w:w="754" w:type="pct"/>
            <w:shd w:val="clear" w:color="auto" w:fill="auto"/>
            <w:noWrap/>
            <w:vAlign w:val="bottom"/>
          </w:tcPr>
          <w:p w14:paraId="0483B627"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0.00</w:t>
            </w:r>
          </w:p>
        </w:tc>
        <w:tc>
          <w:tcPr>
            <w:tcW w:w="692" w:type="pct"/>
            <w:shd w:val="clear" w:color="auto" w:fill="auto"/>
            <w:noWrap/>
            <w:vAlign w:val="bottom"/>
          </w:tcPr>
          <w:p w14:paraId="4BEFAC1E"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1.21</w:t>
            </w:r>
          </w:p>
        </w:tc>
        <w:tc>
          <w:tcPr>
            <w:tcW w:w="1005" w:type="pct"/>
            <w:shd w:val="clear" w:color="auto" w:fill="auto"/>
            <w:noWrap/>
            <w:vAlign w:val="bottom"/>
          </w:tcPr>
          <w:p w14:paraId="44AACC58"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2.40</w:t>
            </w:r>
          </w:p>
        </w:tc>
        <w:tc>
          <w:tcPr>
            <w:tcW w:w="913" w:type="pct"/>
            <w:shd w:val="clear" w:color="auto" w:fill="auto"/>
            <w:noWrap/>
            <w:vAlign w:val="bottom"/>
          </w:tcPr>
          <w:p w14:paraId="676E36D0"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16.01</w:t>
            </w:r>
          </w:p>
        </w:tc>
      </w:tr>
      <w:tr w:rsidR="00831B92" w:rsidRPr="0010251F" w14:paraId="710A7DEE" w14:textId="77777777" w:rsidTr="00C66222">
        <w:trPr>
          <w:trHeight w:val="300"/>
          <w:jc w:val="center"/>
        </w:trPr>
        <w:tc>
          <w:tcPr>
            <w:tcW w:w="1637" w:type="pct"/>
            <w:shd w:val="clear" w:color="auto" w:fill="auto"/>
            <w:noWrap/>
            <w:vAlign w:val="bottom"/>
          </w:tcPr>
          <w:p w14:paraId="661AF494" w14:textId="77777777" w:rsidR="00831B92" w:rsidRPr="0010251F" w:rsidRDefault="00831B92" w:rsidP="00837C93">
            <w:pPr>
              <w:spacing w:after="0"/>
              <w:rPr>
                <w:rFonts w:eastAsia="Times New Roman" w:cs="Times New Roman"/>
                <w:color w:val="000000"/>
                <w:szCs w:val="20"/>
              </w:rPr>
            </w:pPr>
            <w:r w:rsidRPr="0010251F">
              <w:rPr>
                <w:rFonts w:eastAsia="Times New Roman" w:cs="Times New Roman"/>
                <w:color w:val="000000"/>
                <w:szCs w:val="20"/>
              </w:rPr>
              <w:t>Res_SN1_PE2</w:t>
            </w:r>
          </w:p>
        </w:tc>
        <w:tc>
          <w:tcPr>
            <w:tcW w:w="754" w:type="pct"/>
            <w:shd w:val="clear" w:color="auto" w:fill="auto"/>
            <w:noWrap/>
            <w:vAlign w:val="bottom"/>
          </w:tcPr>
          <w:p w14:paraId="3325CEAC"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0.00</w:t>
            </w:r>
          </w:p>
        </w:tc>
        <w:tc>
          <w:tcPr>
            <w:tcW w:w="692" w:type="pct"/>
            <w:shd w:val="clear" w:color="auto" w:fill="auto"/>
            <w:noWrap/>
            <w:vAlign w:val="bottom"/>
          </w:tcPr>
          <w:p w14:paraId="4C766E75"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1.33</w:t>
            </w:r>
          </w:p>
        </w:tc>
        <w:tc>
          <w:tcPr>
            <w:tcW w:w="1005" w:type="pct"/>
            <w:shd w:val="clear" w:color="auto" w:fill="auto"/>
            <w:noWrap/>
            <w:vAlign w:val="bottom"/>
          </w:tcPr>
          <w:p w14:paraId="76784D67"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2.42</w:t>
            </w:r>
          </w:p>
        </w:tc>
        <w:tc>
          <w:tcPr>
            <w:tcW w:w="913" w:type="pct"/>
            <w:shd w:val="clear" w:color="auto" w:fill="auto"/>
            <w:noWrap/>
            <w:vAlign w:val="bottom"/>
          </w:tcPr>
          <w:p w14:paraId="003E4C87"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11.32</w:t>
            </w:r>
          </w:p>
        </w:tc>
      </w:tr>
      <w:tr w:rsidR="00831B92" w:rsidRPr="0010251F" w14:paraId="6C830C21" w14:textId="77777777" w:rsidTr="00C66222">
        <w:trPr>
          <w:trHeight w:val="300"/>
          <w:jc w:val="center"/>
        </w:trPr>
        <w:tc>
          <w:tcPr>
            <w:tcW w:w="1637" w:type="pct"/>
            <w:shd w:val="clear" w:color="auto" w:fill="auto"/>
            <w:noWrap/>
            <w:vAlign w:val="bottom"/>
          </w:tcPr>
          <w:p w14:paraId="3A8DF7B8" w14:textId="77777777" w:rsidR="00831B92" w:rsidRPr="0010251F" w:rsidRDefault="00831B92" w:rsidP="00837C93">
            <w:pPr>
              <w:spacing w:after="0"/>
              <w:rPr>
                <w:rFonts w:eastAsia="Times New Roman" w:cs="Times New Roman"/>
                <w:color w:val="000000"/>
                <w:szCs w:val="20"/>
              </w:rPr>
            </w:pPr>
            <w:r w:rsidRPr="0010251F">
              <w:rPr>
                <w:rFonts w:eastAsia="Times New Roman" w:cs="Times New Roman"/>
                <w:color w:val="000000"/>
                <w:szCs w:val="20"/>
              </w:rPr>
              <w:t>Res_SN1_PE3</w:t>
            </w:r>
          </w:p>
        </w:tc>
        <w:tc>
          <w:tcPr>
            <w:tcW w:w="754" w:type="pct"/>
            <w:shd w:val="clear" w:color="auto" w:fill="auto"/>
            <w:noWrap/>
            <w:vAlign w:val="bottom"/>
          </w:tcPr>
          <w:p w14:paraId="7365110D"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0.00</w:t>
            </w:r>
          </w:p>
        </w:tc>
        <w:tc>
          <w:tcPr>
            <w:tcW w:w="692" w:type="pct"/>
            <w:shd w:val="clear" w:color="auto" w:fill="auto"/>
            <w:noWrap/>
            <w:vAlign w:val="bottom"/>
          </w:tcPr>
          <w:p w14:paraId="074C1D4E"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1.37</w:t>
            </w:r>
          </w:p>
        </w:tc>
        <w:tc>
          <w:tcPr>
            <w:tcW w:w="1005" w:type="pct"/>
            <w:shd w:val="clear" w:color="auto" w:fill="auto"/>
            <w:noWrap/>
            <w:vAlign w:val="bottom"/>
          </w:tcPr>
          <w:p w14:paraId="0E0CFD4D"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2.26</w:t>
            </w:r>
          </w:p>
        </w:tc>
        <w:tc>
          <w:tcPr>
            <w:tcW w:w="913" w:type="pct"/>
            <w:shd w:val="clear" w:color="auto" w:fill="auto"/>
            <w:noWrap/>
            <w:vAlign w:val="bottom"/>
          </w:tcPr>
          <w:p w14:paraId="235E1CC9"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10.20</w:t>
            </w:r>
          </w:p>
        </w:tc>
      </w:tr>
      <w:tr w:rsidR="00831B92" w:rsidRPr="0010251F" w14:paraId="2594E622" w14:textId="77777777" w:rsidTr="00C66222">
        <w:trPr>
          <w:trHeight w:val="300"/>
          <w:jc w:val="center"/>
        </w:trPr>
        <w:tc>
          <w:tcPr>
            <w:tcW w:w="1637" w:type="pct"/>
            <w:shd w:val="clear" w:color="auto" w:fill="auto"/>
            <w:noWrap/>
            <w:vAlign w:val="bottom"/>
          </w:tcPr>
          <w:p w14:paraId="7A754845" w14:textId="77777777" w:rsidR="00831B92" w:rsidRPr="0010251F" w:rsidRDefault="00831B92" w:rsidP="00837C93">
            <w:pPr>
              <w:spacing w:after="0"/>
              <w:rPr>
                <w:rFonts w:eastAsia="Times New Roman" w:cs="Times New Roman"/>
                <w:color w:val="000000"/>
                <w:szCs w:val="20"/>
              </w:rPr>
            </w:pPr>
            <w:r w:rsidRPr="0010251F">
              <w:rPr>
                <w:rFonts w:eastAsia="Times New Roman" w:cs="Times New Roman"/>
                <w:color w:val="000000"/>
                <w:szCs w:val="20"/>
              </w:rPr>
              <w:t>Res_SN2_PE1</w:t>
            </w:r>
          </w:p>
        </w:tc>
        <w:tc>
          <w:tcPr>
            <w:tcW w:w="754" w:type="pct"/>
            <w:shd w:val="clear" w:color="auto" w:fill="auto"/>
            <w:noWrap/>
            <w:vAlign w:val="bottom"/>
          </w:tcPr>
          <w:p w14:paraId="006269B2"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0.00</w:t>
            </w:r>
          </w:p>
        </w:tc>
        <w:tc>
          <w:tcPr>
            <w:tcW w:w="692" w:type="pct"/>
            <w:shd w:val="clear" w:color="auto" w:fill="auto"/>
            <w:noWrap/>
            <w:vAlign w:val="bottom"/>
          </w:tcPr>
          <w:p w14:paraId="5A7D710F"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1.32</w:t>
            </w:r>
          </w:p>
        </w:tc>
        <w:tc>
          <w:tcPr>
            <w:tcW w:w="1005" w:type="pct"/>
            <w:shd w:val="clear" w:color="auto" w:fill="auto"/>
            <w:noWrap/>
            <w:vAlign w:val="bottom"/>
          </w:tcPr>
          <w:p w14:paraId="19672A6A"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2.13</w:t>
            </w:r>
          </w:p>
        </w:tc>
        <w:tc>
          <w:tcPr>
            <w:tcW w:w="913" w:type="pct"/>
            <w:shd w:val="clear" w:color="auto" w:fill="auto"/>
            <w:noWrap/>
            <w:vAlign w:val="bottom"/>
          </w:tcPr>
          <w:p w14:paraId="25D2DDD4"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10.93</w:t>
            </w:r>
          </w:p>
        </w:tc>
      </w:tr>
      <w:tr w:rsidR="00831B92" w:rsidRPr="0010251F" w14:paraId="3DA95915" w14:textId="77777777" w:rsidTr="00C66222">
        <w:trPr>
          <w:trHeight w:val="300"/>
          <w:jc w:val="center"/>
        </w:trPr>
        <w:tc>
          <w:tcPr>
            <w:tcW w:w="1637" w:type="pct"/>
            <w:shd w:val="clear" w:color="auto" w:fill="auto"/>
            <w:noWrap/>
            <w:vAlign w:val="bottom"/>
          </w:tcPr>
          <w:p w14:paraId="5C4D7134" w14:textId="77777777" w:rsidR="00831B92" w:rsidRPr="0010251F" w:rsidRDefault="00831B92" w:rsidP="00837C93">
            <w:pPr>
              <w:spacing w:after="0"/>
              <w:rPr>
                <w:rFonts w:eastAsia="Times New Roman" w:cs="Times New Roman"/>
                <w:color w:val="000000"/>
                <w:szCs w:val="20"/>
              </w:rPr>
            </w:pPr>
            <w:r w:rsidRPr="0010251F">
              <w:rPr>
                <w:rFonts w:eastAsia="Times New Roman" w:cs="Times New Roman"/>
                <w:color w:val="000000"/>
                <w:szCs w:val="20"/>
              </w:rPr>
              <w:t>Res_SN2_PE2</w:t>
            </w:r>
          </w:p>
        </w:tc>
        <w:tc>
          <w:tcPr>
            <w:tcW w:w="754" w:type="pct"/>
            <w:shd w:val="clear" w:color="auto" w:fill="auto"/>
            <w:noWrap/>
            <w:vAlign w:val="bottom"/>
          </w:tcPr>
          <w:p w14:paraId="21FCC357"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0.00</w:t>
            </w:r>
          </w:p>
        </w:tc>
        <w:tc>
          <w:tcPr>
            <w:tcW w:w="692" w:type="pct"/>
            <w:shd w:val="clear" w:color="auto" w:fill="auto"/>
            <w:noWrap/>
            <w:vAlign w:val="bottom"/>
          </w:tcPr>
          <w:p w14:paraId="78DEA636"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1.51</w:t>
            </w:r>
          </w:p>
        </w:tc>
        <w:tc>
          <w:tcPr>
            <w:tcW w:w="1005" w:type="pct"/>
            <w:shd w:val="clear" w:color="auto" w:fill="auto"/>
            <w:noWrap/>
            <w:vAlign w:val="bottom"/>
          </w:tcPr>
          <w:p w14:paraId="109B5C02"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2.01</w:t>
            </w:r>
          </w:p>
        </w:tc>
        <w:tc>
          <w:tcPr>
            <w:tcW w:w="913" w:type="pct"/>
            <w:shd w:val="clear" w:color="auto" w:fill="auto"/>
            <w:noWrap/>
            <w:vAlign w:val="bottom"/>
          </w:tcPr>
          <w:p w14:paraId="33256BE7"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9.07</w:t>
            </w:r>
          </w:p>
        </w:tc>
      </w:tr>
      <w:tr w:rsidR="00831B92" w:rsidRPr="0010251F" w14:paraId="5A2765FA" w14:textId="77777777" w:rsidTr="00C66222">
        <w:trPr>
          <w:trHeight w:val="300"/>
          <w:jc w:val="center"/>
        </w:trPr>
        <w:tc>
          <w:tcPr>
            <w:tcW w:w="1637" w:type="pct"/>
            <w:shd w:val="clear" w:color="auto" w:fill="auto"/>
            <w:noWrap/>
            <w:vAlign w:val="bottom"/>
          </w:tcPr>
          <w:p w14:paraId="24CB3E24" w14:textId="77777777" w:rsidR="00831B92" w:rsidRPr="0010251F" w:rsidRDefault="00831B92" w:rsidP="00837C93">
            <w:pPr>
              <w:spacing w:after="0"/>
              <w:rPr>
                <w:rFonts w:eastAsia="Times New Roman" w:cs="Times New Roman"/>
                <w:color w:val="000000"/>
                <w:szCs w:val="20"/>
              </w:rPr>
            </w:pPr>
            <w:r w:rsidRPr="0010251F">
              <w:rPr>
                <w:rFonts w:eastAsia="Times New Roman" w:cs="Times New Roman"/>
                <w:color w:val="000000"/>
                <w:szCs w:val="20"/>
              </w:rPr>
              <w:t>Res_SN2_PE3</w:t>
            </w:r>
          </w:p>
        </w:tc>
        <w:tc>
          <w:tcPr>
            <w:tcW w:w="754" w:type="pct"/>
            <w:shd w:val="clear" w:color="auto" w:fill="auto"/>
            <w:noWrap/>
            <w:vAlign w:val="bottom"/>
          </w:tcPr>
          <w:p w14:paraId="241BB7CF"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0.00</w:t>
            </w:r>
          </w:p>
        </w:tc>
        <w:tc>
          <w:tcPr>
            <w:tcW w:w="692" w:type="pct"/>
            <w:shd w:val="clear" w:color="auto" w:fill="auto"/>
            <w:noWrap/>
            <w:vAlign w:val="bottom"/>
          </w:tcPr>
          <w:p w14:paraId="566733AD"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1.51</w:t>
            </w:r>
          </w:p>
        </w:tc>
        <w:tc>
          <w:tcPr>
            <w:tcW w:w="1005" w:type="pct"/>
            <w:shd w:val="clear" w:color="auto" w:fill="auto"/>
            <w:noWrap/>
            <w:vAlign w:val="bottom"/>
          </w:tcPr>
          <w:p w14:paraId="50364585"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1.74</w:t>
            </w:r>
          </w:p>
        </w:tc>
        <w:tc>
          <w:tcPr>
            <w:tcW w:w="913" w:type="pct"/>
            <w:shd w:val="clear" w:color="auto" w:fill="auto"/>
            <w:noWrap/>
            <w:vAlign w:val="bottom"/>
          </w:tcPr>
          <w:p w14:paraId="4D15D8B5"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8.08</w:t>
            </w:r>
          </w:p>
        </w:tc>
      </w:tr>
      <w:tr w:rsidR="00831B92" w:rsidRPr="0010251F" w14:paraId="24604827" w14:textId="77777777" w:rsidTr="00C66222">
        <w:trPr>
          <w:trHeight w:val="300"/>
          <w:jc w:val="center"/>
        </w:trPr>
        <w:tc>
          <w:tcPr>
            <w:tcW w:w="1637" w:type="pct"/>
            <w:shd w:val="clear" w:color="auto" w:fill="auto"/>
            <w:noWrap/>
            <w:vAlign w:val="bottom"/>
          </w:tcPr>
          <w:p w14:paraId="348019F0" w14:textId="77777777" w:rsidR="00831B92" w:rsidRPr="0010251F" w:rsidRDefault="00831B92" w:rsidP="00837C93">
            <w:pPr>
              <w:spacing w:after="0"/>
              <w:rPr>
                <w:rFonts w:eastAsia="Times New Roman" w:cs="Times New Roman"/>
                <w:color w:val="000000"/>
                <w:szCs w:val="20"/>
              </w:rPr>
            </w:pPr>
            <w:r w:rsidRPr="0010251F">
              <w:rPr>
                <w:rFonts w:eastAsia="Times New Roman" w:cs="Times New Roman"/>
                <w:color w:val="000000"/>
                <w:szCs w:val="20"/>
              </w:rPr>
              <w:t>Res_SN3_PE1</w:t>
            </w:r>
          </w:p>
        </w:tc>
        <w:tc>
          <w:tcPr>
            <w:tcW w:w="754" w:type="pct"/>
            <w:shd w:val="clear" w:color="auto" w:fill="auto"/>
            <w:noWrap/>
            <w:vAlign w:val="bottom"/>
          </w:tcPr>
          <w:p w14:paraId="316FD82A"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0.00</w:t>
            </w:r>
          </w:p>
        </w:tc>
        <w:tc>
          <w:tcPr>
            <w:tcW w:w="692" w:type="pct"/>
            <w:shd w:val="clear" w:color="auto" w:fill="auto"/>
            <w:noWrap/>
            <w:vAlign w:val="bottom"/>
          </w:tcPr>
          <w:p w14:paraId="2AC4A424"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1.26</w:t>
            </w:r>
          </w:p>
        </w:tc>
        <w:tc>
          <w:tcPr>
            <w:tcW w:w="1005" w:type="pct"/>
            <w:shd w:val="clear" w:color="auto" w:fill="auto"/>
            <w:noWrap/>
            <w:vAlign w:val="bottom"/>
          </w:tcPr>
          <w:p w14:paraId="54D9CD99"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2.06</w:t>
            </w:r>
          </w:p>
        </w:tc>
        <w:tc>
          <w:tcPr>
            <w:tcW w:w="913" w:type="pct"/>
            <w:shd w:val="clear" w:color="auto" w:fill="auto"/>
            <w:noWrap/>
            <w:vAlign w:val="bottom"/>
          </w:tcPr>
          <w:p w14:paraId="42B13C3A"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14.71</w:t>
            </w:r>
          </w:p>
        </w:tc>
      </w:tr>
      <w:tr w:rsidR="00831B92" w:rsidRPr="0010251F" w14:paraId="1BEDF693" w14:textId="77777777" w:rsidTr="00C66222">
        <w:trPr>
          <w:trHeight w:val="300"/>
          <w:jc w:val="center"/>
        </w:trPr>
        <w:tc>
          <w:tcPr>
            <w:tcW w:w="1637" w:type="pct"/>
            <w:shd w:val="clear" w:color="auto" w:fill="auto"/>
            <w:noWrap/>
            <w:vAlign w:val="bottom"/>
          </w:tcPr>
          <w:p w14:paraId="1CBCB3CC" w14:textId="77777777" w:rsidR="00831B92" w:rsidRPr="0010251F" w:rsidRDefault="00831B92" w:rsidP="00837C93">
            <w:pPr>
              <w:spacing w:after="0"/>
              <w:rPr>
                <w:rFonts w:eastAsia="Times New Roman" w:cs="Times New Roman"/>
                <w:color w:val="000000"/>
                <w:szCs w:val="20"/>
              </w:rPr>
            </w:pPr>
            <w:r w:rsidRPr="0010251F">
              <w:rPr>
                <w:rFonts w:eastAsia="Times New Roman" w:cs="Times New Roman"/>
                <w:color w:val="000000"/>
                <w:szCs w:val="20"/>
              </w:rPr>
              <w:t>Res_SN3_PE2</w:t>
            </w:r>
          </w:p>
        </w:tc>
        <w:tc>
          <w:tcPr>
            <w:tcW w:w="754" w:type="pct"/>
            <w:shd w:val="clear" w:color="auto" w:fill="auto"/>
            <w:noWrap/>
            <w:vAlign w:val="bottom"/>
          </w:tcPr>
          <w:p w14:paraId="0E4A525C"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0.00</w:t>
            </w:r>
          </w:p>
        </w:tc>
        <w:tc>
          <w:tcPr>
            <w:tcW w:w="692" w:type="pct"/>
            <w:shd w:val="clear" w:color="auto" w:fill="auto"/>
            <w:noWrap/>
            <w:vAlign w:val="bottom"/>
          </w:tcPr>
          <w:p w14:paraId="54463E34"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1.36</w:t>
            </w:r>
          </w:p>
        </w:tc>
        <w:tc>
          <w:tcPr>
            <w:tcW w:w="1005" w:type="pct"/>
            <w:shd w:val="clear" w:color="auto" w:fill="auto"/>
            <w:noWrap/>
            <w:vAlign w:val="bottom"/>
          </w:tcPr>
          <w:p w14:paraId="25CD463B"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1.88</w:t>
            </w:r>
          </w:p>
        </w:tc>
        <w:tc>
          <w:tcPr>
            <w:tcW w:w="913" w:type="pct"/>
            <w:shd w:val="clear" w:color="auto" w:fill="auto"/>
            <w:noWrap/>
            <w:vAlign w:val="bottom"/>
          </w:tcPr>
          <w:p w14:paraId="4F0C0A24"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10.92</w:t>
            </w:r>
          </w:p>
        </w:tc>
      </w:tr>
      <w:tr w:rsidR="00831B92" w:rsidRPr="0010251F" w14:paraId="3D50DBD5" w14:textId="77777777" w:rsidTr="00C66222">
        <w:trPr>
          <w:trHeight w:val="300"/>
          <w:jc w:val="center"/>
        </w:trPr>
        <w:tc>
          <w:tcPr>
            <w:tcW w:w="1637" w:type="pct"/>
            <w:shd w:val="clear" w:color="auto" w:fill="auto"/>
            <w:noWrap/>
            <w:vAlign w:val="bottom"/>
          </w:tcPr>
          <w:p w14:paraId="131923AC" w14:textId="77777777" w:rsidR="00831B92" w:rsidRPr="0010251F" w:rsidRDefault="00831B92" w:rsidP="00837C93">
            <w:pPr>
              <w:spacing w:after="0"/>
              <w:rPr>
                <w:rFonts w:eastAsia="Times New Roman" w:cs="Times New Roman"/>
                <w:color w:val="000000"/>
                <w:szCs w:val="20"/>
              </w:rPr>
            </w:pPr>
            <w:r w:rsidRPr="0010251F">
              <w:rPr>
                <w:rFonts w:eastAsia="Times New Roman" w:cs="Times New Roman"/>
                <w:color w:val="000000"/>
                <w:szCs w:val="20"/>
              </w:rPr>
              <w:t>Res_SN3_PE3</w:t>
            </w:r>
          </w:p>
        </w:tc>
        <w:tc>
          <w:tcPr>
            <w:tcW w:w="754" w:type="pct"/>
            <w:shd w:val="clear" w:color="auto" w:fill="auto"/>
            <w:noWrap/>
            <w:vAlign w:val="bottom"/>
          </w:tcPr>
          <w:p w14:paraId="467A2ECA"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0.00</w:t>
            </w:r>
          </w:p>
        </w:tc>
        <w:tc>
          <w:tcPr>
            <w:tcW w:w="692" w:type="pct"/>
            <w:shd w:val="clear" w:color="auto" w:fill="auto"/>
            <w:noWrap/>
            <w:vAlign w:val="bottom"/>
          </w:tcPr>
          <w:p w14:paraId="5861C2CA"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1.43</w:t>
            </w:r>
          </w:p>
        </w:tc>
        <w:tc>
          <w:tcPr>
            <w:tcW w:w="1005" w:type="pct"/>
            <w:shd w:val="clear" w:color="auto" w:fill="auto"/>
            <w:noWrap/>
            <w:vAlign w:val="bottom"/>
          </w:tcPr>
          <w:p w14:paraId="397A9D32"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1.76</w:t>
            </w:r>
          </w:p>
        </w:tc>
        <w:tc>
          <w:tcPr>
            <w:tcW w:w="913" w:type="pct"/>
            <w:shd w:val="clear" w:color="auto" w:fill="auto"/>
            <w:noWrap/>
            <w:vAlign w:val="bottom"/>
          </w:tcPr>
          <w:p w14:paraId="2FED4A87" w14:textId="77777777" w:rsidR="00831B92" w:rsidRPr="0010251F" w:rsidRDefault="00831B92" w:rsidP="00837C93">
            <w:pPr>
              <w:spacing w:after="0"/>
              <w:jc w:val="center"/>
              <w:rPr>
                <w:rFonts w:eastAsia="Times New Roman" w:cs="Times New Roman"/>
                <w:color w:val="000000"/>
                <w:szCs w:val="20"/>
              </w:rPr>
            </w:pPr>
            <w:r w:rsidRPr="0010251F">
              <w:rPr>
                <w:rFonts w:eastAsia="Times New Roman" w:cs="Times New Roman"/>
                <w:color w:val="000000"/>
                <w:szCs w:val="20"/>
              </w:rPr>
              <w:t>9.07</w:t>
            </w:r>
          </w:p>
        </w:tc>
      </w:tr>
    </w:tbl>
    <w:p w14:paraId="127DAA4A" w14:textId="77777777" w:rsidR="00665B4E" w:rsidRPr="0010251F" w:rsidRDefault="00665B4E" w:rsidP="001F5889">
      <w:pPr>
        <w:pStyle w:val="Heading2"/>
        <w:keepNext w:val="0"/>
        <w:keepLines w:val="0"/>
        <w:numPr>
          <w:ilvl w:val="0"/>
          <w:numId w:val="0"/>
        </w:numPr>
        <w:rPr>
          <w:b w:val="0"/>
          <w:lang w:val="en-NZ"/>
        </w:rPr>
      </w:pPr>
    </w:p>
    <w:p w14:paraId="55D903AB" w14:textId="4B1EDBD6" w:rsidR="00BA6A74" w:rsidRPr="0010251F" w:rsidRDefault="00BA6A74" w:rsidP="005146B3">
      <w:pPr>
        <w:pStyle w:val="Heading2"/>
        <w:rPr>
          <w:lang w:val="en-NZ"/>
        </w:rPr>
      </w:pPr>
      <w:r w:rsidRPr="0010251F">
        <w:rPr>
          <w:lang w:val="en-NZ"/>
        </w:rPr>
        <w:t xml:space="preserve">Findings </w:t>
      </w:r>
      <w:r w:rsidR="0015429B" w:rsidRPr="0010251F">
        <w:rPr>
          <w:lang w:val="en-NZ"/>
        </w:rPr>
        <w:t xml:space="preserve">from </w:t>
      </w:r>
      <w:r w:rsidRPr="0010251F">
        <w:rPr>
          <w:lang w:val="en-NZ"/>
        </w:rPr>
        <w:t>the</w:t>
      </w:r>
      <w:r w:rsidR="0024604D" w:rsidRPr="0010251F">
        <w:rPr>
          <w:lang w:val="en-NZ"/>
        </w:rPr>
        <w:t xml:space="preserve"> </w:t>
      </w:r>
      <w:r w:rsidR="00490A9E" w:rsidRPr="0010251F">
        <w:rPr>
          <w:lang w:val="en-NZ"/>
        </w:rPr>
        <w:t xml:space="preserve">three </w:t>
      </w:r>
      <w:r w:rsidR="0015429B" w:rsidRPr="0010251F">
        <w:rPr>
          <w:lang w:val="en-NZ"/>
        </w:rPr>
        <w:t>a</w:t>
      </w:r>
      <w:r w:rsidRPr="0010251F">
        <w:rPr>
          <w:lang w:val="en-NZ"/>
        </w:rPr>
        <w:t>pproaches</w:t>
      </w:r>
    </w:p>
    <w:p w14:paraId="2F4A9743" w14:textId="781FDE1B" w:rsidR="00070F33" w:rsidRPr="0010251F" w:rsidRDefault="00070F33" w:rsidP="008B3C8B">
      <w:pPr>
        <w:pStyle w:val="Body"/>
      </w:pPr>
      <w:r w:rsidRPr="0010251F">
        <w:t>Reviewing the Goodness of Fit (GoF) criteria</w:t>
      </w:r>
      <w:r w:rsidR="00335B27" w:rsidRPr="0010251F">
        <w:t xml:space="preserve"> (see Table 6</w:t>
      </w:r>
      <w:r w:rsidR="00636E3C" w:rsidRPr="0010251F">
        <w:t>)</w:t>
      </w:r>
      <w:r w:rsidRPr="0010251F">
        <w:t xml:space="preserve">, to help identify which model best </w:t>
      </w:r>
      <w:r w:rsidR="005A7B87">
        <w:t>fits</w:t>
      </w:r>
      <w:r w:rsidRPr="0010251F">
        <w:t xml:space="preserve"> the data, the orthogonalized residual </w:t>
      </w:r>
      <w:r w:rsidR="004C2072" w:rsidRPr="0010251F">
        <w:t>centring</w:t>
      </w:r>
      <w:r w:rsidRPr="0010251F">
        <w:t xml:space="preserve"> approach appears to outperform the </w:t>
      </w:r>
      <w:r w:rsidR="00F7413E" w:rsidRPr="0010251F">
        <w:t xml:space="preserve">constrained and </w:t>
      </w:r>
      <w:r w:rsidRPr="0010251F">
        <w:t xml:space="preserve">unconstrained approach across the GoF dimensions; NORMEDCHISQ = 1.366 vs </w:t>
      </w:r>
      <w:r w:rsidR="00F1488B" w:rsidRPr="0010251F">
        <w:t>3.444 vs</w:t>
      </w:r>
      <w:r w:rsidR="00D44230">
        <w:t xml:space="preserve"> </w:t>
      </w:r>
      <w:r w:rsidRPr="0010251F">
        <w:t xml:space="preserve">3.502, TLI = 0.990 </w:t>
      </w:r>
      <w:r w:rsidR="00F1488B" w:rsidRPr="0010251F">
        <w:t xml:space="preserve">vs 0.939 </w:t>
      </w:r>
      <w:r w:rsidRPr="0010251F">
        <w:t>vs 0.937, CFI = 0.993 vs</w:t>
      </w:r>
      <w:r w:rsidR="00F1488B" w:rsidRPr="0010251F">
        <w:t xml:space="preserve"> 0.955 vs</w:t>
      </w:r>
      <w:r w:rsidRPr="0010251F">
        <w:t xml:space="preserve"> 0.954, RMSEA = 0.033 vs </w:t>
      </w:r>
      <w:r w:rsidR="00F1488B" w:rsidRPr="0010251F">
        <w:t xml:space="preserve">0.085 vs </w:t>
      </w:r>
      <w:r w:rsidRPr="0010251F">
        <w:t xml:space="preserve">0.086, SRMR = 0.028 vs </w:t>
      </w:r>
      <w:r w:rsidR="00F1488B" w:rsidRPr="0010251F">
        <w:t xml:space="preserve">0.049 vs </w:t>
      </w:r>
      <w:r w:rsidRPr="0010251F">
        <w:t xml:space="preserve">0.060 </w:t>
      </w:r>
      <w:r w:rsidRPr="0010251F">
        <w:fldChar w:fldCharType="begin"/>
      </w:r>
      <w:r w:rsidR="00501805">
        <w:instrText xml:space="preserve"> ADDIN EN.CITE &lt;EndNote&gt;&lt;Cite&gt;&lt;Author&gt;Bagozzi&lt;/Author&gt;&lt;Year&gt;2012&lt;/Year&gt;&lt;RecNum&gt;4488&lt;/RecNum&gt;&lt;DisplayText&gt;(Bagozzi &amp;amp; Yi, 2012)&lt;/DisplayText&gt;&lt;record&gt;&lt;rec-number&gt;4488&lt;/rec-number&gt;&lt;foreign-keys&gt;&lt;key app="EN" db-id="2ve9dzz5qxpff4erapx5090dz5ftv2p52t0e" timestamp="1328669601"&gt;4488&lt;/key&gt;&lt;key app="ENWeb" db-id="UcFhBArYEEMAAG-ik7I"&gt;7809&lt;/key&gt;&lt;/foreign-keys&gt;&lt;ref-type name="Journal Article"&gt;17&lt;/ref-type&gt;&lt;contributors&gt;&lt;authors&gt;&lt;author&gt;Bagozzi, Richard P.&lt;/author&gt;&lt;author&gt;Yi, Youjae&lt;/author&gt;&lt;/authors&gt;&lt;/contributors&gt;&lt;titles&gt;&lt;title&gt;Specification, evaluation, and interpretation of structural equation models&lt;/title&gt;&lt;secondary-title&gt;Journal of the Academy of Marketing Science&lt;/secondary-title&gt;&lt;/titles&gt;&lt;periodical&gt;&lt;full-title&gt;Journal of the Academy of Marketing Science&lt;/full-title&gt;&lt;/periodical&gt;&lt;pages&gt;8-34&lt;/pages&gt;&lt;volume&gt;40&lt;/volume&gt;&lt;number&gt;1&lt;/number&gt;&lt;dates&gt;&lt;year&gt;2012&lt;/year&gt;&lt;/dates&gt;&lt;isbn&gt;00920703&lt;/isbn&gt;&lt;urls&gt;&lt;related-urls&gt;&lt;url&gt;http://proquest.umi.com/pqdweb?did=2551589631&amp;amp;Fmt=7&amp;amp;clientId=7511&amp;amp;RQT=309&amp;amp;VName=PQD&lt;/url&gt;&lt;/related-urls&gt;&lt;/urls&gt;&lt;research-notes&gt;RMSEA &amp;lt;.06; SRMR &amp;lt;= .07; CFI &amp;gt;.93; TFI (NNFI) &amp;gt; .92; Hu &amp;amp; Bentler (1998) =&amp;gt; RMSEA &amp;lt; .06; SRMR &amp;lt;= .08; CFI &amp;gt; .95; TFI (NNFI) =&amp;gt; .95&lt;/research-notes&gt;&lt;/record&gt;&lt;/Cite&gt;&lt;/EndNote&gt;</w:instrText>
      </w:r>
      <w:r w:rsidRPr="0010251F">
        <w:fldChar w:fldCharType="separate"/>
      </w:r>
      <w:r w:rsidR="00501805">
        <w:rPr>
          <w:noProof/>
        </w:rPr>
        <w:t>(Bagozzi &amp; Yi, 2012)</w:t>
      </w:r>
      <w:r w:rsidRPr="0010251F">
        <w:fldChar w:fldCharType="end"/>
      </w:r>
      <w:r w:rsidRPr="0010251F">
        <w:t>.</w:t>
      </w:r>
    </w:p>
    <w:p w14:paraId="4A28174D" w14:textId="7FDE406C" w:rsidR="004D7CBB" w:rsidRPr="0010251F" w:rsidRDefault="00C66222" w:rsidP="004D7CBB">
      <w:pPr>
        <w:pStyle w:val="Body"/>
      </w:pPr>
      <w:r w:rsidRPr="00327F3F">
        <w:t xml:space="preserve">The Akaike’s Information Criterion (AIC) and Bayesian Information Criterion (BIC) are information indexes used to determine which model best approximates the data </w:t>
      </w:r>
      <w:r w:rsidRPr="00327F3F">
        <w:fldChar w:fldCharType="begin">
          <w:fldData xml:space="preserve">PEVuZE5vdGU+PENpdGU+PEF1dGhvcj5WcmllemU8L0F1dGhvcj48WWVhcj4yMDEyPC9ZZWFyPjxS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</w:fldData>
        </w:fldChar>
      </w:r>
      <w:r w:rsidR="0021594C" w:rsidRPr="00327F3F">
        <w:instrText xml:space="preserve"> ADDIN EN.CITE </w:instrText>
      </w:r>
      <w:r w:rsidR="0021594C" w:rsidRPr="00327F3F">
        <w:fldChar w:fldCharType="begin">
          <w:fldData xml:space="preserve">PEVuZE5vdGU+PENpdGU+PEF1dGhvcj5WcmllemU8L0F1dGhvcj48WWVhcj4yMDEyPC9ZZWFyPjxS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</w:fldData>
        </w:fldChar>
      </w:r>
      <w:r w:rsidR="0021594C" w:rsidRPr="00327F3F">
        <w:instrText xml:space="preserve"> ADDIN EN.CITE.DATA </w:instrText>
      </w:r>
      <w:r w:rsidR="0021594C" w:rsidRPr="00327F3F">
        <w:fldChar w:fldCharType="end"/>
      </w:r>
      <w:r w:rsidRPr="00327F3F">
        <w:fldChar w:fldCharType="separate"/>
      </w:r>
      <w:r w:rsidR="005146B3" w:rsidRPr="00327F3F">
        <w:t>(Vrieze, 2012)</w:t>
      </w:r>
      <w:r w:rsidRPr="00327F3F">
        <w:fldChar w:fldCharType="end"/>
      </w:r>
      <w:r w:rsidRPr="00327F3F">
        <w:t xml:space="preserve">. </w:t>
      </w:r>
      <w:r w:rsidR="00E2074E" w:rsidRPr="00327F3F">
        <w:t>When c</w:t>
      </w:r>
      <w:r w:rsidRPr="00327F3F">
        <w:t>ompari</w:t>
      </w:r>
      <w:r w:rsidR="00E2074E" w:rsidRPr="00327F3F">
        <w:t>ng</w:t>
      </w:r>
      <w:r w:rsidRPr="00327F3F">
        <w:t xml:space="preserve"> non-nested models, smaller values indicate better models both in terms of model fit, model parsimony and minimizing information loss.</w:t>
      </w:r>
      <w:r w:rsidRPr="0010251F">
        <w:t xml:space="preserve"> </w:t>
      </w:r>
    </w:p>
    <w:p w14:paraId="1B1A6DB0" w14:textId="235855AC" w:rsidR="00C66222" w:rsidRPr="0010251F" w:rsidRDefault="004D7CBB" w:rsidP="008B3C8B">
      <w:pPr>
        <w:pStyle w:val="Body"/>
      </w:pPr>
      <w:r w:rsidRPr="0010251F">
        <w:t xml:space="preserve">Considering AIC and BIC, the orthogonalized approach (AIC = 270.32, BIC = 492.06) is preferable to the </w:t>
      </w:r>
      <w:r w:rsidR="005641CF" w:rsidRPr="0010251F">
        <w:t>unconstrained approach (AIC = 502.268, BIC = 731.651) and constrained</w:t>
      </w:r>
      <w:r w:rsidRPr="0010251F">
        <w:t xml:space="preserve"> </w:t>
      </w:r>
      <w:r w:rsidRPr="0010251F">
        <w:lastRenderedPageBreak/>
        <w:t xml:space="preserve">approach (AIC = 510.24, BIC = 735.80). </w:t>
      </w:r>
      <w:r w:rsidR="008D3523" w:rsidRPr="0010251F">
        <w:t xml:space="preserve">All three </w:t>
      </w:r>
      <w:r w:rsidRPr="0010251F">
        <w:t>approaches result in comparable latent parameter first-order estimates</w:t>
      </w:r>
      <w:r w:rsidR="008D3523" w:rsidRPr="0010251F">
        <w:t xml:space="preserve"> (or main effect model)</w:t>
      </w:r>
      <w:r w:rsidRPr="0010251F">
        <w:t xml:space="preserve">, indicating that ITR is positively and significantly influenced by SN and PE. The interaction effect was negative in </w:t>
      </w:r>
      <w:r w:rsidR="008D3523" w:rsidRPr="0010251F">
        <w:t xml:space="preserve">all three </w:t>
      </w:r>
      <w:r w:rsidRPr="0010251F">
        <w:t xml:space="preserve">cases. The orthogonalized approach revealed a </w:t>
      </w:r>
      <w:r w:rsidR="001C17FB" w:rsidRPr="0010251F">
        <w:t xml:space="preserve">better </w:t>
      </w:r>
      <w:r w:rsidRPr="0010251F">
        <w:t>significant SN*PE interaction effect (</w:t>
      </w:r>
      <w:r w:rsidRPr="0010251F">
        <w:rPr>
          <w:i/>
        </w:rPr>
        <w:t>β</w:t>
      </w:r>
      <w:r w:rsidRPr="0010251F">
        <w:t xml:space="preserve"> = -0.087, </w:t>
      </w:r>
      <w:r w:rsidRPr="0010251F">
        <w:rPr>
          <w:i/>
        </w:rPr>
        <w:t>t</w:t>
      </w:r>
      <w:r w:rsidRPr="0010251F">
        <w:t xml:space="preserve"> = -2.175, </w:t>
      </w:r>
      <w:r w:rsidRPr="0010251F">
        <w:rPr>
          <w:i/>
        </w:rPr>
        <w:t>p</w:t>
      </w:r>
      <w:r w:rsidRPr="0010251F">
        <w:t xml:space="preserve"> &lt; 0.05)</w:t>
      </w:r>
      <w:r w:rsidR="001C17FB" w:rsidRPr="0010251F">
        <w:t xml:space="preserve"> than the unconstrained approach (</w:t>
      </w:r>
      <w:r w:rsidR="001C17FB" w:rsidRPr="0010251F">
        <w:rPr>
          <w:i/>
        </w:rPr>
        <w:t>β</w:t>
      </w:r>
      <w:r w:rsidR="001C17FB" w:rsidRPr="0010251F">
        <w:t xml:space="preserve"> = -0.082, </w:t>
      </w:r>
      <w:r w:rsidR="001C17FB" w:rsidRPr="0010251F">
        <w:rPr>
          <w:i/>
        </w:rPr>
        <w:t>t</w:t>
      </w:r>
      <w:r w:rsidR="001C17FB" w:rsidRPr="0010251F">
        <w:t xml:space="preserve"> = -2.050, </w:t>
      </w:r>
      <w:r w:rsidR="001C17FB" w:rsidRPr="0010251F">
        <w:rPr>
          <w:i/>
        </w:rPr>
        <w:t>p</w:t>
      </w:r>
      <w:r w:rsidR="001C17FB" w:rsidRPr="0010251F">
        <w:t xml:space="preserve"> &lt; 0.05)</w:t>
      </w:r>
      <w:r w:rsidRPr="0010251F">
        <w:t>, while the constrained approach reported a non-significant SN*PE interaction effect (</w:t>
      </w:r>
      <w:r w:rsidRPr="0010251F">
        <w:rPr>
          <w:i/>
        </w:rPr>
        <w:t>β</w:t>
      </w:r>
      <w:r w:rsidRPr="0010251F">
        <w:t xml:space="preserve"> = -0.075, </w:t>
      </w:r>
      <w:r w:rsidRPr="0010251F">
        <w:rPr>
          <w:i/>
        </w:rPr>
        <w:t>t</w:t>
      </w:r>
      <w:r w:rsidRPr="0010251F">
        <w:t xml:space="preserve"> = -1.</w:t>
      </w:r>
      <w:r w:rsidR="001C17FB" w:rsidRPr="0010251F">
        <w:t>471</w:t>
      </w:r>
      <w:r w:rsidRPr="0010251F">
        <w:t xml:space="preserve">, </w:t>
      </w:r>
      <w:r w:rsidRPr="0010251F">
        <w:rPr>
          <w:i/>
        </w:rPr>
        <w:t>p</w:t>
      </w:r>
      <w:r w:rsidRPr="0010251F">
        <w:t xml:space="preserve"> &gt; 0.05), refer to the lower half of Table 6.</w:t>
      </w:r>
    </w:p>
    <w:p w14:paraId="50C84683" w14:textId="6E48AE4C" w:rsidR="00831B92" w:rsidRPr="0010251F" w:rsidRDefault="00335B27" w:rsidP="00861C07">
      <w:pPr>
        <w:keepNext/>
        <w:keepLines/>
        <w:autoSpaceDE w:val="0"/>
        <w:autoSpaceDN w:val="0"/>
        <w:adjustRightInd w:val="0"/>
        <w:spacing w:after="240"/>
        <w:rPr>
          <w:rFonts w:cs="Times New Roman"/>
          <w:bCs/>
          <w:sz w:val="24"/>
          <w:szCs w:val="24"/>
        </w:rPr>
      </w:pPr>
      <w:r w:rsidRPr="0010251F">
        <w:rPr>
          <w:rFonts w:cs="Times New Roman"/>
          <w:b/>
          <w:sz w:val="24"/>
          <w:szCs w:val="24"/>
        </w:rPr>
        <w:t>Table 6</w:t>
      </w:r>
      <w:r w:rsidR="008D225A">
        <w:rPr>
          <w:rFonts w:cs="Times New Roman"/>
          <w:b/>
          <w:sz w:val="24"/>
          <w:szCs w:val="24"/>
        </w:rPr>
        <w:t xml:space="preserve">: </w:t>
      </w:r>
      <w:r w:rsidR="00831B92" w:rsidRPr="0010251F">
        <w:rPr>
          <w:rFonts w:cs="Times New Roman"/>
          <w:bCs/>
          <w:sz w:val="24"/>
          <w:szCs w:val="24"/>
        </w:rPr>
        <w:t xml:space="preserve">Comparison of Results from </w:t>
      </w:r>
      <w:r w:rsidR="0010251F" w:rsidRPr="0010251F">
        <w:rPr>
          <w:rFonts w:cs="Times New Roman"/>
          <w:bCs/>
          <w:sz w:val="24"/>
          <w:szCs w:val="24"/>
        </w:rPr>
        <w:t xml:space="preserve">the </w:t>
      </w:r>
      <w:r w:rsidR="00831B92" w:rsidRPr="0010251F">
        <w:rPr>
          <w:rFonts w:cs="Times New Roman"/>
          <w:bCs/>
          <w:sz w:val="24"/>
          <w:szCs w:val="24"/>
        </w:rPr>
        <w:t>T</w:t>
      </w:r>
      <w:r w:rsidR="0010251F" w:rsidRPr="0010251F">
        <w:rPr>
          <w:rFonts w:cs="Times New Roman"/>
          <w:bCs/>
          <w:sz w:val="24"/>
          <w:szCs w:val="24"/>
        </w:rPr>
        <w:t>hree</w:t>
      </w:r>
      <w:r w:rsidR="00831B92" w:rsidRPr="0010251F">
        <w:rPr>
          <w:rFonts w:cs="Times New Roman"/>
          <w:bCs/>
          <w:sz w:val="24"/>
          <w:szCs w:val="24"/>
        </w:rPr>
        <w:t xml:space="preserve"> Latent Variable Interaction Approaches</w:t>
      </w:r>
    </w:p>
    <w:tbl>
      <w:tblPr>
        <w:tblW w:w="5427" w:type="pct"/>
        <w:tblBorders>
          <w:bottom w:val="single" w:sz="4" w:space="0" w:color="auto"/>
        </w:tblBorders>
        <w:tblLayout w:type="fixed"/>
        <w:tblLook w:val="04A0" w:firstRow="1" w:lastRow="0" w:firstColumn="1" w:lastColumn="0" w:noHBand="0" w:noVBand="1"/>
      </w:tblPr>
      <w:tblGrid>
        <w:gridCol w:w="2128"/>
        <w:gridCol w:w="707"/>
        <w:gridCol w:w="709"/>
        <w:gridCol w:w="1003"/>
        <w:gridCol w:w="933"/>
        <w:gridCol w:w="701"/>
        <w:gridCol w:w="635"/>
        <w:gridCol w:w="574"/>
        <w:gridCol w:w="729"/>
        <w:gridCol w:w="739"/>
        <w:gridCol w:w="931"/>
        <w:gridCol w:w="8"/>
      </w:tblGrid>
      <w:tr w:rsidR="00F616C1" w:rsidRPr="00F616C1" w14:paraId="3537A8E4" w14:textId="77777777" w:rsidTr="00F616C1">
        <w:trPr>
          <w:trHeight w:val="300"/>
        </w:trPr>
        <w:tc>
          <w:tcPr>
            <w:tcW w:w="1086" w:type="pct"/>
            <w:tcBorders>
              <w:top w:val="single" w:sz="18" w:space="0" w:color="auto"/>
              <w:bottom w:val="nil"/>
            </w:tcBorders>
            <w:shd w:val="clear" w:color="auto" w:fill="auto"/>
            <w:noWrap/>
            <w:vAlign w:val="center"/>
            <w:hideMark/>
          </w:tcPr>
          <w:p w14:paraId="1E1B41EA" w14:textId="5DF7DFB9" w:rsidR="000E2F4E" w:rsidRPr="00F616C1" w:rsidRDefault="000E2F4E" w:rsidP="000E2F4E">
            <w:pPr>
              <w:spacing w:after="0"/>
              <w:rPr>
                <w:rFonts w:eastAsia="Times New Roman" w:cs="Times New Roman"/>
                <w:color w:val="000000"/>
                <w:szCs w:val="20"/>
              </w:rPr>
            </w:pPr>
            <w:r w:rsidRPr="00F616C1">
              <w:rPr>
                <w:rFonts w:eastAsia="Times New Roman" w:cs="Times New Roman"/>
                <w:color w:val="000000"/>
                <w:szCs w:val="20"/>
              </w:rPr>
              <w:t> </w:t>
            </w:r>
            <w:r w:rsidR="00D62E81" w:rsidRPr="00F616C1">
              <w:rPr>
                <w:rFonts w:eastAsia="Times New Roman" w:cs="Times New Roman"/>
                <w:color w:val="000000"/>
                <w:szCs w:val="20"/>
              </w:rPr>
              <w:t>Model Fit</w:t>
            </w:r>
          </w:p>
        </w:tc>
        <w:tc>
          <w:tcPr>
            <w:tcW w:w="1235" w:type="pct"/>
            <w:gridSpan w:val="3"/>
            <w:tcBorders>
              <w:top w:val="single" w:sz="18" w:space="0" w:color="auto"/>
              <w:bottom w:val="nil"/>
            </w:tcBorders>
            <w:shd w:val="clear" w:color="auto" w:fill="auto"/>
            <w:noWrap/>
            <w:vAlign w:val="center"/>
            <w:hideMark/>
          </w:tcPr>
          <w:p w14:paraId="16BC5E6A" w14:textId="77777777"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Constrained Approach</w:t>
            </w:r>
          </w:p>
        </w:tc>
        <w:tc>
          <w:tcPr>
            <w:tcW w:w="1158" w:type="pct"/>
            <w:gridSpan w:val="3"/>
            <w:tcBorders>
              <w:top w:val="single" w:sz="18" w:space="0" w:color="auto"/>
              <w:bottom w:val="nil"/>
            </w:tcBorders>
            <w:shd w:val="clear" w:color="auto" w:fill="auto"/>
            <w:noWrap/>
            <w:vAlign w:val="center"/>
            <w:hideMark/>
          </w:tcPr>
          <w:p w14:paraId="537ED486" w14:textId="77777777"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Unconstrained Approach</w:t>
            </w:r>
          </w:p>
        </w:tc>
        <w:tc>
          <w:tcPr>
            <w:tcW w:w="1522" w:type="pct"/>
            <w:gridSpan w:val="5"/>
            <w:tcBorders>
              <w:top w:val="single" w:sz="18" w:space="0" w:color="auto"/>
              <w:bottom w:val="nil"/>
            </w:tcBorders>
            <w:shd w:val="clear" w:color="auto" w:fill="auto"/>
            <w:noWrap/>
            <w:vAlign w:val="center"/>
            <w:hideMark/>
          </w:tcPr>
          <w:p w14:paraId="43ABE9DD" w14:textId="77777777"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Orthogonalized Approach</w:t>
            </w:r>
          </w:p>
        </w:tc>
      </w:tr>
      <w:tr w:rsidR="00F616C1" w:rsidRPr="00F616C1" w14:paraId="3015B2ED" w14:textId="77777777" w:rsidTr="00F616C1">
        <w:trPr>
          <w:trHeight w:val="290"/>
        </w:trPr>
        <w:tc>
          <w:tcPr>
            <w:tcW w:w="1086" w:type="pct"/>
            <w:tcBorders>
              <w:top w:val="single" w:sz="4" w:space="0" w:color="auto"/>
            </w:tcBorders>
            <w:shd w:val="clear" w:color="auto" w:fill="auto"/>
            <w:noWrap/>
            <w:vAlign w:val="center"/>
            <w:hideMark/>
          </w:tcPr>
          <w:p w14:paraId="2B45389F" w14:textId="77777777" w:rsidR="000E2F4E" w:rsidRPr="00F616C1" w:rsidRDefault="000E2F4E" w:rsidP="000E2F4E">
            <w:pPr>
              <w:spacing w:after="0"/>
              <w:rPr>
                <w:rFonts w:eastAsia="Times New Roman" w:cs="Times New Roman"/>
                <w:color w:val="000000"/>
                <w:szCs w:val="20"/>
              </w:rPr>
            </w:pPr>
            <w:r w:rsidRPr="00F616C1">
              <w:rPr>
                <w:rFonts w:eastAsia="Times New Roman" w:cs="Times New Roman"/>
                <w:color w:val="000000"/>
                <w:szCs w:val="20"/>
              </w:rPr>
              <w:t>χ2</w:t>
            </w:r>
          </w:p>
        </w:tc>
        <w:tc>
          <w:tcPr>
            <w:tcW w:w="1235" w:type="pct"/>
            <w:gridSpan w:val="3"/>
            <w:tcBorders>
              <w:top w:val="single" w:sz="4" w:space="0" w:color="auto"/>
            </w:tcBorders>
            <w:shd w:val="clear" w:color="auto" w:fill="auto"/>
            <w:noWrap/>
            <w:vAlign w:val="center"/>
            <w:hideMark/>
          </w:tcPr>
          <w:p w14:paraId="1999FDF6" w14:textId="77777777"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392.242</w:t>
            </w:r>
          </w:p>
        </w:tc>
        <w:tc>
          <w:tcPr>
            <w:tcW w:w="1158" w:type="pct"/>
            <w:gridSpan w:val="3"/>
            <w:tcBorders>
              <w:top w:val="single" w:sz="4" w:space="0" w:color="auto"/>
            </w:tcBorders>
            <w:shd w:val="clear" w:color="auto" w:fill="auto"/>
            <w:noWrap/>
            <w:vAlign w:val="center"/>
            <w:hideMark/>
          </w:tcPr>
          <w:p w14:paraId="43B083CF" w14:textId="77777777"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382.268</w:t>
            </w:r>
          </w:p>
        </w:tc>
        <w:tc>
          <w:tcPr>
            <w:tcW w:w="1522" w:type="pct"/>
            <w:gridSpan w:val="5"/>
            <w:tcBorders>
              <w:top w:val="single" w:sz="4" w:space="0" w:color="auto"/>
            </w:tcBorders>
            <w:shd w:val="clear" w:color="auto" w:fill="auto"/>
            <w:noWrap/>
            <w:vAlign w:val="center"/>
            <w:hideMark/>
          </w:tcPr>
          <w:p w14:paraId="65BD73F0" w14:textId="77777777"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154.323</w:t>
            </w:r>
          </w:p>
        </w:tc>
      </w:tr>
      <w:tr w:rsidR="00F616C1" w:rsidRPr="00F616C1" w14:paraId="6028AAE5" w14:textId="77777777" w:rsidTr="00F616C1">
        <w:trPr>
          <w:trHeight w:val="290"/>
        </w:trPr>
        <w:tc>
          <w:tcPr>
            <w:tcW w:w="1086" w:type="pct"/>
            <w:shd w:val="clear" w:color="auto" w:fill="auto"/>
            <w:noWrap/>
            <w:vAlign w:val="center"/>
            <w:hideMark/>
          </w:tcPr>
          <w:p w14:paraId="4B7E07C9" w14:textId="77777777" w:rsidR="000E2F4E" w:rsidRPr="00F616C1" w:rsidRDefault="000E2F4E" w:rsidP="000E2F4E">
            <w:pPr>
              <w:spacing w:after="0"/>
              <w:rPr>
                <w:rFonts w:eastAsia="Times New Roman" w:cs="Times New Roman"/>
                <w:color w:val="000000"/>
                <w:szCs w:val="20"/>
              </w:rPr>
            </w:pPr>
            <w:r w:rsidRPr="00F616C1">
              <w:rPr>
                <w:rFonts w:eastAsia="Times New Roman" w:cs="Times New Roman"/>
                <w:color w:val="000000"/>
                <w:szCs w:val="20"/>
              </w:rPr>
              <w:t>df</w:t>
            </w:r>
          </w:p>
        </w:tc>
        <w:tc>
          <w:tcPr>
            <w:tcW w:w="1235" w:type="pct"/>
            <w:gridSpan w:val="3"/>
            <w:shd w:val="clear" w:color="auto" w:fill="auto"/>
            <w:noWrap/>
            <w:vAlign w:val="center"/>
            <w:hideMark/>
          </w:tcPr>
          <w:p w14:paraId="3CFD941E" w14:textId="77777777"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112.000</w:t>
            </w:r>
          </w:p>
        </w:tc>
        <w:tc>
          <w:tcPr>
            <w:tcW w:w="1158" w:type="pct"/>
            <w:gridSpan w:val="3"/>
            <w:shd w:val="clear" w:color="auto" w:fill="auto"/>
            <w:noWrap/>
            <w:vAlign w:val="center"/>
            <w:hideMark/>
          </w:tcPr>
          <w:p w14:paraId="67282487" w14:textId="77777777"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111.000</w:t>
            </w:r>
          </w:p>
        </w:tc>
        <w:tc>
          <w:tcPr>
            <w:tcW w:w="1522" w:type="pct"/>
            <w:gridSpan w:val="5"/>
            <w:shd w:val="clear" w:color="auto" w:fill="auto"/>
            <w:noWrap/>
            <w:vAlign w:val="center"/>
            <w:hideMark/>
          </w:tcPr>
          <w:p w14:paraId="0A0E42E3" w14:textId="77777777"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113.000</w:t>
            </w:r>
          </w:p>
        </w:tc>
      </w:tr>
      <w:tr w:rsidR="00F616C1" w:rsidRPr="00F616C1" w14:paraId="52F71BE9" w14:textId="77777777" w:rsidTr="00F616C1">
        <w:trPr>
          <w:trHeight w:val="290"/>
        </w:trPr>
        <w:tc>
          <w:tcPr>
            <w:tcW w:w="1086" w:type="pct"/>
            <w:shd w:val="clear" w:color="auto" w:fill="auto"/>
            <w:noWrap/>
            <w:vAlign w:val="center"/>
            <w:hideMark/>
          </w:tcPr>
          <w:p w14:paraId="13310862" w14:textId="77777777" w:rsidR="000E2F4E" w:rsidRPr="00F616C1" w:rsidRDefault="000E2F4E" w:rsidP="000E2F4E">
            <w:pPr>
              <w:spacing w:after="0"/>
              <w:rPr>
                <w:rFonts w:eastAsia="Times New Roman" w:cs="Times New Roman"/>
                <w:color w:val="000000"/>
                <w:szCs w:val="20"/>
              </w:rPr>
            </w:pPr>
            <w:r w:rsidRPr="00F616C1">
              <w:rPr>
                <w:rFonts w:eastAsia="Times New Roman" w:cs="Times New Roman"/>
                <w:color w:val="000000"/>
                <w:szCs w:val="20"/>
              </w:rPr>
              <w:t>NORMEDCHISQ</w:t>
            </w:r>
          </w:p>
        </w:tc>
        <w:tc>
          <w:tcPr>
            <w:tcW w:w="1235" w:type="pct"/>
            <w:gridSpan w:val="3"/>
            <w:shd w:val="clear" w:color="auto" w:fill="auto"/>
            <w:noWrap/>
            <w:vAlign w:val="center"/>
            <w:hideMark/>
          </w:tcPr>
          <w:p w14:paraId="5B1B4E5F" w14:textId="77777777"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3.502</w:t>
            </w:r>
          </w:p>
        </w:tc>
        <w:tc>
          <w:tcPr>
            <w:tcW w:w="1158" w:type="pct"/>
            <w:gridSpan w:val="3"/>
            <w:shd w:val="clear" w:color="auto" w:fill="auto"/>
            <w:noWrap/>
            <w:vAlign w:val="center"/>
            <w:hideMark/>
          </w:tcPr>
          <w:p w14:paraId="419A8A3F" w14:textId="77777777"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3.444</w:t>
            </w:r>
          </w:p>
        </w:tc>
        <w:tc>
          <w:tcPr>
            <w:tcW w:w="1522" w:type="pct"/>
            <w:gridSpan w:val="5"/>
            <w:shd w:val="clear" w:color="auto" w:fill="auto"/>
            <w:noWrap/>
            <w:vAlign w:val="center"/>
            <w:hideMark/>
          </w:tcPr>
          <w:p w14:paraId="60B676C4" w14:textId="77777777"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1.366</w:t>
            </w:r>
          </w:p>
        </w:tc>
      </w:tr>
      <w:tr w:rsidR="00F616C1" w:rsidRPr="00F616C1" w14:paraId="54062EE3" w14:textId="77777777" w:rsidTr="00F616C1">
        <w:trPr>
          <w:trHeight w:val="290"/>
        </w:trPr>
        <w:tc>
          <w:tcPr>
            <w:tcW w:w="1086" w:type="pct"/>
            <w:shd w:val="clear" w:color="auto" w:fill="auto"/>
            <w:noWrap/>
            <w:vAlign w:val="center"/>
            <w:hideMark/>
          </w:tcPr>
          <w:p w14:paraId="6CF6AA42" w14:textId="77777777" w:rsidR="000E2F4E" w:rsidRPr="00F616C1" w:rsidRDefault="000E2F4E" w:rsidP="000E2F4E">
            <w:pPr>
              <w:spacing w:after="0"/>
              <w:rPr>
                <w:rFonts w:eastAsia="Times New Roman" w:cs="Times New Roman"/>
                <w:color w:val="000000"/>
                <w:szCs w:val="20"/>
              </w:rPr>
            </w:pPr>
            <w:r w:rsidRPr="00F616C1">
              <w:rPr>
                <w:rFonts w:eastAsia="Times New Roman" w:cs="Times New Roman"/>
                <w:color w:val="000000"/>
                <w:szCs w:val="20"/>
              </w:rPr>
              <w:t>p-value</w:t>
            </w:r>
          </w:p>
        </w:tc>
        <w:tc>
          <w:tcPr>
            <w:tcW w:w="1235" w:type="pct"/>
            <w:gridSpan w:val="3"/>
            <w:shd w:val="clear" w:color="auto" w:fill="auto"/>
            <w:noWrap/>
            <w:vAlign w:val="center"/>
            <w:hideMark/>
          </w:tcPr>
          <w:p w14:paraId="4DEEA667" w14:textId="0C29B52C" w:rsidR="000E2F4E" w:rsidRPr="00F616C1" w:rsidRDefault="00ED2C4B" w:rsidP="000E2F4E">
            <w:pPr>
              <w:spacing w:after="0"/>
              <w:jc w:val="center"/>
              <w:rPr>
                <w:rFonts w:eastAsia="Times New Roman" w:cs="Times New Roman"/>
                <w:color w:val="000000"/>
                <w:szCs w:val="20"/>
              </w:rPr>
            </w:pPr>
            <w:r>
              <w:rPr>
                <w:rFonts w:eastAsia="Times New Roman" w:cs="Times New Roman"/>
                <w:color w:val="000000"/>
                <w:szCs w:val="20"/>
              </w:rPr>
              <w:t xml:space="preserve">&lt; </w:t>
            </w:r>
            <w:r w:rsidR="000E2F4E" w:rsidRPr="00F616C1">
              <w:rPr>
                <w:rFonts w:eastAsia="Times New Roman" w:cs="Times New Roman"/>
                <w:color w:val="000000"/>
                <w:szCs w:val="20"/>
              </w:rPr>
              <w:t>0.00</w:t>
            </w:r>
            <w:r>
              <w:rPr>
                <w:rFonts w:eastAsia="Times New Roman" w:cs="Times New Roman"/>
                <w:color w:val="000000"/>
                <w:szCs w:val="20"/>
              </w:rPr>
              <w:t>1</w:t>
            </w:r>
          </w:p>
        </w:tc>
        <w:tc>
          <w:tcPr>
            <w:tcW w:w="1158" w:type="pct"/>
            <w:gridSpan w:val="3"/>
            <w:shd w:val="clear" w:color="auto" w:fill="auto"/>
            <w:noWrap/>
            <w:vAlign w:val="center"/>
            <w:hideMark/>
          </w:tcPr>
          <w:p w14:paraId="5772A425" w14:textId="7EC96D6F" w:rsidR="000E2F4E" w:rsidRPr="00F616C1" w:rsidRDefault="00ED2C4B" w:rsidP="000E2F4E">
            <w:pPr>
              <w:spacing w:after="0"/>
              <w:jc w:val="center"/>
              <w:rPr>
                <w:rFonts w:eastAsia="Times New Roman" w:cs="Times New Roman"/>
                <w:color w:val="000000"/>
                <w:szCs w:val="20"/>
              </w:rPr>
            </w:pPr>
            <w:r>
              <w:rPr>
                <w:rFonts w:eastAsia="Times New Roman" w:cs="Times New Roman"/>
                <w:color w:val="000000"/>
                <w:szCs w:val="20"/>
              </w:rPr>
              <w:t xml:space="preserve">&lt; </w:t>
            </w:r>
            <w:r w:rsidR="000E2F4E" w:rsidRPr="00F616C1">
              <w:rPr>
                <w:rFonts w:eastAsia="Times New Roman" w:cs="Times New Roman"/>
                <w:color w:val="000000"/>
                <w:szCs w:val="20"/>
              </w:rPr>
              <w:t>0.00</w:t>
            </w:r>
            <w:r>
              <w:rPr>
                <w:rFonts w:eastAsia="Times New Roman" w:cs="Times New Roman"/>
                <w:color w:val="000000"/>
                <w:szCs w:val="20"/>
              </w:rPr>
              <w:t>1</w:t>
            </w:r>
          </w:p>
        </w:tc>
        <w:tc>
          <w:tcPr>
            <w:tcW w:w="1522" w:type="pct"/>
            <w:gridSpan w:val="5"/>
            <w:shd w:val="clear" w:color="auto" w:fill="auto"/>
            <w:noWrap/>
            <w:vAlign w:val="center"/>
            <w:hideMark/>
          </w:tcPr>
          <w:p w14:paraId="640FFA67" w14:textId="69E7CE0A" w:rsidR="000E2F4E" w:rsidRPr="00F616C1" w:rsidRDefault="000E2F4E">
            <w:pPr>
              <w:spacing w:after="0"/>
              <w:jc w:val="center"/>
              <w:rPr>
                <w:rFonts w:eastAsia="Times New Roman" w:cs="Times New Roman"/>
                <w:color w:val="000000"/>
                <w:szCs w:val="20"/>
              </w:rPr>
            </w:pPr>
            <w:r w:rsidRPr="00F616C1">
              <w:rPr>
                <w:rFonts w:eastAsia="Times New Roman" w:cs="Times New Roman"/>
                <w:color w:val="000000"/>
                <w:szCs w:val="20"/>
              </w:rPr>
              <w:t>0.00</w:t>
            </w:r>
            <w:r w:rsidR="00F7413E" w:rsidRPr="00F616C1">
              <w:rPr>
                <w:rFonts w:eastAsia="Times New Roman" w:cs="Times New Roman"/>
                <w:color w:val="000000"/>
                <w:szCs w:val="20"/>
              </w:rPr>
              <w:t>6</w:t>
            </w:r>
          </w:p>
        </w:tc>
      </w:tr>
      <w:tr w:rsidR="00F616C1" w:rsidRPr="00F616C1" w14:paraId="048C2299" w14:textId="77777777" w:rsidTr="00F616C1">
        <w:trPr>
          <w:trHeight w:val="290"/>
        </w:trPr>
        <w:tc>
          <w:tcPr>
            <w:tcW w:w="1086" w:type="pct"/>
            <w:shd w:val="clear" w:color="auto" w:fill="auto"/>
            <w:noWrap/>
            <w:vAlign w:val="center"/>
            <w:hideMark/>
          </w:tcPr>
          <w:p w14:paraId="0C41A2C5" w14:textId="77777777" w:rsidR="000E2F4E" w:rsidRPr="00F616C1" w:rsidRDefault="000E2F4E" w:rsidP="000E2F4E">
            <w:pPr>
              <w:spacing w:after="0"/>
              <w:rPr>
                <w:rFonts w:eastAsia="Times New Roman" w:cs="Times New Roman"/>
                <w:color w:val="000000"/>
                <w:szCs w:val="20"/>
              </w:rPr>
            </w:pPr>
            <w:r w:rsidRPr="00F616C1">
              <w:rPr>
                <w:rFonts w:eastAsia="Times New Roman" w:cs="Times New Roman"/>
                <w:color w:val="000000"/>
                <w:szCs w:val="20"/>
              </w:rPr>
              <w:t>TLI</w:t>
            </w:r>
          </w:p>
        </w:tc>
        <w:tc>
          <w:tcPr>
            <w:tcW w:w="1235" w:type="pct"/>
            <w:gridSpan w:val="3"/>
            <w:shd w:val="clear" w:color="auto" w:fill="auto"/>
            <w:noWrap/>
            <w:vAlign w:val="center"/>
            <w:hideMark/>
          </w:tcPr>
          <w:p w14:paraId="4D0E0D0C" w14:textId="77777777"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0.937</w:t>
            </w:r>
          </w:p>
        </w:tc>
        <w:tc>
          <w:tcPr>
            <w:tcW w:w="1158" w:type="pct"/>
            <w:gridSpan w:val="3"/>
            <w:shd w:val="clear" w:color="auto" w:fill="auto"/>
            <w:noWrap/>
            <w:vAlign w:val="center"/>
            <w:hideMark/>
          </w:tcPr>
          <w:p w14:paraId="2F176904" w14:textId="77777777"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0.939</w:t>
            </w:r>
          </w:p>
        </w:tc>
        <w:tc>
          <w:tcPr>
            <w:tcW w:w="1522" w:type="pct"/>
            <w:gridSpan w:val="5"/>
            <w:shd w:val="clear" w:color="auto" w:fill="auto"/>
            <w:noWrap/>
            <w:vAlign w:val="center"/>
            <w:hideMark/>
          </w:tcPr>
          <w:p w14:paraId="30248842" w14:textId="77777777" w:rsidR="000E2F4E" w:rsidRPr="00F11BFE" w:rsidRDefault="000E2F4E" w:rsidP="000E2F4E">
            <w:pPr>
              <w:spacing w:after="0"/>
              <w:jc w:val="center"/>
              <w:rPr>
                <w:rFonts w:eastAsia="Times New Roman" w:cs="Times New Roman"/>
                <w:b/>
                <w:bCs/>
                <w:color w:val="000000"/>
                <w:szCs w:val="20"/>
              </w:rPr>
            </w:pPr>
            <w:r w:rsidRPr="00F11BFE">
              <w:rPr>
                <w:rFonts w:eastAsia="Times New Roman" w:cs="Times New Roman"/>
                <w:b/>
                <w:bCs/>
                <w:color w:val="000000"/>
                <w:szCs w:val="20"/>
              </w:rPr>
              <w:t>0.990</w:t>
            </w:r>
          </w:p>
        </w:tc>
      </w:tr>
      <w:tr w:rsidR="00F616C1" w:rsidRPr="00F616C1" w14:paraId="1AC13685" w14:textId="77777777" w:rsidTr="00F616C1">
        <w:trPr>
          <w:trHeight w:val="290"/>
        </w:trPr>
        <w:tc>
          <w:tcPr>
            <w:tcW w:w="1086" w:type="pct"/>
            <w:shd w:val="clear" w:color="auto" w:fill="auto"/>
            <w:noWrap/>
            <w:vAlign w:val="center"/>
            <w:hideMark/>
          </w:tcPr>
          <w:p w14:paraId="0F17FA29" w14:textId="77777777" w:rsidR="000E2F4E" w:rsidRPr="00F616C1" w:rsidRDefault="000E2F4E" w:rsidP="000E2F4E">
            <w:pPr>
              <w:spacing w:after="0"/>
              <w:rPr>
                <w:rFonts w:eastAsia="Times New Roman" w:cs="Times New Roman"/>
                <w:color w:val="000000"/>
                <w:szCs w:val="20"/>
              </w:rPr>
            </w:pPr>
            <w:r w:rsidRPr="00F616C1">
              <w:rPr>
                <w:rFonts w:eastAsia="Times New Roman" w:cs="Times New Roman"/>
                <w:color w:val="000000"/>
                <w:szCs w:val="20"/>
              </w:rPr>
              <w:t>CFI</w:t>
            </w:r>
          </w:p>
        </w:tc>
        <w:tc>
          <w:tcPr>
            <w:tcW w:w="1235" w:type="pct"/>
            <w:gridSpan w:val="3"/>
            <w:shd w:val="clear" w:color="auto" w:fill="auto"/>
            <w:noWrap/>
            <w:vAlign w:val="center"/>
            <w:hideMark/>
          </w:tcPr>
          <w:p w14:paraId="25E4C1AD" w14:textId="77777777"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0.954</w:t>
            </w:r>
          </w:p>
        </w:tc>
        <w:tc>
          <w:tcPr>
            <w:tcW w:w="1158" w:type="pct"/>
            <w:gridSpan w:val="3"/>
            <w:shd w:val="clear" w:color="auto" w:fill="auto"/>
            <w:noWrap/>
            <w:vAlign w:val="center"/>
            <w:hideMark/>
          </w:tcPr>
          <w:p w14:paraId="53E6C7F6" w14:textId="77777777"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0.955</w:t>
            </w:r>
          </w:p>
        </w:tc>
        <w:tc>
          <w:tcPr>
            <w:tcW w:w="1522" w:type="pct"/>
            <w:gridSpan w:val="5"/>
            <w:shd w:val="clear" w:color="auto" w:fill="auto"/>
            <w:noWrap/>
            <w:vAlign w:val="center"/>
            <w:hideMark/>
          </w:tcPr>
          <w:p w14:paraId="57921875" w14:textId="77777777" w:rsidR="000E2F4E" w:rsidRPr="00F11BFE" w:rsidRDefault="000E2F4E" w:rsidP="000E2F4E">
            <w:pPr>
              <w:spacing w:after="0"/>
              <w:jc w:val="center"/>
              <w:rPr>
                <w:rFonts w:eastAsia="Times New Roman" w:cs="Times New Roman"/>
                <w:b/>
                <w:bCs/>
                <w:color w:val="000000"/>
                <w:szCs w:val="20"/>
              </w:rPr>
            </w:pPr>
            <w:r w:rsidRPr="00F11BFE">
              <w:rPr>
                <w:rFonts w:eastAsia="Times New Roman" w:cs="Times New Roman"/>
                <w:b/>
                <w:bCs/>
                <w:color w:val="000000"/>
                <w:szCs w:val="20"/>
              </w:rPr>
              <w:t>0.993</w:t>
            </w:r>
          </w:p>
        </w:tc>
      </w:tr>
      <w:tr w:rsidR="00F616C1" w:rsidRPr="00F616C1" w14:paraId="09340983" w14:textId="77777777" w:rsidTr="00F616C1">
        <w:trPr>
          <w:trHeight w:val="290"/>
        </w:trPr>
        <w:tc>
          <w:tcPr>
            <w:tcW w:w="1086" w:type="pct"/>
            <w:shd w:val="clear" w:color="auto" w:fill="auto"/>
            <w:noWrap/>
            <w:vAlign w:val="center"/>
            <w:hideMark/>
          </w:tcPr>
          <w:p w14:paraId="01554305" w14:textId="77777777" w:rsidR="000E2F4E" w:rsidRPr="00F616C1" w:rsidRDefault="000E2F4E" w:rsidP="000E2F4E">
            <w:pPr>
              <w:spacing w:after="0"/>
              <w:rPr>
                <w:rFonts w:eastAsia="Times New Roman" w:cs="Times New Roman"/>
                <w:color w:val="000000"/>
                <w:szCs w:val="20"/>
              </w:rPr>
            </w:pPr>
            <w:r w:rsidRPr="00F616C1">
              <w:rPr>
                <w:rFonts w:eastAsia="Times New Roman" w:cs="Times New Roman"/>
                <w:color w:val="000000"/>
                <w:szCs w:val="20"/>
              </w:rPr>
              <w:t>SRMR</w:t>
            </w:r>
          </w:p>
        </w:tc>
        <w:tc>
          <w:tcPr>
            <w:tcW w:w="1235" w:type="pct"/>
            <w:gridSpan w:val="3"/>
            <w:shd w:val="clear" w:color="auto" w:fill="auto"/>
            <w:noWrap/>
            <w:vAlign w:val="center"/>
            <w:hideMark/>
          </w:tcPr>
          <w:p w14:paraId="3EF8BADB" w14:textId="77777777"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0.060</w:t>
            </w:r>
          </w:p>
        </w:tc>
        <w:tc>
          <w:tcPr>
            <w:tcW w:w="1158" w:type="pct"/>
            <w:gridSpan w:val="3"/>
            <w:shd w:val="clear" w:color="auto" w:fill="auto"/>
            <w:noWrap/>
            <w:vAlign w:val="center"/>
            <w:hideMark/>
          </w:tcPr>
          <w:p w14:paraId="67254B8F" w14:textId="36D8AE78"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0.</w:t>
            </w:r>
            <w:r w:rsidR="00F1488B" w:rsidRPr="00F616C1">
              <w:rPr>
                <w:rFonts w:eastAsia="Times New Roman" w:cs="Times New Roman"/>
                <w:color w:val="000000"/>
                <w:szCs w:val="20"/>
              </w:rPr>
              <w:t>0</w:t>
            </w:r>
            <w:r w:rsidRPr="00F616C1">
              <w:rPr>
                <w:rFonts w:eastAsia="Times New Roman" w:cs="Times New Roman"/>
                <w:color w:val="000000"/>
                <w:szCs w:val="20"/>
              </w:rPr>
              <w:t>49</w:t>
            </w:r>
          </w:p>
        </w:tc>
        <w:tc>
          <w:tcPr>
            <w:tcW w:w="1522" w:type="pct"/>
            <w:gridSpan w:val="5"/>
            <w:shd w:val="clear" w:color="auto" w:fill="auto"/>
            <w:noWrap/>
            <w:vAlign w:val="center"/>
            <w:hideMark/>
          </w:tcPr>
          <w:p w14:paraId="1CD096C0" w14:textId="77777777" w:rsidR="000E2F4E" w:rsidRPr="00F11BFE" w:rsidRDefault="000E2F4E" w:rsidP="000E2F4E">
            <w:pPr>
              <w:spacing w:after="0"/>
              <w:jc w:val="center"/>
              <w:rPr>
                <w:rFonts w:eastAsia="Times New Roman" w:cs="Times New Roman"/>
                <w:b/>
                <w:bCs/>
                <w:color w:val="000000"/>
                <w:szCs w:val="20"/>
              </w:rPr>
            </w:pPr>
            <w:r w:rsidRPr="00F11BFE">
              <w:rPr>
                <w:rFonts w:eastAsia="Times New Roman" w:cs="Times New Roman"/>
                <w:b/>
                <w:bCs/>
                <w:color w:val="000000"/>
                <w:szCs w:val="20"/>
              </w:rPr>
              <w:t>0.028</w:t>
            </w:r>
          </w:p>
        </w:tc>
      </w:tr>
      <w:tr w:rsidR="00F616C1" w:rsidRPr="00F616C1" w14:paraId="50EA32DF" w14:textId="77777777" w:rsidTr="00F616C1">
        <w:trPr>
          <w:trHeight w:val="290"/>
        </w:trPr>
        <w:tc>
          <w:tcPr>
            <w:tcW w:w="1086" w:type="pct"/>
            <w:shd w:val="clear" w:color="auto" w:fill="auto"/>
            <w:noWrap/>
            <w:vAlign w:val="center"/>
            <w:hideMark/>
          </w:tcPr>
          <w:p w14:paraId="2C5D9E30" w14:textId="77777777" w:rsidR="000E2F4E" w:rsidRPr="00F616C1" w:rsidRDefault="000E2F4E" w:rsidP="000E2F4E">
            <w:pPr>
              <w:spacing w:after="0"/>
              <w:rPr>
                <w:rFonts w:eastAsia="Times New Roman" w:cs="Times New Roman"/>
                <w:color w:val="000000"/>
                <w:szCs w:val="20"/>
              </w:rPr>
            </w:pPr>
            <w:r w:rsidRPr="00F616C1">
              <w:rPr>
                <w:rFonts w:eastAsia="Times New Roman" w:cs="Times New Roman"/>
                <w:color w:val="000000"/>
                <w:szCs w:val="20"/>
              </w:rPr>
              <w:t>RMSEA</w:t>
            </w:r>
          </w:p>
        </w:tc>
        <w:tc>
          <w:tcPr>
            <w:tcW w:w="1235" w:type="pct"/>
            <w:gridSpan w:val="3"/>
            <w:shd w:val="clear" w:color="auto" w:fill="auto"/>
            <w:noWrap/>
            <w:vAlign w:val="center"/>
            <w:hideMark/>
          </w:tcPr>
          <w:p w14:paraId="1E8A68BD" w14:textId="77777777"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0.086</w:t>
            </w:r>
          </w:p>
        </w:tc>
        <w:tc>
          <w:tcPr>
            <w:tcW w:w="1158" w:type="pct"/>
            <w:gridSpan w:val="3"/>
            <w:shd w:val="clear" w:color="auto" w:fill="auto"/>
            <w:noWrap/>
            <w:vAlign w:val="center"/>
            <w:hideMark/>
          </w:tcPr>
          <w:p w14:paraId="3EE0D135" w14:textId="77777777"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0.085</w:t>
            </w:r>
          </w:p>
        </w:tc>
        <w:tc>
          <w:tcPr>
            <w:tcW w:w="1522" w:type="pct"/>
            <w:gridSpan w:val="5"/>
            <w:shd w:val="clear" w:color="auto" w:fill="auto"/>
            <w:noWrap/>
            <w:vAlign w:val="center"/>
            <w:hideMark/>
          </w:tcPr>
          <w:p w14:paraId="51C6C115" w14:textId="77777777" w:rsidR="000E2F4E" w:rsidRPr="00F11BFE" w:rsidRDefault="000E2F4E" w:rsidP="000E2F4E">
            <w:pPr>
              <w:spacing w:after="0"/>
              <w:jc w:val="center"/>
              <w:rPr>
                <w:rFonts w:eastAsia="Times New Roman" w:cs="Times New Roman"/>
                <w:b/>
                <w:bCs/>
                <w:color w:val="000000"/>
                <w:szCs w:val="20"/>
              </w:rPr>
            </w:pPr>
            <w:r w:rsidRPr="00F11BFE">
              <w:rPr>
                <w:rFonts w:eastAsia="Times New Roman" w:cs="Times New Roman"/>
                <w:b/>
                <w:bCs/>
                <w:color w:val="000000"/>
                <w:szCs w:val="20"/>
              </w:rPr>
              <w:t>0.033</w:t>
            </w:r>
          </w:p>
        </w:tc>
      </w:tr>
      <w:tr w:rsidR="00F616C1" w:rsidRPr="00F616C1" w14:paraId="14009521" w14:textId="77777777" w:rsidTr="00F616C1">
        <w:trPr>
          <w:trHeight w:val="290"/>
        </w:trPr>
        <w:tc>
          <w:tcPr>
            <w:tcW w:w="1086" w:type="pct"/>
            <w:shd w:val="clear" w:color="auto" w:fill="auto"/>
            <w:noWrap/>
            <w:vAlign w:val="center"/>
            <w:hideMark/>
          </w:tcPr>
          <w:p w14:paraId="43AE7299" w14:textId="77777777" w:rsidR="000E2F4E" w:rsidRPr="00F616C1" w:rsidRDefault="000E2F4E" w:rsidP="000E2F4E">
            <w:pPr>
              <w:spacing w:after="0"/>
              <w:jc w:val="center"/>
              <w:rPr>
                <w:rFonts w:eastAsia="Times New Roman" w:cs="Times New Roman"/>
                <w:color w:val="000000"/>
                <w:szCs w:val="20"/>
              </w:rPr>
            </w:pPr>
          </w:p>
        </w:tc>
        <w:tc>
          <w:tcPr>
            <w:tcW w:w="1235" w:type="pct"/>
            <w:gridSpan w:val="3"/>
            <w:shd w:val="clear" w:color="auto" w:fill="auto"/>
            <w:noWrap/>
            <w:vAlign w:val="center"/>
            <w:hideMark/>
          </w:tcPr>
          <w:p w14:paraId="166F2C67" w14:textId="46566933" w:rsidR="000E2F4E" w:rsidRPr="00F616C1" w:rsidRDefault="000E2F4E">
            <w:pPr>
              <w:spacing w:after="0"/>
              <w:jc w:val="center"/>
              <w:rPr>
                <w:rFonts w:eastAsia="Times New Roman" w:cs="Times New Roman"/>
                <w:color w:val="000000"/>
                <w:szCs w:val="20"/>
              </w:rPr>
            </w:pPr>
            <w:r w:rsidRPr="00F616C1">
              <w:rPr>
                <w:rFonts w:eastAsia="Times New Roman" w:cs="Times New Roman"/>
                <w:color w:val="000000"/>
                <w:szCs w:val="20"/>
              </w:rPr>
              <w:t>[LB: 0.075</w:t>
            </w:r>
            <w:r w:rsidR="00F616C1">
              <w:rPr>
                <w:rFonts w:eastAsia="Times New Roman" w:cs="Times New Roman"/>
                <w:color w:val="000000"/>
                <w:szCs w:val="20"/>
              </w:rPr>
              <w:t>/</w:t>
            </w:r>
            <w:r w:rsidRPr="00F616C1">
              <w:rPr>
                <w:rFonts w:eastAsia="Times New Roman" w:cs="Times New Roman"/>
                <w:color w:val="000000"/>
                <w:szCs w:val="20"/>
              </w:rPr>
              <w:t>UB: 0.097]</w:t>
            </w:r>
          </w:p>
        </w:tc>
        <w:tc>
          <w:tcPr>
            <w:tcW w:w="1158" w:type="pct"/>
            <w:gridSpan w:val="3"/>
            <w:shd w:val="clear" w:color="auto" w:fill="auto"/>
            <w:noWrap/>
            <w:vAlign w:val="center"/>
            <w:hideMark/>
          </w:tcPr>
          <w:p w14:paraId="42073692" w14:textId="7C0E9880" w:rsidR="000E2F4E" w:rsidRPr="00F616C1" w:rsidRDefault="00F7413E">
            <w:pPr>
              <w:spacing w:after="0"/>
              <w:jc w:val="center"/>
              <w:rPr>
                <w:rFonts w:eastAsia="Times New Roman" w:cs="Times New Roman"/>
                <w:color w:val="000000"/>
                <w:szCs w:val="20"/>
              </w:rPr>
            </w:pPr>
            <w:r w:rsidRPr="00F616C1">
              <w:rPr>
                <w:rFonts w:eastAsia="Times New Roman" w:cs="Times New Roman"/>
                <w:color w:val="000000"/>
                <w:szCs w:val="20"/>
              </w:rPr>
              <w:t>{</w:t>
            </w:r>
            <w:r w:rsidR="000E2F4E" w:rsidRPr="00F616C1">
              <w:rPr>
                <w:rFonts w:eastAsia="Times New Roman" w:cs="Times New Roman"/>
                <w:color w:val="000000"/>
                <w:szCs w:val="20"/>
              </w:rPr>
              <w:t>LB: 0.076</w:t>
            </w:r>
            <w:r w:rsidR="00F616C1">
              <w:rPr>
                <w:rFonts w:eastAsia="Times New Roman" w:cs="Times New Roman"/>
                <w:color w:val="000000"/>
                <w:szCs w:val="20"/>
              </w:rPr>
              <w:t>/</w:t>
            </w:r>
            <w:r w:rsidR="000E2F4E" w:rsidRPr="00F616C1">
              <w:rPr>
                <w:rFonts w:eastAsia="Times New Roman" w:cs="Times New Roman"/>
                <w:color w:val="000000"/>
                <w:szCs w:val="20"/>
              </w:rPr>
              <w:t>UB: 0.095]</w:t>
            </w:r>
          </w:p>
        </w:tc>
        <w:tc>
          <w:tcPr>
            <w:tcW w:w="1522" w:type="pct"/>
            <w:gridSpan w:val="5"/>
            <w:shd w:val="clear" w:color="auto" w:fill="auto"/>
            <w:noWrap/>
            <w:vAlign w:val="center"/>
            <w:hideMark/>
          </w:tcPr>
          <w:p w14:paraId="29C55FFF" w14:textId="56FD5192" w:rsidR="000E2F4E" w:rsidRPr="00F11BFE" w:rsidRDefault="000E2F4E">
            <w:pPr>
              <w:spacing w:after="0"/>
              <w:jc w:val="center"/>
              <w:rPr>
                <w:rFonts w:eastAsia="Times New Roman" w:cs="Times New Roman"/>
                <w:b/>
                <w:bCs/>
                <w:color w:val="000000"/>
                <w:szCs w:val="20"/>
              </w:rPr>
            </w:pPr>
            <w:r w:rsidRPr="00F11BFE">
              <w:rPr>
                <w:rFonts w:eastAsia="Times New Roman" w:cs="Times New Roman"/>
                <w:b/>
                <w:bCs/>
                <w:color w:val="000000"/>
                <w:szCs w:val="20"/>
              </w:rPr>
              <w:t>[LB: 0.015</w:t>
            </w:r>
            <w:r w:rsidR="00F616C1" w:rsidRPr="00F11BFE">
              <w:rPr>
                <w:rFonts w:eastAsia="Times New Roman" w:cs="Times New Roman"/>
                <w:b/>
                <w:bCs/>
                <w:color w:val="000000"/>
                <w:szCs w:val="20"/>
              </w:rPr>
              <w:t>/</w:t>
            </w:r>
            <w:r w:rsidRPr="00F11BFE">
              <w:rPr>
                <w:rFonts w:eastAsia="Times New Roman" w:cs="Times New Roman"/>
                <w:b/>
                <w:bCs/>
                <w:color w:val="000000"/>
                <w:szCs w:val="20"/>
              </w:rPr>
              <w:t>UB: 0.045]</w:t>
            </w:r>
          </w:p>
        </w:tc>
      </w:tr>
      <w:tr w:rsidR="00F616C1" w:rsidRPr="00F616C1" w14:paraId="2C2E3EC9" w14:textId="77777777" w:rsidTr="00F616C1">
        <w:trPr>
          <w:trHeight w:val="290"/>
        </w:trPr>
        <w:tc>
          <w:tcPr>
            <w:tcW w:w="1086" w:type="pct"/>
            <w:shd w:val="clear" w:color="auto" w:fill="auto"/>
            <w:noWrap/>
            <w:vAlign w:val="center"/>
            <w:hideMark/>
          </w:tcPr>
          <w:p w14:paraId="7565BE25" w14:textId="77777777" w:rsidR="000E2F4E" w:rsidRPr="00F616C1" w:rsidRDefault="000E2F4E" w:rsidP="000E2F4E">
            <w:pPr>
              <w:spacing w:after="0"/>
              <w:rPr>
                <w:rFonts w:eastAsia="Times New Roman" w:cs="Times New Roman"/>
                <w:color w:val="000000"/>
                <w:szCs w:val="20"/>
              </w:rPr>
            </w:pPr>
            <w:r w:rsidRPr="00F616C1">
              <w:rPr>
                <w:rFonts w:eastAsia="Times New Roman" w:cs="Times New Roman"/>
                <w:color w:val="000000"/>
                <w:szCs w:val="20"/>
              </w:rPr>
              <w:t>AIC</w:t>
            </w:r>
          </w:p>
        </w:tc>
        <w:tc>
          <w:tcPr>
            <w:tcW w:w="1235" w:type="pct"/>
            <w:gridSpan w:val="3"/>
            <w:shd w:val="clear" w:color="auto" w:fill="auto"/>
            <w:noWrap/>
            <w:vAlign w:val="center"/>
            <w:hideMark/>
          </w:tcPr>
          <w:p w14:paraId="5B3C8342" w14:textId="77777777"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510.242</w:t>
            </w:r>
          </w:p>
        </w:tc>
        <w:tc>
          <w:tcPr>
            <w:tcW w:w="1158" w:type="pct"/>
            <w:gridSpan w:val="3"/>
            <w:shd w:val="clear" w:color="auto" w:fill="auto"/>
            <w:noWrap/>
            <w:vAlign w:val="center"/>
            <w:hideMark/>
          </w:tcPr>
          <w:p w14:paraId="3B845185" w14:textId="77777777"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502.268</w:t>
            </w:r>
          </w:p>
        </w:tc>
        <w:tc>
          <w:tcPr>
            <w:tcW w:w="1522" w:type="pct"/>
            <w:gridSpan w:val="5"/>
            <w:shd w:val="clear" w:color="auto" w:fill="auto"/>
            <w:noWrap/>
            <w:vAlign w:val="center"/>
            <w:hideMark/>
          </w:tcPr>
          <w:p w14:paraId="5E382D49" w14:textId="77777777" w:rsidR="000E2F4E" w:rsidRPr="00F11BFE" w:rsidRDefault="000E2F4E" w:rsidP="000E2F4E">
            <w:pPr>
              <w:spacing w:after="0"/>
              <w:jc w:val="center"/>
              <w:rPr>
                <w:rFonts w:eastAsia="Times New Roman" w:cs="Times New Roman"/>
                <w:b/>
                <w:bCs/>
                <w:color w:val="000000"/>
                <w:szCs w:val="20"/>
              </w:rPr>
            </w:pPr>
            <w:r w:rsidRPr="00F11BFE">
              <w:rPr>
                <w:rFonts w:eastAsia="Times New Roman" w:cs="Times New Roman"/>
                <w:b/>
                <w:bCs/>
                <w:color w:val="000000"/>
                <w:szCs w:val="20"/>
              </w:rPr>
              <w:t>270.323</w:t>
            </w:r>
          </w:p>
        </w:tc>
      </w:tr>
      <w:tr w:rsidR="00F616C1" w:rsidRPr="00F616C1" w14:paraId="0CCBA8AE" w14:textId="77777777" w:rsidTr="00F616C1">
        <w:trPr>
          <w:trHeight w:val="300"/>
        </w:trPr>
        <w:tc>
          <w:tcPr>
            <w:tcW w:w="1086" w:type="pct"/>
            <w:tcBorders>
              <w:bottom w:val="single" w:sz="4" w:space="0" w:color="auto"/>
            </w:tcBorders>
            <w:shd w:val="clear" w:color="auto" w:fill="auto"/>
            <w:noWrap/>
            <w:vAlign w:val="center"/>
            <w:hideMark/>
          </w:tcPr>
          <w:p w14:paraId="052B62C4" w14:textId="77777777" w:rsidR="000E2F4E" w:rsidRPr="00F616C1" w:rsidRDefault="000E2F4E" w:rsidP="000E2F4E">
            <w:pPr>
              <w:spacing w:after="0"/>
              <w:rPr>
                <w:rFonts w:eastAsia="Times New Roman" w:cs="Times New Roman"/>
                <w:color w:val="000000"/>
                <w:szCs w:val="20"/>
              </w:rPr>
            </w:pPr>
            <w:r w:rsidRPr="00F616C1">
              <w:rPr>
                <w:rFonts w:eastAsia="Times New Roman" w:cs="Times New Roman"/>
                <w:color w:val="000000"/>
                <w:szCs w:val="20"/>
              </w:rPr>
              <w:t>BIC</w:t>
            </w:r>
          </w:p>
        </w:tc>
        <w:tc>
          <w:tcPr>
            <w:tcW w:w="1235" w:type="pct"/>
            <w:gridSpan w:val="3"/>
            <w:tcBorders>
              <w:bottom w:val="single" w:sz="4" w:space="0" w:color="auto"/>
            </w:tcBorders>
            <w:shd w:val="clear" w:color="auto" w:fill="auto"/>
            <w:noWrap/>
            <w:vAlign w:val="center"/>
            <w:hideMark/>
          </w:tcPr>
          <w:p w14:paraId="6C78A017" w14:textId="77777777"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735.802</w:t>
            </w:r>
          </w:p>
        </w:tc>
        <w:tc>
          <w:tcPr>
            <w:tcW w:w="1158" w:type="pct"/>
            <w:gridSpan w:val="3"/>
            <w:tcBorders>
              <w:bottom w:val="single" w:sz="4" w:space="0" w:color="auto"/>
            </w:tcBorders>
            <w:shd w:val="clear" w:color="auto" w:fill="auto"/>
            <w:noWrap/>
            <w:vAlign w:val="center"/>
            <w:hideMark/>
          </w:tcPr>
          <w:p w14:paraId="6AA2769B" w14:textId="77777777"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731.651</w:t>
            </w:r>
          </w:p>
        </w:tc>
        <w:tc>
          <w:tcPr>
            <w:tcW w:w="1522" w:type="pct"/>
            <w:gridSpan w:val="5"/>
            <w:tcBorders>
              <w:bottom w:val="single" w:sz="4" w:space="0" w:color="auto"/>
            </w:tcBorders>
            <w:shd w:val="clear" w:color="auto" w:fill="auto"/>
            <w:noWrap/>
            <w:vAlign w:val="center"/>
            <w:hideMark/>
          </w:tcPr>
          <w:p w14:paraId="75AD1A02" w14:textId="77777777" w:rsidR="000E2F4E" w:rsidRPr="00F11BFE" w:rsidRDefault="000E2F4E" w:rsidP="000E2F4E">
            <w:pPr>
              <w:spacing w:after="0"/>
              <w:jc w:val="center"/>
              <w:rPr>
                <w:rFonts w:eastAsia="Times New Roman" w:cs="Times New Roman"/>
                <w:b/>
                <w:bCs/>
                <w:color w:val="000000"/>
                <w:szCs w:val="20"/>
              </w:rPr>
            </w:pPr>
            <w:r w:rsidRPr="00F11BFE">
              <w:rPr>
                <w:rFonts w:eastAsia="Times New Roman" w:cs="Times New Roman"/>
                <w:b/>
                <w:bCs/>
                <w:color w:val="000000"/>
                <w:szCs w:val="20"/>
              </w:rPr>
              <w:t>492.059</w:t>
            </w:r>
          </w:p>
        </w:tc>
      </w:tr>
      <w:tr w:rsidR="00F616C1" w:rsidRPr="00F616C1" w14:paraId="656C804A" w14:textId="77777777" w:rsidTr="00F616C1">
        <w:trPr>
          <w:trHeight w:val="290"/>
        </w:trPr>
        <w:tc>
          <w:tcPr>
            <w:tcW w:w="1086" w:type="pct"/>
            <w:tcBorders>
              <w:top w:val="single" w:sz="4" w:space="0" w:color="auto"/>
              <w:bottom w:val="nil"/>
            </w:tcBorders>
            <w:shd w:val="clear" w:color="auto" w:fill="auto"/>
            <w:noWrap/>
            <w:vAlign w:val="center"/>
            <w:hideMark/>
          </w:tcPr>
          <w:p w14:paraId="7C12C8B0" w14:textId="025BF7FD" w:rsidR="000E2F4E" w:rsidRPr="00F616C1" w:rsidRDefault="00D26578" w:rsidP="00F616C1">
            <w:pPr>
              <w:spacing w:after="0"/>
              <w:rPr>
                <w:rFonts w:eastAsia="Times New Roman" w:cs="Times New Roman"/>
                <w:color w:val="000000"/>
                <w:szCs w:val="20"/>
              </w:rPr>
            </w:pPr>
            <w:r w:rsidRPr="00F616C1">
              <w:rPr>
                <w:rFonts w:eastAsia="Times New Roman" w:cs="Times New Roman"/>
                <w:color w:val="000000"/>
                <w:szCs w:val="20"/>
              </w:rPr>
              <w:t>i)     Main effect model</w:t>
            </w:r>
          </w:p>
        </w:tc>
        <w:tc>
          <w:tcPr>
            <w:tcW w:w="361" w:type="pct"/>
            <w:tcBorders>
              <w:top w:val="single" w:sz="4" w:space="0" w:color="auto"/>
              <w:bottom w:val="nil"/>
            </w:tcBorders>
            <w:shd w:val="clear" w:color="auto" w:fill="auto"/>
            <w:noWrap/>
            <w:vAlign w:val="center"/>
            <w:hideMark/>
          </w:tcPr>
          <w:p w14:paraId="77AA11F4" w14:textId="77777777" w:rsidR="000E2F4E" w:rsidRPr="00F616C1" w:rsidRDefault="000E2F4E" w:rsidP="000E2F4E">
            <w:pPr>
              <w:spacing w:after="0"/>
              <w:jc w:val="center"/>
              <w:rPr>
                <w:rFonts w:eastAsia="Times New Roman" w:cs="Times New Roman"/>
                <w:i/>
                <w:iCs/>
                <w:color w:val="000000"/>
                <w:szCs w:val="20"/>
              </w:rPr>
            </w:pPr>
            <w:r w:rsidRPr="00F616C1">
              <w:rPr>
                <w:rFonts w:eastAsia="Times New Roman" w:cs="Times New Roman"/>
                <w:i/>
                <w:iCs/>
                <w:color w:val="000000"/>
                <w:szCs w:val="20"/>
              </w:rPr>
              <w:t>β</w:t>
            </w:r>
          </w:p>
        </w:tc>
        <w:tc>
          <w:tcPr>
            <w:tcW w:w="362" w:type="pct"/>
            <w:tcBorders>
              <w:top w:val="single" w:sz="4" w:space="0" w:color="auto"/>
              <w:bottom w:val="nil"/>
            </w:tcBorders>
            <w:shd w:val="clear" w:color="auto" w:fill="auto"/>
            <w:vAlign w:val="center"/>
            <w:hideMark/>
          </w:tcPr>
          <w:p w14:paraId="527FADF5" w14:textId="77777777"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SE</w:t>
            </w:r>
          </w:p>
        </w:tc>
        <w:tc>
          <w:tcPr>
            <w:tcW w:w="512" w:type="pct"/>
            <w:tcBorders>
              <w:top w:val="single" w:sz="4" w:space="0" w:color="auto"/>
              <w:bottom w:val="nil"/>
            </w:tcBorders>
            <w:shd w:val="clear" w:color="auto" w:fill="auto"/>
            <w:vAlign w:val="center"/>
            <w:hideMark/>
          </w:tcPr>
          <w:p w14:paraId="074174A3" w14:textId="77777777" w:rsidR="000E2F4E" w:rsidRPr="00F616C1" w:rsidRDefault="000E2F4E" w:rsidP="000E2F4E">
            <w:pPr>
              <w:spacing w:after="0"/>
              <w:jc w:val="center"/>
              <w:rPr>
                <w:rFonts w:eastAsia="Times New Roman" w:cs="Times New Roman"/>
                <w:i/>
                <w:iCs/>
                <w:color w:val="000000"/>
                <w:szCs w:val="20"/>
              </w:rPr>
            </w:pPr>
            <w:r w:rsidRPr="00F616C1">
              <w:rPr>
                <w:rFonts w:eastAsia="Times New Roman" w:cs="Times New Roman"/>
                <w:i/>
                <w:iCs/>
                <w:color w:val="000000"/>
                <w:szCs w:val="20"/>
              </w:rPr>
              <w:t>t</w:t>
            </w:r>
            <w:r w:rsidRPr="00F616C1">
              <w:rPr>
                <w:rFonts w:eastAsia="Times New Roman" w:cs="Times New Roman"/>
                <w:color w:val="000000"/>
                <w:szCs w:val="20"/>
              </w:rPr>
              <w:t>-value</w:t>
            </w:r>
          </w:p>
        </w:tc>
        <w:tc>
          <w:tcPr>
            <w:tcW w:w="476" w:type="pct"/>
            <w:tcBorders>
              <w:top w:val="single" w:sz="4" w:space="0" w:color="auto"/>
              <w:bottom w:val="nil"/>
            </w:tcBorders>
            <w:shd w:val="clear" w:color="auto" w:fill="auto"/>
            <w:noWrap/>
            <w:vAlign w:val="center"/>
            <w:hideMark/>
          </w:tcPr>
          <w:p w14:paraId="75244284" w14:textId="77777777" w:rsidR="000E2F4E" w:rsidRPr="00F616C1" w:rsidRDefault="000E2F4E" w:rsidP="000E2F4E">
            <w:pPr>
              <w:spacing w:after="0"/>
              <w:jc w:val="center"/>
              <w:rPr>
                <w:rFonts w:eastAsia="Times New Roman" w:cs="Times New Roman"/>
                <w:i/>
                <w:iCs/>
                <w:color w:val="000000"/>
                <w:szCs w:val="20"/>
              </w:rPr>
            </w:pPr>
            <w:r w:rsidRPr="00F616C1">
              <w:rPr>
                <w:rFonts w:eastAsia="Times New Roman" w:cs="Times New Roman"/>
                <w:i/>
                <w:iCs/>
                <w:color w:val="000000"/>
                <w:szCs w:val="20"/>
              </w:rPr>
              <w:t>β</w:t>
            </w:r>
          </w:p>
        </w:tc>
        <w:tc>
          <w:tcPr>
            <w:tcW w:w="358" w:type="pct"/>
            <w:tcBorders>
              <w:top w:val="single" w:sz="4" w:space="0" w:color="auto"/>
              <w:bottom w:val="nil"/>
            </w:tcBorders>
            <w:shd w:val="clear" w:color="auto" w:fill="auto"/>
            <w:vAlign w:val="center"/>
            <w:hideMark/>
          </w:tcPr>
          <w:p w14:paraId="0B18AFBA" w14:textId="77777777"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SE</w:t>
            </w:r>
          </w:p>
        </w:tc>
        <w:tc>
          <w:tcPr>
            <w:tcW w:w="617" w:type="pct"/>
            <w:gridSpan w:val="2"/>
            <w:tcBorders>
              <w:top w:val="single" w:sz="4" w:space="0" w:color="auto"/>
              <w:bottom w:val="nil"/>
            </w:tcBorders>
            <w:shd w:val="clear" w:color="auto" w:fill="auto"/>
            <w:vAlign w:val="center"/>
            <w:hideMark/>
          </w:tcPr>
          <w:p w14:paraId="4D1A2A17" w14:textId="77777777" w:rsidR="000E2F4E" w:rsidRPr="00F616C1" w:rsidRDefault="000E2F4E" w:rsidP="000E2F4E">
            <w:pPr>
              <w:spacing w:after="0"/>
              <w:jc w:val="center"/>
              <w:rPr>
                <w:rFonts w:eastAsia="Times New Roman" w:cs="Times New Roman"/>
                <w:i/>
                <w:iCs/>
                <w:color w:val="000000"/>
                <w:szCs w:val="20"/>
              </w:rPr>
            </w:pPr>
            <w:r w:rsidRPr="00F616C1">
              <w:rPr>
                <w:rFonts w:eastAsia="Times New Roman" w:cs="Times New Roman"/>
                <w:i/>
                <w:iCs/>
                <w:color w:val="000000"/>
                <w:szCs w:val="20"/>
              </w:rPr>
              <w:t>t</w:t>
            </w:r>
            <w:r w:rsidRPr="00F616C1">
              <w:rPr>
                <w:rFonts w:eastAsia="Times New Roman" w:cs="Times New Roman"/>
                <w:color w:val="000000"/>
                <w:szCs w:val="20"/>
              </w:rPr>
              <w:t>-value</w:t>
            </w:r>
          </w:p>
        </w:tc>
        <w:tc>
          <w:tcPr>
            <w:tcW w:w="372" w:type="pct"/>
            <w:tcBorders>
              <w:top w:val="single" w:sz="4" w:space="0" w:color="auto"/>
              <w:bottom w:val="nil"/>
            </w:tcBorders>
            <w:shd w:val="clear" w:color="auto" w:fill="auto"/>
            <w:noWrap/>
            <w:vAlign w:val="center"/>
            <w:hideMark/>
          </w:tcPr>
          <w:p w14:paraId="7FCDA50B" w14:textId="77777777" w:rsidR="000E2F4E" w:rsidRPr="00F616C1" w:rsidRDefault="000E2F4E" w:rsidP="000E2F4E">
            <w:pPr>
              <w:spacing w:after="0"/>
              <w:jc w:val="center"/>
              <w:rPr>
                <w:rFonts w:eastAsia="Times New Roman" w:cs="Times New Roman"/>
                <w:i/>
                <w:iCs/>
                <w:color w:val="000000"/>
                <w:szCs w:val="20"/>
              </w:rPr>
            </w:pPr>
            <w:r w:rsidRPr="00F616C1">
              <w:rPr>
                <w:rFonts w:eastAsia="Times New Roman" w:cs="Times New Roman"/>
                <w:i/>
                <w:iCs/>
                <w:color w:val="000000"/>
                <w:szCs w:val="20"/>
              </w:rPr>
              <w:t>β</w:t>
            </w:r>
          </w:p>
        </w:tc>
        <w:tc>
          <w:tcPr>
            <w:tcW w:w="377" w:type="pct"/>
            <w:tcBorders>
              <w:top w:val="single" w:sz="4" w:space="0" w:color="auto"/>
              <w:bottom w:val="nil"/>
            </w:tcBorders>
            <w:shd w:val="clear" w:color="auto" w:fill="auto"/>
            <w:vAlign w:val="center"/>
            <w:hideMark/>
          </w:tcPr>
          <w:p w14:paraId="0F419E65" w14:textId="77777777"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SE</w:t>
            </w:r>
          </w:p>
        </w:tc>
        <w:tc>
          <w:tcPr>
            <w:tcW w:w="479" w:type="pct"/>
            <w:gridSpan w:val="2"/>
            <w:tcBorders>
              <w:top w:val="single" w:sz="4" w:space="0" w:color="auto"/>
              <w:bottom w:val="nil"/>
            </w:tcBorders>
            <w:shd w:val="clear" w:color="auto" w:fill="auto"/>
            <w:vAlign w:val="center"/>
            <w:hideMark/>
          </w:tcPr>
          <w:p w14:paraId="636644DB" w14:textId="77777777" w:rsidR="000E2F4E" w:rsidRPr="00F616C1" w:rsidRDefault="000E2F4E" w:rsidP="000E2F4E">
            <w:pPr>
              <w:spacing w:after="0"/>
              <w:jc w:val="center"/>
              <w:rPr>
                <w:rFonts w:eastAsia="Times New Roman" w:cs="Times New Roman"/>
                <w:i/>
                <w:iCs/>
                <w:color w:val="000000"/>
                <w:szCs w:val="20"/>
              </w:rPr>
            </w:pPr>
            <w:r w:rsidRPr="00F616C1">
              <w:rPr>
                <w:rFonts w:eastAsia="Times New Roman" w:cs="Times New Roman"/>
                <w:i/>
                <w:iCs/>
                <w:color w:val="000000"/>
                <w:szCs w:val="20"/>
              </w:rPr>
              <w:t>t</w:t>
            </w:r>
            <w:r w:rsidRPr="00F616C1">
              <w:rPr>
                <w:rFonts w:eastAsia="Times New Roman" w:cs="Times New Roman"/>
                <w:color w:val="000000"/>
                <w:szCs w:val="20"/>
              </w:rPr>
              <w:t>-value</w:t>
            </w:r>
          </w:p>
        </w:tc>
      </w:tr>
      <w:tr w:rsidR="00F616C1" w:rsidRPr="00F616C1" w14:paraId="6811ACB7" w14:textId="77777777" w:rsidTr="00F616C1">
        <w:trPr>
          <w:trHeight w:val="290"/>
        </w:trPr>
        <w:tc>
          <w:tcPr>
            <w:tcW w:w="1086" w:type="pct"/>
            <w:tcBorders>
              <w:top w:val="single" w:sz="4" w:space="0" w:color="auto"/>
              <w:bottom w:val="nil"/>
            </w:tcBorders>
            <w:shd w:val="clear" w:color="auto" w:fill="auto"/>
            <w:noWrap/>
            <w:vAlign w:val="center"/>
            <w:hideMark/>
          </w:tcPr>
          <w:p w14:paraId="163EF6A5" w14:textId="77777777" w:rsidR="000E2F4E" w:rsidRPr="00F616C1" w:rsidRDefault="000E2F4E" w:rsidP="000E2F4E">
            <w:pPr>
              <w:spacing w:after="0"/>
              <w:jc w:val="both"/>
              <w:rPr>
                <w:rFonts w:eastAsia="Times New Roman" w:cs="Times New Roman"/>
                <w:color w:val="000000"/>
                <w:szCs w:val="20"/>
              </w:rPr>
            </w:pPr>
            <w:r w:rsidRPr="00F616C1">
              <w:rPr>
                <w:rFonts w:eastAsia="Times New Roman" w:cs="Times New Roman"/>
                <w:color w:val="000000"/>
                <w:szCs w:val="20"/>
              </w:rPr>
              <w:t>Subjective Norm (SN)</w:t>
            </w:r>
          </w:p>
        </w:tc>
        <w:tc>
          <w:tcPr>
            <w:tcW w:w="361" w:type="pct"/>
            <w:tcBorders>
              <w:top w:val="single" w:sz="4" w:space="0" w:color="auto"/>
              <w:bottom w:val="nil"/>
            </w:tcBorders>
            <w:shd w:val="clear" w:color="auto" w:fill="auto"/>
            <w:noWrap/>
            <w:vAlign w:val="center"/>
            <w:hideMark/>
          </w:tcPr>
          <w:p w14:paraId="0888D9BB" w14:textId="77777777"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0.505</w:t>
            </w:r>
          </w:p>
        </w:tc>
        <w:tc>
          <w:tcPr>
            <w:tcW w:w="362" w:type="pct"/>
            <w:tcBorders>
              <w:top w:val="single" w:sz="4" w:space="0" w:color="auto"/>
              <w:bottom w:val="nil"/>
            </w:tcBorders>
            <w:shd w:val="clear" w:color="auto" w:fill="auto"/>
            <w:vAlign w:val="center"/>
            <w:hideMark/>
          </w:tcPr>
          <w:p w14:paraId="0515A0D8" w14:textId="77777777"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0.072</w:t>
            </w:r>
          </w:p>
        </w:tc>
        <w:tc>
          <w:tcPr>
            <w:tcW w:w="512" w:type="pct"/>
            <w:tcBorders>
              <w:top w:val="single" w:sz="4" w:space="0" w:color="auto"/>
              <w:bottom w:val="nil"/>
            </w:tcBorders>
            <w:shd w:val="clear" w:color="auto" w:fill="auto"/>
            <w:vAlign w:val="center"/>
            <w:hideMark/>
          </w:tcPr>
          <w:p w14:paraId="29C84401" w14:textId="77777777"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7.014**</w:t>
            </w:r>
          </w:p>
        </w:tc>
        <w:tc>
          <w:tcPr>
            <w:tcW w:w="476" w:type="pct"/>
            <w:tcBorders>
              <w:top w:val="single" w:sz="4" w:space="0" w:color="auto"/>
              <w:bottom w:val="nil"/>
            </w:tcBorders>
            <w:shd w:val="clear" w:color="auto" w:fill="auto"/>
            <w:noWrap/>
            <w:vAlign w:val="center"/>
            <w:hideMark/>
          </w:tcPr>
          <w:p w14:paraId="02E5A36C" w14:textId="77777777"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0.505</w:t>
            </w:r>
          </w:p>
        </w:tc>
        <w:tc>
          <w:tcPr>
            <w:tcW w:w="358" w:type="pct"/>
            <w:tcBorders>
              <w:top w:val="single" w:sz="4" w:space="0" w:color="auto"/>
              <w:bottom w:val="nil"/>
            </w:tcBorders>
            <w:shd w:val="clear" w:color="auto" w:fill="auto"/>
            <w:vAlign w:val="center"/>
            <w:hideMark/>
          </w:tcPr>
          <w:p w14:paraId="3EBB1D88" w14:textId="77777777"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0.072</w:t>
            </w:r>
          </w:p>
        </w:tc>
        <w:tc>
          <w:tcPr>
            <w:tcW w:w="617" w:type="pct"/>
            <w:gridSpan w:val="2"/>
            <w:tcBorders>
              <w:top w:val="single" w:sz="4" w:space="0" w:color="auto"/>
              <w:bottom w:val="nil"/>
            </w:tcBorders>
            <w:shd w:val="clear" w:color="auto" w:fill="auto"/>
            <w:vAlign w:val="center"/>
            <w:hideMark/>
          </w:tcPr>
          <w:p w14:paraId="2B68C633" w14:textId="77777777"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7.014**</w:t>
            </w:r>
          </w:p>
        </w:tc>
        <w:tc>
          <w:tcPr>
            <w:tcW w:w="372" w:type="pct"/>
            <w:tcBorders>
              <w:top w:val="single" w:sz="4" w:space="0" w:color="auto"/>
              <w:bottom w:val="nil"/>
            </w:tcBorders>
            <w:shd w:val="clear" w:color="auto" w:fill="auto"/>
            <w:noWrap/>
            <w:vAlign w:val="center"/>
            <w:hideMark/>
          </w:tcPr>
          <w:p w14:paraId="6D884A32" w14:textId="77777777"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0.505</w:t>
            </w:r>
          </w:p>
        </w:tc>
        <w:tc>
          <w:tcPr>
            <w:tcW w:w="377" w:type="pct"/>
            <w:tcBorders>
              <w:top w:val="single" w:sz="4" w:space="0" w:color="auto"/>
              <w:bottom w:val="nil"/>
            </w:tcBorders>
            <w:shd w:val="clear" w:color="auto" w:fill="auto"/>
            <w:vAlign w:val="center"/>
            <w:hideMark/>
          </w:tcPr>
          <w:p w14:paraId="20935ECC" w14:textId="77777777"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0.072</w:t>
            </w:r>
          </w:p>
        </w:tc>
        <w:tc>
          <w:tcPr>
            <w:tcW w:w="479" w:type="pct"/>
            <w:gridSpan w:val="2"/>
            <w:tcBorders>
              <w:top w:val="single" w:sz="4" w:space="0" w:color="auto"/>
              <w:bottom w:val="nil"/>
            </w:tcBorders>
            <w:shd w:val="clear" w:color="auto" w:fill="auto"/>
            <w:vAlign w:val="center"/>
            <w:hideMark/>
          </w:tcPr>
          <w:p w14:paraId="50A86AAF" w14:textId="77777777"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7.014**</w:t>
            </w:r>
          </w:p>
        </w:tc>
      </w:tr>
      <w:tr w:rsidR="00F616C1" w:rsidRPr="00F616C1" w14:paraId="2FA53358" w14:textId="77777777" w:rsidTr="00F616C1">
        <w:trPr>
          <w:trHeight w:val="300"/>
        </w:trPr>
        <w:tc>
          <w:tcPr>
            <w:tcW w:w="1086" w:type="pct"/>
            <w:tcBorders>
              <w:top w:val="nil"/>
              <w:bottom w:val="single" w:sz="4" w:space="0" w:color="auto"/>
            </w:tcBorders>
            <w:shd w:val="clear" w:color="auto" w:fill="auto"/>
            <w:noWrap/>
            <w:vAlign w:val="center"/>
            <w:hideMark/>
          </w:tcPr>
          <w:p w14:paraId="091BCCF7" w14:textId="77777777" w:rsidR="000E2F4E" w:rsidRPr="00F616C1" w:rsidRDefault="000E2F4E" w:rsidP="000E2F4E">
            <w:pPr>
              <w:spacing w:after="0"/>
              <w:jc w:val="both"/>
              <w:rPr>
                <w:rFonts w:eastAsia="Times New Roman" w:cs="Times New Roman"/>
                <w:color w:val="000000"/>
                <w:szCs w:val="20"/>
              </w:rPr>
            </w:pPr>
            <w:r w:rsidRPr="00F616C1">
              <w:rPr>
                <w:rFonts w:eastAsia="Times New Roman" w:cs="Times New Roman"/>
                <w:color w:val="000000"/>
                <w:szCs w:val="20"/>
              </w:rPr>
              <w:t>Past Experience (PE)</w:t>
            </w:r>
          </w:p>
        </w:tc>
        <w:tc>
          <w:tcPr>
            <w:tcW w:w="361" w:type="pct"/>
            <w:tcBorders>
              <w:top w:val="nil"/>
              <w:bottom w:val="single" w:sz="4" w:space="0" w:color="auto"/>
            </w:tcBorders>
            <w:shd w:val="clear" w:color="auto" w:fill="auto"/>
            <w:noWrap/>
            <w:vAlign w:val="center"/>
            <w:hideMark/>
          </w:tcPr>
          <w:p w14:paraId="0A92C31A" w14:textId="77777777"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0.440</w:t>
            </w:r>
          </w:p>
        </w:tc>
        <w:tc>
          <w:tcPr>
            <w:tcW w:w="362" w:type="pct"/>
            <w:tcBorders>
              <w:top w:val="nil"/>
              <w:bottom w:val="single" w:sz="4" w:space="0" w:color="auto"/>
            </w:tcBorders>
            <w:shd w:val="clear" w:color="auto" w:fill="auto"/>
            <w:vAlign w:val="center"/>
            <w:hideMark/>
          </w:tcPr>
          <w:p w14:paraId="3B5365BB" w14:textId="77777777"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0.074</w:t>
            </w:r>
          </w:p>
        </w:tc>
        <w:tc>
          <w:tcPr>
            <w:tcW w:w="512" w:type="pct"/>
            <w:tcBorders>
              <w:top w:val="nil"/>
              <w:bottom w:val="single" w:sz="4" w:space="0" w:color="auto"/>
            </w:tcBorders>
            <w:shd w:val="clear" w:color="auto" w:fill="auto"/>
            <w:vAlign w:val="center"/>
            <w:hideMark/>
          </w:tcPr>
          <w:p w14:paraId="09729400" w14:textId="77777777"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5.946**</w:t>
            </w:r>
          </w:p>
        </w:tc>
        <w:tc>
          <w:tcPr>
            <w:tcW w:w="476" w:type="pct"/>
            <w:tcBorders>
              <w:top w:val="nil"/>
              <w:bottom w:val="single" w:sz="4" w:space="0" w:color="auto"/>
            </w:tcBorders>
            <w:shd w:val="clear" w:color="auto" w:fill="auto"/>
            <w:noWrap/>
            <w:vAlign w:val="center"/>
            <w:hideMark/>
          </w:tcPr>
          <w:p w14:paraId="0BA4680B" w14:textId="77777777"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0.440</w:t>
            </w:r>
          </w:p>
        </w:tc>
        <w:tc>
          <w:tcPr>
            <w:tcW w:w="358" w:type="pct"/>
            <w:tcBorders>
              <w:top w:val="nil"/>
              <w:bottom w:val="single" w:sz="4" w:space="0" w:color="auto"/>
            </w:tcBorders>
            <w:shd w:val="clear" w:color="auto" w:fill="auto"/>
            <w:vAlign w:val="center"/>
            <w:hideMark/>
          </w:tcPr>
          <w:p w14:paraId="3D382FA2" w14:textId="77777777"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0.074</w:t>
            </w:r>
          </w:p>
        </w:tc>
        <w:tc>
          <w:tcPr>
            <w:tcW w:w="617" w:type="pct"/>
            <w:gridSpan w:val="2"/>
            <w:tcBorders>
              <w:top w:val="nil"/>
              <w:bottom w:val="single" w:sz="4" w:space="0" w:color="auto"/>
            </w:tcBorders>
            <w:shd w:val="clear" w:color="auto" w:fill="auto"/>
            <w:vAlign w:val="center"/>
            <w:hideMark/>
          </w:tcPr>
          <w:p w14:paraId="2F883830" w14:textId="77777777"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5.946**</w:t>
            </w:r>
          </w:p>
        </w:tc>
        <w:tc>
          <w:tcPr>
            <w:tcW w:w="372" w:type="pct"/>
            <w:tcBorders>
              <w:top w:val="nil"/>
              <w:bottom w:val="single" w:sz="4" w:space="0" w:color="auto"/>
            </w:tcBorders>
            <w:shd w:val="clear" w:color="auto" w:fill="auto"/>
            <w:noWrap/>
            <w:vAlign w:val="center"/>
            <w:hideMark/>
          </w:tcPr>
          <w:p w14:paraId="17E05737" w14:textId="77777777"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0.440</w:t>
            </w:r>
          </w:p>
        </w:tc>
        <w:tc>
          <w:tcPr>
            <w:tcW w:w="377" w:type="pct"/>
            <w:tcBorders>
              <w:top w:val="nil"/>
              <w:bottom w:val="single" w:sz="4" w:space="0" w:color="auto"/>
            </w:tcBorders>
            <w:shd w:val="clear" w:color="auto" w:fill="auto"/>
            <w:vAlign w:val="center"/>
            <w:hideMark/>
          </w:tcPr>
          <w:p w14:paraId="147EA14A" w14:textId="77777777"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0.074</w:t>
            </w:r>
          </w:p>
        </w:tc>
        <w:tc>
          <w:tcPr>
            <w:tcW w:w="479" w:type="pct"/>
            <w:gridSpan w:val="2"/>
            <w:tcBorders>
              <w:top w:val="nil"/>
              <w:bottom w:val="single" w:sz="4" w:space="0" w:color="auto"/>
            </w:tcBorders>
            <w:shd w:val="clear" w:color="auto" w:fill="auto"/>
            <w:vAlign w:val="center"/>
            <w:hideMark/>
          </w:tcPr>
          <w:p w14:paraId="58FE5239" w14:textId="77777777"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5.946**</w:t>
            </w:r>
          </w:p>
        </w:tc>
      </w:tr>
      <w:tr w:rsidR="00D26578" w:rsidRPr="00F616C1" w14:paraId="54411A6D" w14:textId="77777777" w:rsidTr="00F616C1">
        <w:trPr>
          <w:gridAfter w:val="1"/>
          <w:wAfter w:w="4" w:type="pct"/>
          <w:trHeight w:val="300"/>
        </w:trPr>
        <w:tc>
          <w:tcPr>
            <w:tcW w:w="4996" w:type="pct"/>
            <w:gridSpan w:val="11"/>
            <w:tcBorders>
              <w:top w:val="single" w:sz="4" w:space="0" w:color="auto"/>
              <w:bottom w:val="single" w:sz="4" w:space="0" w:color="auto"/>
            </w:tcBorders>
            <w:shd w:val="clear" w:color="auto" w:fill="auto"/>
            <w:noWrap/>
            <w:vAlign w:val="center"/>
            <w:hideMark/>
          </w:tcPr>
          <w:p w14:paraId="0830D3FC" w14:textId="3028884A" w:rsidR="00D26578" w:rsidRPr="00F616C1" w:rsidRDefault="00D26578" w:rsidP="00E5033A">
            <w:pPr>
              <w:spacing w:after="0"/>
              <w:rPr>
                <w:rFonts w:eastAsia="Times New Roman" w:cs="Times New Roman"/>
                <w:color w:val="000000"/>
                <w:szCs w:val="20"/>
              </w:rPr>
            </w:pPr>
            <w:r w:rsidRPr="00F616C1">
              <w:rPr>
                <w:rFonts w:eastAsia="Times New Roman" w:cs="Times New Roman"/>
                <w:color w:val="000000"/>
                <w:szCs w:val="20"/>
              </w:rPr>
              <w:t>ii) Adding the respective interaction terms </w:t>
            </w:r>
          </w:p>
        </w:tc>
      </w:tr>
      <w:tr w:rsidR="00F616C1" w:rsidRPr="00F616C1" w14:paraId="4AE4BCBB" w14:textId="77777777" w:rsidTr="00C7215A">
        <w:trPr>
          <w:trHeight w:val="290"/>
        </w:trPr>
        <w:tc>
          <w:tcPr>
            <w:tcW w:w="1086" w:type="pct"/>
            <w:tcBorders>
              <w:top w:val="single" w:sz="4" w:space="0" w:color="auto"/>
            </w:tcBorders>
            <w:shd w:val="clear" w:color="auto" w:fill="auto"/>
            <w:noWrap/>
            <w:vAlign w:val="center"/>
            <w:hideMark/>
          </w:tcPr>
          <w:p w14:paraId="609FA40F" w14:textId="77777777" w:rsidR="000E2F4E" w:rsidRPr="00F616C1" w:rsidRDefault="000E2F4E" w:rsidP="000E2F4E">
            <w:pPr>
              <w:spacing w:after="0"/>
              <w:rPr>
                <w:rFonts w:eastAsia="Times New Roman" w:cs="Times New Roman"/>
                <w:color w:val="000000"/>
                <w:szCs w:val="20"/>
              </w:rPr>
            </w:pPr>
            <w:r w:rsidRPr="00F616C1">
              <w:rPr>
                <w:rFonts w:eastAsia="Times New Roman" w:cs="Times New Roman"/>
                <w:color w:val="000000"/>
                <w:szCs w:val="20"/>
              </w:rPr>
              <w:t>Subjective Norm (SN)</w:t>
            </w:r>
          </w:p>
        </w:tc>
        <w:tc>
          <w:tcPr>
            <w:tcW w:w="707" w:type="dxa"/>
            <w:tcBorders>
              <w:top w:val="single" w:sz="4" w:space="0" w:color="auto"/>
            </w:tcBorders>
            <w:shd w:val="clear" w:color="auto" w:fill="auto"/>
            <w:noWrap/>
            <w:tcMar>
              <w:left w:w="28" w:type="dxa"/>
              <w:right w:w="28" w:type="dxa"/>
            </w:tcMar>
            <w:vAlign w:val="center"/>
            <w:hideMark/>
          </w:tcPr>
          <w:p w14:paraId="6765B2D5" w14:textId="77777777"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0.519</w:t>
            </w:r>
          </w:p>
        </w:tc>
        <w:tc>
          <w:tcPr>
            <w:tcW w:w="709" w:type="dxa"/>
            <w:tcBorders>
              <w:top w:val="single" w:sz="4" w:space="0" w:color="auto"/>
            </w:tcBorders>
            <w:shd w:val="clear" w:color="auto" w:fill="auto"/>
            <w:noWrap/>
            <w:tcMar>
              <w:left w:w="28" w:type="dxa"/>
              <w:right w:w="28" w:type="dxa"/>
            </w:tcMar>
            <w:vAlign w:val="center"/>
            <w:hideMark/>
          </w:tcPr>
          <w:p w14:paraId="438A77FC" w14:textId="77777777" w:rsidR="000E2F4E" w:rsidRPr="00F616C1" w:rsidRDefault="000E2F4E" w:rsidP="00AC6579">
            <w:pPr>
              <w:spacing w:after="0"/>
              <w:ind w:right="-121"/>
              <w:jc w:val="center"/>
              <w:rPr>
                <w:rFonts w:eastAsia="Times New Roman" w:cs="Times New Roman"/>
                <w:color w:val="000000"/>
                <w:szCs w:val="20"/>
              </w:rPr>
            </w:pPr>
            <w:r w:rsidRPr="00F616C1">
              <w:rPr>
                <w:rFonts w:eastAsia="Times New Roman" w:cs="Times New Roman"/>
                <w:color w:val="000000"/>
                <w:szCs w:val="20"/>
              </w:rPr>
              <w:t>0.071</w:t>
            </w:r>
          </w:p>
        </w:tc>
        <w:tc>
          <w:tcPr>
            <w:tcW w:w="1003" w:type="dxa"/>
            <w:tcBorders>
              <w:top w:val="single" w:sz="4" w:space="0" w:color="auto"/>
            </w:tcBorders>
            <w:shd w:val="clear" w:color="auto" w:fill="auto"/>
            <w:noWrap/>
            <w:tcMar>
              <w:left w:w="28" w:type="dxa"/>
              <w:right w:w="28" w:type="dxa"/>
            </w:tcMar>
            <w:vAlign w:val="center"/>
            <w:hideMark/>
          </w:tcPr>
          <w:p w14:paraId="3229D9E3" w14:textId="23E0E1D2"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7.310**</w:t>
            </w:r>
          </w:p>
        </w:tc>
        <w:tc>
          <w:tcPr>
            <w:tcW w:w="933" w:type="dxa"/>
            <w:tcBorders>
              <w:top w:val="single" w:sz="4" w:space="0" w:color="auto"/>
            </w:tcBorders>
            <w:shd w:val="clear" w:color="auto" w:fill="auto"/>
            <w:noWrap/>
            <w:tcMar>
              <w:left w:w="28" w:type="dxa"/>
              <w:right w:w="28" w:type="dxa"/>
            </w:tcMar>
            <w:vAlign w:val="center"/>
            <w:hideMark/>
          </w:tcPr>
          <w:p w14:paraId="0A989D0E" w14:textId="77777777"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0.514</w:t>
            </w:r>
          </w:p>
        </w:tc>
        <w:tc>
          <w:tcPr>
            <w:tcW w:w="701" w:type="dxa"/>
            <w:tcBorders>
              <w:top w:val="single" w:sz="4" w:space="0" w:color="auto"/>
            </w:tcBorders>
            <w:shd w:val="clear" w:color="auto" w:fill="auto"/>
            <w:noWrap/>
            <w:tcMar>
              <w:left w:w="28" w:type="dxa"/>
              <w:right w:w="28" w:type="dxa"/>
            </w:tcMar>
            <w:vAlign w:val="center"/>
            <w:hideMark/>
          </w:tcPr>
          <w:p w14:paraId="1BCDCF6C" w14:textId="77777777"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0.072</w:t>
            </w:r>
          </w:p>
        </w:tc>
        <w:tc>
          <w:tcPr>
            <w:tcW w:w="1209" w:type="dxa"/>
            <w:gridSpan w:val="2"/>
            <w:tcBorders>
              <w:top w:val="single" w:sz="4" w:space="0" w:color="auto"/>
            </w:tcBorders>
            <w:shd w:val="clear" w:color="auto" w:fill="auto"/>
            <w:noWrap/>
            <w:tcMar>
              <w:left w:w="28" w:type="dxa"/>
              <w:right w:w="28" w:type="dxa"/>
            </w:tcMar>
            <w:vAlign w:val="center"/>
            <w:hideMark/>
          </w:tcPr>
          <w:p w14:paraId="419B1197" w14:textId="6A30DE99"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7.139**</w:t>
            </w:r>
          </w:p>
        </w:tc>
        <w:tc>
          <w:tcPr>
            <w:tcW w:w="729" w:type="dxa"/>
            <w:tcBorders>
              <w:top w:val="single" w:sz="4" w:space="0" w:color="auto"/>
            </w:tcBorders>
            <w:shd w:val="clear" w:color="auto" w:fill="auto"/>
            <w:noWrap/>
            <w:tcMar>
              <w:left w:w="28" w:type="dxa"/>
              <w:right w:w="28" w:type="dxa"/>
            </w:tcMar>
            <w:vAlign w:val="center"/>
            <w:hideMark/>
          </w:tcPr>
          <w:p w14:paraId="74FE9FE6" w14:textId="77777777"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0.503</w:t>
            </w:r>
          </w:p>
        </w:tc>
        <w:tc>
          <w:tcPr>
            <w:tcW w:w="739" w:type="dxa"/>
            <w:tcBorders>
              <w:top w:val="single" w:sz="4" w:space="0" w:color="auto"/>
            </w:tcBorders>
            <w:shd w:val="clear" w:color="auto" w:fill="auto"/>
            <w:noWrap/>
            <w:tcMar>
              <w:left w:w="28" w:type="dxa"/>
              <w:right w:w="28" w:type="dxa"/>
            </w:tcMar>
            <w:vAlign w:val="center"/>
            <w:hideMark/>
          </w:tcPr>
          <w:p w14:paraId="674936C9" w14:textId="77777777" w:rsidR="000E2F4E" w:rsidRPr="00F11BFE" w:rsidRDefault="000E2F4E" w:rsidP="00AC6579">
            <w:pPr>
              <w:spacing w:after="0"/>
              <w:ind w:right="-32"/>
              <w:jc w:val="center"/>
              <w:rPr>
                <w:rFonts w:eastAsia="Times New Roman" w:cs="Times New Roman"/>
                <w:b/>
                <w:bCs/>
                <w:color w:val="000000"/>
                <w:szCs w:val="20"/>
              </w:rPr>
            </w:pPr>
            <w:r w:rsidRPr="00F11BFE">
              <w:rPr>
                <w:rFonts w:eastAsia="Times New Roman" w:cs="Times New Roman"/>
                <w:b/>
                <w:bCs/>
                <w:color w:val="000000"/>
                <w:szCs w:val="20"/>
              </w:rPr>
              <w:t>0.071</w:t>
            </w:r>
          </w:p>
        </w:tc>
        <w:tc>
          <w:tcPr>
            <w:tcW w:w="939" w:type="dxa"/>
            <w:gridSpan w:val="2"/>
            <w:tcBorders>
              <w:top w:val="single" w:sz="4" w:space="0" w:color="auto"/>
            </w:tcBorders>
            <w:shd w:val="clear" w:color="auto" w:fill="auto"/>
            <w:noWrap/>
            <w:tcMar>
              <w:left w:w="28" w:type="dxa"/>
              <w:right w:w="28" w:type="dxa"/>
            </w:tcMar>
            <w:vAlign w:val="center"/>
            <w:hideMark/>
          </w:tcPr>
          <w:p w14:paraId="7EC79D26" w14:textId="3B9876AA"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7.085**</w:t>
            </w:r>
          </w:p>
        </w:tc>
      </w:tr>
      <w:tr w:rsidR="00F616C1" w:rsidRPr="00F616C1" w14:paraId="457D4DF2" w14:textId="77777777" w:rsidTr="00C7215A">
        <w:trPr>
          <w:trHeight w:val="290"/>
        </w:trPr>
        <w:tc>
          <w:tcPr>
            <w:tcW w:w="1086" w:type="pct"/>
            <w:tcBorders>
              <w:bottom w:val="nil"/>
            </w:tcBorders>
            <w:shd w:val="clear" w:color="auto" w:fill="auto"/>
            <w:noWrap/>
            <w:vAlign w:val="center"/>
            <w:hideMark/>
          </w:tcPr>
          <w:p w14:paraId="44292A93" w14:textId="77777777" w:rsidR="000E2F4E" w:rsidRPr="00F616C1" w:rsidRDefault="000E2F4E" w:rsidP="000E2F4E">
            <w:pPr>
              <w:spacing w:after="0"/>
              <w:rPr>
                <w:rFonts w:eastAsia="Times New Roman" w:cs="Times New Roman"/>
                <w:color w:val="000000"/>
                <w:szCs w:val="20"/>
              </w:rPr>
            </w:pPr>
            <w:r w:rsidRPr="00F616C1">
              <w:rPr>
                <w:rFonts w:eastAsia="Times New Roman" w:cs="Times New Roman"/>
                <w:color w:val="000000"/>
                <w:szCs w:val="20"/>
              </w:rPr>
              <w:t>Past Experience (PE)</w:t>
            </w:r>
          </w:p>
        </w:tc>
        <w:tc>
          <w:tcPr>
            <w:tcW w:w="707" w:type="dxa"/>
            <w:tcBorders>
              <w:bottom w:val="nil"/>
            </w:tcBorders>
            <w:shd w:val="clear" w:color="auto" w:fill="auto"/>
            <w:noWrap/>
            <w:tcMar>
              <w:left w:w="28" w:type="dxa"/>
              <w:right w:w="28" w:type="dxa"/>
            </w:tcMar>
            <w:vAlign w:val="center"/>
            <w:hideMark/>
          </w:tcPr>
          <w:p w14:paraId="7A531EAB" w14:textId="77777777"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0.395</w:t>
            </w:r>
          </w:p>
        </w:tc>
        <w:tc>
          <w:tcPr>
            <w:tcW w:w="709" w:type="dxa"/>
            <w:tcBorders>
              <w:bottom w:val="nil"/>
            </w:tcBorders>
            <w:shd w:val="clear" w:color="auto" w:fill="auto"/>
            <w:noWrap/>
            <w:tcMar>
              <w:left w:w="28" w:type="dxa"/>
              <w:right w:w="28" w:type="dxa"/>
            </w:tcMar>
            <w:vAlign w:val="center"/>
            <w:hideMark/>
          </w:tcPr>
          <w:p w14:paraId="61CC7B15" w14:textId="77777777" w:rsidR="000E2F4E" w:rsidRPr="00F616C1" w:rsidRDefault="000E2F4E" w:rsidP="00AC6579">
            <w:pPr>
              <w:spacing w:after="0"/>
              <w:ind w:right="-121"/>
              <w:jc w:val="center"/>
              <w:rPr>
                <w:rFonts w:eastAsia="Times New Roman" w:cs="Times New Roman"/>
                <w:color w:val="000000"/>
                <w:szCs w:val="20"/>
              </w:rPr>
            </w:pPr>
            <w:r w:rsidRPr="00F616C1">
              <w:rPr>
                <w:rFonts w:eastAsia="Times New Roman" w:cs="Times New Roman"/>
                <w:color w:val="000000"/>
                <w:szCs w:val="20"/>
              </w:rPr>
              <w:t>0.080</w:t>
            </w:r>
          </w:p>
        </w:tc>
        <w:tc>
          <w:tcPr>
            <w:tcW w:w="1003" w:type="dxa"/>
            <w:tcBorders>
              <w:bottom w:val="nil"/>
            </w:tcBorders>
            <w:shd w:val="clear" w:color="auto" w:fill="auto"/>
            <w:noWrap/>
            <w:tcMar>
              <w:left w:w="28" w:type="dxa"/>
              <w:right w:w="28" w:type="dxa"/>
            </w:tcMar>
            <w:vAlign w:val="center"/>
            <w:hideMark/>
          </w:tcPr>
          <w:p w14:paraId="7C9AC34B" w14:textId="13FDA3AB"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4.938**</w:t>
            </w:r>
          </w:p>
        </w:tc>
        <w:tc>
          <w:tcPr>
            <w:tcW w:w="933" w:type="dxa"/>
            <w:tcBorders>
              <w:bottom w:val="nil"/>
            </w:tcBorders>
            <w:shd w:val="clear" w:color="auto" w:fill="auto"/>
            <w:noWrap/>
            <w:tcMar>
              <w:left w:w="28" w:type="dxa"/>
              <w:right w:w="28" w:type="dxa"/>
            </w:tcMar>
            <w:vAlign w:val="center"/>
            <w:hideMark/>
          </w:tcPr>
          <w:p w14:paraId="58431F50" w14:textId="77777777"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0.398</w:t>
            </w:r>
          </w:p>
        </w:tc>
        <w:tc>
          <w:tcPr>
            <w:tcW w:w="701" w:type="dxa"/>
            <w:tcBorders>
              <w:bottom w:val="nil"/>
            </w:tcBorders>
            <w:shd w:val="clear" w:color="auto" w:fill="auto"/>
            <w:noWrap/>
            <w:tcMar>
              <w:left w:w="28" w:type="dxa"/>
              <w:right w:w="28" w:type="dxa"/>
            </w:tcMar>
            <w:vAlign w:val="center"/>
            <w:hideMark/>
          </w:tcPr>
          <w:p w14:paraId="22151EB3" w14:textId="77777777"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0.079</w:t>
            </w:r>
          </w:p>
        </w:tc>
        <w:tc>
          <w:tcPr>
            <w:tcW w:w="1209" w:type="dxa"/>
            <w:gridSpan w:val="2"/>
            <w:tcBorders>
              <w:bottom w:val="nil"/>
            </w:tcBorders>
            <w:shd w:val="clear" w:color="auto" w:fill="auto"/>
            <w:noWrap/>
            <w:tcMar>
              <w:left w:w="28" w:type="dxa"/>
              <w:right w:w="28" w:type="dxa"/>
            </w:tcMar>
            <w:vAlign w:val="center"/>
            <w:hideMark/>
          </w:tcPr>
          <w:p w14:paraId="1F477C51" w14:textId="65D4476D"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5.038**</w:t>
            </w:r>
          </w:p>
        </w:tc>
        <w:tc>
          <w:tcPr>
            <w:tcW w:w="729" w:type="dxa"/>
            <w:tcBorders>
              <w:bottom w:val="nil"/>
            </w:tcBorders>
            <w:shd w:val="clear" w:color="auto" w:fill="auto"/>
            <w:noWrap/>
            <w:tcMar>
              <w:left w:w="28" w:type="dxa"/>
              <w:right w:w="28" w:type="dxa"/>
            </w:tcMar>
            <w:vAlign w:val="center"/>
            <w:hideMark/>
          </w:tcPr>
          <w:p w14:paraId="1478E740" w14:textId="77777777"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0.441</w:t>
            </w:r>
          </w:p>
        </w:tc>
        <w:tc>
          <w:tcPr>
            <w:tcW w:w="739" w:type="dxa"/>
            <w:tcBorders>
              <w:bottom w:val="nil"/>
            </w:tcBorders>
            <w:shd w:val="clear" w:color="auto" w:fill="auto"/>
            <w:noWrap/>
            <w:tcMar>
              <w:left w:w="28" w:type="dxa"/>
              <w:right w:w="28" w:type="dxa"/>
            </w:tcMar>
            <w:vAlign w:val="center"/>
            <w:hideMark/>
          </w:tcPr>
          <w:p w14:paraId="7D4C4216" w14:textId="77777777" w:rsidR="000E2F4E" w:rsidRPr="00F11BFE" w:rsidRDefault="000E2F4E" w:rsidP="00AC6579">
            <w:pPr>
              <w:spacing w:after="0"/>
              <w:ind w:right="-32"/>
              <w:jc w:val="center"/>
              <w:rPr>
                <w:rFonts w:eastAsia="Times New Roman" w:cs="Times New Roman"/>
                <w:b/>
                <w:bCs/>
                <w:color w:val="000000"/>
                <w:szCs w:val="20"/>
              </w:rPr>
            </w:pPr>
            <w:r w:rsidRPr="00F11BFE">
              <w:rPr>
                <w:rFonts w:eastAsia="Times New Roman" w:cs="Times New Roman"/>
                <w:b/>
                <w:bCs/>
                <w:color w:val="000000"/>
                <w:szCs w:val="20"/>
              </w:rPr>
              <w:t>0.073</w:t>
            </w:r>
          </w:p>
        </w:tc>
        <w:tc>
          <w:tcPr>
            <w:tcW w:w="939" w:type="dxa"/>
            <w:gridSpan w:val="2"/>
            <w:tcBorders>
              <w:bottom w:val="nil"/>
            </w:tcBorders>
            <w:shd w:val="clear" w:color="auto" w:fill="auto"/>
            <w:noWrap/>
            <w:tcMar>
              <w:left w:w="28" w:type="dxa"/>
              <w:right w:w="28" w:type="dxa"/>
            </w:tcMar>
            <w:vAlign w:val="center"/>
            <w:hideMark/>
          </w:tcPr>
          <w:p w14:paraId="71903CE7" w14:textId="0BCA4168"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6.041**</w:t>
            </w:r>
          </w:p>
        </w:tc>
      </w:tr>
      <w:tr w:rsidR="00F616C1" w:rsidRPr="00F616C1" w14:paraId="18E73C25" w14:textId="77777777" w:rsidTr="00C7215A">
        <w:trPr>
          <w:trHeight w:val="300"/>
        </w:trPr>
        <w:tc>
          <w:tcPr>
            <w:tcW w:w="1086" w:type="pct"/>
            <w:tcBorders>
              <w:bottom w:val="single" w:sz="4" w:space="0" w:color="auto"/>
            </w:tcBorders>
            <w:shd w:val="clear" w:color="auto" w:fill="auto"/>
            <w:noWrap/>
            <w:vAlign w:val="center"/>
            <w:hideMark/>
          </w:tcPr>
          <w:p w14:paraId="732429A2" w14:textId="77777777" w:rsidR="000E2F4E" w:rsidRPr="00F616C1" w:rsidRDefault="000E2F4E" w:rsidP="000E2F4E">
            <w:pPr>
              <w:spacing w:after="0"/>
              <w:rPr>
                <w:rFonts w:eastAsia="Times New Roman" w:cs="Times New Roman"/>
                <w:color w:val="000000"/>
                <w:szCs w:val="20"/>
              </w:rPr>
            </w:pPr>
            <w:r w:rsidRPr="00F616C1">
              <w:rPr>
                <w:rFonts w:eastAsia="Times New Roman" w:cs="Times New Roman"/>
                <w:color w:val="000000"/>
                <w:szCs w:val="20"/>
              </w:rPr>
              <w:t>SN*PE</w:t>
            </w:r>
          </w:p>
        </w:tc>
        <w:tc>
          <w:tcPr>
            <w:tcW w:w="707" w:type="dxa"/>
            <w:tcBorders>
              <w:bottom w:val="single" w:sz="4" w:space="0" w:color="auto"/>
            </w:tcBorders>
            <w:shd w:val="clear" w:color="auto" w:fill="auto"/>
            <w:noWrap/>
            <w:tcMar>
              <w:left w:w="28" w:type="dxa"/>
              <w:right w:w="28" w:type="dxa"/>
            </w:tcMar>
            <w:vAlign w:val="center"/>
            <w:hideMark/>
          </w:tcPr>
          <w:p w14:paraId="4D5E1B32" w14:textId="77777777"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-0.075</w:t>
            </w:r>
          </w:p>
        </w:tc>
        <w:tc>
          <w:tcPr>
            <w:tcW w:w="709" w:type="dxa"/>
            <w:tcBorders>
              <w:bottom w:val="single" w:sz="4" w:space="0" w:color="auto"/>
            </w:tcBorders>
            <w:shd w:val="clear" w:color="auto" w:fill="auto"/>
            <w:noWrap/>
            <w:tcMar>
              <w:left w:w="28" w:type="dxa"/>
              <w:right w:w="28" w:type="dxa"/>
            </w:tcMar>
            <w:vAlign w:val="center"/>
            <w:hideMark/>
          </w:tcPr>
          <w:p w14:paraId="2E462402" w14:textId="77777777" w:rsidR="000E2F4E" w:rsidRPr="00F616C1" w:rsidRDefault="000E2F4E" w:rsidP="00A113A6">
            <w:pPr>
              <w:spacing w:after="0"/>
              <w:ind w:right="-121"/>
              <w:jc w:val="center"/>
              <w:rPr>
                <w:rFonts w:eastAsia="Times New Roman" w:cs="Times New Roman"/>
                <w:color w:val="000000"/>
                <w:szCs w:val="20"/>
              </w:rPr>
            </w:pPr>
            <w:r w:rsidRPr="00F616C1">
              <w:rPr>
                <w:rFonts w:eastAsia="Times New Roman" w:cs="Times New Roman"/>
                <w:color w:val="000000"/>
                <w:szCs w:val="20"/>
              </w:rPr>
              <w:t>0.051</w:t>
            </w:r>
          </w:p>
        </w:tc>
        <w:tc>
          <w:tcPr>
            <w:tcW w:w="1003" w:type="dxa"/>
            <w:tcBorders>
              <w:bottom w:val="single" w:sz="4" w:space="0" w:color="auto"/>
            </w:tcBorders>
            <w:shd w:val="clear" w:color="auto" w:fill="auto"/>
            <w:noWrap/>
            <w:tcMar>
              <w:left w:w="28" w:type="dxa"/>
              <w:right w:w="28" w:type="dxa"/>
            </w:tcMar>
            <w:vAlign w:val="center"/>
            <w:hideMark/>
          </w:tcPr>
          <w:p w14:paraId="53E02835" w14:textId="5BA7B6EB" w:rsidR="000E2F4E" w:rsidRPr="00F616C1" w:rsidRDefault="001C17FB" w:rsidP="000E2F4E">
            <w:pPr>
              <w:spacing w:after="0"/>
              <w:jc w:val="center"/>
              <w:rPr>
                <w:rFonts w:eastAsia="Times New Roman" w:cs="Times New Roman"/>
                <w:color w:val="000000"/>
                <w:szCs w:val="20"/>
              </w:rPr>
            </w:pPr>
            <w:r w:rsidRPr="00F616C1">
              <w:rPr>
                <w:rFonts w:eastAsia="Times New Roman" w:cs="Times New Roman"/>
                <w:color w:val="000000"/>
                <w:szCs w:val="20"/>
              </w:rPr>
              <w:t>-</w:t>
            </w:r>
            <w:r w:rsidR="000E2F4E" w:rsidRPr="00F616C1">
              <w:rPr>
                <w:rFonts w:eastAsia="Times New Roman" w:cs="Times New Roman"/>
                <w:color w:val="000000"/>
                <w:szCs w:val="20"/>
              </w:rPr>
              <w:t>1.471</w:t>
            </w:r>
          </w:p>
        </w:tc>
        <w:tc>
          <w:tcPr>
            <w:tcW w:w="933" w:type="dxa"/>
            <w:tcBorders>
              <w:bottom w:val="single" w:sz="4" w:space="0" w:color="auto"/>
            </w:tcBorders>
            <w:shd w:val="clear" w:color="auto" w:fill="auto"/>
            <w:noWrap/>
            <w:tcMar>
              <w:left w:w="28" w:type="dxa"/>
              <w:right w:w="28" w:type="dxa"/>
            </w:tcMar>
            <w:vAlign w:val="center"/>
            <w:hideMark/>
          </w:tcPr>
          <w:p w14:paraId="59735E08" w14:textId="77777777"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-0.082</w:t>
            </w:r>
          </w:p>
        </w:tc>
        <w:tc>
          <w:tcPr>
            <w:tcW w:w="701" w:type="dxa"/>
            <w:tcBorders>
              <w:bottom w:val="single" w:sz="4" w:space="0" w:color="auto"/>
            </w:tcBorders>
            <w:shd w:val="clear" w:color="auto" w:fill="auto"/>
            <w:noWrap/>
            <w:tcMar>
              <w:left w:w="28" w:type="dxa"/>
              <w:right w:w="28" w:type="dxa"/>
            </w:tcMar>
            <w:vAlign w:val="center"/>
            <w:hideMark/>
          </w:tcPr>
          <w:p w14:paraId="39EB3E82" w14:textId="77777777"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0.040</w:t>
            </w:r>
          </w:p>
        </w:tc>
        <w:tc>
          <w:tcPr>
            <w:tcW w:w="1209" w:type="dxa"/>
            <w:gridSpan w:val="2"/>
            <w:tcBorders>
              <w:bottom w:val="single" w:sz="4" w:space="0" w:color="auto"/>
            </w:tcBorders>
            <w:shd w:val="clear" w:color="auto" w:fill="auto"/>
            <w:noWrap/>
            <w:tcMar>
              <w:left w:w="28" w:type="dxa"/>
              <w:right w:w="28" w:type="dxa"/>
            </w:tcMar>
            <w:vAlign w:val="center"/>
            <w:hideMark/>
          </w:tcPr>
          <w:p w14:paraId="10C9E6C2" w14:textId="3E7DD0BB"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2.050*</w:t>
            </w:r>
          </w:p>
        </w:tc>
        <w:tc>
          <w:tcPr>
            <w:tcW w:w="729" w:type="dxa"/>
            <w:tcBorders>
              <w:bottom w:val="single" w:sz="4" w:space="0" w:color="auto"/>
            </w:tcBorders>
            <w:shd w:val="clear" w:color="auto" w:fill="auto"/>
            <w:noWrap/>
            <w:tcMar>
              <w:left w:w="28" w:type="dxa"/>
              <w:right w:w="28" w:type="dxa"/>
            </w:tcMar>
            <w:vAlign w:val="center"/>
            <w:hideMark/>
          </w:tcPr>
          <w:p w14:paraId="2CA658AD" w14:textId="77777777"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-0.087</w:t>
            </w:r>
          </w:p>
        </w:tc>
        <w:tc>
          <w:tcPr>
            <w:tcW w:w="739" w:type="dxa"/>
            <w:tcBorders>
              <w:bottom w:val="single" w:sz="4" w:space="0" w:color="auto"/>
            </w:tcBorders>
            <w:shd w:val="clear" w:color="auto" w:fill="auto"/>
            <w:noWrap/>
            <w:tcMar>
              <w:left w:w="28" w:type="dxa"/>
              <w:right w:w="28" w:type="dxa"/>
            </w:tcMar>
            <w:vAlign w:val="center"/>
            <w:hideMark/>
          </w:tcPr>
          <w:p w14:paraId="04A4A12B" w14:textId="77777777" w:rsidR="000E2F4E" w:rsidRPr="00F616C1" w:rsidRDefault="000E2F4E" w:rsidP="00A113A6">
            <w:pPr>
              <w:spacing w:after="0"/>
              <w:ind w:right="-32"/>
              <w:jc w:val="center"/>
              <w:rPr>
                <w:rFonts w:eastAsia="Times New Roman" w:cs="Times New Roman"/>
                <w:color w:val="000000"/>
                <w:szCs w:val="20"/>
              </w:rPr>
            </w:pPr>
            <w:r w:rsidRPr="00F616C1">
              <w:rPr>
                <w:rFonts w:eastAsia="Times New Roman" w:cs="Times New Roman"/>
                <w:color w:val="000000"/>
                <w:szCs w:val="20"/>
              </w:rPr>
              <w:t>0.040</w:t>
            </w:r>
          </w:p>
        </w:tc>
        <w:tc>
          <w:tcPr>
            <w:tcW w:w="939" w:type="dxa"/>
            <w:gridSpan w:val="2"/>
            <w:tcBorders>
              <w:bottom w:val="single" w:sz="4" w:space="0" w:color="auto"/>
            </w:tcBorders>
            <w:shd w:val="clear" w:color="auto" w:fill="auto"/>
            <w:noWrap/>
            <w:tcMar>
              <w:left w:w="28" w:type="dxa"/>
              <w:right w:w="28" w:type="dxa"/>
            </w:tcMar>
            <w:vAlign w:val="center"/>
            <w:hideMark/>
          </w:tcPr>
          <w:p w14:paraId="3AC7AA90" w14:textId="2536AC67"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-2.175*</w:t>
            </w:r>
          </w:p>
        </w:tc>
      </w:tr>
      <w:tr w:rsidR="00F616C1" w:rsidRPr="00F616C1" w14:paraId="02726809" w14:textId="77777777" w:rsidTr="00F616C1">
        <w:trPr>
          <w:trHeight w:val="310"/>
        </w:trPr>
        <w:tc>
          <w:tcPr>
            <w:tcW w:w="1086" w:type="pct"/>
            <w:tcBorders>
              <w:top w:val="single" w:sz="4" w:space="0" w:color="auto"/>
            </w:tcBorders>
            <w:shd w:val="clear" w:color="auto" w:fill="auto"/>
            <w:noWrap/>
            <w:vAlign w:val="center"/>
            <w:hideMark/>
          </w:tcPr>
          <w:p w14:paraId="79FB0525" w14:textId="380889AE" w:rsidR="000E2F4E" w:rsidRPr="00F616C1" w:rsidRDefault="000E2F4E" w:rsidP="000E2F4E">
            <w:pPr>
              <w:spacing w:after="0"/>
              <w:rPr>
                <w:rFonts w:eastAsia="Times New Roman" w:cs="Times New Roman"/>
                <w:color w:val="000000"/>
                <w:szCs w:val="20"/>
              </w:rPr>
            </w:pPr>
            <w:r w:rsidRPr="00F616C1">
              <w:rPr>
                <w:rFonts w:eastAsia="Times New Roman" w:cs="Times New Roman"/>
                <w:color w:val="000000"/>
                <w:szCs w:val="20"/>
              </w:rPr>
              <w:t>R</w:t>
            </w:r>
            <w:r w:rsidRPr="00F616C1">
              <w:rPr>
                <w:rFonts w:eastAsia="Times New Roman" w:cs="Times New Roman"/>
                <w:color w:val="000000"/>
                <w:szCs w:val="20"/>
                <w:vertAlign w:val="superscript"/>
              </w:rPr>
              <w:t>2</w:t>
            </w:r>
            <w:r w:rsidRPr="00F616C1">
              <w:rPr>
                <w:rFonts w:eastAsia="Times New Roman" w:cs="Times New Roman"/>
                <w:color w:val="000000"/>
                <w:szCs w:val="20"/>
              </w:rPr>
              <w:t xml:space="preserve"> main effect</w:t>
            </w:r>
          </w:p>
        </w:tc>
        <w:tc>
          <w:tcPr>
            <w:tcW w:w="1235" w:type="pct"/>
            <w:gridSpan w:val="3"/>
            <w:tcBorders>
              <w:top w:val="single" w:sz="4" w:space="0" w:color="auto"/>
            </w:tcBorders>
            <w:shd w:val="clear" w:color="auto" w:fill="auto"/>
            <w:noWrap/>
            <w:vAlign w:val="center"/>
            <w:hideMark/>
          </w:tcPr>
          <w:p w14:paraId="2E015501" w14:textId="77777777"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0.763</w:t>
            </w:r>
          </w:p>
        </w:tc>
        <w:tc>
          <w:tcPr>
            <w:tcW w:w="1158" w:type="pct"/>
            <w:gridSpan w:val="3"/>
            <w:tcBorders>
              <w:top w:val="single" w:sz="4" w:space="0" w:color="auto"/>
            </w:tcBorders>
            <w:shd w:val="clear" w:color="auto" w:fill="auto"/>
            <w:noWrap/>
            <w:vAlign w:val="center"/>
            <w:hideMark/>
          </w:tcPr>
          <w:p w14:paraId="0426C4E2" w14:textId="77777777"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0.763</w:t>
            </w:r>
          </w:p>
        </w:tc>
        <w:tc>
          <w:tcPr>
            <w:tcW w:w="1522" w:type="pct"/>
            <w:gridSpan w:val="5"/>
            <w:tcBorders>
              <w:top w:val="single" w:sz="4" w:space="0" w:color="auto"/>
            </w:tcBorders>
            <w:shd w:val="clear" w:color="auto" w:fill="auto"/>
            <w:noWrap/>
            <w:vAlign w:val="center"/>
            <w:hideMark/>
          </w:tcPr>
          <w:p w14:paraId="5E5BCA72" w14:textId="77777777"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0.763</w:t>
            </w:r>
          </w:p>
        </w:tc>
      </w:tr>
      <w:tr w:rsidR="00F616C1" w:rsidRPr="00F616C1" w14:paraId="07EE3A0C" w14:textId="77777777" w:rsidTr="00F616C1">
        <w:trPr>
          <w:trHeight w:val="310"/>
        </w:trPr>
        <w:tc>
          <w:tcPr>
            <w:tcW w:w="1086" w:type="pct"/>
            <w:tcBorders>
              <w:bottom w:val="nil"/>
            </w:tcBorders>
            <w:shd w:val="clear" w:color="auto" w:fill="auto"/>
            <w:noWrap/>
            <w:vAlign w:val="center"/>
            <w:hideMark/>
          </w:tcPr>
          <w:p w14:paraId="7A0DD4F8" w14:textId="5F20B75C" w:rsidR="000E2F4E" w:rsidRPr="00F616C1" w:rsidRDefault="000E2F4E" w:rsidP="000E2F4E">
            <w:pPr>
              <w:spacing w:after="0"/>
              <w:rPr>
                <w:rFonts w:eastAsia="Times New Roman" w:cs="Times New Roman"/>
                <w:color w:val="000000"/>
                <w:szCs w:val="20"/>
              </w:rPr>
            </w:pPr>
            <w:r w:rsidRPr="00F616C1">
              <w:rPr>
                <w:rFonts w:eastAsia="Times New Roman" w:cs="Times New Roman"/>
                <w:color w:val="000000"/>
                <w:szCs w:val="20"/>
              </w:rPr>
              <w:t>R</w:t>
            </w:r>
            <w:r w:rsidRPr="00F616C1">
              <w:rPr>
                <w:rFonts w:eastAsia="Times New Roman" w:cs="Times New Roman"/>
                <w:color w:val="000000"/>
                <w:szCs w:val="20"/>
                <w:vertAlign w:val="superscript"/>
              </w:rPr>
              <w:t>2</w:t>
            </w:r>
            <w:r w:rsidRPr="00F616C1">
              <w:rPr>
                <w:rFonts w:eastAsia="Times New Roman" w:cs="Times New Roman"/>
                <w:color w:val="000000"/>
                <w:szCs w:val="20"/>
              </w:rPr>
              <w:t xml:space="preserve"> interaction effect</w:t>
            </w:r>
          </w:p>
        </w:tc>
        <w:tc>
          <w:tcPr>
            <w:tcW w:w="1235" w:type="pct"/>
            <w:gridSpan w:val="3"/>
            <w:tcBorders>
              <w:bottom w:val="nil"/>
            </w:tcBorders>
            <w:shd w:val="clear" w:color="auto" w:fill="auto"/>
            <w:noWrap/>
            <w:vAlign w:val="center"/>
            <w:hideMark/>
          </w:tcPr>
          <w:p w14:paraId="7FB014AB" w14:textId="77777777" w:rsidR="000E2F4E" w:rsidRPr="00F11BFE" w:rsidRDefault="000E2F4E" w:rsidP="000E2F4E">
            <w:pPr>
              <w:spacing w:after="0"/>
              <w:jc w:val="center"/>
              <w:rPr>
                <w:rFonts w:eastAsia="Times New Roman" w:cs="Times New Roman"/>
                <w:b/>
                <w:bCs/>
                <w:color w:val="000000"/>
                <w:szCs w:val="20"/>
              </w:rPr>
            </w:pPr>
            <w:r w:rsidRPr="00F11BFE">
              <w:rPr>
                <w:rFonts w:eastAsia="Times New Roman" w:cs="Times New Roman"/>
                <w:b/>
                <w:bCs/>
                <w:color w:val="000000"/>
                <w:szCs w:val="20"/>
              </w:rPr>
              <w:t>0.781</w:t>
            </w:r>
          </w:p>
        </w:tc>
        <w:tc>
          <w:tcPr>
            <w:tcW w:w="1158" w:type="pct"/>
            <w:gridSpan w:val="3"/>
            <w:tcBorders>
              <w:bottom w:val="nil"/>
            </w:tcBorders>
            <w:shd w:val="clear" w:color="auto" w:fill="auto"/>
            <w:noWrap/>
            <w:vAlign w:val="center"/>
            <w:hideMark/>
          </w:tcPr>
          <w:p w14:paraId="2115EE84" w14:textId="77777777"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0.767</w:t>
            </w:r>
          </w:p>
        </w:tc>
        <w:tc>
          <w:tcPr>
            <w:tcW w:w="1522" w:type="pct"/>
            <w:gridSpan w:val="5"/>
            <w:tcBorders>
              <w:bottom w:val="nil"/>
            </w:tcBorders>
            <w:shd w:val="clear" w:color="auto" w:fill="auto"/>
            <w:noWrap/>
            <w:vAlign w:val="center"/>
            <w:hideMark/>
          </w:tcPr>
          <w:p w14:paraId="616C044F" w14:textId="77777777"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0.769</w:t>
            </w:r>
          </w:p>
        </w:tc>
      </w:tr>
      <w:tr w:rsidR="00F616C1" w:rsidRPr="00F616C1" w14:paraId="221D02C9" w14:textId="77777777" w:rsidTr="00F616C1">
        <w:trPr>
          <w:trHeight w:val="320"/>
        </w:trPr>
        <w:tc>
          <w:tcPr>
            <w:tcW w:w="1086" w:type="pct"/>
            <w:tcBorders>
              <w:bottom w:val="single" w:sz="12" w:space="0" w:color="auto"/>
            </w:tcBorders>
            <w:shd w:val="clear" w:color="auto" w:fill="auto"/>
            <w:noWrap/>
            <w:vAlign w:val="center"/>
            <w:hideMark/>
          </w:tcPr>
          <w:p w14:paraId="59358EB0" w14:textId="77777777" w:rsidR="000E2F4E" w:rsidRPr="00F616C1" w:rsidRDefault="000E2F4E" w:rsidP="000E2F4E">
            <w:pPr>
              <w:spacing w:after="0"/>
              <w:rPr>
                <w:rFonts w:eastAsia="Times New Roman" w:cs="Times New Roman"/>
                <w:color w:val="000000"/>
                <w:szCs w:val="20"/>
              </w:rPr>
            </w:pPr>
            <w:r w:rsidRPr="00F616C1">
              <w:rPr>
                <w:rFonts w:eastAsia="Times New Roman" w:cs="Times New Roman"/>
                <w:color w:val="000000"/>
                <w:szCs w:val="20"/>
              </w:rPr>
              <w:t>R</w:t>
            </w:r>
            <w:r w:rsidRPr="00F616C1">
              <w:rPr>
                <w:rFonts w:eastAsia="Times New Roman" w:cs="Times New Roman"/>
                <w:color w:val="000000"/>
                <w:szCs w:val="20"/>
                <w:vertAlign w:val="superscript"/>
              </w:rPr>
              <w:t>2</w:t>
            </w:r>
            <w:r w:rsidRPr="00F616C1">
              <w:rPr>
                <w:rFonts w:eastAsia="Times New Roman" w:cs="Times New Roman"/>
                <w:color w:val="000000"/>
                <w:szCs w:val="20"/>
              </w:rPr>
              <w:t xml:space="preserve"> change</w:t>
            </w:r>
          </w:p>
        </w:tc>
        <w:tc>
          <w:tcPr>
            <w:tcW w:w="1235" w:type="pct"/>
            <w:gridSpan w:val="3"/>
            <w:tcBorders>
              <w:bottom w:val="single" w:sz="12" w:space="0" w:color="auto"/>
            </w:tcBorders>
            <w:shd w:val="clear" w:color="auto" w:fill="auto"/>
            <w:noWrap/>
            <w:vAlign w:val="center"/>
            <w:hideMark/>
          </w:tcPr>
          <w:p w14:paraId="76AFD5D8" w14:textId="77777777" w:rsidR="000E2F4E" w:rsidRPr="00F11BFE" w:rsidRDefault="000E2F4E" w:rsidP="000E2F4E">
            <w:pPr>
              <w:spacing w:after="0"/>
              <w:jc w:val="center"/>
              <w:rPr>
                <w:rFonts w:eastAsia="Times New Roman" w:cs="Times New Roman"/>
                <w:b/>
                <w:bCs/>
                <w:color w:val="000000"/>
                <w:szCs w:val="20"/>
              </w:rPr>
            </w:pPr>
            <w:r w:rsidRPr="00F11BFE">
              <w:rPr>
                <w:rFonts w:eastAsia="Times New Roman" w:cs="Times New Roman"/>
                <w:b/>
                <w:bCs/>
                <w:color w:val="000000"/>
                <w:szCs w:val="20"/>
              </w:rPr>
              <w:t>0.082</w:t>
            </w:r>
          </w:p>
        </w:tc>
        <w:tc>
          <w:tcPr>
            <w:tcW w:w="1158" w:type="pct"/>
            <w:gridSpan w:val="3"/>
            <w:tcBorders>
              <w:bottom w:val="single" w:sz="12" w:space="0" w:color="auto"/>
            </w:tcBorders>
            <w:shd w:val="clear" w:color="auto" w:fill="auto"/>
            <w:noWrap/>
            <w:vAlign w:val="center"/>
            <w:hideMark/>
          </w:tcPr>
          <w:p w14:paraId="52ABAC7D" w14:textId="77777777"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0.017</w:t>
            </w:r>
          </w:p>
        </w:tc>
        <w:tc>
          <w:tcPr>
            <w:tcW w:w="1522" w:type="pct"/>
            <w:gridSpan w:val="5"/>
            <w:tcBorders>
              <w:bottom w:val="single" w:sz="12" w:space="0" w:color="auto"/>
            </w:tcBorders>
            <w:shd w:val="clear" w:color="auto" w:fill="auto"/>
            <w:noWrap/>
            <w:vAlign w:val="center"/>
            <w:hideMark/>
          </w:tcPr>
          <w:p w14:paraId="1F051C57" w14:textId="77777777" w:rsidR="000E2F4E" w:rsidRPr="00F616C1" w:rsidRDefault="000E2F4E" w:rsidP="000E2F4E">
            <w:pPr>
              <w:spacing w:after="0"/>
              <w:jc w:val="center"/>
              <w:rPr>
                <w:rFonts w:eastAsia="Times New Roman" w:cs="Times New Roman"/>
                <w:color w:val="000000"/>
                <w:szCs w:val="20"/>
              </w:rPr>
            </w:pPr>
            <w:r w:rsidRPr="00F616C1">
              <w:rPr>
                <w:rFonts w:eastAsia="Times New Roman" w:cs="Times New Roman"/>
                <w:color w:val="000000"/>
                <w:szCs w:val="20"/>
              </w:rPr>
              <w:t>0.026</w:t>
            </w:r>
          </w:p>
        </w:tc>
      </w:tr>
    </w:tbl>
    <w:p w14:paraId="36B546DF" w14:textId="77777777" w:rsidR="00831B92" w:rsidRPr="0010251F" w:rsidRDefault="00831B92" w:rsidP="00831B92">
      <w:pPr>
        <w:spacing w:after="0"/>
        <w:jc w:val="both"/>
        <w:rPr>
          <w:rFonts w:cs="Times New Roman"/>
          <w:b/>
          <w:sz w:val="24"/>
          <w:szCs w:val="24"/>
        </w:rPr>
      </w:pPr>
      <w:r w:rsidRPr="0010251F">
        <w:rPr>
          <w:rFonts w:cs="Times New Roman"/>
          <w:b/>
          <w:sz w:val="24"/>
          <w:szCs w:val="24"/>
        </w:rPr>
        <w:t xml:space="preserve">Note: </w:t>
      </w:r>
    </w:p>
    <w:p w14:paraId="636CA703" w14:textId="77777777" w:rsidR="00831B92" w:rsidRPr="0010251F" w:rsidRDefault="00831B92" w:rsidP="00831B92">
      <w:pPr>
        <w:pStyle w:val="ListParagraph"/>
        <w:numPr>
          <w:ilvl w:val="0"/>
          <w:numId w:val="12"/>
        </w:numPr>
        <w:spacing w:after="0"/>
        <w:jc w:val="both"/>
        <w:rPr>
          <w:rFonts w:cs="Times New Roman"/>
          <w:sz w:val="24"/>
          <w:szCs w:val="24"/>
        </w:rPr>
      </w:pPr>
      <w:r w:rsidRPr="0010251F">
        <w:rPr>
          <w:rFonts w:cs="Times New Roman"/>
          <w:sz w:val="24"/>
          <w:szCs w:val="24"/>
        </w:rPr>
        <w:t>TLI =Tucker–Lewis Index; CFI = comparative fit index; RMSEA = root mean squared error of approximation; SRMR = Standardized Root Mean Residual; AIC = Akaike’s Information Criterion; BIC = Bayesian Information Criterion.</w:t>
      </w:r>
    </w:p>
    <w:p w14:paraId="5A4FFB4D" w14:textId="24C27B5B" w:rsidR="00831B92" w:rsidRPr="0010251F" w:rsidRDefault="00831B92" w:rsidP="00D92EDC">
      <w:pPr>
        <w:pStyle w:val="ListParagraph"/>
        <w:numPr>
          <w:ilvl w:val="0"/>
          <w:numId w:val="12"/>
        </w:numPr>
        <w:spacing w:after="360"/>
        <w:ind w:left="714" w:hanging="357"/>
        <w:jc w:val="both"/>
        <w:rPr>
          <w:rFonts w:cs="Times New Roman"/>
          <w:sz w:val="24"/>
          <w:szCs w:val="24"/>
        </w:rPr>
      </w:pPr>
      <w:r w:rsidRPr="0010251F">
        <w:rPr>
          <w:rFonts w:cs="Times New Roman"/>
          <w:sz w:val="24"/>
          <w:szCs w:val="24"/>
        </w:rPr>
        <w:t>*p</w:t>
      </w:r>
      <w:r w:rsidR="00AA7433">
        <w:rPr>
          <w:rFonts w:cs="Times New Roman"/>
          <w:sz w:val="24"/>
          <w:szCs w:val="24"/>
        </w:rPr>
        <w:t xml:space="preserve"> </w:t>
      </w:r>
      <w:r w:rsidRPr="0010251F">
        <w:rPr>
          <w:rFonts w:cs="Times New Roman"/>
          <w:sz w:val="24"/>
          <w:szCs w:val="24"/>
        </w:rPr>
        <w:t>&lt;</w:t>
      </w:r>
      <w:r w:rsidR="00AA7433">
        <w:rPr>
          <w:rFonts w:cs="Times New Roman"/>
          <w:sz w:val="24"/>
          <w:szCs w:val="24"/>
        </w:rPr>
        <w:t xml:space="preserve"> </w:t>
      </w:r>
      <w:r w:rsidRPr="0010251F">
        <w:rPr>
          <w:rFonts w:cs="Times New Roman"/>
          <w:sz w:val="24"/>
          <w:szCs w:val="24"/>
        </w:rPr>
        <w:t>0.05; **p</w:t>
      </w:r>
      <w:r w:rsidR="00AA7433">
        <w:rPr>
          <w:rFonts w:cs="Times New Roman"/>
          <w:sz w:val="24"/>
          <w:szCs w:val="24"/>
        </w:rPr>
        <w:t xml:space="preserve"> </w:t>
      </w:r>
      <w:r w:rsidRPr="0010251F">
        <w:rPr>
          <w:rFonts w:cs="Times New Roman"/>
          <w:sz w:val="24"/>
          <w:szCs w:val="24"/>
        </w:rPr>
        <w:t>&lt;</w:t>
      </w:r>
      <w:r w:rsidR="00AA7433">
        <w:rPr>
          <w:rFonts w:cs="Times New Roman"/>
          <w:sz w:val="24"/>
          <w:szCs w:val="24"/>
        </w:rPr>
        <w:t xml:space="preserve"> </w:t>
      </w:r>
      <w:r w:rsidRPr="0010251F">
        <w:rPr>
          <w:rFonts w:cs="Times New Roman"/>
          <w:sz w:val="24"/>
          <w:szCs w:val="24"/>
        </w:rPr>
        <w:t>0.0</w:t>
      </w:r>
      <w:r w:rsidR="004E687C" w:rsidRPr="0010251F">
        <w:rPr>
          <w:rFonts w:cs="Times New Roman"/>
          <w:sz w:val="24"/>
          <w:szCs w:val="24"/>
        </w:rPr>
        <w:t>0</w:t>
      </w:r>
      <w:r w:rsidRPr="0010251F">
        <w:rPr>
          <w:rFonts w:cs="Times New Roman"/>
          <w:sz w:val="24"/>
          <w:szCs w:val="24"/>
        </w:rPr>
        <w:t>1</w:t>
      </w:r>
    </w:p>
    <w:p w14:paraId="30322A7E" w14:textId="477C908A" w:rsidR="00F7413E" w:rsidRPr="00B7626A" w:rsidRDefault="00F7413E" w:rsidP="0010251F">
      <w:pPr>
        <w:pStyle w:val="ListParagraph"/>
        <w:numPr>
          <w:ilvl w:val="0"/>
          <w:numId w:val="12"/>
        </w:numPr>
        <w:spacing w:after="360"/>
        <w:ind w:left="714" w:hanging="357"/>
        <w:jc w:val="both"/>
      </w:pPr>
      <w:r w:rsidRPr="0010251F">
        <w:rPr>
          <w:rFonts w:cs="Times New Roman"/>
          <w:sz w:val="24"/>
          <w:szCs w:val="24"/>
        </w:rPr>
        <w:t xml:space="preserve">The </w:t>
      </w:r>
      <w:r w:rsidR="00F9597E" w:rsidRPr="0010251F">
        <w:rPr>
          <w:rFonts w:cs="Times New Roman"/>
          <w:sz w:val="24"/>
          <w:szCs w:val="24"/>
        </w:rPr>
        <w:t>lower bound (</w:t>
      </w:r>
      <w:r w:rsidRPr="0010251F">
        <w:rPr>
          <w:rFonts w:cs="Times New Roman"/>
          <w:sz w:val="24"/>
          <w:szCs w:val="24"/>
        </w:rPr>
        <w:t>LB</w:t>
      </w:r>
      <w:r w:rsidR="00F9597E" w:rsidRPr="0010251F">
        <w:rPr>
          <w:rFonts w:cs="Times New Roman"/>
          <w:sz w:val="24"/>
          <w:szCs w:val="24"/>
        </w:rPr>
        <w:t>)</w:t>
      </w:r>
      <w:r w:rsidRPr="0010251F">
        <w:rPr>
          <w:rFonts w:cs="Times New Roman"/>
          <w:sz w:val="24"/>
          <w:szCs w:val="24"/>
        </w:rPr>
        <w:t xml:space="preserve"> and </w:t>
      </w:r>
      <w:r w:rsidR="00F9597E" w:rsidRPr="0010251F">
        <w:rPr>
          <w:rFonts w:cs="Times New Roman"/>
          <w:sz w:val="24"/>
          <w:szCs w:val="24"/>
        </w:rPr>
        <w:t>upper bound (</w:t>
      </w:r>
      <w:r w:rsidRPr="0010251F">
        <w:rPr>
          <w:rFonts w:cs="Times New Roman"/>
          <w:sz w:val="24"/>
          <w:szCs w:val="24"/>
        </w:rPr>
        <w:t>UB</w:t>
      </w:r>
      <w:r w:rsidR="00F9597E" w:rsidRPr="0010251F">
        <w:rPr>
          <w:rFonts w:cs="Times New Roman"/>
          <w:sz w:val="24"/>
          <w:szCs w:val="24"/>
        </w:rPr>
        <w:t>)</w:t>
      </w:r>
      <w:r w:rsidRPr="0010251F">
        <w:rPr>
          <w:rFonts w:cs="Times New Roman"/>
          <w:sz w:val="24"/>
          <w:szCs w:val="24"/>
        </w:rPr>
        <w:t xml:space="preserve"> were generated from the 90% Confidence Interval</w:t>
      </w:r>
    </w:p>
    <w:p w14:paraId="10C1E6E3" w14:textId="129DC8E6" w:rsidR="00B7626A" w:rsidRPr="00D60713" w:rsidRDefault="00B7626A" w:rsidP="0010251F">
      <w:pPr>
        <w:pStyle w:val="ListParagraph"/>
        <w:numPr>
          <w:ilvl w:val="0"/>
          <w:numId w:val="12"/>
        </w:numPr>
        <w:spacing w:after="360"/>
        <w:ind w:left="714" w:hanging="357"/>
        <w:jc w:val="both"/>
      </w:pPr>
      <w:r>
        <w:rPr>
          <w:rFonts w:cs="Times New Roman"/>
          <w:sz w:val="24"/>
          <w:szCs w:val="24"/>
        </w:rPr>
        <w:t>Figures in bold under each approach indicate superior results depending on the research goal (refer to Figure 7 Guidelines)</w:t>
      </w:r>
    </w:p>
    <w:p w14:paraId="4A30D2F5" w14:textId="55727D74" w:rsidR="00D60713" w:rsidRPr="00D60713" w:rsidRDefault="00D60713" w:rsidP="0010251F">
      <w:pPr>
        <w:pStyle w:val="ListParagraph"/>
        <w:numPr>
          <w:ilvl w:val="0"/>
          <w:numId w:val="12"/>
        </w:numPr>
        <w:spacing w:after="360"/>
        <w:ind w:left="714" w:hanging="357"/>
        <w:jc w:val="both"/>
        <w:rPr>
          <w:sz w:val="24"/>
          <w:szCs w:val="28"/>
        </w:rPr>
      </w:pPr>
      <w:bookmarkStart w:id="5" w:name="_Hlk37842118"/>
      <w:r w:rsidRPr="00D60713">
        <w:rPr>
          <w:sz w:val="24"/>
          <w:szCs w:val="28"/>
        </w:rPr>
        <w:lastRenderedPageBreak/>
        <w:t xml:space="preserve">if </w:t>
      </w:r>
      <w:r>
        <w:rPr>
          <w:sz w:val="24"/>
          <w:szCs w:val="28"/>
        </w:rPr>
        <w:t xml:space="preserve">non-normal </w:t>
      </w:r>
      <w:r w:rsidRPr="00D60713">
        <w:rPr>
          <w:sz w:val="24"/>
          <w:szCs w:val="28"/>
        </w:rPr>
        <w:t xml:space="preserve">data is </w:t>
      </w:r>
      <w:r>
        <w:rPr>
          <w:sz w:val="24"/>
          <w:szCs w:val="28"/>
        </w:rPr>
        <w:t>a concern</w:t>
      </w:r>
      <w:r w:rsidRPr="00D60713">
        <w:rPr>
          <w:sz w:val="24"/>
          <w:szCs w:val="28"/>
        </w:rPr>
        <w:t>, researcher</w:t>
      </w:r>
      <w:r>
        <w:rPr>
          <w:sz w:val="24"/>
          <w:szCs w:val="28"/>
        </w:rPr>
        <w:t>s</w:t>
      </w:r>
      <w:r w:rsidRPr="00D60713">
        <w:rPr>
          <w:sz w:val="24"/>
          <w:szCs w:val="28"/>
        </w:rPr>
        <w:t xml:space="preserve"> can run bootstrapping in AMOS rather than using the standard Maximum Likelihood algorithm</w:t>
      </w:r>
    </w:p>
    <w:bookmarkEnd w:id="5"/>
    <w:p w14:paraId="6ACB6286" w14:textId="02D2BED6" w:rsidR="00571787" w:rsidRPr="0010251F" w:rsidRDefault="0015429B" w:rsidP="008B3C8B">
      <w:pPr>
        <w:pStyle w:val="Body"/>
      </w:pPr>
      <w:r w:rsidRPr="0010251F">
        <w:t>T</w:t>
      </w:r>
      <w:r w:rsidR="00DF4F86" w:rsidRPr="0010251F">
        <w:t xml:space="preserve">he </w:t>
      </w:r>
      <w:r w:rsidR="004313C2" w:rsidRPr="0010251F">
        <w:t xml:space="preserve">incremental </w:t>
      </w:r>
      <w:r w:rsidR="00DF4F86" w:rsidRPr="0010251F">
        <w:t>R</w:t>
      </w:r>
      <w:r w:rsidR="00DF4F86" w:rsidRPr="0010251F">
        <w:rPr>
          <w:vertAlign w:val="superscript"/>
        </w:rPr>
        <w:t>2</w:t>
      </w:r>
      <w:r w:rsidR="00DF4F86" w:rsidRPr="0010251F">
        <w:t xml:space="preserve"> change between the main effect </w:t>
      </w:r>
      <w:r w:rsidR="004313C2" w:rsidRPr="0010251F">
        <w:t xml:space="preserve">results </w:t>
      </w:r>
      <w:r w:rsidR="00DF4F86" w:rsidRPr="0010251F">
        <w:t xml:space="preserve">and </w:t>
      </w:r>
      <w:r w:rsidR="004313C2" w:rsidRPr="0010251F">
        <w:t>adding the</w:t>
      </w:r>
      <w:r w:rsidR="00D8574A" w:rsidRPr="0010251F">
        <w:t xml:space="preserve"> interaction </w:t>
      </w:r>
      <w:r w:rsidR="00DF4F86" w:rsidRPr="0010251F">
        <w:t xml:space="preserve">effect </w:t>
      </w:r>
      <w:r w:rsidR="004313C2" w:rsidRPr="0010251F">
        <w:t xml:space="preserve">for </w:t>
      </w:r>
      <w:r w:rsidR="00F71D7E" w:rsidRPr="0010251F">
        <w:t xml:space="preserve">the </w:t>
      </w:r>
      <w:r w:rsidR="00E72960" w:rsidRPr="0010251F">
        <w:t xml:space="preserve">constrained approach </w:t>
      </w:r>
      <w:r w:rsidR="00335B27" w:rsidRPr="0010251F">
        <w:t>R</w:t>
      </w:r>
      <w:r w:rsidR="00335B27" w:rsidRPr="0010251F">
        <w:rPr>
          <w:vertAlign w:val="superscript"/>
        </w:rPr>
        <w:t>2</w:t>
      </w:r>
      <w:r w:rsidR="004313C2" w:rsidRPr="0010251F">
        <w:t xml:space="preserve"> </w:t>
      </w:r>
      <w:r w:rsidR="00DF4F86" w:rsidRPr="0010251F">
        <w:t>was 0.</w:t>
      </w:r>
      <w:r w:rsidR="00E72960" w:rsidRPr="0010251F">
        <w:t>082</w:t>
      </w:r>
      <w:r w:rsidR="004313C2" w:rsidRPr="0010251F">
        <w:t>;</w:t>
      </w:r>
      <w:r w:rsidR="00F71D7E" w:rsidRPr="0010251F">
        <w:t xml:space="preserve"> </w:t>
      </w:r>
      <w:r w:rsidR="00DF4F86" w:rsidRPr="0010251F">
        <w:t xml:space="preserve">the inclusion of </w:t>
      </w:r>
      <w:r w:rsidR="00E72960" w:rsidRPr="0010251F">
        <w:t>the</w:t>
      </w:r>
      <w:r w:rsidR="00DF4F86" w:rsidRPr="0010251F">
        <w:t xml:space="preserve"> interaction term increased the explanation power by </w:t>
      </w:r>
      <w:r w:rsidR="00E72960" w:rsidRPr="0010251F">
        <w:t>8.2</w:t>
      </w:r>
      <w:r w:rsidR="00DF4F86" w:rsidRPr="0010251F">
        <w:t>%</w:t>
      </w:r>
      <w:r w:rsidR="00803CD7" w:rsidRPr="0010251F">
        <w:t xml:space="preserve">, </w:t>
      </w:r>
      <w:r w:rsidR="004313C2" w:rsidRPr="0010251F">
        <w:t>representing</w:t>
      </w:r>
      <w:r w:rsidR="00DF4F86" w:rsidRPr="0010251F">
        <w:t xml:space="preserve"> a </w:t>
      </w:r>
      <w:r w:rsidR="00E72960" w:rsidRPr="0010251F">
        <w:t>small</w:t>
      </w:r>
      <w:r w:rsidR="00DF4F86" w:rsidRPr="0010251F">
        <w:t xml:space="preserve"> effect</w:t>
      </w:r>
      <w:r w:rsidR="00C051F9" w:rsidRPr="0010251F">
        <w:t xml:space="preserve">, </w:t>
      </w:r>
      <w:r w:rsidR="00C051F9" w:rsidRPr="0010251F">
        <w:rPr>
          <w:i/>
        </w:rPr>
        <w:t>f</w:t>
      </w:r>
      <w:r w:rsidR="00751CFA">
        <w:rPr>
          <w:i/>
        </w:rPr>
        <w:t xml:space="preserve"> </w:t>
      </w:r>
      <w:r w:rsidR="00C051F9" w:rsidRPr="0010251F">
        <w:rPr>
          <w:vertAlign w:val="superscript"/>
        </w:rPr>
        <w:t>2</w:t>
      </w:r>
      <w:r w:rsidR="00C051F9" w:rsidRPr="0010251F">
        <w:t xml:space="preserve"> = .089 </w:t>
      </w:r>
      <w:r w:rsidR="00F00033" w:rsidRPr="0010251F">
        <w:fldChar w:fldCharType="begin"/>
      </w:r>
      <w:r w:rsidR="00501805">
        <w:instrText xml:space="preserve"> ADDIN EN.CITE &lt;EndNote&gt;&lt;Cite&gt;&lt;Author&gt;Cohen&lt;/Author&gt;&lt;Year&gt;1988&lt;/Year&gt;&lt;RecNum&gt;2828&lt;/RecNum&gt;&lt;DisplayText&gt;(Carte &amp;amp; Russell, 2003; Cohen, 1988)&lt;/DisplayText&gt;&lt;record&gt;&lt;rec-number&gt;2828&lt;/rec-number&gt;&lt;foreign-keys&gt;&lt;key app="EN" db-id="2ve9dzz5qxpff4erapx5090dz5ftv2p52t0e" timestamp="0"&gt;2828&lt;/key&gt;&lt;key app="ENWeb" db-id="UcFhBArYEEMAAG-ik7I"&gt;6378&lt;/key&gt;&lt;/foreign-keys&gt;&lt;ref-type name="Book"&gt;6&lt;/ref-type&gt;&lt;contributors&gt;&lt;authors&gt;&lt;author&gt;Cohen, Jacob&lt;/author&gt;&lt;/authors&gt;&lt;/contributors&gt;&lt;titles&gt;&lt;title&gt;Statistical power analysis for the behavioral sciences&lt;/title&gt;&lt;/titles&gt;&lt;pages&gt;567&lt;/pages&gt;&lt;edition&gt;2nd&lt;/edition&gt;&lt;dates&gt;&lt;year&gt;1988&lt;/year&gt;&lt;/dates&gt;&lt;pub-location&gt;Hillsdale, NJ&lt;/pub-location&gt;&lt;publisher&gt;Lawrence Erlbaum&lt;/publisher&gt;&lt;urls&gt;&lt;/urls&gt;&lt;/record&gt;&lt;/Cite&gt;&lt;Cite&gt;&lt;Author&gt;Carte&lt;/Author&gt;&lt;Year&gt;2003&lt;/Year&gt;&lt;RecNum&gt;2503&lt;/RecNum&gt;&lt;record&gt;&lt;rec-number&gt;2503&lt;/rec-number&gt;&lt;foreign-keys&gt;&lt;key app="EN" db-id="2ve9dzz5qxpff4erapx5090dz5ftv2p52t0e" timestamp="0"&gt;2503&lt;/key&gt;&lt;key app="ENWeb" db-id="UcFhBArYEEMAAG-ik7I"&gt;6095&lt;/key&gt;&lt;/foreign-keys&gt;&lt;ref-type name="Journal Article"&gt;17&lt;/ref-type&gt;&lt;contributors&gt;&lt;authors&gt;&lt;author&gt;Carte, Traci A.&lt;/author&gt;&lt;author&gt;Russell, Craig J.&lt;/author&gt;&lt;/authors&gt;&lt;/contributors&gt;&lt;titles&gt;&lt;title&gt;In pursuit of moderation: Nine common errors and their solutions&lt;/title&gt;&lt;secondary-title&gt;MIS Quarterly&lt;/secondary-title&gt;&lt;/titles&gt;&lt;periodical&gt;&lt;full-title&gt;MIS Quarterly&lt;/full-title&gt;&lt;/periodical&gt;&lt;pages&gt;479-501&lt;/pages&gt;&lt;volume&gt;27&lt;/volume&gt;&lt;number&gt;3&lt;/number&gt;&lt;keywords&gt;&lt;keyword&gt;Tests of moderation, contingency models, PLS&lt;/keyword&gt;&lt;/keywords&gt;&lt;dates&gt;&lt;year&gt;2003&lt;/year&gt;&lt;/dates&gt;&lt;urls&gt;&lt;/urls&gt;&lt;/record&gt;&lt;/Cite&gt;&lt;/EndNote&gt;</w:instrText>
      </w:r>
      <w:r w:rsidR="00F00033" w:rsidRPr="0010251F">
        <w:fldChar w:fldCharType="separate"/>
      </w:r>
      <w:r w:rsidR="00501805">
        <w:rPr>
          <w:noProof/>
        </w:rPr>
        <w:t>(Carte &amp; Russell, 2003; Cohen, 1988)</w:t>
      </w:r>
      <w:r w:rsidR="00F00033" w:rsidRPr="0010251F">
        <w:fldChar w:fldCharType="end"/>
      </w:r>
      <w:r w:rsidR="004313C2" w:rsidRPr="0010251F">
        <w:t>.</w:t>
      </w:r>
      <w:r w:rsidR="00E72960" w:rsidRPr="0010251F">
        <w:t xml:space="preserve"> </w:t>
      </w:r>
      <w:r w:rsidR="004313C2" w:rsidRPr="0010251F">
        <w:t>F</w:t>
      </w:r>
      <w:r w:rsidR="00E72960" w:rsidRPr="0010251F">
        <w:t>or</w:t>
      </w:r>
      <w:r w:rsidR="00F71D7E" w:rsidRPr="0010251F">
        <w:t xml:space="preserve"> the</w:t>
      </w:r>
      <w:r w:rsidR="00E72960" w:rsidRPr="0010251F">
        <w:t xml:space="preserve"> orthogonalized approach, the </w:t>
      </w:r>
      <w:r w:rsidR="004313C2" w:rsidRPr="0010251F">
        <w:t xml:space="preserve">incremental </w:t>
      </w:r>
      <w:r w:rsidR="00335B27" w:rsidRPr="0010251F">
        <w:t>R</w:t>
      </w:r>
      <w:r w:rsidR="00335B27" w:rsidRPr="0010251F">
        <w:rPr>
          <w:vertAlign w:val="superscript"/>
        </w:rPr>
        <w:t>2</w:t>
      </w:r>
      <w:r w:rsidR="00E72960" w:rsidRPr="0010251F">
        <w:t xml:space="preserve"> </w:t>
      </w:r>
      <w:r w:rsidR="00C051F9" w:rsidRPr="0010251F">
        <w:t xml:space="preserve">was </w:t>
      </w:r>
      <w:r w:rsidR="00E72960" w:rsidRPr="0010251F">
        <w:t xml:space="preserve">0.026 </w:t>
      </w:r>
      <w:r w:rsidR="00C051F9" w:rsidRPr="0010251F">
        <w:t>indicating</w:t>
      </w:r>
      <w:r w:rsidR="00E72960" w:rsidRPr="0010251F">
        <w:t xml:space="preserve"> </w:t>
      </w:r>
      <w:r w:rsidR="004313C2" w:rsidRPr="0010251F">
        <w:t>an</w:t>
      </w:r>
      <w:r w:rsidR="00E72960" w:rsidRPr="0010251F">
        <w:t xml:space="preserve"> increas</w:t>
      </w:r>
      <w:r w:rsidR="004313C2" w:rsidRPr="0010251F">
        <w:t>e in</w:t>
      </w:r>
      <w:r w:rsidR="00E72960" w:rsidRPr="0010251F">
        <w:t xml:space="preserve"> explanation power by </w:t>
      </w:r>
      <w:r w:rsidR="00946B66" w:rsidRPr="0010251F">
        <w:t xml:space="preserve">2.6%, which </w:t>
      </w:r>
      <w:r w:rsidR="00803CD7" w:rsidRPr="0010251F">
        <w:t xml:space="preserve">also </w:t>
      </w:r>
      <w:r w:rsidR="004313C2" w:rsidRPr="0010251F">
        <w:t xml:space="preserve">signifies </w:t>
      </w:r>
      <w:r w:rsidR="00F71D7E" w:rsidRPr="0010251F">
        <w:t xml:space="preserve">a </w:t>
      </w:r>
      <w:r w:rsidR="00E72960" w:rsidRPr="0010251F">
        <w:t>small effect</w:t>
      </w:r>
      <w:r w:rsidR="00C051F9" w:rsidRPr="0010251F">
        <w:t xml:space="preserve">, </w:t>
      </w:r>
      <w:r w:rsidR="00D92EDC" w:rsidRPr="0010251F">
        <w:rPr>
          <w:i/>
        </w:rPr>
        <w:t>f</w:t>
      </w:r>
      <w:r w:rsidR="00751CFA">
        <w:rPr>
          <w:i/>
        </w:rPr>
        <w:t xml:space="preserve"> </w:t>
      </w:r>
      <w:r w:rsidR="00D92EDC" w:rsidRPr="0010251F">
        <w:rPr>
          <w:vertAlign w:val="superscript"/>
        </w:rPr>
        <w:t xml:space="preserve">2 </w:t>
      </w:r>
      <w:r w:rsidR="00C051F9" w:rsidRPr="0010251F">
        <w:t>= .027</w:t>
      </w:r>
      <w:r w:rsidR="00946B66" w:rsidRPr="0010251F">
        <w:t>.</w:t>
      </w:r>
      <w:r w:rsidR="0024604D" w:rsidRPr="0010251F">
        <w:t xml:space="preserve"> </w:t>
      </w:r>
      <w:r w:rsidR="00C10957" w:rsidRPr="0010251F">
        <w:t>On the other hand, the unconstrained approach exhibits the smallest incremental R</w:t>
      </w:r>
      <w:r w:rsidR="00C10957" w:rsidRPr="0010251F">
        <w:rPr>
          <w:vertAlign w:val="superscript"/>
        </w:rPr>
        <w:t xml:space="preserve">2 </w:t>
      </w:r>
      <w:r w:rsidR="00C10957" w:rsidRPr="0010251F">
        <w:t xml:space="preserve">value of .017 indicating an increase in explanatory power by 1.7%, representing a small effect, </w:t>
      </w:r>
      <w:r w:rsidR="00C10957" w:rsidRPr="0010251F">
        <w:rPr>
          <w:i/>
        </w:rPr>
        <w:t>f</w:t>
      </w:r>
      <w:r w:rsidR="00751CFA">
        <w:rPr>
          <w:i/>
        </w:rPr>
        <w:t xml:space="preserve"> </w:t>
      </w:r>
      <w:r w:rsidR="00C10957" w:rsidRPr="0010251F">
        <w:rPr>
          <w:vertAlign w:val="superscript"/>
        </w:rPr>
        <w:t>2</w:t>
      </w:r>
      <w:r w:rsidR="00C10957" w:rsidRPr="0010251F">
        <w:t xml:space="preserve"> = .017.</w:t>
      </w:r>
      <w:r w:rsidR="00904282" w:rsidRPr="0010251F">
        <w:t xml:space="preserve"> </w:t>
      </w:r>
      <w:r w:rsidR="00B93DBC" w:rsidRPr="0010251F">
        <w:t xml:space="preserve">In this </w:t>
      </w:r>
      <w:r w:rsidR="00E52E56" w:rsidRPr="0010251F">
        <w:t>study</w:t>
      </w:r>
      <w:r w:rsidR="00904282" w:rsidRPr="0010251F">
        <w:t xml:space="preserve">, </w:t>
      </w:r>
      <w:r w:rsidR="00B93DBC" w:rsidRPr="0010251F">
        <w:t>the</w:t>
      </w:r>
      <w:r w:rsidR="00946B66" w:rsidRPr="0010251F">
        <w:t xml:space="preserve"> small </w:t>
      </w:r>
      <w:r w:rsidR="0023012E" w:rsidRPr="0010251F">
        <w:t xml:space="preserve">incremental </w:t>
      </w:r>
      <w:r w:rsidR="00946B66" w:rsidRPr="0010251F">
        <w:t>interaction effect</w:t>
      </w:r>
      <w:r w:rsidR="00B93DBC" w:rsidRPr="0010251F">
        <w:t xml:space="preserve"> </w:t>
      </w:r>
      <w:r w:rsidR="0080239B" w:rsidRPr="0010251F">
        <w:t>from</w:t>
      </w:r>
      <w:r w:rsidR="00F14C69" w:rsidRPr="0010251F">
        <w:t xml:space="preserve"> </w:t>
      </w:r>
      <w:r w:rsidR="00904282" w:rsidRPr="0010251F">
        <w:t xml:space="preserve">both </w:t>
      </w:r>
      <w:r w:rsidR="00F14C69" w:rsidRPr="0010251F">
        <w:t xml:space="preserve">the </w:t>
      </w:r>
      <w:r w:rsidR="00904282" w:rsidRPr="0010251F">
        <w:t xml:space="preserve">unconstrained and </w:t>
      </w:r>
      <w:r w:rsidR="00F14C69" w:rsidRPr="0010251F">
        <w:t>orthogonalized approach</w:t>
      </w:r>
      <w:r w:rsidR="00904282" w:rsidRPr="0010251F">
        <w:t>es</w:t>
      </w:r>
      <w:r w:rsidR="00F14C69" w:rsidRPr="0010251F">
        <w:t xml:space="preserve"> </w:t>
      </w:r>
      <w:r w:rsidR="00B93DBC" w:rsidRPr="0010251F">
        <w:t>can be interpreted as</w:t>
      </w:r>
      <w:r w:rsidR="00946B66" w:rsidRPr="0010251F">
        <w:t xml:space="preserve"> meaningful </w:t>
      </w:r>
      <w:r w:rsidR="00B93DBC" w:rsidRPr="0010251F">
        <w:t>since</w:t>
      </w:r>
      <w:r w:rsidR="00946B66" w:rsidRPr="0010251F">
        <w:t xml:space="preserve"> the resulting beta change </w:t>
      </w:r>
      <w:r w:rsidR="00F14C69" w:rsidRPr="0010251F">
        <w:t>is</w:t>
      </w:r>
      <w:r w:rsidR="00946B66" w:rsidRPr="0010251F">
        <w:t xml:space="preserve"> </w:t>
      </w:r>
      <w:r w:rsidR="00C051F9" w:rsidRPr="0010251F">
        <w:t>significant</w:t>
      </w:r>
      <w:r w:rsidR="00CE6F5B" w:rsidRPr="0010251F">
        <w:t xml:space="preserve"> </w:t>
      </w:r>
      <w:r w:rsidR="00C051F9" w:rsidRPr="0010251F">
        <w:fldChar w:fldCharType="begin"/>
      </w:r>
      <w:r w:rsidR="005146B3" w:rsidRPr="0010251F">
        <w:instrText xml:space="preserve"> ADDIN EN.CITE &lt;EndNote&gt;&lt;Cite&gt;&lt;Author&gt;Chin&lt;/Author&gt;&lt;Year&gt;2003&lt;/Year&gt;&lt;RecNum&gt;3993&lt;/RecNum&gt;&lt;DisplayText&gt;(Chin, Marcolin, &amp;amp; Newsted, 2003)&lt;/DisplayText&gt;&lt;record&gt;&lt;rec-number&gt;3993&lt;/rec-number&gt;&lt;foreign-keys&gt;&lt;key app="EN" db-id="2ve9dzz5qxpff4erapx5090dz5ftv2p52t0e" timestamp="1278920020"&gt;3993&lt;/key&gt;&lt;key app="ENWeb" db-id="UcFhBArYEEMAAG-ik7I"&gt;7399&lt;/key&gt;&lt;/foreign-keys&gt;&lt;ref-type name="Journal Article"&gt;17&lt;/ref-type&gt;&lt;contributors&gt;&lt;authors&gt;&lt;author&gt;Chin, Wynne W.&lt;/author&gt;&lt;author&gt;Marcolin, Barbara L.&lt;/author&gt;&lt;author&gt;Newsted, Peter R.&lt;/author&gt;&lt;/authors&gt;&lt;/contributors&gt;&lt;titles&gt;&lt;title&gt;A partial least squares latent variable modeling approach for measuring interaction effects: Results from a Monte Carlo simulation study and an electronic-mail emotion/adoption study&lt;/title&gt;&lt;secondary-title&gt;Information Systems Research&lt;/secondary-title&gt;&lt;/titles&gt;&lt;periodical&gt;&lt;full-title&gt;Information Systems Research&lt;/full-title&gt;&lt;/periodical&gt;&lt;pages&gt;189-217&lt;/pages&gt;&lt;volume&gt;14&lt;/volume&gt;&lt;number&gt;2&lt;/number&gt;&lt;dates&gt;&lt;year&gt;2003&lt;/year&gt;&lt;/dates&gt;&lt;urls&gt;&lt;related-urls&gt;&lt;url&gt;http://isr.journal.informs.org/cgi/content/abstract/14/2/189&lt;/url&gt;&lt;/related-urls&gt;&lt;/urls&gt;&lt;/record&gt;&lt;/Cite&gt;&lt;/EndNote&gt;</w:instrText>
      </w:r>
      <w:r w:rsidR="00C051F9" w:rsidRPr="0010251F">
        <w:fldChar w:fldCharType="separate"/>
      </w:r>
      <w:r w:rsidR="005146B3" w:rsidRPr="0010251F">
        <w:t>(Chin, Marcolin, &amp; Newsted, 2003)</w:t>
      </w:r>
      <w:r w:rsidR="00C051F9" w:rsidRPr="0010251F">
        <w:fldChar w:fldCharType="end"/>
      </w:r>
      <w:r w:rsidR="00803CD7" w:rsidRPr="0010251F">
        <w:t>.</w:t>
      </w:r>
    </w:p>
    <w:p w14:paraId="48A79273" w14:textId="1E2ECBF0" w:rsidR="000C0931" w:rsidRPr="0010251F" w:rsidRDefault="00BE6607" w:rsidP="008B3C8B">
      <w:pPr>
        <w:pStyle w:val="Body"/>
      </w:pPr>
      <w:r w:rsidRPr="0010251F">
        <w:t xml:space="preserve">There </w:t>
      </w:r>
      <w:r w:rsidR="00571787" w:rsidRPr="0010251F">
        <w:t xml:space="preserve">are </w:t>
      </w:r>
      <w:r w:rsidR="005E4FA3" w:rsidRPr="0010251F">
        <w:t>several interesting</w:t>
      </w:r>
      <w:r w:rsidR="00D8574A" w:rsidRPr="0010251F">
        <w:t xml:space="preserve"> finding</w:t>
      </w:r>
      <w:r w:rsidR="00F71D7E" w:rsidRPr="0010251F">
        <w:t>s</w:t>
      </w:r>
      <w:r w:rsidR="00D8574A" w:rsidRPr="0010251F">
        <w:t xml:space="preserve"> that can be observed</w:t>
      </w:r>
      <w:r w:rsidR="00571787" w:rsidRPr="0010251F">
        <w:t xml:space="preserve"> from the comparison of approaches</w:t>
      </w:r>
      <w:r w:rsidR="00324A8D" w:rsidRPr="0010251F">
        <w:t xml:space="preserve">. </w:t>
      </w:r>
      <w:r w:rsidR="009C2E89" w:rsidRPr="0010251F">
        <w:t>T</w:t>
      </w:r>
      <w:r w:rsidR="003702C7" w:rsidRPr="0010251F">
        <w:t>he result</w:t>
      </w:r>
      <w:r w:rsidR="00E52E56" w:rsidRPr="0010251F">
        <w:t>s</w:t>
      </w:r>
      <w:r w:rsidR="003702C7" w:rsidRPr="0010251F">
        <w:t xml:space="preserve"> indicate that </w:t>
      </w:r>
      <w:r w:rsidR="00F71D7E" w:rsidRPr="0010251F">
        <w:t xml:space="preserve">the </w:t>
      </w:r>
      <w:r w:rsidR="003702C7" w:rsidRPr="0010251F">
        <w:t xml:space="preserve">constrained approach has </w:t>
      </w:r>
      <w:r w:rsidR="003802E5" w:rsidRPr="0010251F">
        <w:t xml:space="preserve">slightly </w:t>
      </w:r>
      <w:r w:rsidR="003702C7" w:rsidRPr="0010251F">
        <w:t>better explanatory power compare</w:t>
      </w:r>
      <w:r w:rsidR="00F71D7E" w:rsidRPr="0010251F">
        <w:t>d</w:t>
      </w:r>
      <w:r w:rsidR="003702C7" w:rsidRPr="0010251F">
        <w:t xml:space="preserve"> to </w:t>
      </w:r>
      <w:r w:rsidR="00904282" w:rsidRPr="0010251F">
        <w:t xml:space="preserve">both the unconstrained and </w:t>
      </w:r>
      <w:r w:rsidR="003702C7" w:rsidRPr="0010251F">
        <w:t>orthog</w:t>
      </w:r>
      <w:r w:rsidR="005E4FA3" w:rsidRPr="0010251F">
        <w:t>o</w:t>
      </w:r>
      <w:r w:rsidR="003702C7" w:rsidRPr="0010251F">
        <w:t>nalized approach</w:t>
      </w:r>
      <w:r w:rsidR="00904282" w:rsidRPr="0010251F">
        <w:t>es</w:t>
      </w:r>
      <w:r w:rsidR="003702C7" w:rsidRPr="0010251F">
        <w:t>. One of the reason</w:t>
      </w:r>
      <w:r w:rsidR="00E476E1" w:rsidRPr="0010251F">
        <w:t>s</w:t>
      </w:r>
      <w:r w:rsidR="003702C7" w:rsidRPr="0010251F">
        <w:t xml:space="preserve"> is that </w:t>
      </w:r>
      <w:r w:rsidR="000744AD" w:rsidRPr="0010251F">
        <w:t xml:space="preserve">the </w:t>
      </w:r>
      <w:r w:rsidR="00904282" w:rsidRPr="0010251F">
        <w:t>c</w:t>
      </w:r>
      <w:r w:rsidR="000744AD" w:rsidRPr="0010251F">
        <w:t>onstrained interaction contains both the unique and shared variance that fully represents the interaction effect</w:t>
      </w:r>
      <w:r w:rsidR="00E476E1" w:rsidRPr="0010251F">
        <w:t>.</w:t>
      </w:r>
      <w:r w:rsidR="000744AD" w:rsidRPr="0010251F">
        <w:t xml:space="preserve"> </w:t>
      </w:r>
      <w:r w:rsidR="00E476E1" w:rsidRPr="0010251F">
        <w:t>In contrast,</w:t>
      </w:r>
      <w:r w:rsidR="000744AD" w:rsidRPr="0010251F">
        <w:t xml:space="preserve"> the variance of </w:t>
      </w:r>
      <w:r w:rsidR="00904282" w:rsidRPr="0010251F">
        <w:t xml:space="preserve">both </w:t>
      </w:r>
      <w:r w:rsidR="00B963E9" w:rsidRPr="0010251F">
        <w:t xml:space="preserve">the </w:t>
      </w:r>
      <w:r w:rsidR="00904282" w:rsidRPr="0010251F">
        <w:t xml:space="preserve">unconstrained </w:t>
      </w:r>
      <w:r w:rsidR="000744AD" w:rsidRPr="0010251F">
        <w:t xml:space="preserve">orthogonalized interaction term contains </w:t>
      </w:r>
      <w:r w:rsidR="001C7FA4" w:rsidRPr="0010251F">
        <w:t xml:space="preserve">only </w:t>
      </w:r>
      <w:r w:rsidR="00E52E56" w:rsidRPr="0010251F">
        <w:t>the unique variance</w:t>
      </w:r>
      <w:r w:rsidR="00F94411" w:rsidRPr="0010251F">
        <w:t xml:space="preserve"> (from double mean-centring and residual value for interaction)</w:t>
      </w:r>
      <w:r w:rsidR="00E52E56" w:rsidRPr="0010251F">
        <w:t>, t</w:t>
      </w:r>
      <w:r w:rsidR="001C7FA4" w:rsidRPr="0010251F">
        <w:t>he unique variance of each indicator</w:t>
      </w:r>
      <w:r w:rsidR="00E52E56" w:rsidRPr="0010251F">
        <w:t xml:space="preserve"> </w:t>
      </w:r>
      <w:r w:rsidR="001C7FA4" w:rsidRPr="0010251F">
        <w:t xml:space="preserve">is counted only once in the variance of the </w:t>
      </w:r>
      <w:r w:rsidR="009C2E89" w:rsidRPr="0010251F">
        <w:t>latent interaction effect</w:t>
      </w:r>
      <w:r w:rsidR="000D767C" w:rsidRPr="0010251F">
        <w:t xml:space="preserve"> (the multiplying of pair indicators)</w:t>
      </w:r>
      <w:r w:rsidR="0024604D" w:rsidRPr="0010251F">
        <w:t xml:space="preserve"> </w:t>
      </w:r>
      <w:r w:rsidR="001C7FA4" w:rsidRPr="0010251F">
        <w:t>while shared variance is counted</w:t>
      </w:r>
      <w:r w:rsidR="0024604D" w:rsidRPr="0010251F">
        <w:t xml:space="preserve"> </w:t>
      </w:r>
      <w:r w:rsidR="001C7FA4" w:rsidRPr="0010251F">
        <w:t>three times</w:t>
      </w:r>
      <w:r w:rsidR="00E52E56" w:rsidRPr="0010251F">
        <w:t xml:space="preserve"> </w:t>
      </w:r>
      <w:r w:rsidR="001C7FA4" w:rsidRPr="0010251F">
        <w:t>—</w:t>
      </w:r>
      <w:r w:rsidR="00E52E56" w:rsidRPr="0010251F">
        <w:t xml:space="preserve"> </w:t>
      </w:r>
      <w:r w:rsidR="001C7FA4" w:rsidRPr="0010251F">
        <w:t xml:space="preserve">once within the variance term of the </w:t>
      </w:r>
      <w:r w:rsidR="000D767C" w:rsidRPr="0010251F">
        <w:t>latent interaction effect</w:t>
      </w:r>
      <w:r w:rsidR="001C7FA4" w:rsidRPr="0010251F">
        <w:t xml:space="preserve"> and twice among the covariances. Therefore, the </w:t>
      </w:r>
      <w:r w:rsidR="009C2E89" w:rsidRPr="0010251F">
        <w:t xml:space="preserve">constrained approach </w:t>
      </w:r>
      <w:r w:rsidR="000D767C" w:rsidRPr="0010251F">
        <w:t>maximize</w:t>
      </w:r>
      <w:r w:rsidR="008E26C6" w:rsidRPr="0010251F">
        <w:t>s</w:t>
      </w:r>
      <w:r w:rsidR="009C2E89" w:rsidRPr="0010251F">
        <w:t xml:space="preserve"> the explained variance of the endogenous latent variable compare</w:t>
      </w:r>
      <w:r w:rsidR="008E26C6" w:rsidRPr="0010251F">
        <w:t>d</w:t>
      </w:r>
      <w:r w:rsidR="009C2E89" w:rsidRPr="0010251F">
        <w:t xml:space="preserve"> to the </w:t>
      </w:r>
      <w:r w:rsidR="00773608" w:rsidRPr="0010251F">
        <w:t xml:space="preserve">unconstrained and </w:t>
      </w:r>
      <w:r w:rsidR="009C2E89" w:rsidRPr="0010251F">
        <w:t>orth</w:t>
      </w:r>
      <w:r w:rsidR="005E4FA3" w:rsidRPr="0010251F">
        <w:t>o</w:t>
      </w:r>
      <w:r w:rsidR="009C2E89" w:rsidRPr="0010251F">
        <w:t>gonalized approach</w:t>
      </w:r>
      <w:r w:rsidR="00773608" w:rsidRPr="0010251F">
        <w:t>es</w:t>
      </w:r>
      <w:r w:rsidR="009C2E89" w:rsidRPr="0010251F">
        <w:t xml:space="preserve"> because the indicators of the interaction term</w:t>
      </w:r>
      <w:r w:rsidR="000D767C" w:rsidRPr="0010251F">
        <w:t xml:space="preserve"> of the indicators</w:t>
      </w:r>
      <w:r w:rsidR="009C2E89" w:rsidRPr="0010251F">
        <w:t xml:space="preserve"> do</w:t>
      </w:r>
      <w:r w:rsidR="0024604D" w:rsidRPr="0010251F">
        <w:t xml:space="preserve"> </w:t>
      </w:r>
      <w:r w:rsidR="009C2E89" w:rsidRPr="0010251F">
        <w:t xml:space="preserve">share variance with indicators of the exogenous </w:t>
      </w:r>
      <w:r w:rsidR="008E26C6" w:rsidRPr="0010251F">
        <w:t xml:space="preserve">latent variable (SN) </w:t>
      </w:r>
      <w:r w:rsidR="009C2E89" w:rsidRPr="0010251F">
        <w:t xml:space="preserve">and </w:t>
      </w:r>
      <w:r w:rsidR="009C2E89" w:rsidRPr="0010251F">
        <w:lastRenderedPageBreak/>
        <w:t>the moderator</w:t>
      </w:r>
      <w:r w:rsidR="008E26C6" w:rsidRPr="0010251F">
        <w:t xml:space="preserve"> (PE)</w:t>
      </w:r>
      <w:r w:rsidR="009C2E89" w:rsidRPr="0010251F">
        <w:t>.</w:t>
      </w:r>
    </w:p>
    <w:p w14:paraId="4C2E865E" w14:textId="61F67376" w:rsidR="00571787" w:rsidRPr="0010251F" w:rsidRDefault="008E26C6" w:rsidP="008B3C8B">
      <w:pPr>
        <w:pStyle w:val="Body"/>
      </w:pPr>
      <w:r w:rsidRPr="0010251F">
        <w:t>T</w:t>
      </w:r>
      <w:r w:rsidR="009F2A7E" w:rsidRPr="0010251F">
        <w:t>he constrained approach</w:t>
      </w:r>
      <w:r w:rsidR="00F94411" w:rsidRPr="0010251F">
        <w:t xml:space="preserve"> exhibits the </w:t>
      </w:r>
      <w:r w:rsidR="009F2A7E" w:rsidRPr="0010251F">
        <w:t>highe</w:t>
      </w:r>
      <w:r w:rsidR="00F94411" w:rsidRPr="0010251F">
        <w:t>st</w:t>
      </w:r>
      <w:r w:rsidR="009F2A7E" w:rsidRPr="0010251F">
        <w:t xml:space="preserve"> explanatory power of interaction effects</w:t>
      </w:r>
      <w:r w:rsidR="00F94411" w:rsidRPr="0010251F">
        <w:t>. This effect</w:t>
      </w:r>
      <w:r w:rsidR="009F2A7E" w:rsidRPr="0010251F">
        <w:t xml:space="preserve"> comes at a cost, namely the downward biased estimation of </w:t>
      </w:r>
      <w:r w:rsidR="005E4FA3" w:rsidRPr="0010251F">
        <w:t>the single</w:t>
      </w:r>
      <w:r w:rsidR="00DD6B63" w:rsidRPr="0010251F">
        <w:t xml:space="preserve"> or main</w:t>
      </w:r>
      <w:r w:rsidR="009F2A7E" w:rsidRPr="0010251F">
        <w:t xml:space="preserve"> effects.</w:t>
      </w:r>
      <w:r w:rsidR="00DD6B63" w:rsidRPr="0010251F">
        <w:t xml:space="preserve"> </w:t>
      </w:r>
      <w:r w:rsidR="00F94411" w:rsidRPr="0010251F">
        <w:t xml:space="preserve"> Similarly, such result also occurs on the unconstrained approach. </w:t>
      </w:r>
      <w:r w:rsidRPr="0010251F">
        <w:t>Table</w:t>
      </w:r>
      <w:r w:rsidR="00A147B7" w:rsidRPr="0010251F">
        <w:t xml:space="preserve"> </w:t>
      </w:r>
      <w:r w:rsidR="00335B27" w:rsidRPr="0010251F">
        <w:t>6</w:t>
      </w:r>
      <w:r w:rsidR="00DD6B63" w:rsidRPr="0010251F">
        <w:t xml:space="preserve"> </w:t>
      </w:r>
      <w:r w:rsidRPr="0010251F">
        <w:t>indicates</w:t>
      </w:r>
      <w:r w:rsidR="00DD6B63" w:rsidRPr="0010251F">
        <w:t xml:space="preserve"> that the</w:t>
      </w:r>
      <w:r w:rsidR="00571787" w:rsidRPr="0010251F">
        <w:t xml:space="preserve"> path coefficient estimates</w:t>
      </w:r>
      <w:r w:rsidR="0012292C" w:rsidRPr="0010251F">
        <w:t xml:space="preserve"> (</w:t>
      </w:r>
      <w:r w:rsidR="0012292C" w:rsidRPr="0010251F">
        <w:rPr>
          <w:i/>
        </w:rPr>
        <w:t>β</w:t>
      </w:r>
      <w:r w:rsidR="0012292C" w:rsidRPr="0010251F">
        <w:t>)</w:t>
      </w:r>
      <w:r w:rsidR="00571787" w:rsidRPr="0010251F">
        <w:t xml:space="preserve"> without the interaction term </w:t>
      </w:r>
      <w:r w:rsidR="0012292C" w:rsidRPr="0010251F">
        <w:t xml:space="preserve">in the two models </w:t>
      </w:r>
      <w:r w:rsidR="00571787" w:rsidRPr="0010251F">
        <w:t xml:space="preserve">are identical. </w:t>
      </w:r>
      <w:r w:rsidR="00F94411" w:rsidRPr="0010251F">
        <w:t xml:space="preserve">The result of the interaction term was </w:t>
      </w:r>
      <w:r w:rsidR="00410112" w:rsidRPr="0010251F">
        <w:t>consistent with</w:t>
      </w:r>
      <w:r w:rsidR="0087130D" w:rsidRPr="0010251F">
        <w:t xml:space="preserve"> </w:t>
      </w:r>
      <w:r w:rsidR="009B1F36" w:rsidRPr="0010251F">
        <w:fldChar w:fldCharType="begin"/>
      </w:r>
      <w:r w:rsidR="00501805">
        <w:instrText xml:space="preserve"> ADDIN EN.CITE &lt;EndNote&gt;&lt;Cite AuthorYear="1"&gt;&lt;Author&gt;Little&lt;/Author&gt;&lt;Year&gt;2006&lt;/Year&gt;&lt;RecNum&gt;7739&lt;/RecNum&gt;&lt;DisplayText&gt;Little et al. (2006)&lt;/DisplayText&gt;&lt;record&gt;&lt;rec-number&gt;7739&lt;/rec-number&gt;&lt;foreign-keys&gt;&lt;key app="EN" db-id="2ve9dzz5qxpff4erapx5090dz5ftv2p52t0e" timestamp="1534799330"&gt;7739&lt;/key&gt;&lt;/foreign-keys&gt;&lt;ref-type name="Journal Article"&gt;17&lt;/ref-type&gt;&lt;contributors&gt;&lt;authors&gt;&lt;author&gt;Little, Todd D.&lt;/author&gt;&lt;author&gt;Bovaird, James A.&lt;/author&gt;&lt;author&gt;Widaman, Keith F.&lt;/author&gt;&lt;/authors&gt;&lt;/contributors&gt;&lt;titles&gt;&lt;title&gt;On the merits of orthogonalizing powered and product terms: Implications for modeling interactions among latent variables&lt;/title&gt;&lt;secondary-title&gt;Structural Equation Modeling: A Multidisciplinary Journal&lt;/secondary-title&gt;&lt;/titles&gt;&lt;periodical&gt;&lt;full-title&gt;Structural Equation Modeling: A Multidisciplinary Journal&lt;/full-title&gt;&lt;/periodical&gt;&lt;pages&gt;497-519&lt;/pages&gt;&lt;volume&gt;13&lt;/volume&gt;&lt;number&gt;4&lt;/number&gt;&lt;dates&gt;&lt;year&gt;2006&lt;/year&gt;&lt;pub-dates&gt;&lt;date&gt;2006/12/01&lt;/date&gt;&lt;/pub-dates&gt;&lt;/dates&gt;&lt;publisher&gt;Routledge&lt;/publisher&gt;&lt;isbn&gt;1070-5511&lt;/isbn&gt;&lt;urls&gt;&lt;related-urls&gt;&lt;url&gt;https://doi.org/10.1207/s15328007sem1304_1&lt;/url&gt;&lt;/related-urls&gt;&lt;/urls&gt;&lt;electronic-resource-num&gt;10.1207/s15328007sem1304_1&lt;/electronic-resource-num&gt;&lt;/record&gt;&lt;/Cite&gt;&lt;/EndNote&gt;</w:instrText>
      </w:r>
      <w:r w:rsidR="009B1F36" w:rsidRPr="0010251F">
        <w:fldChar w:fldCharType="separate"/>
      </w:r>
      <w:r w:rsidR="00501805">
        <w:rPr>
          <w:noProof/>
        </w:rPr>
        <w:t>Little et al. (2006)</w:t>
      </w:r>
      <w:r w:rsidR="009B1F36" w:rsidRPr="0010251F">
        <w:fldChar w:fldCharType="end"/>
      </w:r>
      <w:r w:rsidR="00F94411" w:rsidRPr="0010251F">
        <w:t xml:space="preserve"> finding</w:t>
      </w:r>
      <w:r w:rsidR="00DF0CC6" w:rsidRPr="0010251F">
        <w:t>,</w:t>
      </w:r>
      <w:r w:rsidR="0087130D" w:rsidRPr="0010251F">
        <w:t xml:space="preserve"> </w:t>
      </w:r>
      <w:r w:rsidR="00DF0CC6" w:rsidRPr="0010251F">
        <w:t>who found</w:t>
      </w:r>
      <w:r w:rsidR="0087130D" w:rsidRPr="0010251F">
        <w:t xml:space="preserve"> that</w:t>
      </w:r>
      <w:r w:rsidR="00B963E9" w:rsidRPr="0010251F">
        <w:t xml:space="preserve"> the</w:t>
      </w:r>
      <w:r w:rsidR="0087130D" w:rsidRPr="0010251F">
        <w:t xml:space="preserve"> orthogo</w:t>
      </w:r>
      <w:r w:rsidR="00410112" w:rsidRPr="0010251F">
        <w:t>n</w:t>
      </w:r>
      <w:r w:rsidR="0087130D" w:rsidRPr="0010251F">
        <w:t>a</w:t>
      </w:r>
      <w:r w:rsidR="00410112" w:rsidRPr="0010251F">
        <w:t>lized</w:t>
      </w:r>
      <w:r w:rsidR="00571787" w:rsidRPr="0010251F">
        <w:t xml:space="preserve"> approach </w:t>
      </w:r>
      <w:r w:rsidR="004759D8" w:rsidRPr="0010251F">
        <w:t>prevents</w:t>
      </w:r>
      <w:r w:rsidR="00571787" w:rsidRPr="0010251F">
        <w:t xml:space="preserve"> changes in the standardized beta coefficient result of </w:t>
      </w:r>
      <w:r w:rsidR="004759D8" w:rsidRPr="0010251F">
        <w:t>independent variable</w:t>
      </w:r>
      <w:r w:rsidR="00571787" w:rsidRPr="0010251F">
        <w:t xml:space="preserve"> when running the interaction. Therefore, correlated error structure provide</w:t>
      </w:r>
      <w:r w:rsidR="00E52E56" w:rsidRPr="0010251F">
        <w:t>s</w:t>
      </w:r>
      <w:r w:rsidR="00571787" w:rsidRPr="0010251F">
        <w:t xml:space="preserve"> unbiased estimates, which indirectly increases the interpretability of the overall result</w:t>
      </w:r>
      <w:r w:rsidR="00DF0CC6" w:rsidRPr="0010251F">
        <w:t>s</w:t>
      </w:r>
      <w:r w:rsidR="00E52E56" w:rsidRPr="0010251F">
        <w:t xml:space="preserve"> of the moderator analysis. T</w:t>
      </w:r>
      <w:r w:rsidR="00571787" w:rsidRPr="0010251F">
        <w:t xml:space="preserve">he characteristics of </w:t>
      </w:r>
      <w:r w:rsidR="00B963E9" w:rsidRPr="0010251F">
        <w:t xml:space="preserve">the </w:t>
      </w:r>
      <w:r w:rsidR="00571787" w:rsidRPr="0010251F">
        <w:t>orthogonaliz</w:t>
      </w:r>
      <w:r w:rsidR="00B470E1" w:rsidRPr="0010251F">
        <w:t>ed</w:t>
      </w:r>
      <w:r w:rsidR="00571787" w:rsidRPr="0010251F">
        <w:t xml:space="preserve"> approach facilitate</w:t>
      </w:r>
      <w:r w:rsidR="008D120E" w:rsidRPr="0010251F">
        <w:t>s</w:t>
      </w:r>
      <w:r w:rsidR="00571787" w:rsidRPr="0010251F">
        <w:t xml:space="preserve"> </w:t>
      </w:r>
      <w:r w:rsidR="00DF0CC6" w:rsidRPr="0010251F">
        <w:t>interpret</w:t>
      </w:r>
      <w:r w:rsidR="0012292C" w:rsidRPr="0010251F">
        <w:t xml:space="preserve">ation </w:t>
      </w:r>
      <w:r w:rsidR="00DF0CC6" w:rsidRPr="0010251F">
        <w:t xml:space="preserve">of the </w:t>
      </w:r>
      <w:r w:rsidR="00571787" w:rsidRPr="0010251F">
        <w:t xml:space="preserve">moderating effect </w:t>
      </w:r>
      <w:r w:rsidR="0012292C" w:rsidRPr="0010251F">
        <w:t xml:space="preserve">strength </w:t>
      </w:r>
      <w:r w:rsidR="00571787" w:rsidRPr="0010251F">
        <w:t xml:space="preserve">compared </w:t>
      </w:r>
      <w:r w:rsidR="0012292C" w:rsidRPr="0010251F">
        <w:t xml:space="preserve">to </w:t>
      </w:r>
      <w:r w:rsidR="00F94411" w:rsidRPr="0010251F">
        <w:t xml:space="preserve">both constrained and </w:t>
      </w:r>
      <w:r w:rsidR="00DD6B63" w:rsidRPr="0010251F">
        <w:t>unconstrained</w:t>
      </w:r>
      <w:r w:rsidR="00571787" w:rsidRPr="0010251F">
        <w:t xml:space="preserve"> approach.</w:t>
      </w:r>
    </w:p>
    <w:p w14:paraId="0AE6A2B5" w14:textId="07851BB9" w:rsidR="00454F3E" w:rsidRPr="0010251F" w:rsidRDefault="00454F3E" w:rsidP="008B3C8B">
      <w:pPr>
        <w:pStyle w:val="Body"/>
      </w:pPr>
      <w:r w:rsidRPr="0010251F">
        <w:t xml:space="preserve">Figure 5 illustrates the nature of the SN*PE interaction for </w:t>
      </w:r>
      <w:r w:rsidR="00773608" w:rsidRPr="0010251F">
        <w:t xml:space="preserve">all three approaches - </w:t>
      </w:r>
      <w:r w:rsidRPr="0010251F">
        <w:t xml:space="preserve"> </w:t>
      </w:r>
      <w:r w:rsidR="00773608" w:rsidRPr="0010251F">
        <w:t xml:space="preserve">constrained, </w:t>
      </w:r>
      <w:r w:rsidRPr="0010251F">
        <w:t>uncons</w:t>
      </w:r>
      <w:r w:rsidR="008B72C6" w:rsidRPr="0010251F">
        <w:t>trained and orthogonal approach.</w:t>
      </w:r>
      <w:r w:rsidRPr="0010251F">
        <w:t xml:space="preserve"> </w:t>
      </w:r>
      <w:r w:rsidR="00773608" w:rsidRPr="0010251F">
        <w:t xml:space="preserve">Both </w:t>
      </w:r>
      <w:r w:rsidRPr="0010251F">
        <w:t xml:space="preserve">the </w:t>
      </w:r>
      <w:r w:rsidR="00773608" w:rsidRPr="0010251F">
        <w:t xml:space="preserve">unconstrained and </w:t>
      </w:r>
      <w:r w:rsidRPr="0010251F">
        <w:t>orthogonal approach</w:t>
      </w:r>
      <w:r w:rsidR="00773608" w:rsidRPr="0010251F">
        <w:t>es</w:t>
      </w:r>
      <w:r w:rsidRPr="0010251F">
        <w:t xml:space="preserve"> </w:t>
      </w:r>
      <w:r w:rsidR="00773608" w:rsidRPr="0010251F">
        <w:t>indicate</w:t>
      </w:r>
      <w:r w:rsidR="00DA46F1" w:rsidRPr="0010251F">
        <w:t xml:space="preserve"> </w:t>
      </w:r>
      <w:r w:rsidRPr="0010251F">
        <w:t xml:space="preserve">a </w:t>
      </w:r>
      <w:r w:rsidR="004C2072" w:rsidRPr="0010251F">
        <w:t>statistically</w:t>
      </w:r>
      <w:r w:rsidRPr="0010251F">
        <w:t xml:space="preserve"> significant </w:t>
      </w:r>
      <w:r w:rsidR="00DA46F1" w:rsidRPr="0010251F">
        <w:t xml:space="preserve">effect of </w:t>
      </w:r>
      <w:proofErr w:type="gramStart"/>
      <w:r w:rsidR="00DA46F1" w:rsidRPr="0010251F">
        <w:t>past experience</w:t>
      </w:r>
      <w:proofErr w:type="gramEnd"/>
      <w:r w:rsidR="00DA46F1" w:rsidRPr="0010251F">
        <w:t xml:space="preserve"> (PE) on intention to revisit (</w:t>
      </w:r>
      <w:r w:rsidR="00E52E56" w:rsidRPr="0010251F">
        <w:t>ITR</w:t>
      </w:r>
      <w:r w:rsidR="00DA46F1" w:rsidRPr="0010251F">
        <w:t>) depend</w:t>
      </w:r>
      <w:r w:rsidRPr="0010251F">
        <w:t>ent</w:t>
      </w:r>
      <w:r w:rsidR="00DA46F1" w:rsidRPr="0010251F">
        <w:t xml:space="preserve"> on subjective norm (SN)</w:t>
      </w:r>
      <w:r w:rsidR="00773608" w:rsidRPr="0010251F">
        <w:t xml:space="preserve"> (see Table 6)</w:t>
      </w:r>
      <w:r w:rsidR="00554013">
        <w:t>.</w:t>
      </w:r>
    </w:p>
    <w:p w14:paraId="032B3CAB" w14:textId="2722FD95" w:rsidR="00831B92" w:rsidRPr="0010251F" w:rsidRDefault="00F94411" w:rsidP="00831B92">
      <w:pPr>
        <w:pStyle w:val="BodyText"/>
        <w:jc w:val="both"/>
        <w:rPr>
          <w:sz w:val="22"/>
        </w:rPr>
      </w:pPr>
      <w:r w:rsidRPr="0010251F">
        <w:rPr>
          <w:noProof/>
          <w:sz w:val="22"/>
          <w:lang w:val="en-MY"/>
        </w:rPr>
        <w:lastRenderedPageBreak/>
        <w:drawing>
          <wp:inline distT="0" distB="0" distL="0" distR="0" wp14:anchorId="179FE9CA" wp14:editId="5488B534">
            <wp:extent cx="5709342" cy="4354830"/>
            <wp:effectExtent l="0" t="0" r="571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24807" cy="4366626"/>
                    </a:xfrm>
                    <a:prstGeom prst="rect">
                      <a:avLst/>
                    </a:prstGeom>
                    <a:noFill/>
                  </pic:spPr>
                </pic:pic>
              </a:graphicData>
            </a:graphic>
          </wp:inline>
        </w:drawing>
      </w:r>
    </w:p>
    <w:p w14:paraId="2CC3285D" w14:textId="6D3103C0" w:rsidR="00831B92" w:rsidRPr="008D225A" w:rsidRDefault="00831B92" w:rsidP="008D225A">
      <w:pPr>
        <w:spacing w:after="360"/>
        <w:jc w:val="center"/>
        <w:rPr>
          <w:rFonts w:cs="Times New Roman"/>
          <w:b/>
          <w:sz w:val="24"/>
          <w:szCs w:val="24"/>
        </w:rPr>
      </w:pPr>
      <w:r w:rsidRPr="0010251F">
        <w:rPr>
          <w:rFonts w:cs="Times New Roman"/>
          <w:b/>
          <w:sz w:val="24"/>
          <w:szCs w:val="24"/>
        </w:rPr>
        <w:t xml:space="preserve">Figure </w:t>
      </w:r>
      <w:r w:rsidR="003505CF" w:rsidRPr="0010251F">
        <w:rPr>
          <w:rFonts w:cs="Times New Roman"/>
          <w:b/>
          <w:sz w:val="24"/>
          <w:szCs w:val="24"/>
        </w:rPr>
        <w:t>6</w:t>
      </w:r>
      <w:r w:rsidR="00861C07" w:rsidRPr="0010251F">
        <w:rPr>
          <w:rFonts w:cs="Times New Roman"/>
          <w:b/>
          <w:sz w:val="24"/>
          <w:szCs w:val="24"/>
        </w:rPr>
        <w:t>.</w:t>
      </w:r>
      <w:r w:rsidRPr="0010251F">
        <w:rPr>
          <w:rFonts w:cs="Times New Roman"/>
          <w:b/>
          <w:sz w:val="24"/>
          <w:szCs w:val="24"/>
        </w:rPr>
        <w:t xml:space="preserve"> </w:t>
      </w:r>
      <w:r w:rsidRPr="008D225A">
        <w:rPr>
          <w:rFonts w:cs="Times New Roman"/>
          <w:sz w:val="24"/>
          <w:szCs w:val="24"/>
        </w:rPr>
        <w:t xml:space="preserve">The nature of interaction plot for </w:t>
      </w:r>
      <w:r w:rsidR="00773608" w:rsidRPr="008D225A">
        <w:rPr>
          <w:rFonts w:cs="Times New Roman"/>
          <w:sz w:val="24"/>
          <w:szCs w:val="24"/>
        </w:rPr>
        <w:t xml:space="preserve">all three </w:t>
      </w:r>
      <w:r w:rsidRPr="008D225A">
        <w:rPr>
          <w:rFonts w:cs="Times New Roman"/>
          <w:sz w:val="24"/>
          <w:szCs w:val="24"/>
        </w:rPr>
        <w:t>approaches</w:t>
      </w:r>
    </w:p>
    <w:p w14:paraId="217DF4CB" w14:textId="1D32559E" w:rsidR="00665B4E" w:rsidRPr="0010251F" w:rsidRDefault="00665B4E" w:rsidP="008B3C8B">
      <w:pPr>
        <w:pStyle w:val="Body"/>
      </w:pPr>
      <w:r w:rsidRPr="0010251F">
        <w:t>Of particular interest is the finding that the constrained (mean-</w:t>
      </w:r>
      <w:r w:rsidR="004C2072" w:rsidRPr="0010251F">
        <w:t>centred</w:t>
      </w:r>
      <w:r w:rsidRPr="0010251F">
        <w:t>)</w:t>
      </w:r>
      <w:r w:rsidR="006D6E64" w:rsidRPr="0010251F">
        <w:t xml:space="preserve"> </w:t>
      </w:r>
      <w:r w:rsidRPr="0010251F">
        <w:t xml:space="preserve">approach produces high kurtosis (platykurtic) in the interaction latent variable (SN*PE) (Table 3), which also manifests in larger standard error (SE) </w:t>
      </w:r>
      <w:r w:rsidRPr="0010251F">
        <w:fldChar w:fldCharType="begin">
          <w:fldData xml:space="preserve">PEVuZE5vdGU+PENpdGU+PEF1dGhvcj5GaW5jaDwvQXV0aG9yPjxZZWFyPjE5OTc8L1llYXI+PFJl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</w:fldData>
        </w:fldChar>
      </w:r>
      <w:r w:rsidR="00501805">
        <w:instrText xml:space="preserve"> ADDIN EN.CITE </w:instrText>
      </w:r>
      <w:r w:rsidR="00501805">
        <w:fldChar w:fldCharType="begin">
          <w:fldData xml:space="preserve">PEVuZE5vdGU+PENpdGU+PEF1dGhvcj5GaW5jaDwvQXV0aG9yPjxZZWFyPjE5OTc8L1llYXI+PFJl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</w:fldData>
        </w:fldChar>
      </w:r>
      <w:r w:rsidR="00501805">
        <w:instrText xml:space="preserve"> ADDIN EN.CITE.DATA </w:instrText>
      </w:r>
      <w:r w:rsidR="00501805">
        <w:fldChar w:fldCharType="end"/>
      </w:r>
      <w:r w:rsidRPr="0010251F">
        <w:fldChar w:fldCharType="separate"/>
      </w:r>
      <w:r w:rsidR="00501805">
        <w:rPr>
          <w:noProof/>
        </w:rPr>
        <w:t>(cf. Fan &amp; Wang, 1998; Finch, West, &amp; MacKinnon, 1997)</w:t>
      </w:r>
      <w:r w:rsidRPr="0010251F">
        <w:fldChar w:fldCharType="end"/>
      </w:r>
      <w:r w:rsidRPr="0010251F">
        <w:t>. The</w:t>
      </w:r>
      <w:r w:rsidR="00691EE4" w:rsidRPr="0010251F">
        <w:t xml:space="preserve"> </w:t>
      </w:r>
      <w:r w:rsidRPr="0010251F">
        <w:t xml:space="preserve">orthogonal approach does not produce the same level of kurtosis in the interaction latent variable (SN*PE) (Table 5), which manifests in smaller standard error. This difference in standard error produces significantly different results. </w:t>
      </w:r>
      <w:r w:rsidR="00CD754B" w:rsidRPr="0010251F">
        <w:t>On the other hand, the result produce</w:t>
      </w:r>
      <w:r w:rsidR="00D44230">
        <w:t>d from the</w:t>
      </w:r>
      <w:r w:rsidR="00CD754B" w:rsidRPr="0010251F">
        <w:t xml:space="preserve"> unconstrained approach was exceptional because the double mean-centring helps to reduce the standard error during the estimation of the structural model. </w:t>
      </w:r>
      <w:r w:rsidRPr="0010251F">
        <w:t>This result implies that the constrained (mean-</w:t>
      </w:r>
      <w:r w:rsidR="004C2072" w:rsidRPr="0010251F">
        <w:t>centred</w:t>
      </w:r>
      <w:r w:rsidRPr="0010251F">
        <w:t xml:space="preserve">) approach may provide a more conservative biased result compared to </w:t>
      </w:r>
      <w:r w:rsidR="00691EE4" w:rsidRPr="0010251F">
        <w:t xml:space="preserve">both the unconstrained and  </w:t>
      </w:r>
      <w:r w:rsidRPr="0010251F">
        <w:t xml:space="preserve">orthogonal approach. Contrary to the </w:t>
      </w:r>
      <w:r w:rsidRPr="0010251F">
        <w:fldChar w:fldCharType="begin"/>
      </w:r>
      <w:r w:rsidRPr="0010251F">
        <w:instrText xml:space="preserve"> ADDIN EN.CITE &lt;EndNote&gt;&lt;Cite AuthorYear="1"&gt;&lt;Author&gt;Lei&lt;/Author&gt;&lt;Year&gt;2005&lt;/Year&gt;&lt;RecNum&gt;7839&lt;/RecNum&gt;&lt;DisplayText&gt;Lei and Lomax (2005)&lt;/DisplayText&gt;&lt;record&gt;&lt;rec-number&gt;7839&lt;/rec-number&gt;&lt;foreign-keys&gt;&lt;key app="EN" db-id="2ve9dzz5qxpff4erapx5090dz5ftv2p52t0e" timestamp="1536730592"&gt;7839&lt;/key&gt;&lt;/foreign-keys&gt;&lt;ref-type name="Journal Article"&gt;17&lt;/ref-type&gt;&lt;contributors&gt;&lt;authors&gt;&lt;author&gt;Lei, Ming&lt;/author&gt;&lt;author&gt;Lomax, Richard G.&lt;/author&gt;&lt;/authors&gt;&lt;/contributors&gt;&lt;titles&gt;&lt;title&gt;The effect of varying degrees of nonnormality in structural equation modeling&lt;/title&gt;&lt;secondary-title&gt;Structural Equation Modeling: A Multidisciplinary Journal&lt;/secondary-title&gt;&lt;/titles&gt;&lt;periodical&gt;&lt;full-title&gt;Structural Equation Modeling: A Multidisciplinary Journal&lt;/full-title&gt;&lt;/periodical&gt;&lt;pages&gt;1-27&lt;/pages&gt;&lt;volume&gt;12&lt;/volume&gt;&lt;number&gt;1&lt;/number&gt;&lt;dates&gt;&lt;year&gt;2005&lt;/year&gt;&lt;pub-dates&gt;&lt;date&gt;2005/01/01&lt;/date&gt;&lt;/pub-dates&gt;&lt;/dates&gt;&lt;publisher&gt;Routledge&lt;/publisher&gt;&lt;isbn&gt;1070-5511&lt;/isbn&gt;&lt;urls&gt;&lt;related-urls&gt;&lt;url&gt;https://doi.org/10.1207/s15328007sem1201_1&lt;/url&gt;&lt;/related-urls&gt;&lt;/urls&gt;&lt;electronic-resource-num&gt;10.1207/s15328007sem1201_1&lt;/electronic-resource-num&gt;&lt;/record&gt;&lt;/Cite&gt;&lt;/EndNote&gt;</w:instrText>
      </w:r>
      <w:r w:rsidRPr="0010251F">
        <w:fldChar w:fldCharType="separate"/>
      </w:r>
      <w:r w:rsidRPr="0010251F">
        <w:t>Lei and Lomax (2005)</w:t>
      </w:r>
      <w:r w:rsidRPr="0010251F">
        <w:fldChar w:fldCharType="end"/>
      </w:r>
      <w:r w:rsidRPr="0010251F">
        <w:t xml:space="preserve"> findings, the results from our current study demonstrate the potential </w:t>
      </w:r>
      <w:r w:rsidRPr="0010251F">
        <w:lastRenderedPageBreak/>
        <w:t>effect of SE bias on the interaction results depending on the latent interaction modelling approach.</w:t>
      </w:r>
    </w:p>
    <w:p w14:paraId="7978D0E1" w14:textId="4E053CEC" w:rsidR="00BB060F" w:rsidRPr="0010251F" w:rsidRDefault="0036202B" w:rsidP="008B3C8B">
      <w:pPr>
        <w:pStyle w:val="Body"/>
      </w:pPr>
      <w:r w:rsidRPr="0010251F">
        <w:t>Although High PE indicates an overall stronger propensity to revisit, t</w:t>
      </w:r>
      <w:r w:rsidR="004955E7" w:rsidRPr="0010251F">
        <w:t xml:space="preserve">he line </w:t>
      </w:r>
      <w:r w:rsidR="005D5AF3" w:rsidRPr="0010251F">
        <w:t>labelled</w:t>
      </w:r>
      <w:r w:rsidR="004955E7" w:rsidRPr="0010251F">
        <w:t xml:space="preserve"> </w:t>
      </w:r>
      <w:r w:rsidRPr="0010251F">
        <w:t xml:space="preserve">Low </w:t>
      </w:r>
      <w:r w:rsidR="004955E7" w:rsidRPr="0010251F">
        <w:t xml:space="preserve">PE has </w:t>
      </w:r>
      <w:r w:rsidR="00B963E9" w:rsidRPr="0010251F">
        <w:t xml:space="preserve">a </w:t>
      </w:r>
      <w:r w:rsidR="004955E7" w:rsidRPr="0010251F">
        <w:t xml:space="preserve">steeper gradient. This indicates that SN </w:t>
      </w:r>
      <w:r w:rsidR="00B963E9" w:rsidRPr="0010251F">
        <w:t>has</w:t>
      </w:r>
      <w:r w:rsidR="006332DC" w:rsidRPr="0010251F">
        <w:t xml:space="preserve"> a stronger effect on ITR</w:t>
      </w:r>
      <w:r w:rsidRPr="0010251F">
        <w:t xml:space="preserve"> </w:t>
      </w:r>
      <w:r w:rsidR="004955E7" w:rsidRPr="0010251F">
        <w:t xml:space="preserve">when </w:t>
      </w:r>
      <w:r w:rsidR="006332DC" w:rsidRPr="0010251F">
        <w:t>PE</w:t>
      </w:r>
      <w:r w:rsidR="004955E7" w:rsidRPr="0010251F">
        <w:t xml:space="preserve"> is lower.</w:t>
      </w:r>
      <w:r w:rsidR="0024604D" w:rsidRPr="0010251F">
        <w:t xml:space="preserve"> </w:t>
      </w:r>
      <w:r w:rsidR="004955E7" w:rsidRPr="0010251F">
        <w:t xml:space="preserve">This interaction </w:t>
      </w:r>
      <w:r w:rsidRPr="0010251F">
        <w:t>indicates that</w:t>
      </w:r>
      <w:r w:rsidR="004955E7" w:rsidRPr="0010251F">
        <w:t xml:space="preserve"> </w:t>
      </w:r>
      <w:r w:rsidR="004C2072" w:rsidRPr="0010251F">
        <w:t>travellers</w:t>
      </w:r>
      <w:r w:rsidR="004955E7" w:rsidRPr="0010251F">
        <w:t xml:space="preserve"> with little </w:t>
      </w:r>
      <w:r w:rsidRPr="0010251F">
        <w:t xml:space="preserve">past </w:t>
      </w:r>
      <w:r w:rsidR="004955E7" w:rsidRPr="0010251F">
        <w:t xml:space="preserve">experience may be more motivated to (re)visit a destination </w:t>
      </w:r>
      <w:r w:rsidRPr="0010251F">
        <w:t xml:space="preserve">based on </w:t>
      </w:r>
      <w:r w:rsidR="006332DC" w:rsidRPr="0010251F">
        <w:t>SN</w:t>
      </w:r>
      <w:r w:rsidRPr="0010251F">
        <w:t xml:space="preserve"> in order </w:t>
      </w:r>
      <w:r w:rsidR="004955E7" w:rsidRPr="0010251F">
        <w:t xml:space="preserve">to enhance their destination experiences </w:t>
      </w:r>
      <w:r w:rsidR="009B1F36" w:rsidRPr="0010251F">
        <w:fldChar w:fldCharType="begin">
          <w:fldData xml:space="preserve">PEVuZE5vdGU+PENpdGU+PEF1dGhvcj5Xb29kPC9BdXRob3I+PFllYXI+MjAwNTwvWWVhcj48UmVj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</w:fldData>
        </w:fldChar>
      </w:r>
      <w:r w:rsidR="00501805">
        <w:instrText xml:space="preserve"> ADDIN EN.CITE </w:instrText>
      </w:r>
      <w:r w:rsidR="00501805">
        <w:fldChar w:fldCharType="begin">
          <w:fldData xml:space="preserve">PEVuZE5vdGU+PENpdGU+PEF1dGhvcj5Xb29kPC9BdXRob3I+PFllYXI+MjAwNTwvWWVhcj48UmVj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</w:fldData>
        </w:fldChar>
      </w:r>
      <w:r w:rsidR="00501805">
        <w:instrText xml:space="preserve"> ADDIN EN.CITE.DATA </w:instrText>
      </w:r>
      <w:r w:rsidR="00501805">
        <w:fldChar w:fldCharType="end"/>
      </w:r>
      <w:r w:rsidR="009B1F36" w:rsidRPr="0010251F">
        <w:fldChar w:fldCharType="separate"/>
      </w:r>
      <w:r w:rsidR="00501805">
        <w:rPr>
          <w:noProof/>
        </w:rPr>
        <w:t>(Wood et al., 2005)</w:t>
      </w:r>
      <w:r w:rsidR="009B1F36" w:rsidRPr="0010251F">
        <w:fldChar w:fldCharType="end"/>
      </w:r>
      <w:r w:rsidR="004955E7" w:rsidRPr="0010251F">
        <w:t>.</w:t>
      </w:r>
    </w:p>
    <w:p w14:paraId="0E6F5572" w14:textId="6A8C5CBB" w:rsidR="00070F33" w:rsidRPr="0010251F" w:rsidRDefault="00BB060F" w:rsidP="008B3C8B">
      <w:pPr>
        <w:pStyle w:val="Body"/>
      </w:pPr>
      <w:r w:rsidRPr="0010251F">
        <w:t xml:space="preserve">The results indicate </w:t>
      </w:r>
      <w:r w:rsidR="003E7C0A" w:rsidRPr="0010251F">
        <w:t xml:space="preserve">that </w:t>
      </w:r>
      <w:r w:rsidR="00CD754B" w:rsidRPr="0010251F">
        <w:t xml:space="preserve">both </w:t>
      </w:r>
      <w:r w:rsidR="003E7C0A" w:rsidRPr="0010251F">
        <w:t xml:space="preserve">the </w:t>
      </w:r>
      <w:r w:rsidR="00CD754B" w:rsidRPr="0010251F">
        <w:t xml:space="preserve">unconstrained and </w:t>
      </w:r>
      <w:r w:rsidR="003E7C0A" w:rsidRPr="0010251F">
        <w:t>orthogo</w:t>
      </w:r>
      <w:r w:rsidR="00A16DDD" w:rsidRPr="0010251F">
        <w:t>nalized approach</w:t>
      </w:r>
      <w:r w:rsidR="00691EE4" w:rsidRPr="0010251F">
        <w:t>es</w:t>
      </w:r>
      <w:r w:rsidR="00A16DDD" w:rsidRPr="0010251F">
        <w:t xml:space="preserve"> </w:t>
      </w:r>
      <w:r w:rsidR="003E7C0A" w:rsidRPr="0010251F">
        <w:t xml:space="preserve">result in nearly identical parameter estimates </w:t>
      </w:r>
      <w:r w:rsidRPr="0010251F">
        <w:t>to</w:t>
      </w:r>
      <w:r w:rsidR="003E7C0A" w:rsidRPr="0010251F">
        <w:t xml:space="preserve"> the</w:t>
      </w:r>
      <w:r w:rsidR="00641CF7" w:rsidRPr="0010251F">
        <w:t xml:space="preserve"> constrained </w:t>
      </w:r>
      <w:r w:rsidR="003E7C0A" w:rsidRPr="0010251F">
        <w:t>approach</w:t>
      </w:r>
      <w:r w:rsidR="00F14C69" w:rsidRPr="0010251F">
        <w:t>.</w:t>
      </w:r>
      <w:r w:rsidR="003E7C0A" w:rsidRPr="0010251F">
        <w:t xml:space="preserve"> </w:t>
      </w:r>
      <w:r w:rsidR="00F14C69" w:rsidRPr="0010251F">
        <w:t xml:space="preserve">However, </w:t>
      </w:r>
      <w:r w:rsidR="00641CF7" w:rsidRPr="0010251F">
        <w:t xml:space="preserve">only </w:t>
      </w:r>
      <w:r w:rsidR="00F14C69" w:rsidRPr="0010251F">
        <w:t xml:space="preserve">the constrained approach interaction effect is not significant, the reduced standard error from the </w:t>
      </w:r>
      <w:r w:rsidR="00691EE4" w:rsidRPr="0010251F">
        <w:t xml:space="preserve">unconstrained and </w:t>
      </w:r>
      <w:r w:rsidR="00F14C69" w:rsidRPr="0010251F">
        <w:t>orthogonalized approach</w:t>
      </w:r>
      <w:r w:rsidR="00691EE4" w:rsidRPr="0010251F">
        <w:t>es</w:t>
      </w:r>
      <w:r w:rsidR="003E7C0A" w:rsidRPr="0010251F">
        <w:t xml:space="preserve"> detect a significant interaction effect between SN and PE as expected by the TPB model </w:t>
      </w:r>
      <w:r w:rsidR="009B1F36" w:rsidRPr="0010251F">
        <w:fldChar w:fldCharType="begin">
          <w:fldData xml:space="preserve">PEVuZE5vdGU+PENpdGU+PEF1dGhvcj5BbmFzdGFzb3BvdWxvczwvQXV0aG9yPjxZZWFyPjE5OTI8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</w:fldData>
        </w:fldChar>
      </w:r>
      <w:r w:rsidR="00501805">
        <w:instrText xml:space="preserve"> ADDIN EN.CITE </w:instrText>
      </w:r>
      <w:r w:rsidR="00501805">
        <w:fldChar w:fldCharType="begin">
          <w:fldData xml:space="preserve">PEVuZE5vdGU+PENpdGU+PEF1dGhvcj5BbmFzdGFzb3BvdWxvczwvQXV0aG9yPjxZZWFyPjE5OTI8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</w:fldData>
        </w:fldChar>
      </w:r>
      <w:r w:rsidR="00501805">
        <w:instrText xml:space="preserve"> ADDIN EN.CITE.DATA </w:instrText>
      </w:r>
      <w:r w:rsidR="00501805">
        <w:fldChar w:fldCharType="end"/>
      </w:r>
      <w:r w:rsidR="009B1F36" w:rsidRPr="0010251F">
        <w:fldChar w:fldCharType="separate"/>
      </w:r>
      <w:r w:rsidR="00501805">
        <w:rPr>
          <w:noProof/>
        </w:rPr>
        <w:t>(Anastasopoulos, 1992; Kidwell &amp; Jewell, 2007; Smith et al., 2008)</w:t>
      </w:r>
      <w:r w:rsidR="009B1F36" w:rsidRPr="0010251F">
        <w:fldChar w:fldCharType="end"/>
      </w:r>
      <w:r w:rsidR="003E7C0A" w:rsidRPr="0010251F">
        <w:t>.</w:t>
      </w:r>
    </w:p>
    <w:p w14:paraId="26978DEB" w14:textId="0ABB5007" w:rsidR="0003696E" w:rsidRPr="0010251F" w:rsidRDefault="003E7C0A" w:rsidP="008B3C8B">
      <w:pPr>
        <w:pStyle w:val="Heading1"/>
        <w:rPr>
          <w:lang w:val="en-NZ"/>
        </w:rPr>
      </w:pPr>
      <w:r w:rsidRPr="0010251F">
        <w:rPr>
          <w:lang w:val="en-NZ"/>
        </w:rPr>
        <w:t>Discussion</w:t>
      </w:r>
    </w:p>
    <w:p w14:paraId="4E048B7E" w14:textId="521BACA7" w:rsidR="00853D51" w:rsidRPr="0010251F" w:rsidRDefault="00FA5D2F" w:rsidP="008B3C8B">
      <w:pPr>
        <w:pStyle w:val="Body"/>
      </w:pPr>
      <w:r w:rsidRPr="0010251F">
        <w:t>T</w:t>
      </w:r>
      <w:r w:rsidR="00533BBD" w:rsidRPr="0010251F">
        <w:t>he estimation of interaction effects between latent variables with</w:t>
      </w:r>
      <w:r w:rsidR="0024604D" w:rsidRPr="0010251F">
        <w:t xml:space="preserve"> </w:t>
      </w:r>
      <w:r w:rsidR="002B0CDC" w:rsidRPr="0010251F">
        <w:t>CB-SEM</w:t>
      </w:r>
      <w:r w:rsidR="00533BBD" w:rsidRPr="0010251F">
        <w:t xml:space="preserve"> requires sophisticated </w:t>
      </w:r>
      <w:r w:rsidRPr="0010251F">
        <w:t xml:space="preserve">analysis </w:t>
      </w:r>
      <w:r w:rsidR="00533BBD" w:rsidRPr="0010251F">
        <w:t xml:space="preserve">methods when </w:t>
      </w:r>
      <w:r w:rsidRPr="0010251F">
        <w:t>the latent variables</w:t>
      </w:r>
      <w:r w:rsidR="00533BBD" w:rsidRPr="0010251F">
        <w:t xml:space="preserve"> </w:t>
      </w:r>
      <w:r w:rsidR="009E1A5A" w:rsidRPr="0010251F">
        <w:t>are measured</w:t>
      </w:r>
      <w:r w:rsidR="00533BBD" w:rsidRPr="0010251F">
        <w:t xml:space="preserve"> with multiple indicators, </w:t>
      </w:r>
      <w:r w:rsidRPr="0010251F">
        <w:t>since</w:t>
      </w:r>
      <w:r w:rsidR="00533BBD" w:rsidRPr="0010251F">
        <w:t xml:space="preserve"> a </w:t>
      </w:r>
      <w:r w:rsidRPr="0010251F">
        <w:t>number</w:t>
      </w:r>
      <w:r w:rsidR="00533BBD" w:rsidRPr="0010251F">
        <w:t xml:space="preserve"> of complex constraints </w:t>
      </w:r>
      <w:r w:rsidRPr="0010251F">
        <w:t xml:space="preserve">should be </w:t>
      </w:r>
      <w:r w:rsidR="00533BBD" w:rsidRPr="0010251F">
        <w:t xml:space="preserve">imposed </w:t>
      </w:r>
      <w:r w:rsidR="009E1A5A" w:rsidRPr="0010251F">
        <w:t xml:space="preserve">on </w:t>
      </w:r>
      <w:r w:rsidR="0024604D" w:rsidRPr="0010251F">
        <w:t>the model</w:t>
      </w:r>
      <w:r w:rsidR="00533BBD" w:rsidRPr="0010251F">
        <w:t xml:space="preserve">. </w:t>
      </w:r>
      <w:r w:rsidRPr="0010251F">
        <w:t>Due to the</w:t>
      </w:r>
      <w:r w:rsidR="006332DC" w:rsidRPr="0010251F">
        <w:t>se</w:t>
      </w:r>
      <w:r w:rsidRPr="0010251F">
        <w:t xml:space="preserve"> constraint requirements</w:t>
      </w:r>
      <w:r w:rsidR="00533BBD" w:rsidRPr="0010251F">
        <w:t xml:space="preserve"> few </w:t>
      </w:r>
      <w:r w:rsidR="006332DC" w:rsidRPr="0010251F">
        <w:t>researchers</w:t>
      </w:r>
      <w:r w:rsidR="00533BBD" w:rsidRPr="0010251F">
        <w:t xml:space="preserve"> include an empirical test of </w:t>
      </w:r>
      <w:r w:rsidRPr="0010251F">
        <w:t xml:space="preserve">latent variables </w:t>
      </w:r>
      <w:r w:rsidR="00533BBD" w:rsidRPr="0010251F">
        <w:t>interaction effect used</w:t>
      </w:r>
      <w:r w:rsidR="0024604D" w:rsidRPr="0010251F">
        <w:t xml:space="preserve"> </w:t>
      </w:r>
      <w:r w:rsidR="002B0CDC" w:rsidRPr="0010251F">
        <w:t>CB-SEM</w:t>
      </w:r>
      <w:r w:rsidR="00533BBD" w:rsidRPr="0010251F">
        <w:t xml:space="preserve"> </w:t>
      </w:r>
      <w:r w:rsidR="006F3CE4" w:rsidRPr="0010251F">
        <w:fldChar w:fldCharType="begin">
          <w:fldData xml:space="preserve">PEVuZE5vdGU+PENpdGU+PEF1dGhvcj5Hcmlzc2VtYW5uPC9BdXRob3I+PFllYXI+MjAxMjwvWWVh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</w:fldData>
        </w:fldChar>
      </w:r>
      <w:r w:rsidR="00501805">
        <w:instrText xml:space="preserve"> ADDIN EN.CITE </w:instrText>
      </w:r>
      <w:r w:rsidR="00501805">
        <w:fldChar w:fldCharType="begin">
          <w:fldData xml:space="preserve">PEVuZE5vdGU+PENpdGU+PEF1dGhvcj5Hcmlzc2VtYW5uPC9BdXRob3I+PFllYXI+MjAxMjwvWWVh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</w:fldData>
        </w:fldChar>
      </w:r>
      <w:r w:rsidR="00501805">
        <w:instrText xml:space="preserve"> ADDIN EN.CITE.DATA </w:instrText>
      </w:r>
      <w:r w:rsidR="00501805">
        <w:fldChar w:fldCharType="end"/>
      </w:r>
      <w:r w:rsidR="006F3CE4" w:rsidRPr="0010251F">
        <w:fldChar w:fldCharType="separate"/>
      </w:r>
      <w:r w:rsidR="00501805">
        <w:rPr>
          <w:noProof/>
        </w:rPr>
        <w:t>(Grissemann &amp; Stokburger-Sauer, 2012; Yeh &amp; Ku, 2017)</w:t>
      </w:r>
      <w:r w:rsidR="006F3CE4" w:rsidRPr="0010251F">
        <w:fldChar w:fldCharType="end"/>
      </w:r>
      <w:r w:rsidR="00533BBD" w:rsidRPr="0010251F">
        <w:t xml:space="preserve">. This </w:t>
      </w:r>
      <w:r w:rsidR="009E1A5A" w:rsidRPr="0010251F">
        <w:t>is unfortunate</w:t>
      </w:r>
      <w:r w:rsidR="00533BBD" w:rsidRPr="0010251F">
        <w:t xml:space="preserve"> since </w:t>
      </w:r>
      <w:r w:rsidRPr="0010251F">
        <w:t xml:space="preserve">CB-SEM </w:t>
      </w:r>
      <w:r w:rsidR="00533BBD" w:rsidRPr="0010251F">
        <w:t xml:space="preserve">methods </w:t>
      </w:r>
      <w:r w:rsidRPr="0010251F">
        <w:t xml:space="preserve">control for measurement error and </w:t>
      </w:r>
      <w:r w:rsidR="00533BBD" w:rsidRPr="0010251F">
        <w:t>possess more power than conventional regression</w:t>
      </w:r>
      <w:r w:rsidRPr="0010251F">
        <w:t xml:space="preserve"> analysis</w:t>
      </w:r>
      <w:r w:rsidR="00533BBD" w:rsidRPr="0010251F">
        <w:t xml:space="preserve"> to detect </w:t>
      </w:r>
      <w:r w:rsidR="009E1A5A" w:rsidRPr="0010251F">
        <w:t>interaction effect</w:t>
      </w:r>
      <w:r w:rsidRPr="0010251F">
        <w:t>s</w:t>
      </w:r>
      <w:r w:rsidR="001F502F" w:rsidRPr="0010251F">
        <w:t>.</w:t>
      </w:r>
    </w:p>
    <w:p w14:paraId="1F2C354F" w14:textId="300C11C0" w:rsidR="00465A10" w:rsidRPr="0010251F" w:rsidRDefault="00853D51" w:rsidP="008B3C8B">
      <w:pPr>
        <w:pStyle w:val="Body"/>
      </w:pPr>
      <w:r w:rsidRPr="0010251F">
        <w:t>T</w:t>
      </w:r>
      <w:r w:rsidR="00533BBD" w:rsidRPr="0010251F">
        <w:t xml:space="preserve">he </w:t>
      </w:r>
      <w:r w:rsidR="00670743" w:rsidRPr="0010251F">
        <w:t>objectives</w:t>
      </w:r>
      <w:r w:rsidR="00533BBD" w:rsidRPr="0010251F">
        <w:t xml:space="preserve"> of this </w:t>
      </w:r>
      <w:r w:rsidRPr="0010251F">
        <w:t xml:space="preserve">paper </w:t>
      </w:r>
      <w:r w:rsidR="00670743" w:rsidRPr="0010251F">
        <w:t>are three</w:t>
      </w:r>
      <w:r w:rsidR="00533BBD" w:rsidRPr="0010251F">
        <w:t>fold. First,</w:t>
      </w:r>
      <w:r w:rsidR="00115A77" w:rsidRPr="0010251F">
        <w:t xml:space="preserve"> the paper</w:t>
      </w:r>
      <w:r w:rsidR="00727CB9" w:rsidRPr="0010251F">
        <w:t xml:space="preserve"> outlines</w:t>
      </w:r>
      <w:r w:rsidR="00533BBD" w:rsidRPr="0010251F">
        <w:t xml:space="preserve"> the implications of the </w:t>
      </w:r>
      <w:r w:rsidR="00CD754B" w:rsidRPr="0010251F">
        <w:t>con</w:t>
      </w:r>
      <w:r w:rsidR="00A22ACF">
        <w:t>s</w:t>
      </w:r>
      <w:r w:rsidR="00CD754B" w:rsidRPr="0010251F">
        <w:t xml:space="preserve">trained, </w:t>
      </w:r>
      <w:r w:rsidR="00533BBD" w:rsidRPr="0010251F">
        <w:t>unconstrained</w:t>
      </w:r>
      <w:r w:rsidR="00CD754B" w:rsidRPr="0010251F">
        <w:t>,</w:t>
      </w:r>
      <w:r w:rsidR="00533BBD" w:rsidRPr="0010251F">
        <w:t xml:space="preserve"> and orthogonalized</w:t>
      </w:r>
      <w:r w:rsidR="0024604D" w:rsidRPr="0010251F">
        <w:t xml:space="preserve"> </w:t>
      </w:r>
      <w:r w:rsidR="00533BBD" w:rsidRPr="0010251F">
        <w:t>approaches to</w:t>
      </w:r>
      <w:r w:rsidR="0024604D" w:rsidRPr="0010251F">
        <w:t xml:space="preserve"> </w:t>
      </w:r>
      <w:r w:rsidR="00533BBD" w:rsidRPr="0010251F">
        <w:t xml:space="preserve">represent latent variable interactions </w:t>
      </w:r>
      <w:r w:rsidR="009E1A5A" w:rsidRPr="0010251F">
        <w:t>in CB-SEM (</w:t>
      </w:r>
      <w:r w:rsidR="000D4E0D" w:rsidRPr="0010251F">
        <w:t>e.g.</w:t>
      </w:r>
      <w:r w:rsidR="009E1A5A" w:rsidRPr="0010251F">
        <w:t xml:space="preserve">, AMOS). </w:t>
      </w:r>
      <w:r w:rsidR="00533BBD" w:rsidRPr="0010251F">
        <w:t xml:space="preserve">Second, </w:t>
      </w:r>
      <w:r w:rsidR="00115A77" w:rsidRPr="0010251F">
        <w:t>using TPB as a foundation the study</w:t>
      </w:r>
      <w:r w:rsidR="00727CB9" w:rsidRPr="0010251F">
        <w:t xml:space="preserve"> </w:t>
      </w:r>
      <w:r w:rsidR="00115A77" w:rsidRPr="0010251F">
        <w:t xml:space="preserve">analyses </w:t>
      </w:r>
      <w:r w:rsidR="00115A77" w:rsidRPr="0010251F">
        <w:lastRenderedPageBreak/>
        <w:t xml:space="preserve">a theoretically postulated interaction effect between SN and PE in the </w:t>
      </w:r>
      <w:r w:rsidR="000F4583" w:rsidRPr="0010251F">
        <w:t>m</w:t>
      </w:r>
      <w:r w:rsidR="00115A77" w:rsidRPr="0010251F">
        <w:t xml:space="preserve">arketing domain and </w:t>
      </w:r>
      <w:r w:rsidR="00727CB9" w:rsidRPr="0010251F">
        <w:t>highlights several</w:t>
      </w:r>
      <w:r w:rsidR="00533BBD" w:rsidRPr="0010251F">
        <w:t xml:space="preserve"> merits of the </w:t>
      </w:r>
      <w:r w:rsidR="000F4583" w:rsidRPr="0010251F">
        <w:t xml:space="preserve">constrained, </w:t>
      </w:r>
      <w:r w:rsidR="00533BBD" w:rsidRPr="0010251F">
        <w:t>unconstrained</w:t>
      </w:r>
      <w:r w:rsidR="000F4583" w:rsidRPr="0010251F">
        <w:t>,</w:t>
      </w:r>
      <w:r w:rsidR="00533BBD" w:rsidRPr="0010251F">
        <w:t xml:space="preserve"> and orthogonalized approaches</w:t>
      </w:r>
      <w:r w:rsidR="00465A10" w:rsidRPr="0010251F">
        <w:t>.</w:t>
      </w:r>
      <w:r w:rsidR="00115A77" w:rsidRPr="0010251F">
        <w:t xml:space="preserve"> </w:t>
      </w:r>
      <w:r w:rsidR="00670743" w:rsidRPr="0010251F">
        <w:t xml:space="preserve">Third, the paper provides guidelines for creating CB-SEM latent interaction terms for analysis. </w:t>
      </w:r>
    </w:p>
    <w:p w14:paraId="3FF147C7" w14:textId="78B5FC71" w:rsidR="00FF68E5" w:rsidRPr="0010251F" w:rsidRDefault="00A8039F" w:rsidP="008B3C8B">
      <w:pPr>
        <w:pStyle w:val="Body"/>
      </w:pPr>
      <w:r w:rsidRPr="0010251F">
        <w:t>T</w:t>
      </w:r>
      <w:r w:rsidR="00306A31" w:rsidRPr="0010251F">
        <w:t>he latent interaction effect for both the unconstrained and orthog</w:t>
      </w:r>
      <w:r w:rsidR="00F26E91" w:rsidRPr="0010251F">
        <w:t>o</w:t>
      </w:r>
      <w:r w:rsidR="00306A31" w:rsidRPr="0010251F">
        <w:t xml:space="preserve">nalized approach perform </w:t>
      </w:r>
      <w:r w:rsidRPr="0010251F">
        <w:t>similarly with respect to</w:t>
      </w:r>
      <w:r w:rsidR="00E36711" w:rsidRPr="0010251F">
        <w:t xml:space="preserve"> the path coefficient estimates as well as </w:t>
      </w:r>
      <w:r w:rsidR="00651633" w:rsidRPr="0010251F">
        <w:t xml:space="preserve">effect </w:t>
      </w:r>
      <w:r w:rsidR="00670743" w:rsidRPr="0010251F">
        <w:t>size</w:t>
      </w:r>
      <w:r w:rsidR="00651633" w:rsidRPr="0010251F">
        <w:t xml:space="preserve"> </w:t>
      </w:r>
      <w:r w:rsidR="006F3CE4" w:rsidRPr="0010251F">
        <w:fldChar w:fldCharType="begin">
          <w:fldData xml:space="preserve">PEVuZE5vdGU+PENpdGU+PEF1dGhvcj5MaXR0bGU8L0F1dGhvcj48WWVhcj4yMDA2PC9ZZWFyPjxS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</w:fldData>
        </w:fldChar>
      </w:r>
      <w:r w:rsidR="00501805">
        <w:instrText xml:space="preserve"> ADDIN EN.CITE </w:instrText>
      </w:r>
      <w:r w:rsidR="00501805">
        <w:fldChar w:fldCharType="begin">
          <w:fldData xml:space="preserve">PEVuZE5vdGU+PENpdGU+PEF1dGhvcj5MaXR0bGU8L0F1dGhvcj48WWVhcj4yMDA2PC9ZZWFyPjxS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</w:fldData>
        </w:fldChar>
      </w:r>
      <w:r w:rsidR="00501805">
        <w:instrText xml:space="preserve"> ADDIN EN.CITE.DATA </w:instrText>
      </w:r>
      <w:r w:rsidR="00501805">
        <w:fldChar w:fldCharType="end"/>
      </w:r>
      <w:r w:rsidR="006F3CE4" w:rsidRPr="0010251F">
        <w:fldChar w:fldCharType="separate"/>
      </w:r>
      <w:r w:rsidR="00501805">
        <w:rPr>
          <w:noProof/>
        </w:rPr>
        <w:t>(Little et al., 2006; Steinmetz et al., 2011)</w:t>
      </w:r>
      <w:r w:rsidR="006F3CE4" w:rsidRPr="0010251F">
        <w:fldChar w:fldCharType="end"/>
      </w:r>
      <w:r w:rsidR="00F26E91" w:rsidRPr="0010251F">
        <w:t>.</w:t>
      </w:r>
      <w:r w:rsidR="0024604D" w:rsidRPr="0010251F">
        <w:t xml:space="preserve"> </w:t>
      </w:r>
      <w:r w:rsidR="00670743" w:rsidRPr="0010251F">
        <w:t>T</w:t>
      </w:r>
      <w:r w:rsidR="00E36711" w:rsidRPr="0010251F">
        <w:t xml:space="preserve">he interaction between SN and PE </w:t>
      </w:r>
      <w:r w:rsidRPr="0010251F">
        <w:t xml:space="preserve">hypothesized </w:t>
      </w:r>
      <w:r w:rsidR="00E36711" w:rsidRPr="0010251F">
        <w:t xml:space="preserve">by </w:t>
      </w:r>
      <w:r w:rsidR="0078145F" w:rsidRPr="0010251F">
        <w:t>TPB</w:t>
      </w:r>
      <w:r w:rsidR="00E36711" w:rsidRPr="0010251F">
        <w:t xml:space="preserve"> </w:t>
      </w:r>
      <w:r w:rsidR="0080239B" w:rsidRPr="0010251F">
        <w:t>were similar</w:t>
      </w:r>
      <w:r w:rsidR="00E36711" w:rsidRPr="0010251F">
        <w:t xml:space="preserve"> using </w:t>
      </w:r>
      <w:r w:rsidR="00537BCD" w:rsidRPr="0010251F">
        <w:t>both</w:t>
      </w:r>
      <w:r w:rsidR="009E1A5A" w:rsidRPr="0010251F">
        <w:t xml:space="preserve"> approaches</w:t>
      </w:r>
      <w:r w:rsidR="0080239B" w:rsidRPr="0010251F">
        <w:t xml:space="preserve">, however only the results from the </w:t>
      </w:r>
      <w:r w:rsidR="00AA7433" w:rsidRPr="0010251F">
        <w:t>unconstrained</w:t>
      </w:r>
      <w:r w:rsidR="000F4583" w:rsidRPr="0010251F">
        <w:t xml:space="preserve"> and </w:t>
      </w:r>
      <w:r w:rsidR="0080239B" w:rsidRPr="0010251F">
        <w:t>orthogonalized approach were statistically significant</w:t>
      </w:r>
      <w:r w:rsidR="00E36711" w:rsidRPr="0010251F">
        <w:t>.</w:t>
      </w:r>
      <w:r w:rsidRPr="0010251F">
        <w:t xml:space="preserve"> </w:t>
      </w:r>
      <w:r w:rsidRPr="00EB4CA4">
        <w:t>T</w:t>
      </w:r>
      <w:r w:rsidR="00016C64" w:rsidRPr="00EB4CA4">
        <w:t xml:space="preserve">he study found </w:t>
      </w:r>
      <w:r w:rsidR="000F4583" w:rsidRPr="00EB4CA4">
        <w:t xml:space="preserve">both </w:t>
      </w:r>
      <w:r w:rsidR="00016C64" w:rsidRPr="00EB4CA4">
        <w:t>th</w:t>
      </w:r>
      <w:r w:rsidR="00537BCD" w:rsidRPr="00EB4CA4">
        <w:t xml:space="preserve">e </w:t>
      </w:r>
      <w:r w:rsidR="00016C64" w:rsidRPr="00EB4CA4">
        <w:t xml:space="preserve">constrained </w:t>
      </w:r>
      <w:r w:rsidR="000F4583" w:rsidRPr="00EB4CA4">
        <w:t xml:space="preserve">and unconstrained approaches </w:t>
      </w:r>
      <w:r w:rsidR="00FF68E5" w:rsidRPr="00EB4CA4">
        <w:t>generate</w:t>
      </w:r>
      <w:r w:rsidRPr="00EB4CA4">
        <w:t>d</w:t>
      </w:r>
      <w:r w:rsidR="00016C64" w:rsidRPr="00EB4CA4">
        <w:t xml:space="preserve"> better explanatory power than </w:t>
      </w:r>
      <w:r w:rsidR="00537BCD" w:rsidRPr="00EB4CA4">
        <w:t xml:space="preserve">the </w:t>
      </w:r>
      <w:r w:rsidR="00016C64" w:rsidRPr="00EB4CA4">
        <w:t xml:space="preserve">orthogonalized </w:t>
      </w:r>
      <w:r w:rsidR="005E4FA3" w:rsidRPr="00EB4CA4">
        <w:t>approach</w:t>
      </w:r>
      <w:r w:rsidR="00016C64" w:rsidRPr="00EB4CA4">
        <w:t xml:space="preserve"> due </w:t>
      </w:r>
      <w:r w:rsidR="00537BCD" w:rsidRPr="00EB4CA4">
        <w:t xml:space="preserve">to </w:t>
      </w:r>
      <w:r w:rsidR="00016C64" w:rsidRPr="00EB4CA4">
        <w:t>the effect of both unique and shared variance from the observed covariation pattern among all possible indicators of the interaction.</w:t>
      </w:r>
      <w:r w:rsidR="00016C64" w:rsidRPr="0010251F">
        <w:t xml:space="preserve"> </w:t>
      </w:r>
    </w:p>
    <w:p w14:paraId="1DD3A694" w14:textId="185EC37C" w:rsidR="009E4793" w:rsidRPr="0010251F" w:rsidRDefault="00A8039F" w:rsidP="008B3C8B">
      <w:pPr>
        <w:pStyle w:val="Body"/>
      </w:pPr>
      <w:r w:rsidRPr="0010251F">
        <w:t>T</w:t>
      </w:r>
      <w:r w:rsidR="00016C64" w:rsidRPr="0010251F">
        <w:t xml:space="preserve">he </w:t>
      </w:r>
      <w:r w:rsidRPr="0010251F">
        <w:t>analysis</w:t>
      </w:r>
      <w:r w:rsidR="00016C64" w:rsidRPr="0010251F">
        <w:t xml:space="preserve"> </w:t>
      </w:r>
      <w:r w:rsidRPr="0010251F">
        <w:t xml:space="preserve">demonstrated </w:t>
      </w:r>
      <w:r w:rsidR="00016C64" w:rsidRPr="0010251F">
        <w:t>that the orthogonal</w:t>
      </w:r>
      <w:r w:rsidR="002B0CDC" w:rsidRPr="0010251F">
        <w:t>ize</w:t>
      </w:r>
      <w:r w:rsidR="00016C64" w:rsidRPr="0010251F">
        <w:t>d approach result</w:t>
      </w:r>
      <w:r w:rsidRPr="0010251F">
        <w:t>s</w:t>
      </w:r>
      <w:r w:rsidR="00016C64" w:rsidRPr="0010251F">
        <w:t xml:space="preserve"> in </w:t>
      </w:r>
      <w:r w:rsidR="00FF68E5" w:rsidRPr="0010251F">
        <w:t>better model fit</w:t>
      </w:r>
      <w:r w:rsidR="00EB4CA4">
        <w:t xml:space="preserve">, with </w:t>
      </w:r>
      <w:r w:rsidR="00B470E1" w:rsidRPr="0010251F">
        <w:t>intercorrelations among the indicators</w:t>
      </w:r>
      <w:r w:rsidRPr="0010251F">
        <w:t xml:space="preserve"> reduced </w:t>
      </w:r>
      <w:r w:rsidR="00B470E1" w:rsidRPr="0010251F">
        <w:t xml:space="preserve">to zero </w:t>
      </w:r>
      <w:r w:rsidR="00EB4CA4">
        <w:t xml:space="preserve">and </w:t>
      </w:r>
      <w:r w:rsidR="00B470E1" w:rsidRPr="0010251F">
        <w:t xml:space="preserve">no multicollinearity </w:t>
      </w:r>
      <w:r w:rsidRPr="0010251F">
        <w:t>concerns</w:t>
      </w:r>
      <w:r w:rsidR="009E1A5A" w:rsidRPr="0010251F">
        <w:t>. Another</w:t>
      </w:r>
      <w:r w:rsidR="009E4793" w:rsidRPr="0010251F">
        <w:t xml:space="preserve"> consequence of the </w:t>
      </w:r>
      <w:r w:rsidRPr="0010251F">
        <w:t xml:space="preserve">orthogonalized approach </w:t>
      </w:r>
      <w:r w:rsidR="009E4793" w:rsidRPr="0010251F">
        <w:t xml:space="preserve">is that the path coefficient estimates in the </w:t>
      </w:r>
      <w:r w:rsidR="009E1A5A" w:rsidRPr="0010251F">
        <w:t>model without</w:t>
      </w:r>
      <w:r w:rsidR="009E4793" w:rsidRPr="0010251F">
        <w:t xml:space="preserve"> the interaction term are identical to those with the interaction term. This characteristic </w:t>
      </w:r>
      <w:r w:rsidR="009E1A5A" w:rsidRPr="0010251F">
        <w:t>greatly facilitates</w:t>
      </w:r>
      <w:r w:rsidR="009E4793" w:rsidRPr="0010251F">
        <w:t xml:space="preserve"> the interpretation of the moderating effects</w:t>
      </w:r>
      <w:r w:rsidR="00537BCD" w:rsidRPr="0010251F">
        <w:t>’</w:t>
      </w:r>
      <w:r w:rsidR="009E4793" w:rsidRPr="0010251F">
        <w:t xml:space="preserve"> strength compared w</w:t>
      </w:r>
      <w:r w:rsidR="001F502F" w:rsidRPr="0010251F">
        <w:t xml:space="preserve">ith </w:t>
      </w:r>
      <w:r w:rsidR="000F4583" w:rsidRPr="0010251F">
        <w:t xml:space="preserve">both the constrained and the </w:t>
      </w:r>
      <w:r w:rsidR="001F502F" w:rsidRPr="0010251F">
        <w:t>unconstrained approach</w:t>
      </w:r>
      <w:r w:rsidR="000F4583" w:rsidRPr="0010251F">
        <w:t>es</w:t>
      </w:r>
      <w:r w:rsidR="001F502F" w:rsidRPr="0010251F">
        <w:t>.</w:t>
      </w:r>
    </w:p>
    <w:p w14:paraId="2C7B5CD5" w14:textId="05968FCF" w:rsidR="00B822D2" w:rsidRPr="0010251F" w:rsidRDefault="00670743" w:rsidP="008B3C8B">
      <w:pPr>
        <w:pStyle w:val="Body"/>
      </w:pPr>
      <w:r w:rsidRPr="0010251F">
        <w:t>S</w:t>
      </w:r>
      <w:r w:rsidR="002B0CDC" w:rsidRPr="0010251F">
        <w:t xml:space="preserve">cholars </w:t>
      </w:r>
      <w:r w:rsidR="00A8039F" w:rsidRPr="0010251F">
        <w:t>should consider either</w:t>
      </w:r>
      <w:r w:rsidR="009E4793" w:rsidRPr="0010251F">
        <w:t xml:space="preserve"> </w:t>
      </w:r>
      <w:r w:rsidR="00EB4CA4">
        <w:t xml:space="preserve">the </w:t>
      </w:r>
      <w:r w:rsidR="00EB4CA4" w:rsidRPr="0010251F">
        <w:t xml:space="preserve">unconstrained </w:t>
      </w:r>
      <w:r w:rsidR="00EB4CA4">
        <w:t xml:space="preserve">or the </w:t>
      </w:r>
      <w:r w:rsidR="00EB4CA4" w:rsidRPr="0010251F">
        <w:t>orthogonalized approach</w:t>
      </w:r>
      <w:r w:rsidR="009E4793" w:rsidRPr="0010251F">
        <w:t xml:space="preserve"> </w:t>
      </w:r>
      <w:r w:rsidR="00A8039F" w:rsidRPr="0010251F">
        <w:t>to better identify</w:t>
      </w:r>
      <w:r w:rsidR="00EB4CA4">
        <w:t>,</w:t>
      </w:r>
      <w:r w:rsidR="00A8039F" w:rsidRPr="0010251F">
        <w:t xml:space="preserve"> </w:t>
      </w:r>
      <w:r w:rsidR="00EB4CA4" w:rsidRPr="0010251F">
        <w:t xml:space="preserve">analyse </w:t>
      </w:r>
      <w:r w:rsidR="00A8039F" w:rsidRPr="0010251F">
        <w:t>and interpret</w:t>
      </w:r>
      <w:r w:rsidR="009E4793" w:rsidRPr="0010251F">
        <w:t xml:space="preserve"> latent interaction effect</w:t>
      </w:r>
      <w:r w:rsidR="00A8039F" w:rsidRPr="0010251F">
        <w:t>s</w:t>
      </w:r>
      <w:r w:rsidR="009E4793" w:rsidRPr="0010251F">
        <w:t xml:space="preserve">. </w:t>
      </w:r>
      <w:r w:rsidR="00EB4CA4">
        <w:t>First and foremost, i</w:t>
      </w:r>
      <w:r w:rsidR="001A3FFD" w:rsidRPr="0010251F">
        <w:t>nformation loss is substantially reduced,</w:t>
      </w:r>
      <w:r w:rsidR="009E4793" w:rsidRPr="0010251F">
        <w:t xml:space="preserve"> </w:t>
      </w:r>
      <w:r w:rsidR="001A3FFD" w:rsidRPr="0010251F">
        <w:t xml:space="preserve">both </w:t>
      </w:r>
      <w:r w:rsidR="009E4793" w:rsidRPr="0010251F">
        <w:t xml:space="preserve">latent variable interaction approaches </w:t>
      </w:r>
      <w:r w:rsidR="001A3FFD" w:rsidRPr="0010251F">
        <w:t>are</w:t>
      </w:r>
      <w:r w:rsidR="009E4793" w:rsidRPr="0010251F">
        <w:t xml:space="preserve"> derived from the observed covariation pattern among all possible indicators of the interaction. </w:t>
      </w:r>
      <w:r w:rsidR="00EB4CA4">
        <w:t>Second, t</w:t>
      </w:r>
      <w:r w:rsidR="009E4793" w:rsidRPr="0010251F">
        <w:t xml:space="preserve">here are no complicated constraints </w:t>
      </w:r>
      <w:r w:rsidR="00EB4CA4">
        <w:t>that</w:t>
      </w:r>
      <w:r w:rsidR="009D05E4" w:rsidRPr="0010251F">
        <w:t xml:space="preserve"> </w:t>
      </w:r>
      <w:r w:rsidR="009E4793" w:rsidRPr="0010251F">
        <w:t xml:space="preserve">need to be </w:t>
      </w:r>
      <w:r w:rsidR="001A3FFD" w:rsidRPr="0010251F">
        <w:t>calculated for either</w:t>
      </w:r>
      <w:r w:rsidR="00436E9B" w:rsidRPr="0010251F">
        <w:t xml:space="preserve"> approach</w:t>
      </w:r>
      <w:r w:rsidR="009E4793" w:rsidRPr="0010251F">
        <w:t xml:space="preserve">. Third, no recalculations of parameters are required </w:t>
      </w:r>
      <w:r w:rsidR="00436E9B" w:rsidRPr="0010251F">
        <w:t xml:space="preserve">for </w:t>
      </w:r>
      <w:r w:rsidR="00A8039F" w:rsidRPr="0010251F">
        <w:t xml:space="preserve">either </w:t>
      </w:r>
      <w:r w:rsidR="00436E9B" w:rsidRPr="0010251F">
        <w:t>approach</w:t>
      </w:r>
      <w:r w:rsidR="009E4793" w:rsidRPr="0010251F">
        <w:t xml:space="preserve">. Finally, </w:t>
      </w:r>
      <w:r w:rsidR="00436E9B" w:rsidRPr="0010251F">
        <w:t xml:space="preserve">both </w:t>
      </w:r>
      <w:r w:rsidR="009E4793" w:rsidRPr="0010251F">
        <w:t>procedure</w:t>
      </w:r>
      <w:r w:rsidR="00B806FB" w:rsidRPr="0010251F">
        <w:t>s</w:t>
      </w:r>
      <w:r w:rsidR="009E4793" w:rsidRPr="0010251F">
        <w:t xml:space="preserve"> can be </w:t>
      </w:r>
      <w:r w:rsidR="001A5EFC" w:rsidRPr="0010251F">
        <w:t>performed</w:t>
      </w:r>
      <w:r w:rsidR="009E4793" w:rsidRPr="0010251F">
        <w:t xml:space="preserve"> </w:t>
      </w:r>
      <w:r w:rsidR="00A8039F" w:rsidRPr="0010251F">
        <w:t>using</w:t>
      </w:r>
      <w:r w:rsidR="009E4793" w:rsidRPr="0010251F">
        <w:t xml:space="preserve"> standard structural model software</w:t>
      </w:r>
      <w:r w:rsidR="00B37073" w:rsidRPr="0010251F">
        <w:t xml:space="preserve"> (</w:t>
      </w:r>
      <w:r w:rsidR="000D4E0D" w:rsidRPr="0010251F">
        <w:t>e.g.</w:t>
      </w:r>
      <w:r w:rsidR="00B37073" w:rsidRPr="0010251F">
        <w:t xml:space="preserve">, AMOS, LISREL, SEPATH, EQS, </w:t>
      </w:r>
      <w:r w:rsidR="00B37073" w:rsidRPr="0010251F">
        <w:lastRenderedPageBreak/>
        <w:t>Ωnyx, lavvan, and Mplus)</w:t>
      </w:r>
      <w:r w:rsidR="001A5EFC" w:rsidRPr="0010251F">
        <w:t>.</w:t>
      </w:r>
    </w:p>
    <w:p w14:paraId="41D7149B" w14:textId="417DA3E4" w:rsidR="005D1399" w:rsidRPr="0010251F" w:rsidRDefault="00B6733A" w:rsidP="005146B3">
      <w:pPr>
        <w:pStyle w:val="Heading2"/>
        <w:rPr>
          <w:lang w:val="en-NZ"/>
        </w:rPr>
      </w:pPr>
      <w:r w:rsidRPr="0010251F">
        <w:rPr>
          <w:lang w:val="en-NZ"/>
        </w:rPr>
        <w:t>Recommendation</w:t>
      </w:r>
    </w:p>
    <w:p w14:paraId="1865CD31" w14:textId="6644F813" w:rsidR="00B84028" w:rsidRDefault="001A3FFD" w:rsidP="008B3C8B">
      <w:pPr>
        <w:pStyle w:val="Body"/>
      </w:pPr>
      <w:r w:rsidRPr="0010251F">
        <w:t xml:space="preserve">To aid researchers to achieve satisfactory results when assessing the latent interaction effects and provide guidelines for the use of the </w:t>
      </w:r>
      <w:r w:rsidR="003505CF" w:rsidRPr="0010251F">
        <w:t xml:space="preserve">three </w:t>
      </w:r>
      <w:r w:rsidRPr="0010251F">
        <w:t>approaches, a</w:t>
      </w:r>
      <w:r w:rsidR="001A5EFC" w:rsidRPr="0010251F">
        <w:t xml:space="preserve"> </w:t>
      </w:r>
      <w:proofErr w:type="gramStart"/>
      <w:r w:rsidR="001A5EFC" w:rsidRPr="0010251F">
        <w:t>step-wise</w:t>
      </w:r>
      <w:proofErr w:type="gramEnd"/>
      <w:r w:rsidR="001A5EFC" w:rsidRPr="0010251F">
        <w:t xml:space="preserve"> process of </w:t>
      </w:r>
      <w:r w:rsidR="00B6733A" w:rsidRPr="0010251F">
        <w:t>assess</w:t>
      </w:r>
      <w:r w:rsidR="001A5EFC" w:rsidRPr="0010251F">
        <w:t>ing</w:t>
      </w:r>
      <w:r w:rsidR="00B6733A" w:rsidRPr="0010251F">
        <w:t xml:space="preserve"> the latent intera</w:t>
      </w:r>
      <w:r w:rsidR="008341BF">
        <w:rPr>
          <w:noProof/>
        </w:rPr>
        <w:drawing>
          <wp:anchor distT="107950" distB="180340" distL="114300" distR="114300" simplePos="0" relativeHeight="251658240" behindDoc="0" locked="0" layoutInCell="1" allowOverlap="1" wp14:anchorId="118E602D" wp14:editId="5B7633C8">
            <wp:simplePos x="0" y="0"/>
            <wp:positionH relativeFrom="column">
              <wp:posOffset>0</wp:posOffset>
            </wp:positionH>
            <wp:positionV relativeFrom="paragraph">
              <wp:posOffset>1047750</wp:posOffset>
            </wp:positionV>
            <wp:extent cx="5346000" cy="4579200"/>
            <wp:effectExtent l="0" t="0" r="7620"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46000" cy="4579200"/>
                    </a:xfrm>
                    <a:prstGeom prst="rect">
                      <a:avLst/>
                    </a:prstGeom>
                    <a:noFill/>
                  </pic:spPr>
                </pic:pic>
              </a:graphicData>
            </a:graphic>
            <wp14:sizeRelH relativeFrom="margin">
              <wp14:pctWidth>0</wp14:pctWidth>
            </wp14:sizeRelH>
            <wp14:sizeRelV relativeFrom="margin">
              <wp14:pctHeight>0</wp14:pctHeight>
            </wp14:sizeRelV>
          </wp:anchor>
        </w:drawing>
      </w:r>
      <w:r w:rsidR="00B6733A" w:rsidRPr="0010251F">
        <w:t>ction effect in CB-SEM</w:t>
      </w:r>
      <w:r w:rsidRPr="0010251F">
        <w:t xml:space="preserve"> is presented</w:t>
      </w:r>
      <w:r w:rsidR="001A5EFC" w:rsidRPr="0010251F">
        <w:t xml:space="preserve"> in </w:t>
      </w:r>
      <w:r w:rsidR="008E26C6" w:rsidRPr="0010251F">
        <w:t xml:space="preserve">Figure </w:t>
      </w:r>
      <w:r w:rsidR="003505CF" w:rsidRPr="0010251F">
        <w:t>7</w:t>
      </w:r>
      <w:r w:rsidR="001A5EFC" w:rsidRPr="0010251F">
        <w:t>.</w:t>
      </w:r>
    </w:p>
    <w:p w14:paraId="15C9C6EC" w14:textId="77777777" w:rsidR="00831B92" w:rsidRPr="0010251F" w:rsidRDefault="00831B92" w:rsidP="00DB4F2F">
      <w:pPr>
        <w:autoSpaceDE w:val="0"/>
        <w:autoSpaceDN w:val="0"/>
        <w:adjustRightInd w:val="0"/>
        <w:spacing w:before="120" w:after="0"/>
        <w:ind w:left="425"/>
        <w:rPr>
          <w:rFonts w:cs="Times New Roman"/>
          <w:b/>
          <w:sz w:val="24"/>
          <w:szCs w:val="24"/>
        </w:rPr>
      </w:pPr>
      <w:r w:rsidRPr="0010251F">
        <w:rPr>
          <w:rFonts w:cs="Times New Roman"/>
          <w:i/>
          <w:sz w:val="24"/>
          <w:szCs w:val="24"/>
        </w:rPr>
        <w:t>Note: (A) is suitable to used when the number of matched-pair strategy to constructing interaction indicators is small (9 and below or use when sample size is large); (B) is suitable to used when the number of matched-pair strategy to constructing interaction indicators is large (9 and above or use when sample size is small) (Marsh et al., 2004; 2006)</w:t>
      </w:r>
    </w:p>
    <w:p w14:paraId="78E1116A" w14:textId="77777777" w:rsidR="00831B92" w:rsidRPr="0010251F" w:rsidRDefault="00831B92" w:rsidP="00831B92">
      <w:pPr>
        <w:autoSpaceDE w:val="0"/>
        <w:autoSpaceDN w:val="0"/>
        <w:adjustRightInd w:val="0"/>
        <w:spacing w:after="0"/>
        <w:jc w:val="center"/>
        <w:rPr>
          <w:rFonts w:cs="Times New Roman"/>
          <w:b/>
          <w:sz w:val="24"/>
          <w:szCs w:val="24"/>
        </w:rPr>
      </w:pPr>
    </w:p>
    <w:p w14:paraId="6D660CDC" w14:textId="649197A5" w:rsidR="00831B92" w:rsidRPr="0010251F" w:rsidRDefault="00831B92" w:rsidP="008D225A">
      <w:pPr>
        <w:spacing w:after="360"/>
        <w:jc w:val="center"/>
        <w:rPr>
          <w:rFonts w:cs="Times New Roman"/>
          <w:b/>
          <w:sz w:val="24"/>
          <w:szCs w:val="24"/>
        </w:rPr>
      </w:pPr>
      <w:r w:rsidRPr="0010251F">
        <w:rPr>
          <w:rFonts w:cs="Times New Roman"/>
          <w:b/>
          <w:sz w:val="24"/>
          <w:szCs w:val="24"/>
        </w:rPr>
        <w:t xml:space="preserve">Figure </w:t>
      </w:r>
      <w:r w:rsidR="003505CF" w:rsidRPr="0010251F">
        <w:rPr>
          <w:rFonts w:cs="Times New Roman"/>
          <w:b/>
          <w:sz w:val="24"/>
          <w:szCs w:val="24"/>
        </w:rPr>
        <w:t>7</w:t>
      </w:r>
      <w:r w:rsidR="00861C07" w:rsidRPr="0010251F">
        <w:rPr>
          <w:rFonts w:cs="Times New Roman"/>
          <w:b/>
          <w:sz w:val="24"/>
          <w:szCs w:val="24"/>
        </w:rPr>
        <w:t>.</w:t>
      </w:r>
      <w:r w:rsidRPr="0010251F">
        <w:rPr>
          <w:rFonts w:cs="Times New Roman"/>
          <w:b/>
          <w:sz w:val="24"/>
          <w:szCs w:val="24"/>
        </w:rPr>
        <w:t xml:space="preserve"> </w:t>
      </w:r>
      <w:r w:rsidRPr="0010251F">
        <w:rPr>
          <w:rFonts w:cs="Times New Roman"/>
          <w:sz w:val="24"/>
          <w:szCs w:val="24"/>
        </w:rPr>
        <w:t xml:space="preserve">Guidelines </w:t>
      </w:r>
      <w:r w:rsidRPr="0010251F">
        <w:rPr>
          <w:rFonts w:cs="Times New Roman"/>
          <w:bCs/>
          <w:sz w:val="24"/>
          <w:szCs w:val="24"/>
        </w:rPr>
        <w:t>for Creating the Latent Interaction Term in CB-SEM</w:t>
      </w:r>
    </w:p>
    <w:p w14:paraId="3079E7B2" w14:textId="77777777" w:rsidR="008D225A" w:rsidRPr="0010251F" w:rsidRDefault="008D225A" w:rsidP="008D225A">
      <w:pPr>
        <w:pStyle w:val="Body"/>
      </w:pPr>
      <w:r w:rsidRPr="0010251F">
        <w:t>Firstly, researchers must consider the goal of the analysis for the latent interaction effects in CB-SEM. Goal analysis can be divided into three aspects: 1) maximize prediction, 2) achieve better model fit, and 3) minimize estimate bias of the moderating effect</w:t>
      </w:r>
      <w:bookmarkStart w:id="6" w:name="_Hlk32498349"/>
      <w:r w:rsidRPr="0010251F">
        <w:t xml:space="preserve">. If satisfactory model </w:t>
      </w:r>
      <w:r w:rsidRPr="0010251F">
        <w:lastRenderedPageBreak/>
        <w:t xml:space="preserve">fit and multicollinearity are not an issue the unconstrained approach is recommended. However, if the researcher faces both issues (unsatisfactory model fit and collinearity), the orthogonalized approach is recommended as it produces better model fit results and reduces collinearity issues. </w:t>
      </w:r>
      <w:bookmarkStart w:id="7" w:name="_Hlk32498025"/>
      <w:r w:rsidRPr="0010251F">
        <w:t>Importantly, our comparison study of</w:t>
      </w:r>
      <w:r>
        <w:t xml:space="preserve"> </w:t>
      </w:r>
      <w:r w:rsidRPr="0010251F">
        <w:t>the three approaches do</w:t>
      </w:r>
      <w:r>
        <w:t>es</w:t>
      </w:r>
      <w:r w:rsidRPr="0010251F">
        <w:t xml:space="preserve"> not encourage researcher</w:t>
      </w:r>
      <w:r>
        <w:t>s</w:t>
      </w:r>
      <w:r w:rsidRPr="0010251F">
        <w:t xml:space="preserve"> to estimate the latent interaction effect using the constrained approach because the</w:t>
      </w:r>
      <w:r>
        <w:t xml:space="preserve"> constrained approach</w:t>
      </w:r>
      <w:r w:rsidRPr="0010251F">
        <w:t xml:space="preserve"> </w:t>
      </w:r>
      <w:r>
        <w:t>does not produce satisfactory</w:t>
      </w:r>
      <w:r w:rsidRPr="0010251F">
        <w:t xml:space="preserve"> path coefficient result</w:t>
      </w:r>
      <w:r>
        <w:t>s</w:t>
      </w:r>
      <w:r w:rsidRPr="0010251F">
        <w:t xml:space="preserve"> </w:t>
      </w:r>
      <w:r>
        <w:t>or</w:t>
      </w:r>
      <w:r w:rsidRPr="0010251F">
        <w:t xml:space="preserve"> model fit.</w:t>
      </w:r>
    </w:p>
    <w:bookmarkEnd w:id="6"/>
    <w:bookmarkEnd w:id="7"/>
    <w:p w14:paraId="261B40AB" w14:textId="6AED38E7" w:rsidR="002703BB" w:rsidRDefault="007101DF" w:rsidP="008B3C8B">
      <w:pPr>
        <w:pStyle w:val="Body"/>
      </w:pPr>
      <w:r w:rsidRPr="0010251F">
        <w:t xml:space="preserve">Secondly, </w:t>
      </w:r>
      <w:r w:rsidR="00B1695E" w:rsidRPr="0010251F">
        <w:t>researcher</w:t>
      </w:r>
      <w:r w:rsidR="00DE694A" w:rsidRPr="0010251F">
        <w:t>s</w:t>
      </w:r>
      <w:r w:rsidR="00B1695E" w:rsidRPr="0010251F">
        <w:t xml:space="preserve"> </w:t>
      </w:r>
      <w:r w:rsidR="00D560A5" w:rsidRPr="0010251F">
        <w:t>should consider</w:t>
      </w:r>
      <w:r w:rsidR="009E1A5A" w:rsidRPr="0010251F">
        <w:t xml:space="preserve"> the</w:t>
      </w:r>
      <w:r w:rsidRPr="0010251F">
        <w:t xml:space="preserve"> construction of </w:t>
      </w:r>
      <w:r w:rsidR="00D560A5" w:rsidRPr="0010251F">
        <w:t xml:space="preserve">latent interaction </w:t>
      </w:r>
      <w:r w:rsidRPr="0010251F">
        <w:t>indicators</w:t>
      </w:r>
      <w:r w:rsidR="004C4DC7" w:rsidRPr="0010251F">
        <w:t xml:space="preserve"> within the model. There are t</w:t>
      </w:r>
      <w:r w:rsidRPr="0010251F">
        <w:t xml:space="preserve">wo </w:t>
      </w:r>
      <w:r w:rsidR="00E17617" w:rsidRPr="0010251F">
        <w:t>key</w:t>
      </w:r>
      <w:r w:rsidRPr="0010251F">
        <w:t xml:space="preserve"> </w:t>
      </w:r>
      <w:r w:rsidR="00E17617" w:rsidRPr="0010251F">
        <w:t>recommendations</w:t>
      </w:r>
      <w:r w:rsidR="004C4DC7" w:rsidRPr="0010251F">
        <w:t xml:space="preserve"> </w:t>
      </w:r>
      <w:r w:rsidR="006F3CE4" w:rsidRPr="0010251F">
        <w:fldChar w:fldCharType="begin">
          <w:fldData xml:space="preserve">PEVuZE5vdGU+PENpdGU+PEF1dGhvcj5NYXJzaDwvQXV0aG9yPjxZZWFyPjIwMDY8L1llYXI+PFJl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</w:fldData>
        </w:fldChar>
      </w:r>
      <w:r w:rsidR="00501805">
        <w:instrText xml:space="preserve"> ADDIN EN.CITE </w:instrText>
      </w:r>
      <w:r w:rsidR="00501805">
        <w:fldChar w:fldCharType="begin">
          <w:fldData xml:space="preserve">PEVuZE5vdGU+PENpdGU+PEF1dGhvcj5NYXJzaDwvQXV0aG9yPjxZZWFyPjIwMDY8L1llYXI+PFJl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</w:fldData>
        </w:fldChar>
      </w:r>
      <w:r w:rsidR="00501805">
        <w:instrText xml:space="preserve"> ADDIN EN.CITE.DATA </w:instrText>
      </w:r>
      <w:r w:rsidR="00501805">
        <w:fldChar w:fldCharType="end"/>
      </w:r>
      <w:r w:rsidR="006F3CE4" w:rsidRPr="0010251F">
        <w:fldChar w:fldCharType="separate"/>
      </w:r>
      <w:r w:rsidR="00501805">
        <w:rPr>
          <w:noProof/>
        </w:rPr>
        <w:t>(Marsh &amp; Craven, 2006; Marsh, Hau, et al., 2004)</w:t>
      </w:r>
      <w:r w:rsidR="006F3CE4" w:rsidRPr="0010251F">
        <w:fldChar w:fldCharType="end"/>
      </w:r>
      <w:r w:rsidR="00E17617" w:rsidRPr="0010251F">
        <w:t xml:space="preserve">: </w:t>
      </w:r>
    </w:p>
    <w:p w14:paraId="73CA71F2" w14:textId="5FA381C0" w:rsidR="002703BB" w:rsidRDefault="00E17617" w:rsidP="002703BB">
      <w:pPr>
        <w:pStyle w:val="Body"/>
        <w:numPr>
          <w:ilvl w:val="1"/>
          <w:numId w:val="18"/>
        </w:numPr>
        <w:ind w:left="357" w:hanging="357"/>
      </w:pPr>
      <w:r w:rsidRPr="0010251F">
        <w:t>u</w:t>
      </w:r>
      <w:r w:rsidR="007101DF" w:rsidRPr="0010251F">
        <w:t xml:space="preserve">se all the </w:t>
      </w:r>
      <w:r w:rsidR="004C4DC7" w:rsidRPr="0010251F">
        <w:t xml:space="preserve">available </w:t>
      </w:r>
      <w:r w:rsidR="007101DF" w:rsidRPr="0010251F">
        <w:t>information</w:t>
      </w:r>
      <w:r w:rsidR="004C4DC7" w:rsidRPr="0010251F">
        <w:t>. A</w:t>
      </w:r>
      <w:r w:rsidR="007101DF" w:rsidRPr="0010251F">
        <w:t xml:space="preserve">ll </w:t>
      </w:r>
      <w:r w:rsidR="004C4DC7" w:rsidRPr="0010251F">
        <w:t xml:space="preserve">first-order </w:t>
      </w:r>
      <w:r w:rsidR="007101DF" w:rsidRPr="0010251F">
        <w:t xml:space="preserve">multiple indicators should be used in the formation of the </w:t>
      </w:r>
      <w:r w:rsidR="004C4DC7" w:rsidRPr="0010251F">
        <w:t xml:space="preserve">latent variable interaction </w:t>
      </w:r>
      <w:r w:rsidR="007101DF" w:rsidRPr="0010251F">
        <w:t>indicators</w:t>
      </w:r>
      <w:r w:rsidR="004C4DC7" w:rsidRPr="0010251F">
        <w:t>.</w:t>
      </w:r>
      <w:r w:rsidR="00FB7871" w:rsidRPr="0010251F">
        <w:t xml:space="preserve"> </w:t>
      </w:r>
      <w:r w:rsidR="004C4DC7" w:rsidRPr="0010251F">
        <w:t xml:space="preserve">This is </w:t>
      </w:r>
      <w:r w:rsidR="00FB7871" w:rsidRPr="0010251F">
        <w:t xml:space="preserve">especially </w:t>
      </w:r>
      <w:r w:rsidR="004C4DC7" w:rsidRPr="0010251F">
        <w:t xml:space="preserve">important </w:t>
      </w:r>
      <w:r w:rsidR="00FB7871" w:rsidRPr="0010251F">
        <w:t xml:space="preserve">when </w:t>
      </w:r>
      <w:r w:rsidR="004C4DC7" w:rsidRPr="0010251F">
        <w:t xml:space="preserve">the </w:t>
      </w:r>
      <w:r w:rsidR="00FB7871" w:rsidRPr="0010251F">
        <w:t xml:space="preserve">number </w:t>
      </w:r>
      <w:r w:rsidR="00562883" w:rsidRPr="0010251F">
        <w:t xml:space="preserve">of </w:t>
      </w:r>
      <w:r w:rsidR="004C4DC7" w:rsidRPr="0010251F">
        <w:t xml:space="preserve">constructed latent interaction </w:t>
      </w:r>
      <w:r w:rsidR="00562883" w:rsidRPr="0010251F">
        <w:t>indicators is</w:t>
      </w:r>
      <w:r w:rsidRPr="0010251F">
        <w:t xml:space="preserve"> small</w:t>
      </w:r>
      <w:r w:rsidR="00FB7871" w:rsidRPr="0010251F">
        <w:t xml:space="preserve"> (9 and below)</w:t>
      </w:r>
      <w:r w:rsidRPr="0010251F">
        <w:t>,</w:t>
      </w:r>
      <w:r w:rsidR="00FB7871" w:rsidRPr="0010251F">
        <w:t xml:space="preserve"> </w:t>
      </w:r>
      <w:r w:rsidR="004C4DC7" w:rsidRPr="0010251F">
        <w:t>and/</w:t>
      </w:r>
      <w:r w:rsidR="00FB7871" w:rsidRPr="0010251F">
        <w:t xml:space="preserve">or when </w:t>
      </w:r>
      <w:r w:rsidR="004C4DC7" w:rsidRPr="0010251F">
        <w:t xml:space="preserve">the </w:t>
      </w:r>
      <w:r w:rsidR="00FB7871" w:rsidRPr="0010251F">
        <w:t>sample size is large</w:t>
      </w:r>
      <w:r w:rsidR="00D20B91" w:rsidRPr="0010251F">
        <w:t xml:space="preserve"> (n ≥ 200)</w:t>
      </w:r>
      <w:r w:rsidR="00217540" w:rsidRPr="0010251F">
        <w:t>, and</w:t>
      </w:r>
      <w:r w:rsidRPr="0010251F">
        <w:t xml:space="preserve"> </w:t>
      </w:r>
    </w:p>
    <w:p w14:paraId="468978C3" w14:textId="77777777" w:rsidR="002703BB" w:rsidRDefault="00E17617" w:rsidP="002703BB">
      <w:pPr>
        <w:pStyle w:val="Body"/>
        <w:numPr>
          <w:ilvl w:val="1"/>
          <w:numId w:val="18"/>
        </w:numPr>
        <w:ind w:left="357" w:hanging="357"/>
      </w:pPr>
      <w:r w:rsidRPr="0010251F">
        <w:t>d</w:t>
      </w:r>
      <w:r w:rsidR="00FB7871" w:rsidRPr="0010251F">
        <w:t>o</w:t>
      </w:r>
      <w:r w:rsidR="007101DF" w:rsidRPr="0010251F">
        <w:t xml:space="preserve"> not reuse information (multiple indicators should be used only once</w:t>
      </w:r>
      <w:r w:rsidR="00217540" w:rsidRPr="0010251F">
        <w:t xml:space="preserve">), especially when </w:t>
      </w:r>
      <w:r w:rsidR="00E8152B" w:rsidRPr="0010251F">
        <w:t xml:space="preserve">the </w:t>
      </w:r>
      <w:r w:rsidR="00217540" w:rsidRPr="0010251F">
        <w:t xml:space="preserve">number of </w:t>
      </w:r>
      <w:r w:rsidR="004C4DC7" w:rsidRPr="0010251F">
        <w:t xml:space="preserve">constructed latent interaction indicators </w:t>
      </w:r>
      <w:r w:rsidR="00217540" w:rsidRPr="0010251F">
        <w:t>is large (9 and above) or when sample size is small</w:t>
      </w:r>
      <w:r w:rsidR="004C4DC7" w:rsidRPr="0010251F">
        <w:t xml:space="preserve"> </w:t>
      </w:r>
      <w:r w:rsidR="00D20B91" w:rsidRPr="0010251F">
        <w:t>(n ≤ 200)</w:t>
      </w:r>
      <w:r w:rsidR="00217540" w:rsidRPr="0010251F">
        <w:t xml:space="preserve">. </w:t>
      </w:r>
    </w:p>
    <w:p w14:paraId="4DA3FC5D" w14:textId="7B7A5610" w:rsidR="00FB7871" w:rsidRPr="0010251F" w:rsidRDefault="004C4DC7" w:rsidP="002703BB">
      <w:pPr>
        <w:pStyle w:val="Body"/>
      </w:pPr>
      <w:r w:rsidRPr="0010251F">
        <w:t>In the construction of the product indicators for the latent interaction variable</w:t>
      </w:r>
      <w:r w:rsidR="00B1713E" w:rsidRPr="0010251F">
        <w:t xml:space="preserve"> (e.g.</w:t>
      </w:r>
      <w:r w:rsidR="00670743" w:rsidRPr="0010251F">
        <w:t>,</w:t>
      </w:r>
      <w:r w:rsidR="00B1713E" w:rsidRPr="0010251F">
        <w:t xml:space="preserve"> ξ1*ξ2 items)</w:t>
      </w:r>
      <w:r w:rsidRPr="0010251F">
        <w:t xml:space="preserve">, </w:t>
      </w:r>
      <w:r w:rsidR="00FE398D" w:rsidRPr="0010251F">
        <w:t xml:space="preserve">some situations </w:t>
      </w:r>
      <w:r w:rsidRPr="0010251F">
        <w:t>may have</w:t>
      </w:r>
      <w:r w:rsidR="00FE398D" w:rsidRPr="0010251F">
        <w:t xml:space="preserve"> natural matching that should be used to form product indicators (e.g., </w:t>
      </w:r>
      <w:r w:rsidRPr="0010251F">
        <w:t xml:space="preserve">when ξ1 and ξ2 </w:t>
      </w:r>
      <w:r w:rsidR="00FE398D" w:rsidRPr="0010251F">
        <w:t>items have parallel wording)</w:t>
      </w:r>
      <w:r w:rsidR="00B1713E" w:rsidRPr="0010251F">
        <w:t xml:space="preserve"> or m</w:t>
      </w:r>
      <w:r w:rsidR="00FE398D" w:rsidRPr="0010251F">
        <w:t>ore generally, when the two first-order effect factors</w:t>
      </w:r>
      <w:r w:rsidR="00B1713E" w:rsidRPr="0010251F">
        <w:t>,</w:t>
      </w:r>
      <w:r w:rsidR="00FE398D" w:rsidRPr="0010251F">
        <w:t xml:space="preserve"> ξ1 and ξ2</w:t>
      </w:r>
      <w:r w:rsidR="00B1713E" w:rsidRPr="0010251F">
        <w:t>,</w:t>
      </w:r>
      <w:r w:rsidR="00FE398D" w:rsidRPr="0010251F">
        <w:t xml:space="preserve"> have the same number of indicators</w:t>
      </w:r>
      <w:r w:rsidR="00562883" w:rsidRPr="0010251F">
        <w:t>.</w:t>
      </w:r>
      <w:r w:rsidR="00FE398D" w:rsidRPr="0010251F">
        <w:t xml:space="preserve"> </w:t>
      </w:r>
      <w:r w:rsidR="00B1713E" w:rsidRPr="0010251F">
        <w:t xml:space="preserve">In other circumstances it may be better to match the ξ1 and ξ2 indicators in terms of the highest loadings of the indicators; the best item from the first factor with the best item from the second factor, etc. </w:t>
      </w:r>
      <w:r w:rsidR="006F3CE4" w:rsidRPr="0010251F">
        <w:fldChar w:fldCharType="begin">
          <w:fldData xml:space="preserve">PEVuZE5vdGU+PENpdGU+PEF1dGhvcj5NYXJzaDwvQXV0aG9yPjxZZWFyPjIwMDQ8L1llYXI+PFJl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</w:fldData>
        </w:fldChar>
      </w:r>
      <w:r w:rsidR="00315153">
        <w:instrText xml:space="preserve"> ADDIN EN.CITE </w:instrText>
      </w:r>
      <w:r w:rsidR="00315153">
        <w:fldChar w:fldCharType="begin">
          <w:fldData xml:space="preserve">PEVuZE5vdGU+PENpdGU+PEF1dGhvcj5NYXJzaDwvQXV0aG9yPjxZZWFyPjIwMDQ8L1llYXI+PFJl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</w:fldData>
        </w:fldChar>
      </w:r>
      <w:r w:rsidR="00315153">
        <w:instrText xml:space="preserve"> ADDIN EN.CITE.DATA </w:instrText>
      </w:r>
      <w:r w:rsidR="00315153">
        <w:fldChar w:fldCharType="end"/>
      </w:r>
      <w:r w:rsidR="006F3CE4" w:rsidRPr="0010251F">
        <w:fldChar w:fldCharType="separate"/>
      </w:r>
      <w:r w:rsidR="00315153">
        <w:rPr>
          <w:noProof/>
        </w:rPr>
        <w:t>(Marsh, Hau, et al., 2004; Saris, Batista-Foguet, &amp; Coenders, 2007)</w:t>
      </w:r>
      <w:r w:rsidR="006F3CE4" w:rsidRPr="0010251F">
        <w:fldChar w:fldCharType="end"/>
      </w:r>
      <w:r w:rsidR="00B1713E" w:rsidRPr="0010251F">
        <w:t>.</w:t>
      </w:r>
    </w:p>
    <w:p w14:paraId="441FE528" w14:textId="75B0F960" w:rsidR="00FE398D" w:rsidRPr="0010251F" w:rsidRDefault="00B1713E" w:rsidP="008B3C8B">
      <w:pPr>
        <w:pStyle w:val="Body"/>
      </w:pPr>
      <w:r w:rsidRPr="0010251F">
        <w:lastRenderedPageBreak/>
        <w:t>When</w:t>
      </w:r>
      <w:r w:rsidR="00FE398D" w:rsidRPr="0010251F">
        <w:t xml:space="preserve"> the number of indicators differs</w:t>
      </w:r>
      <w:r w:rsidR="0024604D" w:rsidRPr="0010251F">
        <w:t xml:space="preserve"> </w:t>
      </w:r>
      <w:r w:rsidR="00FE398D" w:rsidRPr="0010251F">
        <w:t>for the two first-order effect factors, then</w:t>
      </w:r>
      <w:r w:rsidR="0024604D" w:rsidRPr="0010251F">
        <w:t xml:space="preserve"> </w:t>
      </w:r>
      <w:r w:rsidR="00FE398D" w:rsidRPr="0010251F">
        <w:t xml:space="preserve">a </w:t>
      </w:r>
      <w:r w:rsidR="009E1A5A" w:rsidRPr="0010251F">
        <w:t>simple matching</w:t>
      </w:r>
      <w:r w:rsidR="00FE398D" w:rsidRPr="0010251F">
        <w:t xml:space="preserve"> strategy does not work. </w:t>
      </w:r>
      <w:r w:rsidR="00562883" w:rsidRPr="0010251F">
        <w:t>F</w:t>
      </w:r>
      <w:r w:rsidR="00FE398D" w:rsidRPr="0010251F">
        <w:t>or</w:t>
      </w:r>
      <w:r w:rsidR="0024604D" w:rsidRPr="0010251F">
        <w:t xml:space="preserve"> </w:t>
      </w:r>
      <w:r w:rsidR="00FE398D" w:rsidRPr="0010251F">
        <w:t xml:space="preserve">example, </w:t>
      </w:r>
      <w:r w:rsidRPr="0010251F">
        <w:t xml:space="preserve">when </w:t>
      </w:r>
      <w:r w:rsidR="00FE398D" w:rsidRPr="0010251F">
        <w:t xml:space="preserve">there </w:t>
      </w:r>
      <w:r w:rsidRPr="0010251F">
        <w:t xml:space="preserve">are five </w:t>
      </w:r>
      <w:r w:rsidR="00FE398D" w:rsidRPr="0010251F">
        <w:t xml:space="preserve">indicators for the </w:t>
      </w:r>
      <w:r w:rsidR="009E1A5A" w:rsidRPr="0010251F">
        <w:t>first factor</w:t>
      </w:r>
      <w:r w:rsidR="00FE398D" w:rsidRPr="0010251F">
        <w:t xml:space="preserve"> and </w:t>
      </w:r>
      <w:r w:rsidRPr="0010251F">
        <w:t xml:space="preserve">ten </w:t>
      </w:r>
      <w:r w:rsidR="00FE398D" w:rsidRPr="0010251F">
        <w:t>for the second</w:t>
      </w:r>
      <w:r w:rsidRPr="0010251F">
        <w:t xml:space="preserve"> factor</w:t>
      </w:r>
      <w:r w:rsidR="00FE398D" w:rsidRPr="0010251F">
        <w:t xml:space="preserve">. One approach </w:t>
      </w:r>
      <w:r w:rsidRPr="0010251F">
        <w:t>is</w:t>
      </w:r>
      <w:r w:rsidR="00FE398D" w:rsidRPr="0010251F">
        <w:t xml:space="preserve"> to use the </w:t>
      </w:r>
      <w:r w:rsidRPr="0010251F">
        <w:t xml:space="preserve">ten </w:t>
      </w:r>
      <w:r w:rsidR="00FE398D" w:rsidRPr="0010251F">
        <w:t xml:space="preserve">items from the second factor to </w:t>
      </w:r>
      <w:r w:rsidR="009E1A5A" w:rsidRPr="0010251F">
        <w:t>form five</w:t>
      </w:r>
      <w:r w:rsidR="00F14706" w:rsidRPr="0010251F">
        <w:t xml:space="preserve"> (item-</w:t>
      </w:r>
      <w:r w:rsidR="00FE398D" w:rsidRPr="0010251F">
        <w:t xml:space="preserve">pair) parcels by taking the average of </w:t>
      </w:r>
      <w:r w:rsidR="009E1A5A" w:rsidRPr="0010251F">
        <w:t>the first</w:t>
      </w:r>
      <w:r w:rsidR="00FE398D" w:rsidRPr="0010251F">
        <w:t xml:space="preserve"> </w:t>
      </w:r>
      <w:r w:rsidRPr="0010251F">
        <w:t xml:space="preserve">two </w:t>
      </w:r>
      <w:r w:rsidR="00FE398D" w:rsidRPr="0010251F">
        <w:t xml:space="preserve">items to form the first item parcel, the </w:t>
      </w:r>
      <w:r w:rsidR="009E1A5A" w:rsidRPr="0010251F">
        <w:t>average of</w:t>
      </w:r>
      <w:r w:rsidR="00FE398D" w:rsidRPr="0010251F">
        <w:t xml:space="preserve"> the second </w:t>
      </w:r>
      <w:r w:rsidRPr="0010251F">
        <w:t xml:space="preserve">two </w:t>
      </w:r>
      <w:r w:rsidR="00FE398D" w:rsidRPr="0010251F">
        <w:t xml:space="preserve">items to form the second </w:t>
      </w:r>
      <w:r w:rsidR="009E1A5A" w:rsidRPr="0010251F">
        <w:t>parcel, and</w:t>
      </w:r>
      <w:r w:rsidR="00FE398D" w:rsidRPr="0010251F">
        <w:t xml:space="preserve"> so forth. </w:t>
      </w:r>
      <w:r w:rsidRPr="0010251F">
        <w:t>Consequently</w:t>
      </w:r>
      <w:r w:rsidR="00FE398D" w:rsidRPr="0010251F">
        <w:t xml:space="preserve">, the first factor would </w:t>
      </w:r>
      <w:r w:rsidR="009E1A5A" w:rsidRPr="0010251F">
        <w:t>be defined</w:t>
      </w:r>
      <w:r w:rsidR="00FE398D" w:rsidRPr="0010251F">
        <w:t xml:space="preserve"> in terms of </w:t>
      </w:r>
      <w:r w:rsidRPr="0010251F">
        <w:t xml:space="preserve">five </w:t>
      </w:r>
      <w:r w:rsidR="00FE398D" w:rsidRPr="0010251F">
        <w:t xml:space="preserve">(single-indicator) </w:t>
      </w:r>
      <w:r w:rsidR="009E1A5A" w:rsidRPr="0010251F">
        <w:t>indicators, the</w:t>
      </w:r>
      <w:r w:rsidR="00FE398D" w:rsidRPr="0010251F">
        <w:t xml:space="preserve"> second factor would be defined by </w:t>
      </w:r>
      <w:r w:rsidRPr="0010251F">
        <w:t xml:space="preserve">five </w:t>
      </w:r>
      <w:r w:rsidR="00FE398D" w:rsidRPr="0010251F">
        <w:t>(item-</w:t>
      </w:r>
      <w:r w:rsidR="009E1A5A" w:rsidRPr="0010251F">
        <w:t>pair parcel</w:t>
      </w:r>
      <w:r w:rsidR="00FE398D" w:rsidRPr="0010251F">
        <w:t xml:space="preserve">) indicators, and the latent interaction </w:t>
      </w:r>
      <w:r w:rsidR="009E1A5A" w:rsidRPr="0010251F">
        <w:t>factor would</w:t>
      </w:r>
      <w:r w:rsidR="00FE398D" w:rsidRPr="0010251F">
        <w:t xml:space="preserve"> be defined in terms of </w:t>
      </w:r>
      <w:r w:rsidRPr="0010251F">
        <w:t xml:space="preserve">five </w:t>
      </w:r>
      <w:r w:rsidR="00FE398D" w:rsidRPr="0010251F">
        <w:t>matched-</w:t>
      </w:r>
      <w:r w:rsidR="009E1A5A" w:rsidRPr="0010251F">
        <w:t>product indicators</w:t>
      </w:r>
      <w:r w:rsidR="00855034" w:rsidRPr="0010251F">
        <w:t>.</w:t>
      </w:r>
      <w:r w:rsidRPr="0010251F">
        <w:t xml:space="preserve"> </w:t>
      </w:r>
      <w:r w:rsidR="001E4308" w:rsidRPr="0010251F">
        <w:fldChar w:fldCharType="begin"/>
      </w:r>
      <w:r w:rsidR="00501805">
        <w:instrText xml:space="preserve"> ADDIN EN.CITE &lt;EndNote&gt;&lt;Cite AuthorYear="1"&gt;&lt;Author&gt;Little&lt;/Author&gt;&lt;Year&gt;2002&lt;/Year&gt;&lt;RecNum&gt;7803&lt;/RecNum&gt;&lt;DisplayText&gt;Little, Cunningham, Shahar, and Widaman (2002)&lt;/DisplayText&gt;&lt;record&gt;&lt;rec-number&gt;7803&lt;/rec-number&gt;&lt;foreign-keys&gt;&lt;key app="EN" db-id="2ve9dzz5qxpff4erapx5090dz5ftv2p52t0e" timestamp="1535419830"&gt;7803&lt;/key&gt;&lt;/foreign-keys&gt;&lt;ref-type name="Journal Article"&gt;17&lt;/ref-type&gt;&lt;contributors&gt;&lt;authors&gt;&lt;author&gt;Little, Todd D.&lt;/author&gt;&lt;author&gt;Cunningham, William A.&lt;/author&gt;&lt;author&gt;Shahar, Golan&lt;/author&gt;&lt;author&gt;Widaman, Keith F.&lt;/author&gt;&lt;/authors&gt;&lt;/contributors&gt;&lt;titles&gt;&lt;title&gt;To parcel or not to parcel: Exploring the question, weighing the merits&lt;/title&gt;&lt;secondary-title&gt;Structural Equation Modeling: A Multidisciplinary Journal&lt;/secondary-title&gt;&lt;/titles&gt;&lt;periodical&gt;&lt;full-title&gt;Structural Equation Modeling: A Multidisciplinary Journal&lt;/full-title&gt;&lt;/periodical&gt;&lt;pages&gt;151-173&lt;/pages&gt;&lt;volume&gt;9&lt;/volume&gt;&lt;number&gt;2&lt;/number&gt;&lt;dates&gt;&lt;year&gt;2002&lt;/year&gt;&lt;pub-dates&gt;&lt;date&gt;2002/04/01&lt;/date&gt;&lt;/pub-dates&gt;&lt;/dates&gt;&lt;publisher&gt;Routledge&lt;/publisher&gt;&lt;isbn&gt;1070-5511&lt;/isbn&gt;&lt;urls&gt;&lt;related-urls&gt;&lt;url&gt;https://doi.org/10.1207/S15328007SEM0902_1&lt;/url&gt;&lt;/related-urls&gt;&lt;/urls&gt;&lt;electronic-resource-num&gt;10.1207/S15328007SEM0902_1&lt;/electronic-resource-num&gt;&lt;/record&gt;&lt;/Cite&gt;&lt;/EndNote&gt;</w:instrText>
      </w:r>
      <w:r w:rsidR="001E4308" w:rsidRPr="0010251F">
        <w:fldChar w:fldCharType="separate"/>
      </w:r>
      <w:r w:rsidR="00501805">
        <w:rPr>
          <w:noProof/>
        </w:rPr>
        <w:t>Little, Cunningham, Shahar, and Widaman (2002)</w:t>
      </w:r>
      <w:r w:rsidR="001E4308" w:rsidRPr="0010251F">
        <w:fldChar w:fldCharType="end"/>
      </w:r>
      <w:r w:rsidRPr="0010251F">
        <w:t xml:space="preserve"> provide additional detail and explanation regarding</w:t>
      </w:r>
      <w:r w:rsidR="009E1A5A" w:rsidRPr="0010251F">
        <w:t xml:space="preserve"> the </w:t>
      </w:r>
      <w:r w:rsidR="00CF7D06" w:rsidRPr="0010251F">
        <w:t>parcelling</w:t>
      </w:r>
      <w:r w:rsidR="009E1A5A" w:rsidRPr="0010251F">
        <w:t xml:space="preserve"> procedure</w:t>
      </w:r>
      <w:r w:rsidRPr="0010251F">
        <w:t>.</w:t>
      </w:r>
    </w:p>
    <w:p w14:paraId="679B7F14" w14:textId="60181D0C" w:rsidR="001F502F" w:rsidRPr="0010251F" w:rsidRDefault="00233969" w:rsidP="008B3C8B">
      <w:pPr>
        <w:pStyle w:val="Body"/>
      </w:pPr>
      <w:bookmarkStart w:id="8" w:name="_Hlk20044784"/>
      <w:r w:rsidRPr="0010251F">
        <w:t xml:space="preserve">For exploratory research </w:t>
      </w:r>
      <w:bookmarkEnd w:id="8"/>
      <w:r w:rsidRPr="0010251F">
        <w:t xml:space="preserve">the </w:t>
      </w:r>
      <w:bookmarkStart w:id="9" w:name="_Hlk20044774"/>
      <w:r w:rsidRPr="0010251F">
        <w:t xml:space="preserve">orthogonalized approach is recommended </w:t>
      </w:r>
      <w:bookmarkEnd w:id="9"/>
      <w:r w:rsidRPr="0010251F">
        <w:t xml:space="preserve">since it is less likely to have factor score indeterminacy issues, and more likely to produce </w:t>
      </w:r>
      <w:r w:rsidR="00F14706" w:rsidRPr="0010251F">
        <w:t>smaller SE (i.e.</w:t>
      </w:r>
      <w:r w:rsidR="001D1024" w:rsidRPr="0010251F">
        <w:t>, less conservative</w:t>
      </w:r>
      <w:r w:rsidR="00F14706" w:rsidRPr="0010251F">
        <w:t>) results</w:t>
      </w:r>
      <w:r w:rsidR="001D1024" w:rsidRPr="0010251F">
        <w:t>.</w:t>
      </w:r>
    </w:p>
    <w:p w14:paraId="5F2F4C98" w14:textId="4F0E54F8" w:rsidR="00245112" w:rsidRPr="0010251F" w:rsidRDefault="00245112" w:rsidP="005146B3">
      <w:pPr>
        <w:pStyle w:val="Heading2"/>
        <w:rPr>
          <w:lang w:val="en-NZ"/>
        </w:rPr>
      </w:pPr>
      <w:r w:rsidRPr="0010251F">
        <w:rPr>
          <w:lang w:val="en-NZ"/>
        </w:rPr>
        <w:t>Limitations</w:t>
      </w:r>
    </w:p>
    <w:p w14:paraId="23BE970F" w14:textId="43AB5146" w:rsidR="00666A8E" w:rsidRPr="00666A8E" w:rsidRDefault="00533BBD" w:rsidP="00666A8E">
      <w:pPr>
        <w:pStyle w:val="Body"/>
      </w:pPr>
      <w:r w:rsidRPr="0010251F">
        <w:t xml:space="preserve">As </w:t>
      </w:r>
      <w:r w:rsidR="00F13A8E" w:rsidRPr="0010251F">
        <w:t xml:space="preserve">with most research this study has a number of </w:t>
      </w:r>
      <w:r w:rsidRPr="0010251F">
        <w:t>limitation</w:t>
      </w:r>
      <w:r w:rsidR="00F13A8E" w:rsidRPr="0010251F">
        <w:t>s. Although three indicators per latent variable, and three single indicators for the intention to revisit</w:t>
      </w:r>
      <w:r w:rsidR="00ED2A36" w:rsidRPr="0010251F">
        <w:t>,</w:t>
      </w:r>
      <w:r w:rsidR="00F13A8E" w:rsidRPr="0010251F">
        <w:t xml:space="preserve"> is not </w:t>
      </w:r>
      <w:r w:rsidR="00F14706" w:rsidRPr="0010251F">
        <w:t>necessarily representative</w:t>
      </w:r>
      <w:r w:rsidR="00F13A8E" w:rsidRPr="0010251F">
        <w:t xml:space="preserve">, </w:t>
      </w:r>
      <w:r w:rsidRPr="0010251F">
        <w:t xml:space="preserve">the small number of items </w:t>
      </w:r>
      <w:r w:rsidR="00ED2A36" w:rsidRPr="0010251F">
        <w:t>per variable</w:t>
      </w:r>
      <w:r w:rsidR="00F13A8E" w:rsidRPr="0010251F">
        <w:t xml:space="preserve"> </w:t>
      </w:r>
      <w:r w:rsidRPr="0010251F">
        <w:t xml:space="preserve">enables </w:t>
      </w:r>
      <w:r w:rsidR="00F13A8E" w:rsidRPr="0010251F">
        <w:t>a clear</w:t>
      </w:r>
      <w:r w:rsidRPr="0010251F">
        <w:t xml:space="preserve"> </w:t>
      </w:r>
      <w:r w:rsidR="00F13A8E" w:rsidRPr="0010251F">
        <w:t xml:space="preserve">and understandable </w:t>
      </w:r>
      <w:r w:rsidRPr="0010251F">
        <w:t>present</w:t>
      </w:r>
      <w:r w:rsidR="00F13A8E" w:rsidRPr="0010251F">
        <w:t>ation</w:t>
      </w:r>
      <w:r w:rsidRPr="0010251F">
        <w:t xml:space="preserve"> </w:t>
      </w:r>
      <w:r w:rsidR="00F13A8E" w:rsidRPr="0010251F">
        <w:t xml:space="preserve">of </w:t>
      </w:r>
      <w:r w:rsidRPr="0010251F">
        <w:t xml:space="preserve">the </w:t>
      </w:r>
      <w:r w:rsidR="00F13A8E" w:rsidRPr="0010251F">
        <w:t>two methodology approaches</w:t>
      </w:r>
      <w:r w:rsidR="00580D6F" w:rsidRPr="00666A8E">
        <w:t>.</w:t>
      </w:r>
      <w:r w:rsidR="00666A8E" w:rsidRPr="00666A8E">
        <w:t xml:space="preserve"> </w:t>
      </w:r>
      <w:r w:rsidR="00666A8E" w:rsidRPr="001A3192">
        <w:t xml:space="preserve">Future research should estimate and compare the constrained, unconstrained, and orthogonalization approaches </w:t>
      </w:r>
      <w:r w:rsidR="00696F56" w:rsidRPr="001A3192">
        <w:t>using more than three</w:t>
      </w:r>
      <w:r w:rsidR="00666A8E" w:rsidRPr="001A3192">
        <w:t xml:space="preserve"> </w:t>
      </w:r>
      <w:r w:rsidR="00696F56" w:rsidRPr="001A3192">
        <w:t>indicators per construct</w:t>
      </w:r>
      <w:r w:rsidR="00666A8E" w:rsidRPr="001A3192">
        <w:t>.</w:t>
      </w:r>
    </w:p>
    <w:p w14:paraId="74C6F13A" w14:textId="23B7066E" w:rsidR="00C33DF9" w:rsidRPr="0010251F" w:rsidRDefault="00ED2A36" w:rsidP="008B3C8B">
      <w:pPr>
        <w:pStyle w:val="Body"/>
      </w:pPr>
      <w:r w:rsidRPr="0010251F">
        <w:t>T</w:t>
      </w:r>
      <w:r w:rsidR="00C33DF9" w:rsidRPr="0010251F">
        <w:t xml:space="preserve">his study is limited to the use of </w:t>
      </w:r>
      <w:r w:rsidR="00103742" w:rsidRPr="0010251F">
        <w:t xml:space="preserve">a </w:t>
      </w:r>
      <w:r w:rsidR="00C33DF9" w:rsidRPr="0010251F">
        <w:t xml:space="preserve">7-point </w:t>
      </w:r>
      <w:r w:rsidR="00103742" w:rsidRPr="0010251F">
        <w:t>L</w:t>
      </w:r>
      <w:r w:rsidR="00C33DF9" w:rsidRPr="0010251F">
        <w:t xml:space="preserve">ikert scale in assessing the latent interaction effect in CB-SEM. To provide </w:t>
      </w:r>
      <w:r w:rsidR="00103742" w:rsidRPr="0010251F">
        <w:t xml:space="preserve">a </w:t>
      </w:r>
      <w:r w:rsidR="00C33DF9" w:rsidRPr="0010251F">
        <w:t xml:space="preserve">better comparison test between </w:t>
      </w:r>
      <w:r w:rsidR="005C4171" w:rsidRPr="0010251F">
        <w:t xml:space="preserve">constrained, </w:t>
      </w:r>
      <w:r w:rsidR="00C33DF9" w:rsidRPr="0010251F">
        <w:t>unconstrained</w:t>
      </w:r>
      <w:r w:rsidR="00103742" w:rsidRPr="0010251F">
        <w:t xml:space="preserve"> </w:t>
      </w:r>
      <w:r w:rsidR="00C33DF9" w:rsidRPr="0010251F">
        <w:t>and orthogonalized</w:t>
      </w:r>
      <w:r w:rsidR="0024604D" w:rsidRPr="0010251F">
        <w:t xml:space="preserve"> </w:t>
      </w:r>
      <w:r w:rsidR="00C33DF9" w:rsidRPr="0010251F">
        <w:t>approaches, future research could compare the result of Likert-type scales with 5-point, 7-point or 10-point format. Using different scale</w:t>
      </w:r>
      <w:r w:rsidRPr="0010251F">
        <w:t xml:space="preserve"> formats</w:t>
      </w:r>
      <w:r w:rsidR="00C33DF9" w:rsidRPr="0010251F">
        <w:t xml:space="preserve"> </w:t>
      </w:r>
      <w:r w:rsidR="00ED5A3E" w:rsidRPr="0010251F">
        <w:t xml:space="preserve">(anchors) </w:t>
      </w:r>
      <w:r w:rsidRPr="0010251F">
        <w:t xml:space="preserve">may </w:t>
      </w:r>
      <w:r w:rsidR="00C33DF9" w:rsidRPr="0010251F">
        <w:t xml:space="preserve">affect the data in terms of assessing the latent interaction effect when looking into </w:t>
      </w:r>
      <w:r w:rsidR="00103742" w:rsidRPr="0010251F">
        <w:t>the</w:t>
      </w:r>
      <w:r w:rsidR="00AD3A2F" w:rsidRPr="0010251F">
        <w:t xml:space="preserve"> results of</w:t>
      </w:r>
      <w:r w:rsidR="00103742" w:rsidRPr="0010251F">
        <w:t xml:space="preserve"> </w:t>
      </w:r>
      <w:r w:rsidR="00C33DF9" w:rsidRPr="0010251F">
        <w:lastRenderedPageBreak/>
        <w:t>path-coefficient, explanatory power</w:t>
      </w:r>
      <w:r w:rsidR="00103742" w:rsidRPr="0010251F">
        <w:t>,</w:t>
      </w:r>
      <w:r w:rsidR="00C33DF9" w:rsidRPr="0010251F">
        <w:t xml:space="preserve"> and model fit.</w:t>
      </w:r>
    </w:p>
    <w:p w14:paraId="085C20D2" w14:textId="1BD91BBB" w:rsidR="00FE398D" w:rsidRPr="0010251F" w:rsidRDefault="00ED5A3E" w:rsidP="008B3C8B">
      <w:pPr>
        <w:pStyle w:val="Body"/>
      </w:pPr>
      <w:r w:rsidRPr="0010251F">
        <w:t>The</w:t>
      </w:r>
      <w:r w:rsidR="00533BBD" w:rsidRPr="0010251F">
        <w:t xml:space="preserve"> </w:t>
      </w:r>
      <w:r w:rsidR="00C33DF9" w:rsidRPr="0010251F">
        <w:t>empir</w:t>
      </w:r>
      <w:r w:rsidR="009E1A5A" w:rsidRPr="0010251F">
        <w:t>ica</w:t>
      </w:r>
      <w:r w:rsidR="00C33DF9" w:rsidRPr="0010251F">
        <w:t>l example</w:t>
      </w:r>
      <w:r w:rsidRPr="0010251F">
        <w:t xml:space="preserve"> in this study</w:t>
      </w:r>
      <w:r w:rsidR="00C33DF9" w:rsidRPr="0010251F">
        <w:t xml:space="preserve"> </w:t>
      </w:r>
      <w:r w:rsidR="00227896" w:rsidRPr="0010251F">
        <w:t xml:space="preserve">relies on using all multiple indicators </w:t>
      </w:r>
      <w:r w:rsidRPr="0010251F">
        <w:t>in the</w:t>
      </w:r>
      <w:r w:rsidR="00103742" w:rsidRPr="0010251F">
        <w:t xml:space="preserve"> </w:t>
      </w:r>
      <w:r w:rsidR="00227896" w:rsidRPr="0010251F">
        <w:t>construction of the latent interaction</w:t>
      </w:r>
      <w:r w:rsidRPr="0010251F">
        <w:t xml:space="preserve"> variable</w:t>
      </w:r>
      <w:r w:rsidR="00227896" w:rsidRPr="0010251F">
        <w:t>. This limit</w:t>
      </w:r>
      <w:r w:rsidR="00103742" w:rsidRPr="0010251F">
        <w:t>s</w:t>
      </w:r>
      <w:r w:rsidR="00227896" w:rsidRPr="0010251F">
        <w:t xml:space="preserve"> the generalizability </w:t>
      </w:r>
      <w:r w:rsidR="00FE398D" w:rsidRPr="0010251F">
        <w:t xml:space="preserve">under a </w:t>
      </w:r>
      <w:r w:rsidRPr="0010251F">
        <w:t xml:space="preserve">matched-pair strategy </w:t>
      </w:r>
      <w:r w:rsidR="00FE398D" w:rsidRPr="0010251F">
        <w:t xml:space="preserve">condition when constructing interaction indicators </w:t>
      </w:r>
      <w:r w:rsidR="00103742" w:rsidRPr="0010251F">
        <w:t>with a</w:t>
      </w:r>
      <w:r w:rsidR="00FE398D" w:rsidRPr="0010251F">
        <w:t xml:space="preserve"> large number of indicator</w:t>
      </w:r>
      <w:r w:rsidR="00103742" w:rsidRPr="0010251F">
        <w:t>s</w:t>
      </w:r>
      <w:r w:rsidR="00FE398D" w:rsidRPr="0010251F">
        <w:t xml:space="preserve">. </w:t>
      </w:r>
      <w:r w:rsidRPr="0010251F">
        <w:t>The</w:t>
      </w:r>
      <w:r w:rsidR="00FE398D" w:rsidRPr="0010251F">
        <w:t xml:space="preserve"> </w:t>
      </w:r>
      <w:r w:rsidRPr="0010251F">
        <w:t xml:space="preserve">recommendation for </w:t>
      </w:r>
      <w:r w:rsidR="00FE398D" w:rsidRPr="0010251F">
        <w:t>future researcher</w:t>
      </w:r>
      <w:r w:rsidR="00103742" w:rsidRPr="0010251F">
        <w:t>s</w:t>
      </w:r>
      <w:r w:rsidR="00FE398D" w:rsidRPr="0010251F">
        <w:t xml:space="preserve"> </w:t>
      </w:r>
      <w:r w:rsidRPr="0010251F">
        <w:t xml:space="preserve">is to </w:t>
      </w:r>
      <w:r w:rsidR="00FE398D" w:rsidRPr="0010251F">
        <w:t xml:space="preserve">implement the matched pair strategies when </w:t>
      </w:r>
      <w:r w:rsidRPr="0010251F">
        <w:t xml:space="preserve">constructing </w:t>
      </w:r>
      <w:r w:rsidR="00FE398D" w:rsidRPr="0010251F">
        <w:t xml:space="preserve">the indicators to </w:t>
      </w:r>
      <w:r w:rsidRPr="0010251F">
        <w:t xml:space="preserve">identify </w:t>
      </w:r>
      <w:r w:rsidR="00FE398D" w:rsidRPr="0010251F">
        <w:t>which condition work</w:t>
      </w:r>
      <w:r w:rsidR="00AD3A2F" w:rsidRPr="0010251F">
        <w:t xml:space="preserve">s </w:t>
      </w:r>
      <w:r w:rsidR="00FE398D" w:rsidRPr="0010251F">
        <w:t xml:space="preserve">best for the </w:t>
      </w:r>
      <w:r w:rsidR="005C4171" w:rsidRPr="0010251F">
        <w:t xml:space="preserve">constrained, </w:t>
      </w:r>
      <w:r w:rsidR="00FE398D" w:rsidRPr="0010251F">
        <w:t>unconstrained</w:t>
      </w:r>
      <w:r w:rsidR="005C4171" w:rsidRPr="0010251F">
        <w:t>,</w:t>
      </w:r>
      <w:r w:rsidR="00FE398D" w:rsidRPr="0010251F">
        <w:t xml:space="preserve"> and orthogonalized approach.</w:t>
      </w:r>
    </w:p>
    <w:p w14:paraId="7B9E5A9B" w14:textId="2978E8CB" w:rsidR="00245112" w:rsidRPr="0010251F" w:rsidRDefault="00ED5A3E" w:rsidP="008B3C8B">
      <w:pPr>
        <w:pStyle w:val="Body"/>
      </w:pPr>
      <w:r w:rsidRPr="0010251F">
        <w:t>Other</w:t>
      </w:r>
      <w:r w:rsidR="00245112" w:rsidRPr="0010251F">
        <w:t xml:space="preserve"> approaches</w:t>
      </w:r>
      <w:r w:rsidRPr="0010251F">
        <w:t xml:space="preserve"> </w:t>
      </w:r>
      <w:r w:rsidR="001F0097" w:rsidRPr="0010251F">
        <w:t xml:space="preserve">attempt to provide simple and more accessible methods to test interactions </w:t>
      </w:r>
      <w:r w:rsidR="00245112" w:rsidRPr="0010251F">
        <w:t>have been developed in</w:t>
      </w:r>
      <w:r w:rsidR="003053AF" w:rsidRPr="0010251F">
        <w:t xml:space="preserve"> </w:t>
      </w:r>
      <w:r w:rsidR="00245112" w:rsidRPr="0010251F">
        <w:t xml:space="preserve">recent years. </w:t>
      </w:r>
      <w:r w:rsidR="001F0097" w:rsidRPr="0010251F">
        <w:t>This study</w:t>
      </w:r>
      <w:r w:rsidR="00245112" w:rsidRPr="0010251F">
        <w:t xml:space="preserve"> focus</w:t>
      </w:r>
      <w:r w:rsidR="001F0097" w:rsidRPr="0010251F">
        <w:t>es only</w:t>
      </w:r>
      <w:r w:rsidR="00245112" w:rsidRPr="0010251F">
        <w:t xml:space="preserve"> on the </w:t>
      </w:r>
      <w:r w:rsidR="00641CF7" w:rsidRPr="0010251F">
        <w:t xml:space="preserve">three </w:t>
      </w:r>
      <w:r w:rsidR="001F0097" w:rsidRPr="0010251F">
        <w:t xml:space="preserve">CB-SEM </w:t>
      </w:r>
      <w:r w:rsidR="00245112" w:rsidRPr="0010251F">
        <w:t xml:space="preserve">approaches </w:t>
      </w:r>
      <w:r w:rsidR="001F0097" w:rsidRPr="0010251F">
        <w:t>that appear complex but</w:t>
      </w:r>
      <w:r w:rsidR="00245112" w:rsidRPr="0010251F">
        <w:t xml:space="preserve"> </w:t>
      </w:r>
      <w:r w:rsidR="001F0097" w:rsidRPr="0010251F">
        <w:t xml:space="preserve">are relatively </w:t>
      </w:r>
      <w:r w:rsidR="00245112" w:rsidRPr="0010251F">
        <w:t xml:space="preserve">easy to </w:t>
      </w:r>
      <w:r w:rsidR="001F0097" w:rsidRPr="0010251F">
        <w:t>implement</w:t>
      </w:r>
      <w:r w:rsidR="001F502F" w:rsidRPr="0010251F">
        <w:t>.</w:t>
      </w:r>
    </w:p>
    <w:p w14:paraId="2CBAD263" w14:textId="254CA724" w:rsidR="00AC6DF9" w:rsidRPr="0010251F" w:rsidRDefault="00AC6DF9" w:rsidP="005146B3">
      <w:pPr>
        <w:pStyle w:val="Heading2"/>
        <w:rPr>
          <w:lang w:val="en-NZ"/>
        </w:rPr>
      </w:pPr>
      <w:r w:rsidRPr="0010251F">
        <w:rPr>
          <w:lang w:val="en-NZ"/>
        </w:rPr>
        <w:t>Conclusion</w:t>
      </w:r>
    </w:p>
    <w:p w14:paraId="63922859" w14:textId="3CC95066" w:rsidR="00B13361" w:rsidRDefault="001F0097" w:rsidP="008B3C8B">
      <w:pPr>
        <w:pStyle w:val="Body"/>
      </w:pPr>
      <w:r w:rsidRPr="0010251F">
        <w:t xml:space="preserve">The </w:t>
      </w:r>
      <w:r w:rsidR="00AC6DF9" w:rsidRPr="0010251F">
        <w:t>illustrat</w:t>
      </w:r>
      <w:r w:rsidRPr="0010251F">
        <w:t>ed example in this study</w:t>
      </w:r>
      <w:r w:rsidR="00AC6DF9" w:rsidRPr="0010251F">
        <w:t xml:space="preserve"> shows the ease of use of </w:t>
      </w:r>
      <w:r w:rsidR="005C4171" w:rsidRPr="0010251F">
        <w:t xml:space="preserve">the </w:t>
      </w:r>
      <w:r w:rsidR="00AC6DF9" w:rsidRPr="0010251F">
        <w:t>th</w:t>
      </w:r>
      <w:r w:rsidR="005C4171" w:rsidRPr="0010251F">
        <w:t>ree approaches</w:t>
      </w:r>
      <w:r w:rsidR="00AC6DF9" w:rsidRPr="0010251F">
        <w:t xml:space="preserve"> </w:t>
      </w:r>
      <w:r w:rsidR="005C4171" w:rsidRPr="0010251F">
        <w:t xml:space="preserve">(i.e., constrained, </w:t>
      </w:r>
      <w:r w:rsidR="00AC6DF9" w:rsidRPr="0010251F">
        <w:t>unconstrained</w:t>
      </w:r>
      <w:r w:rsidR="005C4171" w:rsidRPr="0010251F">
        <w:t>,</w:t>
      </w:r>
      <w:r w:rsidR="00AC6DF9" w:rsidRPr="0010251F">
        <w:t xml:space="preserve"> and orthogonalized</w:t>
      </w:r>
      <w:r w:rsidR="005C4171" w:rsidRPr="0010251F">
        <w:t xml:space="preserve">) </w:t>
      </w:r>
      <w:r w:rsidR="00AC6DF9" w:rsidRPr="0010251F">
        <w:t>to test for interaction effects</w:t>
      </w:r>
      <w:r w:rsidR="002B0CDC" w:rsidRPr="0010251F">
        <w:t xml:space="preserve"> in </w:t>
      </w:r>
      <w:r w:rsidR="005C4171" w:rsidRPr="0010251F">
        <w:t xml:space="preserve">the </w:t>
      </w:r>
      <w:r w:rsidR="00500C2D" w:rsidRPr="0010251F">
        <w:t>marketing</w:t>
      </w:r>
      <w:r w:rsidR="002B0CDC" w:rsidRPr="0010251F">
        <w:t xml:space="preserve"> context</w:t>
      </w:r>
      <w:r w:rsidR="00AC6DF9" w:rsidRPr="0010251F">
        <w:t>. Furthermore, the</w:t>
      </w:r>
      <w:r w:rsidR="003053AF" w:rsidRPr="0010251F">
        <w:t xml:space="preserve"> </w:t>
      </w:r>
      <w:r w:rsidR="00AC6DF9" w:rsidRPr="0010251F">
        <w:t>two approaches can be comfortably implemented in many available software programs (</w:t>
      </w:r>
      <w:r w:rsidRPr="0010251F">
        <w:t>e.g.,</w:t>
      </w:r>
      <w:r w:rsidR="00024D1E" w:rsidRPr="0010251F">
        <w:t xml:space="preserve"> AMOS, </w:t>
      </w:r>
      <w:r w:rsidR="00AC6DF9" w:rsidRPr="0010251F">
        <w:t xml:space="preserve">LISREL, </w:t>
      </w:r>
      <w:r w:rsidR="00FB7871" w:rsidRPr="0010251F">
        <w:t xml:space="preserve">SEPATH, </w:t>
      </w:r>
      <w:r w:rsidR="00AC6DF9" w:rsidRPr="0010251F">
        <w:t>EQS,</w:t>
      </w:r>
      <w:r w:rsidR="001734DF" w:rsidRPr="0010251F">
        <w:t xml:space="preserve"> </w:t>
      </w:r>
      <w:r w:rsidR="00FB7871" w:rsidRPr="0010251F">
        <w:t xml:space="preserve">Ωnyx, lavvan, </w:t>
      </w:r>
      <w:r w:rsidR="00AC6DF9" w:rsidRPr="0010251F">
        <w:t>and Mplus).</w:t>
      </w:r>
      <w:r w:rsidR="00B37073" w:rsidRPr="0010251F">
        <w:t xml:space="preserve"> Using </w:t>
      </w:r>
      <w:r w:rsidR="005C4171" w:rsidRPr="0010251F">
        <w:t>these three</w:t>
      </w:r>
      <w:r w:rsidRPr="0010251F">
        <w:t xml:space="preserve"> </w:t>
      </w:r>
      <w:r w:rsidR="00B37073" w:rsidRPr="0010251F">
        <w:t>approaches</w:t>
      </w:r>
      <w:r w:rsidR="00AC6DF9" w:rsidRPr="0010251F">
        <w:t xml:space="preserve"> </w:t>
      </w:r>
      <w:r w:rsidRPr="0010251F">
        <w:t>outline</w:t>
      </w:r>
      <w:r w:rsidR="00E62A3B" w:rsidRPr="0010251F">
        <w:t>d</w:t>
      </w:r>
      <w:r w:rsidRPr="0010251F">
        <w:t xml:space="preserve"> in this study </w:t>
      </w:r>
      <w:r w:rsidR="00AC6DF9" w:rsidRPr="0010251F">
        <w:t xml:space="preserve">can help </w:t>
      </w:r>
      <w:r w:rsidR="00500C2D" w:rsidRPr="0010251F">
        <w:t xml:space="preserve">marketing </w:t>
      </w:r>
      <w:r w:rsidR="002B0CDC" w:rsidRPr="0010251F">
        <w:t>scholars</w:t>
      </w:r>
      <w:r w:rsidR="00AC6DF9" w:rsidRPr="0010251F">
        <w:t xml:space="preserve"> detect interaction </w:t>
      </w:r>
      <w:r w:rsidR="00024D1E" w:rsidRPr="0010251F">
        <w:t>effect</w:t>
      </w:r>
      <w:r w:rsidR="00AC6DF9" w:rsidRPr="0010251F">
        <w:t>s formulated in their</w:t>
      </w:r>
      <w:r w:rsidR="003053AF" w:rsidRPr="0010251F">
        <w:t xml:space="preserve"> </w:t>
      </w:r>
      <w:r w:rsidR="00AC6DF9" w:rsidRPr="0010251F">
        <w:t xml:space="preserve">theories </w:t>
      </w:r>
      <w:r w:rsidR="00E62A3B" w:rsidRPr="0010251F">
        <w:t xml:space="preserve">which may otherwise not be detected </w:t>
      </w:r>
      <w:r w:rsidR="00AC6DF9" w:rsidRPr="0010251F">
        <w:t xml:space="preserve">using </w:t>
      </w:r>
      <w:r w:rsidR="009E1A5A" w:rsidRPr="0010251F">
        <w:t>multi-</w:t>
      </w:r>
      <w:r w:rsidR="00FB7871" w:rsidRPr="0010251F">
        <w:t>group analysis</w:t>
      </w:r>
      <w:r w:rsidR="00B37073" w:rsidRPr="0010251F">
        <w:t xml:space="preserve">, </w:t>
      </w:r>
      <w:r w:rsidR="00E62A3B" w:rsidRPr="0010251F">
        <w:t xml:space="preserve">or a continuous </w:t>
      </w:r>
      <w:r w:rsidR="00FB7871" w:rsidRPr="0010251F">
        <w:t>moderator</w:t>
      </w:r>
      <w:r w:rsidR="00AC6DF9" w:rsidRPr="0010251F">
        <w:t xml:space="preserve">. We hope that readers interested in testing for interaction effects using </w:t>
      </w:r>
      <w:r w:rsidR="00FE398D" w:rsidRPr="0010251F">
        <w:t xml:space="preserve">CB-SEM </w:t>
      </w:r>
      <w:r w:rsidR="00AC6DF9" w:rsidRPr="0010251F">
        <w:t xml:space="preserve">will find the didactic approach taken in presenting this material to be helpful in fulfilling their </w:t>
      </w:r>
      <w:r w:rsidR="00CF7D06" w:rsidRPr="0010251F">
        <w:t>endeavours</w:t>
      </w:r>
      <w:r w:rsidR="00AC6DF9" w:rsidRPr="0010251F">
        <w:t>.</w:t>
      </w:r>
    </w:p>
    <w:p w14:paraId="7F40E8BB" w14:textId="3324527D" w:rsidR="00491C77" w:rsidRDefault="00491C77" w:rsidP="00491C77">
      <w:pPr>
        <w:pStyle w:val="Body"/>
        <w:pageBreakBefore/>
        <w:widowControl/>
        <w:rPr>
          <w:b/>
        </w:rPr>
      </w:pPr>
      <w:r w:rsidRPr="00491C77">
        <w:rPr>
          <w:b/>
        </w:rPr>
        <w:lastRenderedPageBreak/>
        <w:t>Appendices</w:t>
      </w:r>
    </w:p>
    <w:p w14:paraId="137D4614" w14:textId="2F6F874B" w:rsidR="009D154C" w:rsidRPr="000F1ABE" w:rsidRDefault="009D154C" w:rsidP="009D154C">
      <w:pPr>
        <w:pStyle w:val="Body"/>
        <w:widowControl/>
        <w:rPr>
          <w:rFonts w:cs="Times New Roman"/>
          <w:b/>
          <w:noProof/>
          <w:lang w:val="en-MY"/>
        </w:rPr>
      </w:pPr>
      <w:r w:rsidRPr="000F1ABE">
        <w:rPr>
          <w:rFonts w:cs="Times New Roman"/>
          <w:b/>
          <w:noProof/>
          <w:lang w:val="en-MY"/>
        </w:rPr>
        <w:t>Appendix A</w:t>
      </w:r>
      <w:r w:rsidR="000F1ABE" w:rsidRPr="000F1ABE">
        <w:rPr>
          <w:rFonts w:cs="Times New Roman"/>
          <w:b/>
          <w:noProof/>
          <w:lang w:val="en-MY"/>
        </w:rPr>
        <w:t xml:space="preserve">: Study selection </w:t>
      </w:r>
      <w:r w:rsidR="000F1ABE" w:rsidRPr="00253E54">
        <w:rPr>
          <w:rFonts w:cs="Times New Roman"/>
          <w:b/>
          <w:noProof/>
          <w:lang w:val="en-MY"/>
        </w:rPr>
        <w:t>PRISMA Flow</w:t>
      </w:r>
      <w:r w:rsidR="000F1ABE">
        <w:rPr>
          <w:rFonts w:cs="Times New Roman"/>
          <w:b/>
          <w:noProof/>
          <w:lang w:val="en-MY"/>
        </w:rPr>
        <w:t>c</w:t>
      </w:r>
      <w:r w:rsidR="000F1ABE" w:rsidRPr="00253E54">
        <w:rPr>
          <w:rFonts w:cs="Times New Roman"/>
          <w:b/>
          <w:noProof/>
          <w:lang w:val="en-MY"/>
        </w:rPr>
        <w:t>hart</w:t>
      </w:r>
      <w:r w:rsidR="000F1ABE">
        <w:rPr>
          <w:rFonts w:cs="Times New Roman"/>
          <w:b/>
          <w:noProof/>
          <w:lang w:val="en-MY"/>
        </w:rPr>
        <w:t>.</w:t>
      </w:r>
      <w:r w:rsidR="000F1ABE" w:rsidRPr="00253E54">
        <w:rPr>
          <w:rFonts w:cs="Times New Roman"/>
          <w:b/>
          <w:noProof/>
          <w:lang w:val="en-MY"/>
        </w:rPr>
        <w:t xml:space="preserve"> </w:t>
      </w:r>
      <w:r w:rsidR="000F1ABE" w:rsidRPr="000F1ABE">
        <w:rPr>
          <w:rFonts w:cs="Times New Roman"/>
          <w:b/>
          <w:noProof/>
          <w:lang w:val="en-MY"/>
        </w:rPr>
        <w:t>Preferred Reporting Items for Systematic Reviews</w:t>
      </w:r>
      <w:r w:rsidR="000F1ABE">
        <w:rPr>
          <w:rFonts w:cs="Times New Roman"/>
          <w:b/>
          <w:noProof/>
          <w:lang w:val="en-MY"/>
        </w:rPr>
        <w:t>; M</w:t>
      </w:r>
      <w:r w:rsidR="000F1ABE" w:rsidRPr="00253E54">
        <w:rPr>
          <w:rFonts w:cs="Times New Roman"/>
          <w:b/>
          <w:noProof/>
          <w:lang w:val="en-MY"/>
        </w:rPr>
        <w:t xml:space="preserve">oderator </w:t>
      </w:r>
      <w:r w:rsidR="000F1ABE">
        <w:rPr>
          <w:rFonts w:cs="Times New Roman"/>
          <w:b/>
          <w:noProof/>
          <w:lang w:val="en-MY"/>
        </w:rPr>
        <w:t xml:space="preserve">assessment </w:t>
      </w:r>
      <w:r w:rsidR="000F1ABE" w:rsidRPr="00253E54">
        <w:rPr>
          <w:rFonts w:cs="Times New Roman"/>
          <w:b/>
          <w:noProof/>
          <w:lang w:val="en-MY"/>
        </w:rPr>
        <w:t>in CB-SEM</w:t>
      </w:r>
    </w:p>
    <w:p w14:paraId="71D2BDEE" w14:textId="7B72EFE5" w:rsidR="000F1ABE" w:rsidRDefault="000F1ABE" w:rsidP="009D154C">
      <w:pPr>
        <w:pStyle w:val="Body"/>
        <w:widowControl/>
        <w:rPr>
          <w:b/>
        </w:rPr>
      </w:pPr>
      <w:r w:rsidRPr="000F1ABE">
        <w:rPr>
          <w:noProof/>
          <w:lang w:val="en-MY" w:eastAsia="zh-CN"/>
        </w:rPr>
        <w:drawing>
          <wp:inline distT="0" distB="0" distL="0" distR="0" wp14:anchorId="0885E161" wp14:editId="64E6807B">
            <wp:extent cx="5731510" cy="3914202"/>
            <wp:effectExtent l="0" t="0" r="254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3914202"/>
                    </a:xfrm>
                    <a:prstGeom prst="rect">
                      <a:avLst/>
                    </a:prstGeom>
                    <a:noFill/>
                    <a:ln>
                      <a:noFill/>
                    </a:ln>
                  </pic:spPr>
                </pic:pic>
              </a:graphicData>
            </a:graphic>
          </wp:inline>
        </w:drawing>
      </w:r>
    </w:p>
    <w:p w14:paraId="036A12CA" w14:textId="401AF471" w:rsidR="000F1ABE" w:rsidRDefault="000F1ABE" w:rsidP="009D154C">
      <w:pPr>
        <w:pStyle w:val="Body"/>
        <w:widowControl/>
        <w:rPr>
          <w:b/>
        </w:rPr>
      </w:pPr>
    </w:p>
    <w:p w14:paraId="00142B43" w14:textId="77777777" w:rsidR="000F1ABE" w:rsidRDefault="000F1ABE" w:rsidP="000F1ABE">
      <w:pPr>
        <w:jc w:val="center"/>
        <w:rPr>
          <w:rFonts w:cs="Times New Roman"/>
          <w:b/>
          <w:sz w:val="24"/>
        </w:rPr>
        <w:sectPr w:rsidR="000F1ABE" w:rsidSect="00D8785A">
          <w:pgSz w:w="11906" w:h="16838"/>
          <w:pgMar w:top="1440" w:right="1440" w:bottom="1440" w:left="1440" w:header="708" w:footer="708" w:gutter="0"/>
          <w:cols w:space="708"/>
          <w:docGrid w:linePitch="360"/>
        </w:sectPr>
      </w:pPr>
    </w:p>
    <w:p w14:paraId="272F41D0" w14:textId="52541E1D" w:rsidR="000F1ABE" w:rsidRPr="00F32879" w:rsidRDefault="000F1ABE" w:rsidP="000F1ABE">
      <w:pPr>
        <w:jc w:val="center"/>
        <w:rPr>
          <w:rFonts w:cs="Times New Roman"/>
          <w:b/>
          <w:sz w:val="24"/>
        </w:rPr>
      </w:pPr>
      <w:r w:rsidRPr="00F32879">
        <w:rPr>
          <w:rFonts w:cs="Times New Roman"/>
          <w:b/>
          <w:sz w:val="24"/>
        </w:rPr>
        <w:lastRenderedPageBreak/>
        <w:t xml:space="preserve">Appendix </w:t>
      </w:r>
      <w:r>
        <w:rPr>
          <w:rFonts w:cs="Times New Roman"/>
          <w:b/>
          <w:sz w:val="24"/>
        </w:rPr>
        <w:t>B</w:t>
      </w:r>
      <w:r w:rsidRPr="00F32879">
        <w:rPr>
          <w:rFonts w:cs="Times New Roman"/>
          <w:b/>
          <w:sz w:val="24"/>
        </w:rPr>
        <w:t xml:space="preserve">: </w:t>
      </w:r>
      <w:r>
        <w:rPr>
          <w:rFonts w:cs="Times New Roman"/>
          <w:b/>
          <w:sz w:val="24"/>
        </w:rPr>
        <w:t xml:space="preserve">Results from </w:t>
      </w:r>
      <w:r w:rsidRPr="000F1ABE">
        <w:rPr>
          <w:rFonts w:cs="Times New Roman"/>
          <w:b/>
          <w:sz w:val="24"/>
        </w:rPr>
        <w:t>PRISMA</w:t>
      </w:r>
      <w:r>
        <w:rPr>
          <w:rFonts w:cs="Times New Roman"/>
          <w:b/>
          <w:sz w:val="24"/>
        </w:rPr>
        <w:t>;</w:t>
      </w:r>
      <w:r w:rsidRPr="00F32879">
        <w:rPr>
          <w:rFonts w:cs="Times New Roman"/>
          <w:b/>
          <w:sz w:val="24"/>
        </w:rPr>
        <w:t xml:space="preserve"> Marketing Journal Publications Using CB-SEM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
        <w:gridCol w:w="4263"/>
        <w:gridCol w:w="1351"/>
        <w:gridCol w:w="695"/>
        <w:gridCol w:w="1248"/>
        <w:gridCol w:w="1248"/>
        <w:gridCol w:w="1449"/>
        <w:gridCol w:w="1692"/>
        <w:gridCol w:w="1628"/>
      </w:tblGrid>
      <w:tr w:rsidR="000F1ABE" w:rsidRPr="00F32879" w14:paraId="662110DE" w14:textId="77777777" w:rsidTr="00A92F2F">
        <w:trPr>
          <w:trHeight w:val="290"/>
        </w:trPr>
        <w:tc>
          <w:tcPr>
            <w:tcW w:w="138" w:type="pct"/>
            <w:tcBorders>
              <w:top w:val="single" w:sz="24" w:space="0" w:color="auto"/>
              <w:left w:val="nil"/>
              <w:bottom w:val="single" w:sz="8" w:space="0" w:color="auto"/>
            </w:tcBorders>
            <w:shd w:val="clear" w:color="auto" w:fill="auto"/>
            <w:noWrap/>
            <w:tcMar>
              <w:left w:w="28" w:type="dxa"/>
              <w:right w:w="28" w:type="dxa"/>
            </w:tcMar>
            <w:vAlign w:val="center"/>
            <w:hideMark/>
          </w:tcPr>
          <w:p w14:paraId="2D86C82D" w14:textId="77777777" w:rsidR="000F1ABE" w:rsidRPr="00F32879" w:rsidRDefault="000F1ABE" w:rsidP="00A92F2F">
            <w:pPr>
              <w:spacing w:after="0"/>
              <w:jc w:val="center"/>
              <w:rPr>
                <w:rFonts w:eastAsia="Times New Roman" w:cs="Times New Roman"/>
                <w:szCs w:val="24"/>
                <w:lang w:val="en-MY"/>
              </w:rPr>
            </w:pPr>
          </w:p>
        </w:tc>
        <w:tc>
          <w:tcPr>
            <w:tcW w:w="1527" w:type="pct"/>
            <w:tcBorders>
              <w:top w:val="single" w:sz="24" w:space="0" w:color="auto"/>
              <w:bottom w:val="single" w:sz="8" w:space="0" w:color="auto"/>
            </w:tcBorders>
            <w:shd w:val="clear" w:color="auto" w:fill="auto"/>
            <w:noWrap/>
            <w:tcMar>
              <w:left w:w="28" w:type="dxa"/>
              <w:right w:w="28" w:type="dxa"/>
            </w:tcMar>
            <w:vAlign w:val="center"/>
            <w:hideMark/>
          </w:tcPr>
          <w:p w14:paraId="26BA4210" w14:textId="77777777" w:rsidR="000F1ABE" w:rsidRPr="00F32879" w:rsidRDefault="000F1ABE" w:rsidP="00A92F2F">
            <w:pPr>
              <w:spacing w:after="0"/>
              <w:rPr>
                <w:rFonts w:eastAsia="Times New Roman" w:cs="Times New Roman"/>
                <w:szCs w:val="24"/>
                <w:lang w:val="en-MY"/>
              </w:rPr>
            </w:pPr>
          </w:p>
        </w:tc>
        <w:tc>
          <w:tcPr>
            <w:tcW w:w="484" w:type="pct"/>
            <w:tcBorders>
              <w:top w:val="single" w:sz="24" w:space="0" w:color="auto"/>
              <w:bottom w:val="single" w:sz="8" w:space="0" w:color="auto"/>
            </w:tcBorders>
            <w:shd w:val="clear" w:color="auto" w:fill="auto"/>
            <w:noWrap/>
            <w:tcMar>
              <w:left w:w="28" w:type="dxa"/>
              <w:right w:w="28" w:type="dxa"/>
            </w:tcMar>
            <w:vAlign w:val="center"/>
            <w:hideMark/>
          </w:tcPr>
          <w:p w14:paraId="52851FE0" w14:textId="77777777" w:rsidR="000F1ABE" w:rsidRPr="00F32879" w:rsidRDefault="000F1ABE" w:rsidP="00A92F2F">
            <w:pPr>
              <w:spacing w:after="0"/>
              <w:jc w:val="center"/>
              <w:rPr>
                <w:rFonts w:eastAsia="Times New Roman" w:cs="Times New Roman"/>
                <w:szCs w:val="24"/>
                <w:lang w:val="en-MY"/>
              </w:rPr>
            </w:pPr>
          </w:p>
        </w:tc>
        <w:tc>
          <w:tcPr>
            <w:tcW w:w="249" w:type="pct"/>
            <w:tcBorders>
              <w:top w:val="single" w:sz="24" w:space="0" w:color="auto"/>
              <w:bottom w:val="single" w:sz="8" w:space="0" w:color="auto"/>
            </w:tcBorders>
            <w:shd w:val="clear" w:color="auto" w:fill="auto"/>
            <w:noWrap/>
            <w:tcMar>
              <w:left w:w="28" w:type="dxa"/>
              <w:right w:w="28" w:type="dxa"/>
            </w:tcMar>
            <w:vAlign w:val="center"/>
            <w:hideMark/>
          </w:tcPr>
          <w:p w14:paraId="5824B9D4" w14:textId="77777777" w:rsidR="000F1ABE" w:rsidRPr="00F32879" w:rsidRDefault="000F1ABE" w:rsidP="00A92F2F">
            <w:pPr>
              <w:spacing w:after="0"/>
              <w:jc w:val="center"/>
              <w:rPr>
                <w:rFonts w:eastAsia="Times New Roman" w:cs="Times New Roman"/>
                <w:szCs w:val="24"/>
                <w:lang w:val="en-MY"/>
              </w:rPr>
            </w:pPr>
          </w:p>
        </w:tc>
        <w:tc>
          <w:tcPr>
            <w:tcW w:w="447" w:type="pct"/>
            <w:tcBorders>
              <w:top w:val="single" w:sz="24" w:space="0" w:color="auto"/>
              <w:bottom w:val="single" w:sz="8" w:space="0" w:color="auto"/>
            </w:tcBorders>
            <w:shd w:val="clear" w:color="auto" w:fill="auto"/>
            <w:noWrap/>
            <w:tcMar>
              <w:left w:w="28" w:type="dxa"/>
              <w:right w:w="28" w:type="dxa"/>
            </w:tcMar>
            <w:vAlign w:val="center"/>
            <w:hideMark/>
          </w:tcPr>
          <w:p w14:paraId="13F9D19C" w14:textId="77777777" w:rsidR="000F1ABE" w:rsidRPr="00F32879" w:rsidRDefault="000F1ABE" w:rsidP="00A92F2F">
            <w:pPr>
              <w:spacing w:after="0"/>
              <w:jc w:val="center"/>
              <w:rPr>
                <w:rFonts w:eastAsia="Times New Roman" w:cs="Times New Roman"/>
                <w:szCs w:val="24"/>
                <w:lang w:val="en-MY"/>
              </w:rPr>
            </w:pPr>
          </w:p>
        </w:tc>
        <w:tc>
          <w:tcPr>
            <w:tcW w:w="447" w:type="pct"/>
            <w:tcBorders>
              <w:top w:val="single" w:sz="24" w:space="0" w:color="auto"/>
              <w:bottom w:val="single" w:sz="8" w:space="0" w:color="auto"/>
            </w:tcBorders>
            <w:shd w:val="clear" w:color="auto" w:fill="auto"/>
            <w:noWrap/>
            <w:tcMar>
              <w:left w:w="28" w:type="dxa"/>
              <w:right w:w="28" w:type="dxa"/>
            </w:tcMar>
            <w:vAlign w:val="center"/>
            <w:hideMark/>
          </w:tcPr>
          <w:p w14:paraId="71EB0E1C" w14:textId="77777777" w:rsidR="000F1ABE" w:rsidRPr="00F32879" w:rsidRDefault="000F1ABE" w:rsidP="00A92F2F">
            <w:pPr>
              <w:spacing w:after="0"/>
              <w:jc w:val="center"/>
              <w:rPr>
                <w:rFonts w:eastAsia="Times New Roman" w:cs="Times New Roman"/>
                <w:szCs w:val="24"/>
                <w:lang w:val="en-MY"/>
              </w:rPr>
            </w:pPr>
          </w:p>
        </w:tc>
        <w:tc>
          <w:tcPr>
            <w:tcW w:w="1708" w:type="pct"/>
            <w:gridSpan w:val="3"/>
            <w:tcBorders>
              <w:top w:val="single" w:sz="24" w:space="0" w:color="auto"/>
              <w:bottom w:val="single" w:sz="8" w:space="0" w:color="auto"/>
              <w:right w:val="nil"/>
            </w:tcBorders>
            <w:shd w:val="clear" w:color="auto" w:fill="auto"/>
            <w:noWrap/>
            <w:tcMar>
              <w:left w:w="28" w:type="dxa"/>
              <w:right w:w="28" w:type="dxa"/>
            </w:tcMar>
            <w:vAlign w:val="center"/>
            <w:hideMark/>
          </w:tcPr>
          <w:p w14:paraId="61892A1A" w14:textId="77777777" w:rsidR="000F1ABE" w:rsidRPr="00F32879" w:rsidRDefault="000F1ABE" w:rsidP="00A92F2F">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Latent Interaction method reported</w:t>
            </w:r>
          </w:p>
        </w:tc>
      </w:tr>
      <w:tr w:rsidR="000F1ABE" w:rsidRPr="00F32879" w14:paraId="60756E0E" w14:textId="77777777" w:rsidTr="00A92F2F">
        <w:trPr>
          <w:trHeight w:val="290"/>
        </w:trPr>
        <w:tc>
          <w:tcPr>
            <w:tcW w:w="138" w:type="pct"/>
            <w:tcBorders>
              <w:top w:val="single" w:sz="8" w:space="0" w:color="auto"/>
              <w:left w:val="nil"/>
            </w:tcBorders>
            <w:shd w:val="clear" w:color="auto" w:fill="auto"/>
            <w:noWrap/>
            <w:tcMar>
              <w:left w:w="28" w:type="dxa"/>
              <w:right w:w="28" w:type="dxa"/>
            </w:tcMar>
            <w:vAlign w:val="center"/>
            <w:hideMark/>
          </w:tcPr>
          <w:p w14:paraId="1D91044B" w14:textId="77777777" w:rsidR="000F1ABE" w:rsidRPr="00F32879" w:rsidRDefault="000F1ABE" w:rsidP="00A92F2F">
            <w:pPr>
              <w:spacing w:after="0"/>
              <w:jc w:val="center"/>
              <w:rPr>
                <w:rFonts w:eastAsia="Times New Roman" w:cs="Times New Roman"/>
                <w:b/>
                <w:color w:val="000000"/>
                <w:szCs w:val="24"/>
                <w:lang w:val="en-MY"/>
              </w:rPr>
            </w:pPr>
            <w:r w:rsidRPr="00F32879">
              <w:rPr>
                <w:rFonts w:eastAsia="Times New Roman" w:cs="Times New Roman"/>
                <w:b/>
                <w:color w:val="000000"/>
                <w:szCs w:val="24"/>
                <w:lang w:val="en-MY"/>
              </w:rPr>
              <w:t>No</w:t>
            </w:r>
          </w:p>
        </w:tc>
        <w:tc>
          <w:tcPr>
            <w:tcW w:w="1527" w:type="pct"/>
            <w:tcBorders>
              <w:top w:val="single" w:sz="8" w:space="0" w:color="auto"/>
            </w:tcBorders>
            <w:shd w:val="clear" w:color="auto" w:fill="auto"/>
            <w:noWrap/>
            <w:tcMar>
              <w:left w:w="28" w:type="dxa"/>
              <w:right w:w="28" w:type="dxa"/>
            </w:tcMar>
            <w:vAlign w:val="center"/>
            <w:hideMark/>
          </w:tcPr>
          <w:p w14:paraId="5F5E7D72" w14:textId="77777777" w:rsidR="000F1ABE" w:rsidRPr="00F32879" w:rsidRDefault="000F1ABE" w:rsidP="00A92F2F">
            <w:pPr>
              <w:spacing w:after="0"/>
              <w:rPr>
                <w:rFonts w:eastAsia="Times New Roman" w:cs="Times New Roman"/>
                <w:b/>
                <w:color w:val="000000"/>
                <w:szCs w:val="24"/>
                <w:lang w:val="en-MY"/>
              </w:rPr>
            </w:pPr>
            <w:r w:rsidRPr="00F32879">
              <w:rPr>
                <w:rFonts w:eastAsia="Times New Roman" w:cs="Times New Roman"/>
                <w:b/>
                <w:color w:val="000000"/>
                <w:szCs w:val="24"/>
                <w:lang w:val="en-MY"/>
              </w:rPr>
              <w:t>Journal</w:t>
            </w:r>
          </w:p>
        </w:tc>
        <w:tc>
          <w:tcPr>
            <w:tcW w:w="484" w:type="pct"/>
            <w:tcBorders>
              <w:top w:val="single" w:sz="8" w:space="0" w:color="auto"/>
            </w:tcBorders>
            <w:shd w:val="clear" w:color="auto" w:fill="auto"/>
            <w:noWrap/>
            <w:tcMar>
              <w:left w:w="28" w:type="dxa"/>
              <w:right w:w="28" w:type="dxa"/>
            </w:tcMar>
            <w:vAlign w:val="center"/>
            <w:hideMark/>
          </w:tcPr>
          <w:p w14:paraId="46FF7434" w14:textId="77777777" w:rsidR="000F1ABE" w:rsidRPr="00F32879" w:rsidRDefault="000F1ABE" w:rsidP="00A92F2F">
            <w:pPr>
              <w:spacing w:after="0"/>
              <w:jc w:val="center"/>
              <w:rPr>
                <w:rFonts w:eastAsia="Times New Roman" w:cs="Times New Roman"/>
                <w:b/>
                <w:color w:val="000000"/>
                <w:szCs w:val="24"/>
                <w:lang w:val="en-MY"/>
              </w:rPr>
            </w:pPr>
            <w:r w:rsidRPr="00F32879">
              <w:rPr>
                <w:rFonts w:eastAsia="Times New Roman" w:cs="Times New Roman"/>
                <w:b/>
                <w:color w:val="000000"/>
                <w:szCs w:val="24"/>
              </w:rPr>
              <w:t>CB-SEM methodology</w:t>
            </w:r>
          </w:p>
        </w:tc>
        <w:tc>
          <w:tcPr>
            <w:tcW w:w="249" w:type="pct"/>
            <w:tcBorders>
              <w:top w:val="single" w:sz="8" w:space="0" w:color="auto"/>
            </w:tcBorders>
            <w:shd w:val="clear" w:color="auto" w:fill="auto"/>
            <w:noWrap/>
            <w:tcMar>
              <w:left w:w="28" w:type="dxa"/>
              <w:right w:w="28" w:type="dxa"/>
            </w:tcMar>
            <w:vAlign w:val="center"/>
            <w:hideMark/>
          </w:tcPr>
          <w:p w14:paraId="5119B70C" w14:textId="77777777" w:rsidR="000F1ABE" w:rsidRPr="00F32879" w:rsidRDefault="000F1ABE" w:rsidP="00A92F2F">
            <w:pPr>
              <w:spacing w:after="0"/>
              <w:jc w:val="center"/>
              <w:rPr>
                <w:rFonts w:eastAsia="Times New Roman" w:cs="Times New Roman"/>
                <w:b/>
                <w:color w:val="000000"/>
                <w:szCs w:val="24"/>
                <w:lang w:val="en-MY"/>
              </w:rPr>
            </w:pPr>
            <w:r w:rsidRPr="00F32879">
              <w:rPr>
                <w:rFonts w:eastAsia="Times New Roman" w:cs="Times New Roman"/>
                <w:b/>
                <w:color w:val="000000"/>
                <w:szCs w:val="24"/>
                <w:lang w:val="en-MY"/>
              </w:rPr>
              <w:t>MGA</w:t>
            </w:r>
          </w:p>
        </w:tc>
        <w:tc>
          <w:tcPr>
            <w:tcW w:w="447" w:type="pct"/>
            <w:tcBorders>
              <w:top w:val="single" w:sz="8" w:space="0" w:color="auto"/>
            </w:tcBorders>
            <w:shd w:val="clear" w:color="auto" w:fill="auto"/>
            <w:noWrap/>
            <w:tcMar>
              <w:left w:w="28" w:type="dxa"/>
              <w:right w:w="28" w:type="dxa"/>
            </w:tcMar>
            <w:vAlign w:val="center"/>
            <w:hideMark/>
          </w:tcPr>
          <w:p w14:paraId="62901E20" w14:textId="77777777" w:rsidR="000F1ABE" w:rsidRPr="00F32879" w:rsidRDefault="000F1ABE" w:rsidP="00A92F2F">
            <w:pPr>
              <w:spacing w:after="0"/>
              <w:jc w:val="center"/>
              <w:rPr>
                <w:rFonts w:eastAsia="Times New Roman" w:cs="Times New Roman"/>
                <w:b/>
                <w:color w:val="000000"/>
                <w:szCs w:val="24"/>
                <w:lang w:val="en-MY"/>
              </w:rPr>
            </w:pPr>
            <w:r w:rsidRPr="00F32879">
              <w:rPr>
                <w:rFonts w:eastAsia="Times New Roman" w:cs="Times New Roman"/>
                <w:b/>
                <w:color w:val="000000"/>
                <w:szCs w:val="24"/>
              </w:rPr>
              <w:t>PROCESS</w:t>
            </w:r>
          </w:p>
        </w:tc>
        <w:tc>
          <w:tcPr>
            <w:tcW w:w="447" w:type="pct"/>
            <w:tcBorders>
              <w:top w:val="single" w:sz="8" w:space="0" w:color="auto"/>
            </w:tcBorders>
            <w:shd w:val="clear" w:color="auto" w:fill="auto"/>
            <w:noWrap/>
            <w:tcMar>
              <w:left w:w="28" w:type="dxa"/>
              <w:right w:w="28" w:type="dxa"/>
            </w:tcMar>
            <w:vAlign w:val="center"/>
            <w:hideMark/>
          </w:tcPr>
          <w:p w14:paraId="4DE09880" w14:textId="77777777" w:rsidR="000F1ABE" w:rsidRPr="00F32879" w:rsidRDefault="000F1ABE" w:rsidP="00A92F2F">
            <w:pPr>
              <w:spacing w:after="0"/>
              <w:jc w:val="center"/>
              <w:rPr>
                <w:rFonts w:eastAsia="Times New Roman" w:cs="Times New Roman"/>
                <w:b/>
                <w:color w:val="000000"/>
                <w:szCs w:val="24"/>
                <w:lang w:val="en-MY"/>
              </w:rPr>
            </w:pPr>
            <w:r w:rsidRPr="00F32879">
              <w:rPr>
                <w:rFonts w:eastAsia="Times New Roman" w:cs="Times New Roman"/>
                <w:b/>
                <w:color w:val="000000"/>
                <w:szCs w:val="24"/>
                <w:lang w:val="en-MY"/>
              </w:rPr>
              <w:t>Latent Interaction</w:t>
            </w:r>
          </w:p>
        </w:tc>
        <w:tc>
          <w:tcPr>
            <w:tcW w:w="519" w:type="pct"/>
            <w:tcBorders>
              <w:top w:val="single" w:sz="8" w:space="0" w:color="auto"/>
            </w:tcBorders>
            <w:shd w:val="clear" w:color="auto" w:fill="auto"/>
            <w:noWrap/>
            <w:tcMar>
              <w:left w:w="28" w:type="dxa"/>
              <w:right w:w="28" w:type="dxa"/>
            </w:tcMar>
            <w:vAlign w:val="center"/>
            <w:hideMark/>
          </w:tcPr>
          <w:p w14:paraId="3C474F66" w14:textId="77777777" w:rsidR="000F1ABE" w:rsidRPr="00F32879" w:rsidRDefault="000F1ABE" w:rsidP="00A92F2F">
            <w:pPr>
              <w:spacing w:after="0"/>
              <w:jc w:val="center"/>
              <w:rPr>
                <w:rFonts w:eastAsia="Times New Roman" w:cs="Times New Roman"/>
                <w:b/>
                <w:color w:val="000000"/>
                <w:szCs w:val="24"/>
                <w:lang w:val="en-MY"/>
              </w:rPr>
            </w:pPr>
            <w:r w:rsidRPr="00F32879">
              <w:rPr>
                <w:rFonts w:eastAsia="Times New Roman" w:cs="Times New Roman"/>
                <w:b/>
                <w:color w:val="000000"/>
                <w:szCs w:val="24"/>
                <w:lang w:val="en-MY"/>
              </w:rPr>
              <w:t>Constrained</w:t>
            </w:r>
          </w:p>
        </w:tc>
        <w:tc>
          <w:tcPr>
            <w:tcW w:w="606" w:type="pct"/>
            <w:tcBorders>
              <w:top w:val="single" w:sz="8" w:space="0" w:color="auto"/>
            </w:tcBorders>
            <w:shd w:val="clear" w:color="auto" w:fill="auto"/>
            <w:noWrap/>
            <w:tcMar>
              <w:left w:w="28" w:type="dxa"/>
              <w:right w:w="28" w:type="dxa"/>
            </w:tcMar>
            <w:vAlign w:val="center"/>
            <w:hideMark/>
          </w:tcPr>
          <w:p w14:paraId="16BDE149" w14:textId="77777777" w:rsidR="000F1ABE" w:rsidRPr="00F32879" w:rsidRDefault="000F1ABE" w:rsidP="00A92F2F">
            <w:pPr>
              <w:spacing w:after="0"/>
              <w:jc w:val="center"/>
              <w:rPr>
                <w:rFonts w:eastAsia="Times New Roman" w:cs="Times New Roman"/>
                <w:b/>
                <w:color w:val="000000"/>
                <w:szCs w:val="24"/>
                <w:lang w:val="en-MY"/>
              </w:rPr>
            </w:pPr>
            <w:r w:rsidRPr="00F32879">
              <w:rPr>
                <w:rFonts w:eastAsia="Times New Roman" w:cs="Times New Roman"/>
                <w:b/>
                <w:color w:val="000000"/>
                <w:szCs w:val="24"/>
                <w:lang w:val="en-MY"/>
              </w:rPr>
              <w:t>Unconstrained</w:t>
            </w:r>
          </w:p>
        </w:tc>
        <w:tc>
          <w:tcPr>
            <w:tcW w:w="583" w:type="pct"/>
            <w:tcBorders>
              <w:top w:val="single" w:sz="8" w:space="0" w:color="auto"/>
              <w:right w:val="nil"/>
            </w:tcBorders>
            <w:shd w:val="clear" w:color="auto" w:fill="auto"/>
            <w:noWrap/>
            <w:tcMar>
              <w:left w:w="28" w:type="dxa"/>
              <w:right w:w="28" w:type="dxa"/>
            </w:tcMar>
            <w:vAlign w:val="center"/>
            <w:hideMark/>
          </w:tcPr>
          <w:p w14:paraId="0D787036" w14:textId="77777777" w:rsidR="000F1ABE" w:rsidRPr="00F32879" w:rsidRDefault="000F1ABE" w:rsidP="00A92F2F">
            <w:pPr>
              <w:spacing w:after="0"/>
              <w:jc w:val="center"/>
              <w:rPr>
                <w:rFonts w:eastAsia="Times New Roman" w:cs="Times New Roman"/>
                <w:b/>
                <w:color w:val="000000"/>
                <w:szCs w:val="24"/>
                <w:lang w:val="en-MY"/>
              </w:rPr>
            </w:pPr>
            <w:r w:rsidRPr="00F32879">
              <w:rPr>
                <w:rFonts w:eastAsia="Times New Roman" w:cs="Times New Roman"/>
                <w:b/>
                <w:color w:val="000000"/>
                <w:szCs w:val="24"/>
                <w:lang w:val="en-MY"/>
              </w:rPr>
              <w:t>Orthogonalized</w:t>
            </w:r>
          </w:p>
        </w:tc>
      </w:tr>
      <w:tr w:rsidR="00B01DE6" w:rsidRPr="00F32879" w14:paraId="7B96CAB4" w14:textId="77777777" w:rsidTr="00A92F2F">
        <w:trPr>
          <w:trHeight w:val="290"/>
        </w:trPr>
        <w:tc>
          <w:tcPr>
            <w:tcW w:w="138" w:type="pct"/>
            <w:tcBorders>
              <w:left w:val="nil"/>
            </w:tcBorders>
            <w:shd w:val="clear" w:color="auto" w:fill="auto"/>
            <w:noWrap/>
            <w:tcMar>
              <w:left w:w="28" w:type="dxa"/>
              <w:right w:w="28" w:type="dxa"/>
            </w:tcMar>
            <w:vAlign w:val="center"/>
            <w:hideMark/>
          </w:tcPr>
          <w:p w14:paraId="140BEFE5"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1527" w:type="pct"/>
            <w:shd w:val="clear" w:color="auto" w:fill="auto"/>
            <w:noWrap/>
            <w:tcMar>
              <w:left w:w="28" w:type="dxa"/>
              <w:right w:w="28" w:type="dxa"/>
            </w:tcMar>
            <w:vAlign w:val="center"/>
            <w:hideMark/>
          </w:tcPr>
          <w:p w14:paraId="28FEF1BE" w14:textId="066670A6" w:rsidR="00B01DE6" w:rsidRPr="00F32879" w:rsidRDefault="00B01DE6" w:rsidP="00B01DE6">
            <w:pPr>
              <w:spacing w:after="0"/>
              <w:rPr>
                <w:rFonts w:eastAsia="Times New Roman" w:cs="Times New Roman"/>
                <w:color w:val="000000"/>
                <w:szCs w:val="24"/>
                <w:lang w:val="en-MY"/>
              </w:rPr>
            </w:pPr>
            <w:r>
              <w:rPr>
                <w:color w:val="000000"/>
                <w:sz w:val="22"/>
              </w:rPr>
              <w:t>Asia Pacific Journal of Marketing and Logistics</w:t>
            </w:r>
          </w:p>
        </w:tc>
        <w:tc>
          <w:tcPr>
            <w:tcW w:w="484" w:type="pct"/>
            <w:shd w:val="clear" w:color="auto" w:fill="auto"/>
            <w:noWrap/>
            <w:tcMar>
              <w:left w:w="28" w:type="dxa"/>
              <w:right w:w="28" w:type="dxa"/>
            </w:tcMar>
            <w:vAlign w:val="center"/>
            <w:hideMark/>
          </w:tcPr>
          <w:p w14:paraId="578CDFC9"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9</w:t>
            </w:r>
          </w:p>
        </w:tc>
        <w:tc>
          <w:tcPr>
            <w:tcW w:w="249" w:type="pct"/>
            <w:shd w:val="clear" w:color="auto" w:fill="auto"/>
            <w:noWrap/>
            <w:tcMar>
              <w:left w:w="28" w:type="dxa"/>
              <w:right w:w="28" w:type="dxa"/>
            </w:tcMar>
            <w:vAlign w:val="center"/>
            <w:hideMark/>
          </w:tcPr>
          <w:p w14:paraId="52721316"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2</w:t>
            </w:r>
          </w:p>
        </w:tc>
        <w:tc>
          <w:tcPr>
            <w:tcW w:w="447" w:type="pct"/>
            <w:shd w:val="clear" w:color="auto" w:fill="auto"/>
            <w:noWrap/>
            <w:tcMar>
              <w:left w:w="28" w:type="dxa"/>
              <w:right w:w="28" w:type="dxa"/>
            </w:tcMar>
            <w:vAlign w:val="center"/>
            <w:hideMark/>
          </w:tcPr>
          <w:p w14:paraId="7D531080" w14:textId="77777777" w:rsidR="00B01DE6" w:rsidRPr="00F32879" w:rsidRDefault="00B01DE6" w:rsidP="00B01DE6">
            <w:pPr>
              <w:spacing w:after="0"/>
              <w:jc w:val="center"/>
              <w:rPr>
                <w:rFonts w:eastAsia="Times New Roman" w:cs="Times New Roman"/>
                <w:color w:val="000000"/>
                <w:szCs w:val="24"/>
                <w:lang w:val="en-MY"/>
              </w:rPr>
            </w:pPr>
          </w:p>
        </w:tc>
        <w:tc>
          <w:tcPr>
            <w:tcW w:w="447" w:type="pct"/>
            <w:shd w:val="clear" w:color="auto" w:fill="auto"/>
            <w:noWrap/>
            <w:tcMar>
              <w:left w:w="28" w:type="dxa"/>
              <w:right w:w="28" w:type="dxa"/>
            </w:tcMar>
            <w:vAlign w:val="center"/>
            <w:hideMark/>
          </w:tcPr>
          <w:p w14:paraId="76ACF2B6" w14:textId="77777777" w:rsidR="00B01DE6" w:rsidRPr="00F32879" w:rsidRDefault="00B01DE6" w:rsidP="00B01DE6">
            <w:pPr>
              <w:spacing w:after="0"/>
              <w:jc w:val="center"/>
              <w:rPr>
                <w:rFonts w:eastAsia="Times New Roman" w:cs="Times New Roman"/>
                <w:szCs w:val="24"/>
                <w:lang w:val="en-MY"/>
              </w:rPr>
            </w:pPr>
          </w:p>
        </w:tc>
        <w:tc>
          <w:tcPr>
            <w:tcW w:w="519" w:type="pct"/>
            <w:shd w:val="clear" w:color="auto" w:fill="auto"/>
            <w:noWrap/>
            <w:tcMar>
              <w:left w:w="28" w:type="dxa"/>
              <w:right w:w="28" w:type="dxa"/>
            </w:tcMar>
            <w:vAlign w:val="center"/>
            <w:hideMark/>
          </w:tcPr>
          <w:p w14:paraId="63E825D4" w14:textId="77777777" w:rsidR="00B01DE6" w:rsidRPr="00F32879" w:rsidRDefault="00B01DE6" w:rsidP="00B01DE6">
            <w:pPr>
              <w:spacing w:after="0"/>
              <w:jc w:val="center"/>
              <w:rPr>
                <w:rFonts w:eastAsia="Times New Roman" w:cs="Times New Roman"/>
                <w:szCs w:val="24"/>
                <w:lang w:val="en-MY"/>
              </w:rPr>
            </w:pPr>
          </w:p>
        </w:tc>
        <w:tc>
          <w:tcPr>
            <w:tcW w:w="606" w:type="pct"/>
            <w:shd w:val="clear" w:color="auto" w:fill="auto"/>
            <w:noWrap/>
            <w:tcMar>
              <w:left w:w="28" w:type="dxa"/>
              <w:right w:w="28" w:type="dxa"/>
            </w:tcMar>
            <w:vAlign w:val="center"/>
            <w:hideMark/>
          </w:tcPr>
          <w:p w14:paraId="5C001DA4" w14:textId="77777777" w:rsidR="00B01DE6" w:rsidRPr="00F32879" w:rsidRDefault="00B01DE6" w:rsidP="00B01DE6">
            <w:pPr>
              <w:spacing w:after="0"/>
              <w:jc w:val="center"/>
              <w:rPr>
                <w:rFonts w:eastAsia="Times New Roman" w:cs="Times New Roman"/>
                <w:szCs w:val="24"/>
                <w:lang w:val="en-MY"/>
              </w:rPr>
            </w:pPr>
          </w:p>
        </w:tc>
        <w:tc>
          <w:tcPr>
            <w:tcW w:w="583" w:type="pct"/>
            <w:tcBorders>
              <w:right w:val="nil"/>
            </w:tcBorders>
            <w:shd w:val="clear" w:color="auto" w:fill="auto"/>
            <w:noWrap/>
            <w:tcMar>
              <w:left w:w="28" w:type="dxa"/>
              <w:right w:w="28" w:type="dxa"/>
            </w:tcMar>
            <w:vAlign w:val="center"/>
            <w:hideMark/>
          </w:tcPr>
          <w:p w14:paraId="0B7DFE70" w14:textId="77777777" w:rsidR="00B01DE6" w:rsidRPr="00F32879" w:rsidRDefault="00B01DE6" w:rsidP="00B01DE6">
            <w:pPr>
              <w:spacing w:after="0"/>
              <w:jc w:val="center"/>
              <w:rPr>
                <w:rFonts w:eastAsia="Times New Roman" w:cs="Times New Roman"/>
                <w:szCs w:val="24"/>
                <w:lang w:val="en-MY"/>
              </w:rPr>
            </w:pPr>
          </w:p>
        </w:tc>
      </w:tr>
      <w:tr w:rsidR="00B01DE6" w:rsidRPr="00F32879" w14:paraId="5A5F75EB" w14:textId="77777777" w:rsidTr="00A92F2F">
        <w:trPr>
          <w:trHeight w:val="290"/>
        </w:trPr>
        <w:tc>
          <w:tcPr>
            <w:tcW w:w="138" w:type="pct"/>
            <w:tcBorders>
              <w:left w:val="nil"/>
            </w:tcBorders>
            <w:shd w:val="clear" w:color="auto" w:fill="auto"/>
            <w:noWrap/>
            <w:tcMar>
              <w:left w:w="28" w:type="dxa"/>
              <w:right w:w="28" w:type="dxa"/>
            </w:tcMar>
            <w:vAlign w:val="center"/>
            <w:hideMark/>
          </w:tcPr>
          <w:p w14:paraId="62EB482F"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2</w:t>
            </w:r>
          </w:p>
        </w:tc>
        <w:tc>
          <w:tcPr>
            <w:tcW w:w="1527" w:type="pct"/>
            <w:shd w:val="clear" w:color="auto" w:fill="auto"/>
            <w:noWrap/>
            <w:tcMar>
              <w:left w:w="28" w:type="dxa"/>
              <w:right w:w="28" w:type="dxa"/>
            </w:tcMar>
            <w:vAlign w:val="center"/>
            <w:hideMark/>
          </w:tcPr>
          <w:p w14:paraId="773D2962" w14:textId="4145B266" w:rsidR="00B01DE6" w:rsidRPr="00F32879" w:rsidRDefault="00B01DE6" w:rsidP="00B01DE6">
            <w:pPr>
              <w:spacing w:after="0"/>
              <w:rPr>
                <w:rFonts w:eastAsia="Times New Roman" w:cs="Times New Roman"/>
                <w:color w:val="000000"/>
                <w:szCs w:val="24"/>
                <w:lang w:val="en-MY"/>
              </w:rPr>
            </w:pPr>
            <w:r>
              <w:rPr>
                <w:color w:val="000000"/>
                <w:sz w:val="22"/>
              </w:rPr>
              <w:t>Australasian Marketing Journal</w:t>
            </w:r>
          </w:p>
        </w:tc>
        <w:tc>
          <w:tcPr>
            <w:tcW w:w="484" w:type="pct"/>
            <w:shd w:val="clear" w:color="auto" w:fill="auto"/>
            <w:noWrap/>
            <w:tcMar>
              <w:left w:w="28" w:type="dxa"/>
              <w:right w:w="28" w:type="dxa"/>
            </w:tcMar>
            <w:vAlign w:val="center"/>
            <w:hideMark/>
          </w:tcPr>
          <w:p w14:paraId="00698D8A"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3</w:t>
            </w:r>
          </w:p>
        </w:tc>
        <w:tc>
          <w:tcPr>
            <w:tcW w:w="249" w:type="pct"/>
            <w:shd w:val="clear" w:color="auto" w:fill="auto"/>
            <w:noWrap/>
            <w:tcMar>
              <w:left w:w="28" w:type="dxa"/>
              <w:right w:w="28" w:type="dxa"/>
            </w:tcMar>
            <w:vAlign w:val="center"/>
            <w:hideMark/>
          </w:tcPr>
          <w:p w14:paraId="6C67A133" w14:textId="77777777" w:rsidR="00B01DE6" w:rsidRPr="00F32879" w:rsidRDefault="00B01DE6" w:rsidP="00B01DE6">
            <w:pPr>
              <w:spacing w:after="0"/>
              <w:jc w:val="center"/>
              <w:rPr>
                <w:rFonts w:eastAsia="Times New Roman" w:cs="Times New Roman"/>
                <w:color w:val="000000"/>
                <w:szCs w:val="24"/>
                <w:lang w:val="en-MY"/>
              </w:rPr>
            </w:pPr>
          </w:p>
        </w:tc>
        <w:tc>
          <w:tcPr>
            <w:tcW w:w="447" w:type="pct"/>
            <w:shd w:val="clear" w:color="auto" w:fill="auto"/>
            <w:noWrap/>
            <w:tcMar>
              <w:left w:w="28" w:type="dxa"/>
              <w:right w:w="28" w:type="dxa"/>
            </w:tcMar>
            <w:vAlign w:val="center"/>
            <w:hideMark/>
          </w:tcPr>
          <w:p w14:paraId="5EA018F7" w14:textId="77777777" w:rsidR="00B01DE6" w:rsidRPr="00F32879" w:rsidRDefault="00B01DE6" w:rsidP="00B01DE6">
            <w:pPr>
              <w:spacing w:after="0"/>
              <w:jc w:val="center"/>
              <w:rPr>
                <w:rFonts w:eastAsia="Times New Roman" w:cs="Times New Roman"/>
                <w:szCs w:val="24"/>
                <w:lang w:val="en-MY"/>
              </w:rPr>
            </w:pPr>
          </w:p>
        </w:tc>
        <w:tc>
          <w:tcPr>
            <w:tcW w:w="447" w:type="pct"/>
            <w:shd w:val="clear" w:color="auto" w:fill="auto"/>
            <w:noWrap/>
            <w:tcMar>
              <w:left w:w="28" w:type="dxa"/>
              <w:right w:w="28" w:type="dxa"/>
            </w:tcMar>
            <w:vAlign w:val="center"/>
            <w:hideMark/>
          </w:tcPr>
          <w:p w14:paraId="3EEA9220" w14:textId="77777777" w:rsidR="00B01DE6" w:rsidRPr="00F32879" w:rsidRDefault="00B01DE6" w:rsidP="00B01DE6">
            <w:pPr>
              <w:spacing w:after="0"/>
              <w:jc w:val="center"/>
              <w:rPr>
                <w:rFonts w:eastAsia="Times New Roman" w:cs="Times New Roman"/>
                <w:szCs w:val="24"/>
                <w:lang w:val="en-MY"/>
              </w:rPr>
            </w:pPr>
          </w:p>
        </w:tc>
        <w:tc>
          <w:tcPr>
            <w:tcW w:w="519" w:type="pct"/>
            <w:shd w:val="clear" w:color="auto" w:fill="auto"/>
            <w:noWrap/>
            <w:tcMar>
              <w:left w:w="28" w:type="dxa"/>
              <w:right w:w="28" w:type="dxa"/>
            </w:tcMar>
            <w:vAlign w:val="center"/>
            <w:hideMark/>
          </w:tcPr>
          <w:p w14:paraId="47F499A9" w14:textId="77777777" w:rsidR="00B01DE6" w:rsidRPr="00F32879" w:rsidRDefault="00B01DE6" w:rsidP="00B01DE6">
            <w:pPr>
              <w:spacing w:after="0"/>
              <w:jc w:val="center"/>
              <w:rPr>
                <w:rFonts w:eastAsia="Times New Roman" w:cs="Times New Roman"/>
                <w:szCs w:val="24"/>
                <w:lang w:val="en-MY"/>
              </w:rPr>
            </w:pPr>
          </w:p>
        </w:tc>
        <w:tc>
          <w:tcPr>
            <w:tcW w:w="606" w:type="pct"/>
            <w:shd w:val="clear" w:color="auto" w:fill="auto"/>
            <w:noWrap/>
            <w:tcMar>
              <w:left w:w="28" w:type="dxa"/>
              <w:right w:w="28" w:type="dxa"/>
            </w:tcMar>
            <w:vAlign w:val="center"/>
            <w:hideMark/>
          </w:tcPr>
          <w:p w14:paraId="0DB7BF8A" w14:textId="77777777" w:rsidR="00B01DE6" w:rsidRPr="00F32879" w:rsidRDefault="00B01DE6" w:rsidP="00B01DE6">
            <w:pPr>
              <w:spacing w:after="0"/>
              <w:jc w:val="center"/>
              <w:rPr>
                <w:rFonts w:eastAsia="Times New Roman" w:cs="Times New Roman"/>
                <w:szCs w:val="24"/>
                <w:lang w:val="en-MY"/>
              </w:rPr>
            </w:pPr>
          </w:p>
        </w:tc>
        <w:tc>
          <w:tcPr>
            <w:tcW w:w="583" w:type="pct"/>
            <w:tcBorders>
              <w:right w:val="nil"/>
            </w:tcBorders>
            <w:shd w:val="clear" w:color="auto" w:fill="auto"/>
            <w:noWrap/>
            <w:tcMar>
              <w:left w:w="28" w:type="dxa"/>
              <w:right w:w="28" w:type="dxa"/>
            </w:tcMar>
            <w:vAlign w:val="center"/>
            <w:hideMark/>
          </w:tcPr>
          <w:p w14:paraId="5D3BCE1F" w14:textId="77777777" w:rsidR="00B01DE6" w:rsidRPr="00F32879" w:rsidRDefault="00B01DE6" w:rsidP="00B01DE6">
            <w:pPr>
              <w:spacing w:after="0"/>
              <w:jc w:val="center"/>
              <w:rPr>
                <w:rFonts w:eastAsia="Times New Roman" w:cs="Times New Roman"/>
                <w:szCs w:val="24"/>
                <w:lang w:val="en-MY"/>
              </w:rPr>
            </w:pPr>
          </w:p>
        </w:tc>
      </w:tr>
      <w:tr w:rsidR="00B01DE6" w:rsidRPr="00F32879" w14:paraId="775BFCF8" w14:textId="77777777" w:rsidTr="00A92F2F">
        <w:trPr>
          <w:trHeight w:val="290"/>
        </w:trPr>
        <w:tc>
          <w:tcPr>
            <w:tcW w:w="138" w:type="pct"/>
            <w:tcBorders>
              <w:left w:val="nil"/>
            </w:tcBorders>
            <w:shd w:val="clear" w:color="auto" w:fill="auto"/>
            <w:noWrap/>
            <w:tcMar>
              <w:left w:w="28" w:type="dxa"/>
              <w:right w:w="28" w:type="dxa"/>
            </w:tcMar>
            <w:vAlign w:val="center"/>
            <w:hideMark/>
          </w:tcPr>
          <w:p w14:paraId="1B3B9F7A"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3</w:t>
            </w:r>
          </w:p>
        </w:tc>
        <w:tc>
          <w:tcPr>
            <w:tcW w:w="1527" w:type="pct"/>
            <w:shd w:val="clear" w:color="auto" w:fill="auto"/>
            <w:noWrap/>
            <w:tcMar>
              <w:left w:w="28" w:type="dxa"/>
              <w:right w:w="28" w:type="dxa"/>
            </w:tcMar>
            <w:vAlign w:val="center"/>
            <w:hideMark/>
          </w:tcPr>
          <w:p w14:paraId="5961BC66" w14:textId="248D73BE" w:rsidR="00B01DE6" w:rsidRPr="00F32879" w:rsidRDefault="00B01DE6" w:rsidP="00B01DE6">
            <w:pPr>
              <w:spacing w:after="0"/>
              <w:rPr>
                <w:rFonts w:eastAsia="Times New Roman" w:cs="Times New Roman"/>
                <w:color w:val="000000"/>
                <w:szCs w:val="24"/>
                <w:lang w:val="en-MY"/>
              </w:rPr>
            </w:pPr>
            <w:r>
              <w:rPr>
                <w:color w:val="000000"/>
                <w:sz w:val="22"/>
              </w:rPr>
              <w:t>European Journal of Marketing</w:t>
            </w:r>
          </w:p>
        </w:tc>
        <w:tc>
          <w:tcPr>
            <w:tcW w:w="484" w:type="pct"/>
            <w:shd w:val="clear" w:color="auto" w:fill="auto"/>
            <w:noWrap/>
            <w:tcMar>
              <w:left w:w="28" w:type="dxa"/>
              <w:right w:w="28" w:type="dxa"/>
            </w:tcMar>
            <w:vAlign w:val="center"/>
            <w:hideMark/>
          </w:tcPr>
          <w:p w14:paraId="15856DEC"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17</w:t>
            </w:r>
          </w:p>
        </w:tc>
        <w:tc>
          <w:tcPr>
            <w:tcW w:w="249" w:type="pct"/>
            <w:shd w:val="clear" w:color="auto" w:fill="auto"/>
            <w:noWrap/>
            <w:tcMar>
              <w:left w:w="28" w:type="dxa"/>
              <w:right w:w="28" w:type="dxa"/>
            </w:tcMar>
            <w:vAlign w:val="center"/>
            <w:hideMark/>
          </w:tcPr>
          <w:p w14:paraId="3AD6BA8C"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3</w:t>
            </w:r>
          </w:p>
        </w:tc>
        <w:tc>
          <w:tcPr>
            <w:tcW w:w="447" w:type="pct"/>
            <w:shd w:val="clear" w:color="auto" w:fill="auto"/>
            <w:noWrap/>
            <w:tcMar>
              <w:left w:w="28" w:type="dxa"/>
              <w:right w:w="28" w:type="dxa"/>
            </w:tcMar>
            <w:vAlign w:val="center"/>
            <w:hideMark/>
          </w:tcPr>
          <w:p w14:paraId="5ABF4F18"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2</w:t>
            </w:r>
          </w:p>
        </w:tc>
        <w:tc>
          <w:tcPr>
            <w:tcW w:w="447" w:type="pct"/>
            <w:shd w:val="clear" w:color="auto" w:fill="auto"/>
            <w:noWrap/>
            <w:tcMar>
              <w:left w:w="28" w:type="dxa"/>
              <w:right w:w="28" w:type="dxa"/>
            </w:tcMar>
            <w:vAlign w:val="center"/>
            <w:hideMark/>
          </w:tcPr>
          <w:p w14:paraId="784A3B6F"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2</w:t>
            </w:r>
          </w:p>
        </w:tc>
        <w:tc>
          <w:tcPr>
            <w:tcW w:w="519" w:type="pct"/>
            <w:shd w:val="clear" w:color="auto" w:fill="auto"/>
            <w:noWrap/>
            <w:tcMar>
              <w:left w:w="28" w:type="dxa"/>
              <w:right w:w="28" w:type="dxa"/>
            </w:tcMar>
            <w:vAlign w:val="center"/>
            <w:hideMark/>
          </w:tcPr>
          <w:p w14:paraId="52D70ADB" w14:textId="77777777" w:rsidR="00B01DE6" w:rsidRPr="00F32879" w:rsidRDefault="00B01DE6" w:rsidP="00B01DE6">
            <w:pPr>
              <w:spacing w:after="0"/>
              <w:jc w:val="center"/>
              <w:rPr>
                <w:rFonts w:eastAsia="Times New Roman" w:cs="Times New Roman"/>
                <w:color w:val="000000"/>
                <w:szCs w:val="24"/>
                <w:lang w:val="en-MY"/>
              </w:rPr>
            </w:pPr>
          </w:p>
        </w:tc>
        <w:tc>
          <w:tcPr>
            <w:tcW w:w="606" w:type="pct"/>
            <w:shd w:val="clear" w:color="auto" w:fill="auto"/>
            <w:noWrap/>
            <w:tcMar>
              <w:left w:w="28" w:type="dxa"/>
              <w:right w:w="28" w:type="dxa"/>
            </w:tcMar>
            <w:vAlign w:val="center"/>
            <w:hideMark/>
          </w:tcPr>
          <w:p w14:paraId="1EC86561" w14:textId="77777777" w:rsidR="00B01DE6" w:rsidRPr="00F32879" w:rsidRDefault="00B01DE6" w:rsidP="00B01DE6">
            <w:pPr>
              <w:spacing w:after="0"/>
              <w:jc w:val="center"/>
              <w:rPr>
                <w:rFonts w:eastAsia="Times New Roman" w:cs="Times New Roman"/>
                <w:szCs w:val="24"/>
                <w:lang w:val="en-MY"/>
              </w:rPr>
            </w:pPr>
          </w:p>
        </w:tc>
        <w:tc>
          <w:tcPr>
            <w:tcW w:w="583" w:type="pct"/>
            <w:tcBorders>
              <w:right w:val="nil"/>
            </w:tcBorders>
            <w:shd w:val="clear" w:color="auto" w:fill="auto"/>
            <w:noWrap/>
            <w:tcMar>
              <w:left w:w="28" w:type="dxa"/>
              <w:right w:w="28" w:type="dxa"/>
            </w:tcMar>
            <w:vAlign w:val="center"/>
            <w:hideMark/>
          </w:tcPr>
          <w:p w14:paraId="08E5EA59" w14:textId="77777777" w:rsidR="00B01DE6" w:rsidRPr="00F32879" w:rsidRDefault="00B01DE6" w:rsidP="00B01DE6">
            <w:pPr>
              <w:spacing w:after="0"/>
              <w:jc w:val="center"/>
              <w:rPr>
                <w:rFonts w:eastAsia="Times New Roman" w:cs="Times New Roman"/>
                <w:szCs w:val="24"/>
                <w:lang w:val="en-MY"/>
              </w:rPr>
            </w:pPr>
          </w:p>
        </w:tc>
      </w:tr>
      <w:tr w:rsidR="00B01DE6" w:rsidRPr="00F32879" w14:paraId="26A6639A" w14:textId="77777777" w:rsidTr="00A92F2F">
        <w:trPr>
          <w:trHeight w:val="290"/>
        </w:trPr>
        <w:tc>
          <w:tcPr>
            <w:tcW w:w="138" w:type="pct"/>
            <w:tcBorders>
              <w:left w:val="nil"/>
            </w:tcBorders>
            <w:shd w:val="clear" w:color="auto" w:fill="auto"/>
            <w:noWrap/>
            <w:tcMar>
              <w:left w:w="28" w:type="dxa"/>
              <w:right w:w="28" w:type="dxa"/>
            </w:tcMar>
            <w:vAlign w:val="center"/>
            <w:hideMark/>
          </w:tcPr>
          <w:p w14:paraId="1F04AF7B"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4</w:t>
            </w:r>
          </w:p>
        </w:tc>
        <w:tc>
          <w:tcPr>
            <w:tcW w:w="1527" w:type="pct"/>
            <w:shd w:val="clear" w:color="auto" w:fill="auto"/>
            <w:noWrap/>
            <w:tcMar>
              <w:left w:w="28" w:type="dxa"/>
              <w:right w:w="28" w:type="dxa"/>
            </w:tcMar>
            <w:vAlign w:val="center"/>
            <w:hideMark/>
          </w:tcPr>
          <w:p w14:paraId="11CCBF0E" w14:textId="07E31584" w:rsidR="00B01DE6" w:rsidRPr="00F32879" w:rsidRDefault="00B01DE6" w:rsidP="00B01DE6">
            <w:pPr>
              <w:spacing w:after="0"/>
              <w:rPr>
                <w:rFonts w:eastAsia="Times New Roman" w:cs="Times New Roman"/>
                <w:color w:val="000000"/>
                <w:szCs w:val="24"/>
                <w:lang w:val="en-MY"/>
              </w:rPr>
            </w:pPr>
            <w:r>
              <w:rPr>
                <w:color w:val="000000"/>
                <w:sz w:val="22"/>
              </w:rPr>
              <w:t>Industrial Marketing Management</w:t>
            </w:r>
          </w:p>
        </w:tc>
        <w:tc>
          <w:tcPr>
            <w:tcW w:w="484" w:type="pct"/>
            <w:shd w:val="clear" w:color="auto" w:fill="auto"/>
            <w:noWrap/>
            <w:tcMar>
              <w:left w:w="28" w:type="dxa"/>
              <w:right w:w="28" w:type="dxa"/>
            </w:tcMar>
            <w:vAlign w:val="center"/>
            <w:hideMark/>
          </w:tcPr>
          <w:p w14:paraId="76CA267E"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14</w:t>
            </w:r>
          </w:p>
        </w:tc>
        <w:tc>
          <w:tcPr>
            <w:tcW w:w="249" w:type="pct"/>
            <w:shd w:val="clear" w:color="auto" w:fill="auto"/>
            <w:noWrap/>
            <w:tcMar>
              <w:left w:w="28" w:type="dxa"/>
              <w:right w:w="28" w:type="dxa"/>
            </w:tcMar>
            <w:vAlign w:val="center"/>
            <w:hideMark/>
          </w:tcPr>
          <w:p w14:paraId="4433A8A2"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2</w:t>
            </w:r>
          </w:p>
        </w:tc>
        <w:tc>
          <w:tcPr>
            <w:tcW w:w="447" w:type="pct"/>
            <w:shd w:val="clear" w:color="auto" w:fill="auto"/>
            <w:noWrap/>
            <w:tcMar>
              <w:left w:w="28" w:type="dxa"/>
              <w:right w:w="28" w:type="dxa"/>
            </w:tcMar>
            <w:vAlign w:val="center"/>
            <w:hideMark/>
          </w:tcPr>
          <w:p w14:paraId="0CD9283F"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447" w:type="pct"/>
            <w:shd w:val="clear" w:color="auto" w:fill="auto"/>
            <w:noWrap/>
            <w:tcMar>
              <w:left w:w="28" w:type="dxa"/>
              <w:right w:w="28" w:type="dxa"/>
            </w:tcMar>
            <w:vAlign w:val="center"/>
            <w:hideMark/>
          </w:tcPr>
          <w:p w14:paraId="01E9A0C1"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7</w:t>
            </w:r>
          </w:p>
        </w:tc>
        <w:tc>
          <w:tcPr>
            <w:tcW w:w="519" w:type="pct"/>
            <w:shd w:val="clear" w:color="auto" w:fill="auto"/>
            <w:noWrap/>
            <w:tcMar>
              <w:left w:w="28" w:type="dxa"/>
              <w:right w:w="28" w:type="dxa"/>
            </w:tcMar>
            <w:vAlign w:val="center"/>
            <w:hideMark/>
          </w:tcPr>
          <w:p w14:paraId="7AC8B180"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6</w:t>
            </w:r>
          </w:p>
        </w:tc>
        <w:tc>
          <w:tcPr>
            <w:tcW w:w="606" w:type="pct"/>
            <w:shd w:val="clear" w:color="auto" w:fill="auto"/>
            <w:noWrap/>
            <w:tcMar>
              <w:left w:w="28" w:type="dxa"/>
              <w:right w:w="28" w:type="dxa"/>
            </w:tcMar>
            <w:vAlign w:val="center"/>
            <w:hideMark/>
          </w:tcPr>
          <w:p w14:paraId="004E6DD9"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583" w:type="pct"/>
            <w:tcBorders>
              <w:right w:val="nil"/>
            </w:tcBorders>
            <w:shd w:val="clear" w:color="auto" w:fill="auto"/>
            <w:noWrap/>
            <w:tcMar>
              <w:left w:w="28" w:type="dxa"/>
              <w:right w:w="28" w:type="dxa"/>
            </w:tcMar>
            <w:vAlign w:val="center"/>
            <w:hideMark/>
          </w:tcPr>
          <w:p w14:paraId="5BD8C910" w14:textId="77777777" w:rsidR="00B01DE6" w:rsidRPr="00F32879" w:rsidRDefault="00B01DE6" w:rsidP="00B01DE6">
            <w:pPr>
              <w:spacing w:after="0"/>
              <w:jc w:val="center"/>
              <w:rPr>
                <w:rFonts w:eastAsia="Times New Roman" w:cs="Times New Roman"/>
                <w:color w:val="000000"/>
                <w:szCs w:val="24"/>
                <w:lang w:val="en-MY"/>
              </w:rPr>
            </w:pPr>
          </w:p>
        </w:tc>
      </w:tr>
      <w:tr w:rsidR="00B01DE6" w:rsidRPr="00F32879" w14:paraId="50D7EB26" w14:textId="77777777" w:rsidTr="00A92F2F">
        <w:trPr>
          <w:trHeight w:val="290"/>
        </w:trPr>
        <w:tc>
          <w:tcPr>
            <w:tcW w:w="138" w:type="pct"/>
            <w:tcBorders>
              <w:left w:val="nil"/>
            </w:tcBorders>
            <w:shd w:val="clear" w:color="auto" w:fill="auto"/>
            <w:noWrap/>
            <w:tcMar>
              <w:left w:w="28" w:type="dxa"/>
              <w:right w:w="28" w:type="dxa"/>
            </w:tcMar>
            <w:vAlign w:val="center"/>
            <w:hideMark/>
          </w:tcPr>
          <w:p w14:paraId="5847C550"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5</w:t>
            </w:r>
          </w:p>
        </w:tc>
        <w:tc>
          <w:tcPr>
            <w:tcW w:w="1527" w:type="pct"/>
            <w:shd w:val="clear" w:color="auto" w:fill="auto"/>
            <w:noWrap/>
            <w:tcMar>
              <w:left w:w="28" w:type="dxa"/>
              <w:right w:w="28" w:type="dxa"/>
            </w:tcMar>
            <w:vAlign w:val="center"/>
            <w:hideMark/>
          </w:tcPr>
          <w:p w14:paraId="54697B02" w14:textId="49774AF6" w:rsidR="00B01DE6" w:rsidRPr="00F32879" w:rsidRDefault="00B01DE6" w:rsidP="00B01DE6">
            <w:pPr>
              <w:spacing w:after="0"/>
              <w:rPr>
                <w:rFonts w:eastAsia="Times New Roman" w:cs="Times New Roman"/>
                <w:color w:val="000000"/>
                <w:szCs w:val="24"/>
                <w:lang w:val="en-MY"/>
              </w:rPr>
            </w:pPr>
            <w:r>
              <w:rPr>
                <w:color w:val="000000"/>
                <w:sz w:val="22"/>
              </w:rPr>
              <w:t>International Journal of Advertising</w:t>
            </w:r>
          </w:p>
        </w:tc>
        <w:tc>
          <w:tcPr>
            <w:tcW w:w="484" w:type="pct"/>
            <w:shd w:val="clear" w:color="auto" w:fill="auto"/>
            <w:noWrap/>
            <w:tcMar>
              <w:left w:w="28" w:type="dxa"/>
              <w:right w:w="28" w:type="dxa"/>
            </w:tcMar>
            <w:vAlign w:val="center"/>
            <w:hideMark/>
          </w:tcPr>
          <w:p w14:paraId="6DA0D99C"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5</w:t>
            </w:r>
          </w:p>
        </w:tc>
        <w:tc>
          <w:tcPr>
            <w:tcW w:w="249" w:type="pct"/>
            <w:shd w:val="clear" w:color="auto" w:fill="auto"/>
            <w:noWrap/>
            <w:tcMar>
              <w:left w:w="28" w:type="dxa"/>
              <w:right w:w="28" w:type="dxa"/>
            </w:tcMar>
            <w:vAlign w:val="center"/>
            <w:hideMark/>
          </w:tcPr>
          <w:p w14:paraId="4EC9265D"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447" w:type="pct"/>
            <w:shd w:val="clear" w:color="auto" w:fill="auto"/>
            <w:noWrap/>
            <w:tcMar>
              <w:left w:w="28" w:type="dxa"/>
              <w:right w:w="28" w:type="dxa"/>
            </w:tcMar>
            <w:vAlign w:val="center"/>
            <w:hideMark/>
          </w:tcPr>
          <w:p w14:paraId="15D19ED2" w14:textId="77777777" w:rsidR="00B01DE6" w:rsidRPr="00F32879" w:rsidRDefault="00B01DE6" w:rsidP="00B01DE6">
            <w:pPr>
              <w:spacing w:after="0"/>
              <w:jc w:val="center"/>
              <w:rPr>
                <w:rFonts w:eastAsia="Times New Roman" w:cs="Times New Roman"/>
                <w:color w:val="000000"/>
                <w:szCs w:val="24"/>
                <w:lang w:val="en-MY"/>
              </w:rPr>
            </w:pPr>
          </w:p>
        </w:tc>
        <w:tc>
          <w:tcPr>
            <w:tcW w:w="447" w:type="pct"/>
            <w:shd w:val="clear" w:color="auto" w:fill="auto"/>
            <w:noWrap/>
            <w:tcMar>
              <w:left w:w="28" w:type="dxa"/>
              <w:right w:w="28" w:type="dxa"/>
            </w:tcMar>
            <w:vAlign w:val="center"/>
            <w:hideMark/>
          </w:tcPr>
          <w:p w14:paraId="25C69A62"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519" w:type="pct"/>
            <w:shd w:val="clear" w:color="auto" w:fill="auto"/>
            <w:noWrap/>
            <w:tcMar>
              <w:left w:w="28" w:type="dxa"/>
              <w:right w:w="28" w:type="dxa"/>
            </w:tcMar>
            <w:vAlign w:val="center"/>
            <w:hideMark/>
          </w:tcPr>
          <w:p w14:paraId="4F1D6F00"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606" w:type="pct"/>
            <w:shd w:val="clear" w:color="auto" w:fill="auto"/>
            <w:noWrap/>
            <w:tcMar>
              <w:left w:w="28" w:type="dxa"/>
              <w:right w:w="28" w:type="dxa"/>
            </w:tcMar>
            <w:vAlign w:val="center"/>
            <w:hideMark/>
          </w:tcPr>
          <w:p w14:paraId="37384531" w14:textId="77777777" w:rsidR="00B01DE6" w:rsidRPr="00F32879" w:rsidRDefault="00B01DE6" w:rsidP="00B01DE6">
            <w:pPr>
              <w:spacing w:after="0"/>
              <w:jc w:val="center"/>
              <w:rPr>
                <w:rFonts w:eastAsia="Times New Roman" w:cs="Times New Roman"/>
                <w:color w:val="000000"/>
                <w:szCs w:val="24"/>
                <w:lang w:val="en-MY"/>
              </w:rPr>
            </w:pPr>
          </w:p>
        </w:tc>
        <w:tc>
          <w:tcPr>
            <w:tcW w:w="583" w:type="pct"/>
            <w:tcBorders>
              <w:right w:val="nil"/>
            </w:tcBorders>
            <w:shd w:val="clear" w:color="auto" w:fill="auto"/>
            <w:noWrap/>
            <w:tcMar>
              <w:left w:w="28" w:type="dxa"/>
              <w:right w:w="28" w:type="dxa"/>
            </w:tcMar>
            <w:vAlign w:val="center"/>
            <w:hideMark/>
          </w:tcPr>
          <w:p w14:paraId="04C33BC0" w14:textId="77777777" w:rsidR="00B01DE6" w:rsidRPr="00F32879" w:rsidRDefault="00B01DE6" w:rsidP="00B01DE6">
            <w:pPr>
              <w:spacing w:after="0"/>
              <w:jc w:val="center"/>
              <w:rPr>
                <w:rFonts w:eastAsia="Times New Roman" w:cs="Times New Roman"/>
                <w:szCs w:val="24"/>
                <w:lang w:val="en-MY"/>
              </w:rPr>
            </w:pPr>
          </w:p>
        </w:tc>
      </w:tr>
      <w:tr w:rsidR="00B01DE6" w:rsidRPr="00F32879" w14:paraId="47E8E79B" w14:textId="77777777" w:rsidTr="00A92F2F">
        <w:trPr>
          <w:trHeight w:val="290"/>
        </w:trPr>
        <w:tc>
          <w:tcPr>
            <w:tcW w:w="138" w:type="pct"/>
            <w:tcBorders>
              <w:left w:val="nil"/>
            </w:tcBorders>
            <w:shd w:val="clear" w:color="auto" w:fill="auto"/>
            <w:noWrap/>
            <w:tcMar>
              <w:left w:w="28" w:type="dxa"/>
              <w:right w:w="28" w:type="dxa"/>
            </w:tcMar>
            <w:vAlign w:val="center"/>
            <w:hideMark/>
          </w:tcPr>
          <w:p w14:paraId="0664E5B4"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6</w:t>
            </w:r>
          </w:p>
        </w:tc>
        <w:tc>
          <w:tcPr>
            <w:tcW w:w="1527" w:type="pct"/>
            <w:shd w:val="clear" w:color="auto" w:fill="auto"/>
            <w:noWrap/>
            <w:tcMar>
              <w:left w:w="28" w:type="dxa"/>
              <w:right w:w="28" w:type="dxa"/>
            </w:tcMar>
            <w:vAlign w:val="center"/>
            <w:hideMark/>
          </w:tcPr>
          <w:p w14:paraId="67CCD626" w14:textId="55CCBE94" w:rsidR="00B01DE6" w:rsidRPr="00F32879" w:rsidRDefault="00B01DE6" w:rsidP="00B01DE6">
            <w:pPr>
              <w:spacing w:after="0"/>
              <w:rPr>
                <w:rFonts w:eastAsia="Times New Roman" w:cs="Times New Roman"/>
                <w:color w:val="000000"/>
                <w:szCs w:val="24"/>
                <w:lang w:val="en-MY"/>
              </w:rPr>
            </w:pPr>
            <w:r>
              <w:rPr>
                <w:color w:val="000000"/>
                <w:sz w:val="22"/>
              </w:rPr>
              <w:t>International Journal of Bank Marketing</w:t>
            </w:r>
          </w:p>
        </w:tc>
        <w:tc>
          <w:tcPr>
            <w:tcW w:w="484" w:type="pct"/>
            <w:shd w:val="clear" w:color="auto" w:fill="auto"/>
            <w:noWrap/>
            <w:tcMar>
              <w:left w:w="28" w:type="dxa"/>
              <w:right w:w="28" w:type="dxa"/>
            </w:tcMar>
            <w:vAlign w:val="center"/>
            <w:hideMark/>
          </w:tcPr>
          <w:p w14:paraId="38404CA4"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22</w:t>
            </w:r>
          </w:p>
        </w:tc>
        <w:tc>
          <w:tcPr>
            <w:tcW w:w="249" w:type="pct"/>
            <w:shd w:val="clear" w:color="auto" w:fill="auto"/>
            <w:noWrap/>
            <w:tcMar>
              <w:left w:w="28" w:type="dxa"/>
              <w:right w:w="28" w:type="dxa"/>
            </w:tcMar>
            <w:vAlign w:val="center"/>
            <w:hideMark/>
          </w:tcPr>
          <w:p w14:paraId="15C90B71"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4</w:t>
            </w:r>
          </w:p>
        </w:tc>
        <w:tc>
          <w:tcPr>
            <w:tcW w:w="447" w:type="pct"/>
            <w:shd w:val="clear" w:color="auto" w:fill="auto"/>
            <w:noWrap/>
            <w:tcMar>
              <w:left w:w="28" w:type="dxa"/>
              <w:right w:w="28" w:type="dxa"/>
            </w:tcMar>
            <w:vAlign w:val="center"/>
            <w:hideMark/>
          </w:tcPr>
          <w:p w14:paraId="5CC8BC0D" w14:textId="77777777" w:rsidR="00B01DE6" w:rsidRPr="00F32879" w:rsidRDefault="00B01DE6" w:rsidP="00B01DE6">
            <w:pPr>
              <w:spacing w:after="0"/>
              <w:jc w:val="center"/>
              <w:rPr>
                <w:rFonts w:eastAsia="Times New Roman" w:cs="Times New Roman"/>
                <w:color w:val="000000"/>
                <w:szCs w:val="24"/>
                <w:lang w:val="en-MY"/>
              </w:rPr>
            </w:pPr>
          </w:p>
        </w:tc>
        <w:tc>
          <w:tcPr>
            <w:tcW w:w="447" w:type="pct"/>
            <w:shd w:val="clear" w:color="auto" w:fill="auto"/>
            <w:noWrap/>
            <w:tcMar>
              <w:left w:w="28" w:type="dxa"/>
              <w:right w:w="28" w:type="dxa"/>
            </w:tcMar>
            <w:vAlign w:val="center"/>
            <w:hideMark/>
          </w:tcPr>
          <w:p w14:paraId="1BE31BF0"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7</w:t>
            </w:r>
          </w:p>
        </w:tc>
        <w:tc>
          <w:tcPr>
            <w:tcW w:w="519" w:type="pct"/>
            <w:shd w:val="clear" w:color="auto" w:fill="auto"/>
            <w:noWrap/>
            <w:tcMar>
              <w:left w:w="28" w:type="dxa"/>
              <w:right w:w="28" w:type="dxa"/>
            </w:tcMar>
            <w:vAlign w:val="center"/>
            <w:hideMark/>
          </w:tcPr>
          <w:p w14:paraId="72B37829"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3</w:t>
            </w:r>
          </w:p>
        </w:tc>
        <w:tc>
          <w:tcPr>
            <w:tcW w:w="606" w:type="pct"/>
            <w:shd w:val="clear" w:color="auto" w:fill="auto"/>
            <w:noWrap/>
            <w:tcMar>
              <w:left w:w="28" w:type="dxa"/>
              <w:right w:w="28" w:type="dxa"/>
            </w:tcMar>
            <w:vAlign w:val="center"/>
            <w:hideMark/>
          </w:tcPr>
          <w:p w14:paraId="6A15C304"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4</w:t>
            </w:r>
          </w:p>
        </w:tc>
        <w:tc>
          <w:tcPr>
            <w:tcW w:w="583" w:type="pct"/>
            <w:tcBorders>
              <w:right w:val="nil"/>
            </w:tcBorders>
            <w:shd w:val="clear" w:color="auto" w:fill="auto"/>
            <w:noWrap/>
            <w:tcMar>
              <w:left w:w="28" w:type="dxa"/>
              <w:right w:w="28" w:type="dxa"/>
            </w:tcMar>
            <w:vAlign w:val="center"/>
            <w:hideMark/>
          </w:tcPr>
          <w:p w14:paraId="5FE74FAF" w14:textId="77777777" w:rsidR="00B01DE6" w:rsidRPr="00F32879" w:rsidRDefault="00B01DE6" w:rsidP="00B01DE6">
            <w:pPr>
              <w:spacing w:after="0"/>
              <w:jc w:val="center"/>
              <w:rPr>
                <w:rFonts w:eastAsia="Times New Roman" w:cs="Times New Roman"/>
                <w:color w:val="000000"/>
                <w:szCs w:val="24"/>
                <w:lang w:val="en-MY"/>
              </w:rPr>
            </w:pPr>
          </w:p>
        </w:tc>
      </w:tr>
      <w:tr w:rsidR="00B01DE6" w:rsidRPr="00F32879" w14:paraId="3A3E5009" w14:textId="77777777" w:rsidTr="00A92F2F">
        <w:trPr>
          <w:trHeight w:val="290"/>
        </w:trPr>
        <w:tc>
          <w:tcPr>
            <w:tcW w:w="138" w:type="pct"/>
            <w:tcBorders>
              <w:left w:val="nil"/>
            </w:tcBorders>
            <w:shd w:val="clear" w:color="auto" w:fill="auto"/>
            <w:noWrap/>
            <w:tcMar>
              <w:left w:w="28" w:type="dxa"/>
              <w:right w:w="28" w:type="dxa"/>
            </w:tcMar>
            <w:vAlign w:val="center"/>
            <w:hideMark/>
          </w:tcPr>
          <w:p w14:paraId="4D0A08E3"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7</w:t>
            </w:r>
          </w:p>
        </w:tc>
        <w:tc>
          <w:tcPr>
            <w:tcW w:w="1527" w:type="pct"/>
            <w:shd w:val="clear" w:color="auto" w:fill="auto"/>
            <w:noWrap/>
            <w:tcMar>
              <w:left w:w="28" w:type="dxa"/>
              <w:right w:w="28" w:type="dxa"/>
            </w:tcMar>
            <w:vAlign w:val="center"/>
            <w:hideMark/>
          </w:tcPr>
          <w:p w14:paraId="1503D5AB" w14:textId="718D14D7" w:rsidR="00B01DE6" w:rsidRPr="00F32879" w:rsidRDefault="00B01DE6" w:rsidP="00B01DE6">
            <w:pPr>
              <w:spacing w:after="0"/>
              <w:rPr>
                <w:rFonts w:eastAsia="Times New Roman" w:cs="Times New Roman"/>
                <w:color w:val="000000"/>
                <w:szCs w:val="24"/>
                <w:lang w:val="en-MY"/>
              </w:rPr>
            </w:pPr>
            <w:r>
              <w:rPr>
                <w:color w:val="000000"/>
                <w:sz w:val="22"/>
              </w:rPr>
              <w:t>International Journal of Consumer Studies</w:t>
            </w:r>
          </w:p>
        </w:tc>
        <w:tc>
          <w:tcPr>
            <w:tcW w:w="484" w:type="pct"/>
            <w:shd w:val="clear" w:color="auto" w:fill="auto"/>
            <w:noWrap/>
            <w:tcMar>
              <w:left w:w="28" w:type="dxa"/>
              <w:right w:w="28" w:type="dxa"/>
            </w:tcMar>
            <w:vAlign w:val="center"/>
            <w:hideMark/>
          </w:tcPr>
          <w:p w14:paraId="4F28B57F"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6</w:t>
            </w:r>
          </w:p>
        </w:tc>
        <w:tc>
          <w:tcPr>
            <w:tcW w:w="249" w:type="pct"/>
            <w:shd w:val="clear" w:color="auto" w:fill="auto"/>
            <w:noWrap/>
            <w:tcMar>
              <w:left w:w="28" w:type="dxa"/>
              <w:right w:w="28" w:type="dxa"/>
            </w:tcMar>
            <w:vAlign w:val="center"/>
            <w:hideMark/>
          </w:tcPr>
          <w:p w14:paraId="67C7A1B3"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2</w:t>
            </w:r>
          </w:p>
        </w:tc>
        <w:tc>
          <w:tcPr>
            <w:tcW w:w="447" w:type="pct"/>
            <w:shd w:val="clear" w:color="auto" w:fill="auto"/>
            <w:noWrap/>
            <w:tcMar>
              <w:left w:w="28" w:type="dxa"/>
              <w:right w:w="28" w:type="dxa"/>
            </w:tcMar>
            <w:vAlign w:val="center"/>
            <w:hideMark/>
          </w:tcPr>
          <w:p w14:paraId="709344B0" w14:textId="77777777" w:rsidR="00B01DE6" w:rsidRPr="00F32879" w:rsidRDefault="00B01DE6" w:rsidP="00B01DE6">
            <w:pPr>
              <w:spacing w:after="0"/>
              <w:jc w:val="center"/>
              <w:rPr>
                <w:rFonts w:eastAsia="Times New Roman" w:cs="Times New Roman"/>
                <w:color w:val="000000"/>
                <w:szCs w:val="24"/>
                <w:lang w:val="en-MY"/>
              </w:rPr>
            </w:pPr>
          </w:p>
        </w:tc>
        <w:tc>
          <w:tcPr>
            <w:tcW w:w="447" w:type="pct"/>
            <w:shd w:val="clear" w:color="auto" w:fill="auto"/>
            <w:noWrap/>
            <w:tcMar>
              <w:left w:w="28" w:type="dxa"/>
              <w:right w:w="28" w:type="dxa"/>
            </w:tcMar>
            <w:vAlign w:val="center"/>
            <w:hideMark/>
          </w:tcPr>
          <w:p w14:paraId="5CBF0D05"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2</w:t>
            </w:r>
          </w:p>
        </w:tc>
        <w:tc>
          <w:tcPr>
            <w:tcW w:w="519" w:type="pct"/>
            <w:shd w:val="clear" w:color="auto" w:fill="auto"/>
            <w:noWrap/>
            <w:tcMar>
              <w:left w:w="28" w:type="dxa"/>
              <w:right w:w="28" w:type="dxa"/>
            </w:tcMar>
            <w:vAlign w:val="center"/>
            <w:hideMark/>
          </w:tcPr>
          <w:p w14:paraId="2863670A"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606" w:type="pct"/>
            <w:shd w:val="clear" w:color="auto" w:fill="auto"/>
            <w:noWrap/>
            <w:tcMar>
              <w:left w:w="28" w:type="dxa"/>
              <w:right w:w="28" w:type="dxa"/>
            </w:tcMar>
            <w:vAlign w:val="center"/>
            <w:hideMark/>
          </w:tcPr>
          <w:p w14:paraId="0874A588"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583" w:type="pct"/>
            <w:tcBorders>
              <w:right w:val="nil"/>
            </w:tcBorders>
            <w:shd w:val="clear" w:color="auto" w:fill="auto"/>
            <w:noWrap/>
            <w:tcMar>
              <w:left w:w="28" w:type="dxa"/>
              <w:right w:w="28" w:type="dxa"/>
            </w:tcMar>
            <w:vAlign w:val="center"/>
            <w:hideMark/>
          </w:tcPr>
          <w:p w14:paraId="7DFEFD09" w14:textId="77777777" w:rsidR="00B01DE6" w:rsidRPr="00F32879" w:rsidRDefault="00B01DE6" w:rsidP="00B01DE6">
            <w:pPr>
              <w:spacing w:after="0"/>
              <w:jc w:val="center"/>
              <w:rPr>
                <w:rFonts w:eastAsia="Times New Roman" w:cs="Times New Roman"/>
                <w:color w:val="000000"/>
                <w:szCs w:val="24"/>
                <w:lang w:val="en-MY"/>
              </w:rPr>
            </w:pPr>
          </w:p>
        </w:tc>
      </w:tr>
      <w:tr w:rsidR="00B01DE6" w:rsidRPr="00F32879" w14:paraId="028017BC" w14:textId="77777777" w:rsidTr="00A92F2F">
        <w:trPr>
          <w:trHeight w:val="290"/>
        </w:trPr>
        <w:tc>
          <w:tcPr>
            <w:tcW w:w="138" w:type="pct"/>
            <w:tcBorders>
              <w:left w:val="nil"/>
            </w:tcBorders>
            <w:shd w:val="clear" w:color="auto" w:fill="auto"/>
            <w:noWrap/>
            <w:tcMar>
              <w:left w:w="28" w:type="dxa"/>
              <w:right w:w="28" w:type="dxa"/>
            </w:tcMar>
            <w:vAlign w:val="center"/>
            <w:hideMark/>
          </w:tcPr>
          <w:p w14:paraId="0391363A"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8</w:t>
            </w:r>
          </w:p>
        </w:tc>
        <w:tc>
          <w:tcPr>
            <w:tcW w:w="1527" w:type="pct"/>
            <w:shd w:val="clear" w:color="auto" w:fill="auto"/>
            <w:noWrap/>
            <w:tcMar>
              <w:left w:w="28" w:type="dxa"/>
              <w:right w:w="28" w:type="dxa"/>
            </w:tcMar>
            <w:vAlign w:val="center"/>
            <w:hideMark/>
          </w:tcPr>
          <w:p w14:paraId="74D9F116" w14:textId="691A3A01" w:rsidR="00B01DE6" w:rsidRPr="00F32879" w:rsidRDefault="00B01DE6" w:rsidP="00B01DE6">
            <w:pPr>
              <w:spacing w:after="0"/>
              <w:rPr>
                <w:rFonts w:eastAsia="Times New Roman" w:cs="Times New Roman"/>
                <w:color w:val="000000"/>
                <w:szCs w:val="24"/>
                <w:lang w:val="en-MY"/>
              </w:rPr>
            </w:pPr>
            <w:r>
              <w:rPr>
                <w:color w:val="000000"/>
                <w:sz w:val="22"/>
              </w:rPr>
              <w:t>International Journal of Market Research</w:t>
            </w:r>
          </w:p>
        </w:tc>
        <w:tc>
          <w:tcPr>
            <w:tcW w:w="484" w:type="pct"/>
            <w:shd w:val="clear" w:color="auto" w:fill="auto"/>
            <w:noWrap/>
            <w:tcMar>
              <w:left w:w="28" w:type="dxa"/>
              <w:right w:w="28" w:type="dxa"/>
            </w:tcMar>
            <w:vAlign w:val="center"/>
            <w:hideMark/>
          </w:tcPr>
          <w:p w14:paraId="6802C4A9"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249" w:type="pct"/>
            <w:shd w:val="clear" w:color="auto" w:fill="auto"/>
            <w:noWrap/>
            <w:tcMar>
              <w:left w:w="28" w:type="dxa"/>
              <w:right w:w="28" w:type="dxa"/>
            </w:tcMar>
            <w:vAlign w:val="center"/>
            <w:hideMark/>
          </w:tcPr>
          <w:p w14:paraId="4D3F8858"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447" w:type="pct"/>
            <w:shd w:val="clear" w:color="auto" w:fill="auto"/>
            <w:noWrap/>
            <w:tcMar>
              <w:left w:w="28" w:type="dxa"/>
              <w:right w:w="28" w:type="dxa"/>
            </w:tcMar>
            <w:vAlign w:val="center"/>
            <w:hideMark/>
          </w:tcPr>
          <w:p w14:paraId="195E88F7" w14:textId="77777777" w:rsidR="00B01DE6" w:rsidRPr="00F32879" w:rsidRDefault="00B01DE6" w:rsidP="00B01DE6">
            <w:pPr>
              <w:spacing w:after="0"/>
              <w:jc w:val="center"/>
              <w:rPr>
                <w:rFonts w:eastAsia="Times New Roman" w:cs="Times New Roman"/>
                <w:color w:val="000000"/>
                <w:szCs w:val="24"/>
                <w:lang w:val="en-MY"/>
              </w:rPr>
            </w:pPr>
          </w:p>
        </w:tc>
        <w:tc>
          <w:tcPr>
            <w:tcW w:w="447" w:type="pct"/>
            <w:shd w:val="clear" w:color="auto" w:fill="auto"/>
            <w:noWrap/>
            <w:tcMar>
              <w:left w:w="28" w:type="dxa"/>
              <w:right w:w="28" w:type="dxa"/>
            </w:tcMar>
            <w:vAlign w:val="center"/>
            <w:hideMark/>
          </w:tcPr>
          <w:p w14:paraId="5AB91BE8" w14:textId="77777777" w:rsidR="00B01DE6" w:rsidRPr="00F32879" w:rsidRDefault="00B01DE6" w:rsidP="00B01DE6">
            <w:pPr>
              <w:spacing w:after="0"/>
              <w:jc w:val="center"/>
              <w:rPr>
                <w:rFonts w:eastAsia="Times New Roman" w:cs="Times New Roman"/>
                <w:szCs w:val="24"/>
                <w:lang w:val="en-MY"/>
              </w:rPr>
            </w:pPr>
          </w:p>
        </w:tc>
        <w:tc>
          <w:tcPr>
            <w:tcW w:w="519" w:type="pct"/>
            <w:shd w:val="clear" w:color="auto" w:fill="auto"/>
            <w:noWrap/>
            <w:tcMar>
              <w:left w:w="28" w:type="dxa"/>
              <w:right w:w="28" w:type="dxa"/>
            </w:tcMar>
            <w:vAlign w:val="center"/>
            <w:hideMark/>
          </w:tcPr>
          <w:p w14:paraId="0A708B9F" w14:textId="77777777" w:rsidR="00B01DE6" w:rsidRPr="00F32879" w:rsidRDefault="00B01DE6" w:rsidP="00B01DE6">
            <w:pPr>
              <w:spacing w:after="0"/>
              <w:jc w:val="center"/>
              <w:rPr>
                <w:rFonts w:eastAsia="Times New Roman" w:cs="Times New Roman"/>
                <w:szCs w:val="24"/>
                <w:lang w:val="en-MY"/>
              </w:rPr>
            </w:pPr>
          </w:p>
        </w:tc>
        <w:tc>
          <w:tcPr>
            <w:tcW w:w="606" w:type="pct"/>
            <w:shd w:val="clear" w:color="auto" w:fill="auto"/>
            <w:noWrap/>
            <w:tcMar>
              <w:left w:w="28" w:type="dxa"/>
              <w:right w:w="28" w:type="dxa"/>
            </w:tcMar>
            <w:vAlign w:val="center"/>
            <w:hideMark/>
          </w:tcPr>
          <w:p w14:paraId="1AA8FB4D" w14:textId="77777777" w:rsidR="00B01DE6" w:rsidRPr="00F32879" w:rsidRDefault="00B01DE6" w:rsidP="00B01DE6">
            <w:pPr>
              <w:spacing w:after="0"/>
              <w:jc w:val="center"/>
              <w:rPr>
                <w:rFonts w:eastAsia="Times New Roman" w:cs="Times New Roman"/>
                <w:szCs w:val="24"/>
                <w:lang w:val="en-MY"/>
              </w:rPr>
            </w:pPr>
          </w:p>
        </w:tc>
        <w:tc>
          <w:tcPr>
            <w:tcW w:w="583" w:type="pct"/>
            <w:tcBorders>
              <w:right w:val="nil"/>
            </w:tcBorders>
            <w:shd w:val="clear" w:color="auto" w:fill="auto"/>
            <w:noWrap/>
            <w:tcMar>
              <w:left w:w="28" w:type="dxa"/>
              <w:right w:w="28" w:type="dxa"/>
            </w:tcMar>
            <w:vAlign w:val="center"/>
            <w:hideMark/>
          </w:tcPr>
          <w:p w14:paraId="5FBD76B6" w14:textId="77777777" w:rsidR="00B01DE6" w:rsidRPr="00F32879" w:rsidRDefault="00B01DE6" w:rsidP="00B01DE6">
            <w:pPr>
              <w:spacing w:after="0"/>
              <w:jc w:val="center"/>
              <w:rPr>
                <w:rFonts w:eastAsia="Times New Roman" w:cs="Times New Roman"/>
                <w:szCs w:val="24"/>
                <w:lang w:val="en-MY"/>
              </w:rPr>
            </w:pPr>
          </w:p>
        </w:tc>
      </w:tr>
      <w:tr w:rsidR="00B01DE6" w:rsidRPr="00F32879" w14:paraId="0532A90D" w14:textId="77777777" w:rsidTr="00A92F2F">
        <w:trPr>
          <w:trHeight w:val="290"/>
        </w:trPr>
        <w:tc>
          <w:tcPr>
            <w:tcW w:w="138" w:type="pct"/>
            <w:tcBorders>
              <w:left w:val="nil"/>
            </w:tcBorders>
            <w:shd w:val="clear" w:color="auto" w:fill="auto"/>
            <w:noWrap/>
            <w:tcMar>
              <w:left w:w="28" w:type="dxa"/>
              <w:right w:w="28" w:type="dxa"/>
            </w:tcMar>
            <w:vAlign w:val="center"/>
            <w:hideMark/>
          </w:tcPr>
          <w:p w14:paraId="071B4531"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9</w:t>
            </w:r>
          </w:p>
        </w:tc>
        <w:tc>
          <w:tcPr>
            <w:tcW w:w="1527" w:type="pct"/>
            <w:shd w:val="clear" w:color="auto" w:fill="auto"/>
            <w:noWrap/>
            <w:tcMar>
              <w:left w:w="28" w:type="dxa"/>
              <w:right w:w="28" w:type="dxa"/>
            </w:tcMar>
            <w:vAlign w:val="center"/>
            <w:hideMark/>
          </w:tcPr>
          <w:p w14:paraId="3C3A1DA1" w14:textId="06A43624" w:rsidR="00B01DE6" w:rsidRPr="00F32879" w:rsidRDefault="00B01DE6" w:rsidP="00B01DE6">
            <w:pPr>
              <w:spacing w:after="0"/>
              <w:rPr>
                <w:rFonts w:eastAsia="Times New Roman" w:cs="Times New Roman"/>
                <w:color w:val="000000"/>
                <w:szCs w:val="24"/>
                <w:lang w:val="en-MY"/>
              </w:rPr>
            </w:pPr>
            <w:r>
              <w:rPr>
                <w:color w:val="000000"/>
                <w:sz w:val="22"/>
              </w:rPr>
              <w:t>International Journal of Research in Marketing</w:t>
            </w:r>
          </w:p>
        </w:tc>
        <w:tc>
          <w:tcPr>
            <w:tcW w:w="484" w:type="pct"/>
            <w:shd w:val="clear" w:color="auto" w:fill="auto"/>
            <w:noWrap/>
            <w:tcMar>
              <w:left w:w="28" w:type="dxa"/>
              <w:right w:w="28" w:type="dxa"/>
            </w:tcMar>
            <w:vAlign w:val="center"/>
            <w:hideMark/>
          </w:tcPr>
          <w:p w14:paraId="1C8F7622"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2</w:t>
            </w:r>
          </w:p>
        </w:tc>
        <w:tc>
          <w:tcPr>
            <w:tcW w:w="249" w:type="pct"/>
            <w:shd w:val="clear" w:color="auto" w:fill="auto"/>
            <w:noWrap/>
            <w:tcMar>
              <w:left w:w="28" w:type="dxa"/>
              <w:right w:w="28" w:type="dxa"/>
            </w:tcMar>
            <w:vAlign w:val="center"/>
            <w:hideMark/>
          </w:tcPr>
          <w:p w14:paraId="46B3B9F0"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447" w:type="pct"/>
            <w:shd w:val="clear" w:color="auto" w:fill="auto"/>
            <w:noWrap/>
            <w:tcMar>
              <w:left w:w="28" w:type="dxa"/>
              <w:right w:w="28" w:type="dxa"/>
            </w:tcMar>
            <w:vAlign w:val="center"/>
            <w:hideMark/>
          </w:tcPr>
          <w:p w14:paraId="77F0FFE1" w14:textId="77777777" w:rsidR="00B01DE6" w:rsidRPr="00F32879" w:rsidRDefault="00B01DE6" w:rsidP="00B01DE6">
            <w:pPr>
              <w:spacing w:after="0"/>
              <w:jc w:val="center"/>
              <w:rPr>
                <w:rFonts w:eastAsia="Times New Roman" w:cs="Times New Roman"/>
                <w:color w:val="000000"/>
                <w:szCs w:val="24"/>
                <w:lang w:val="en-MY"/>
              </w:rPr>
            </w:pPr>
          </w:p>
        </w:tc>
        <w:tc>
          <w:tcPr>
            <w:tcW w:w="447" w:type="pct"/>
            <w:shd w:val="clear" w:color="auto" w:fill="auto"/>
            <w:noWrap/>
            <w:tcMar>
              <w:left w:w="28" w:type="dxa"/>
              <w:right w:w="28" w:type="dxa"/>
            </w:tcMar>
            <w:vAlign w:val="center"/>
            <w:hideMark/>
          </w:tcPr>
          <w:p w14:paraId="739556D1"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519" w:type="pct"/>
            <w:shd w:val="clear" w:color="auto" w:fill="auto"/>
            <w:noWrap/>
            <w:tcMar>
              <w:left w:w="28" w:type="dxa"/>
              <w:right w:w="28" w:type="dxa"/>
            </w:tcMar>
            <w:vAlign w:val="center"/>
            <w:hideMark/>
          </w:tcPr>
          <w:p w14:paraId="43308856" w14:textId="77777777" w:rsidR="00B01DE6" w:rsidRPr="00F32879" w:rsidRDefault="00B01DE6" w:rsidP="00B01DE6">
            <w:pPr>
              <w:spacing w:after="0"/>
              <w:jc w:val="center"/>
              <w:rPr>
                <w:rFonts w:eastAsia="Times New Roman" w:cs="Times New Roman"/>
                <w:color w:val="000000"/>
                <w:szCs w:val="24"/>
                <w:lang w:val="en-MY"/>
              </w:rPr>
            </w:pPr>
          </w:p>
        </w:tc>
        <w:tc>
          <w:tcPr>
            <w:tcW w:w="606" w:type="pct"/>
            <w:shd w:val="clear" w:color="auto" w:fill="auto"/>
            <w:noWrap/>
            <w:tcMar>
              <w:left w:w="28" w:type="dxa"/>
              <w:right w:w="28" w:type="dxa"/>
            </w:tcMar>
            <w:vAlign w:val="center"/>
            <w:hideMark/>
          </w:tcPr>
          <w:p w14:paraId="37EB2130" w14:textId="77777777" w:rsidR="00B01DE6" w:rsidRPr="00F32879" w:rsidRDefault="00B01DE6" w:rsidP="00B01DE6">
            <w:pPr>
              <w:spacing w:after="0"/>
              <w:jc w:val="center"/>
              <w:rPr>
                <w:rFonts w:eastAsia="Times New Roman" w:cs="Times New Roman"/>
                <w:szCs w:val="24"/>
                <w:lang w:val="en-MY"/>
              </w:rPr>
            </w:pPr>
          </w:p>
        </w:tc>
        <w:tc>
          <w:tcPr>
            <w:tcW w:w="583" w:type="pct"/>
            <w:tcBorders>
              <w:right w:val="nil"/>
            </w:tcBorders>
            <w:shd w:val="clear" w:color="auto" w:fill="auto"/>
            <w:noWrap/>
            <w:tcMar>
              <w:left w:w="28" w:type="dxa"/>
              <w:right w:w="28" w:type="dxa"/>
            </w:tcMar>
            <w:vAlign w:val="center"/>
            <w:hideMark/>
          </w:tcPr>
          <w:p w14:paraId="5264EF06" w14:textId="77777777" w:rsidR="00B01DE6" w:rsidRPr="00F32879" w:rsidRDefault="00B01DE6" w:rsidP="00B01DE6">
            <w:pPr>
              <w:spacing w:after="0"/>
              <w:jc w:val="center"/>
              <w:rPr>
                <w:rFonts w:eastAsia="Times New Roman" w:cs="Times New Roman"/>
                <w:szCs w:val="24"/>
                <w:lang w:val="en-MY"/>
              </w:rPr>
            </w:pPr>
          </w:p>
        </w:tc>
      </w:tr>
      <w:tr w:rsidR="00B01DE6" w:rsidRPr="00F32879" w14:paraId="3F6C627A" w14:textId="77777777" w:rsidTr="00A92F2F">
        <w:trPr>
          <w:trHeight w:val="290"/>
        </w:trPr>
        <w:tc>
          <w:tcPr>
            <w:tcW w:w="138" w:type="pct"/>
            <w:tcBorders>
              <w:left w:val="nil"/>
            </w:tcBorders>
            <w:shd w:val="clear" w:color="auto" w:fill="auto"/>
            <w:noWrap/>
            <w:tcMar>
              <w:left w:w="28" w:type="dxa"/>
              <w:right w:w="28" w:type="dxa"/>
            </w:tcMar>
            <w:vAlign w:val="center"/>
            <w:hideMark/>
          </w:tcPr>
          <w:p w14:paraId="038C1278"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10</w:t>
            </w:r>
          </w:p>
        </w:tc>
        <w:tc>
          <w:tcPr>
            <w:tcW w:w="1527" w:type="pct"/>
            <w:shd w:val="clear" w:color="auto" w:fill="auto"/>
            <w:noWrap/>
            <w:tcMar>
              <w:left w:w="28" w:type="dxa"/>
              <w:right w:w="28" w:type="dxa"/>
            </w:tcMar>
            <w:vAlign w:val="center"/>
            <w:hideMark/>
          </w:tcPr>
          <w:p w14:paraId="2FAD48A8" w14:textId="5F0E005E" w:rsidR="00B01DE6" w:rsidRPr="00F32879" w:rsidRDefault="00B01DE6" w:rsidP="00B01DE6">
            <w:pPr>
              <w:spacing w:after="0"/>
              <w:rPr>
                <w:rFonts w:eastAsia="Times New Roman" w:cs="Times New Roman"/>
                <w:color w:val="000000"/>
                <w:szCs w:val="24"/>
                <w:lang w:val="en-MY"/>
              </w:rPr>
            </w:pPr>
            <w:r>
              <w:rPr>
                <w:color w:val="000000"/>
                <w:sz w:val="22"/>
              </w:rPr>
              <w:t>International Journal of Retail &amp; Distribution Management</w:t>
            </w:r>
          </w:p>
        </w:tc>
        <w:tc>
          <w:tcPr>
            <w:tcW w:w="484" w:type="pct"/>
            <w:shd w:val="clear" w:color="auto" w:fill="auto"/>
            <w:noWrap/>
            <w:tcMar>
              <w:left w:w="28" w:type="dxa"/>
              <w:right w:w="28" w:type="dxa"/>
            </w:tcMar>
            <w:vAlign w:val="center"/>
            <w:hideMark/>
          </w:tcPr>
          <w:p w14:paraId="25C91E50"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11</w:t>
            </w:r>
          </w:p>
        </w:tc>
        <w:tc>
          <w:tcPr>
            <w:tcW w:w="249" w:type="pct"/>
            <w:shd w:val="clear" w:color="auto" w:fill="auto"/>
            <w:noWrap/>
            <w:tcMar>
              <w:left w:w="28" w:type="dxa"/>
              <w:right w:w="28" w:type="dxa"/>
            </w:tcMar>
            <w:vAlign w:val="center"/>
            <w:hideMark/>
          </w:tcPr>
          <w:p w14:paraId="2F9CAF44"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2</w:t>
            </w:r>
          </w:p>
        </w:tc>
        <w:tc>
          <w:tcPr>
            <w:tcW w:w="447" w:type="pct"/>
            <w:shd w:val="clear" w:color="auto" w:fill="auto"/>
            <w:noWrap/>
            <w:tcMar>
              <w:left w:w="28" w:type="dxa"/>
              <w:right w:w="28" w:type="dxa"/>
            </w:tcMar>
            <w:vAlign w:val="center"/>
            <w:hideMark/>
          </w:tcPr>
          <w:p w14:paraId="28FC9321" w14:textId="77777777" w:rsidR="00B01DE6" w:rsidRPr="00F32879" w:rsidRDefault="00B01DE6" w:rsidP="00B01DE6">
            <w:pPr>
              <w:spacing w:after="0"/>
              <w:jc w:val="center"/>
              <w:rPr>
                <w:rFonts w:eastAsia="Times New Roman" w:cs="Times New Roman"/>
                <w:color w:val="000000"/>
                <w:szCs w:val="24"/>
                <w:lang w:val="en-MY"/>
              </w:rPr>
            </w:pPr>
          </w:p>
        </w:tc>
        <w:tc>
          <w:tcPr>
            <w:tcW w:w="447" w:type="pct"/>
            <w:shd w:val="clear" w:color="auto" w:fill="auto"/>
            <w:noWrap/>
            <w:tcMar>
              <w:left w:w="28" w:type="dxa"/>
              <w:right w:w="28" w:type="dxa"/>
            </w:tcMar>
            <w:vAlign w:val="center"/>
            <w:hideMark/>
          </w:tcPr>
          <w:p w14:paraId="7CA52124"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2</w:t>
            </w:r>
          </w:p>
        </w:tc>
        <w:tc>
          <w:tcPr>
            <w:tcW w:w="519" w:type="pct"/>
            <w:shd w:val="clear" w:color="auto" w:fill="auto"/>
            <w:noWrap/>
            <w:tcMar>
              <w:left w:w="28" w:type="dxa"/>
              <w:right w:w="28" w:type="dxa"/>
            </w:tcMar>
            <w:vAlign w:val="center"/>
            <w:hideMark/>
          </w:tcPr>
          <w:p w14:paraId="65F55F35" w14:textId="77777777" w:rsidR="00B01DE6" w:rsidRPr="00F32879" w:rsidRDefault="00B01DE6" w:rsidP="00B01DE6">
            <w:pPr>
              <w:spacing w:after="0"/>
              <w:jc w:val="center"/>
              <w:rPr>
                <w:rFonts w:eastAsia="Times New Roman" w:cs="Times New Roman"/>
                <w:color w:val="000000"/>
                <w:szCs w:val="24"/>
                <w:lang w:val="en-MY"/>
              </w:rPr>
            </w:pPr>
          </w:p>
        </w:tc>
        <w:tc>
          <w:tcPr>
            <w:tcW w:w="606" w:type="pct"/>
            <w:shd w:val="clear" w:color="auto" w:fill="auto"/>
            <w:noWrap/>
            <w:tcMar>
              <w:left w:w="28" w:type="dxa"/>
              <w:right w:w="28" w:type="dxa"/>
            </w:tcMar>
            <w:vAlign w:val="center"/>
            <w:hideMark/>
          </w:tcPr>
          <w:p w14:paraId="11525B49"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583" w:type="pct"/>
            <w:tcBorders>
              <w:right w:val="nil"/>
            </w:tcBorders>
            <w:shd w:val="clear" w:color="auto" w:fill="auto"/>
            <w:noWrap/>
            <w:tcMar>
              <w:left w:w="28" w:type="dxa"/>
              <w:right w:w="28" w:type="dxa"/>
            </w:tcMar>
            <w:vAlign w:val="center"/>
            <w:hideMark/>
          </w:tcPr>
          <w:p w14:paraId="1F84A9A2" w14:textId="77777777" w:rsidR="00B01DE6" w:rsidRPr="00F32879" w:rsidRDefault="00B01DE6" w:rsidP="00B01DE6">
            <w:pPr>
              <w:spacing w:after="0"/>
              <w:jc w:val="center"/>
              <w:rPr>
                <w:rFonts w:eastAsia="Times New Roman" w:cs="Times New Roman"/>
                <w:color w:val="000000"/>
                <w:szCs w:val="24"/>
                <w:lang w:val="en-MY"/>
              </w:rPr>
            </w:pPr>
          </w:p>
        </w:tc>
      </w:tr>
      <w:tr w:rsidR="00B01DE6" w:rsidRPr="00F32879" w14:paraId="490C1ABA" w14:textId="77777777" w:rsidTr="00A92F2F">
        <w:trPr>
          <w:trHeight w:val="290"/>
        </w:trPr>
        <w:tc>
          <w:tcPr>
            <w:tcW w:w="138" w:type="pct"/>
            <w:tcBorders>
              <w:left w:val="nil"/>
            </w:tcBorders>
            <w:shd w:val="clear" w:color="auto" w:fill="auto"/>
            <w:noWrap/>
            <w:tcMar>
              <w:left w:w="28" w:type="dxa"/>
              <w:right w:w="28" w:type="dxa"/>
            </w:tcMar>
            <w:vAlign w:val="center"/>
            <w:hideMark/>
          </w:tcPr>
          <w:p w14:paraId="3C0AA5C2"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11</w:t>
            </w:r>
          </w:p>
        </w:tc>
        <w:tc>
          <w:tcPr>
            <w:tcW w:w="1527" w:type="pct"/>
            <w:shd w:val="clear" w:color="auto" w:fill="auto"/>
            <w:noWrap/>
            <w:tcMar>
              <w:left w:w="28" w:type="dxa"/>
              <w:right w:w="28" w:type="dxa"/>
            </w:tcMar>
            <w:vAlign w:val="center"/>
            <w:hideMark/>
          </w:tcPr>
          <w:p w14:paraId="7F85C93B" w14:textId="6B4E3043" w:rsidR="00B01DE6" w:rsidRPr="00F32879" w:rsidRDefault="00B01DE6" w:rsidP="00B01DE6">
            <w:pPr>
              <w:spacing w:after="0"/>
              <w:rPr>
                <w:rFonts w:eastAsia="Times New Roman" w:cs="Times New Roman"/>
                <w:color w:val="000000"/>
                <w:szCs w:val="24"/>
                <w:lang w:val="en-MY"/>
              </w:rPr>
            </w:pPr>
            <w:r>
              <w:rPr>
                <w:color w:val="000000"/>
                <w:sz w:val="22"/>
              </w:rPr>
              <w:t>International Journal of Sports Marketing &amp; Sponsorship</w:t>
            </w:r>
          </w:p>
        </w:tc>
        <w:tc>
          <w:tcPr>
            <w:tcW w:w="484" w:type="pct"/>
            <w:shd w:val="clear" w:color="auto" w:fill="auto"/>
            <w:noWrap/>
            <w:tcMar>
              <w:left w:w="28" w:type="dxa"/>
              <w:right w:w="28" w:type="dxa"/>
            </w:tcMar>
            <w:vAlign w:val="center"/>
            <w:hideMark/>
          </w:tcPr>
          <w:p w14:paraId="4A85E0C2"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8</w:t>
            </w:r>
          </w:p>
        </w:tc>
        <w:tc>
          <w:tcPr>
            <w:tcW w:w="249" w:type="pct"/>
            <w:shd w:val="clear" w:color="auto" w:fill="auto"/>
            <w:noWrap/>
            <w:tcMar>
              <w:left w:w="28" w:type="dxa"/>
              <w:right w:w="28" w:type="dxa"/>
            </w:tcMar>
            <w:vAlign w:val="center"/>
            <w:hideMark/>
          </w:tcPr>
          <w:p w14:paraId="0D0C43ED"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447" w:type="pct"/>
            <w:shd w:val="clear" w:color="auto" w:fill="auto"/>
            <w:noWrap/>
            <w:tcMar>
              <w:left w:w="28" w:type="dxa"/>
              <w:right w:w="28" w:type="dxa"/>
            </w:tcMar>
            <w:vAlign w:val="center"/>
            <w:hideMark/>
          </w:tcPr>
          <w:p w14:paraId="2A969F95" w14:textId="77777777" w:rsidR="00B01DE6" w:rsidRPr="00F32879" w:rsidRDefault="00B01DE6" w:rsidP="00B01DE6">
            <w:pPr>
              <w:spacing w:after="0"/>
              <w:jc w:val="center"/>
              <w:rPr>
                <w:rFonts w:eastAsia="Times New Roman" w:cs="Times New Roman"/>
                <w:color w:val="000000"/>
                <w:szCs w:val="24"/>
                <w:lang w:val="en-MY"/>
              </w:rPr>
            </w:pPr>
          </w:p>
        </w:tc>
        <w:tc>
          <w:tcPr>
            <w:tcW w:w="447" w:type="pct"/>
            <w:shd w:val="clear" w:color="auto" w:fill="auto"/>
            <w:noWrap/>
            <w:tcMar>
              <w:left w:w="28" w:type="dxa"/>
              <w:right w:w="28" w:type="dxa"/>
            </w:tcMar>
            <w:vAlign w:val="center"/>
            <w:hideMark/>
          </w:tcPr>
          <w:p w14:paraId="6F74F1B7"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519" w:type="pct"/>
            <w:shd w:val="clear" w:color="auto" w:fill="auto"/>
            <w:noWrap/>
            <w:tcMar>
              <w:left w:w="28" w:type="dxa"/>
              <w:right w:w="28" w:type="dxa"/>
            </w:tcMar>
            <w:vAlign w:val="center"/>
            <w:hideMark/>
          </w:tcPr>
          <w:p w14:paraId="7469EA78"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606" w:type="pct"/>
            <w:shd w:val="clear" w:color="auto" w:fill="auto"/>
            <w:noWrap/>
            <w:tcMar>
              <w:left w:w="28" w:type="dxa"/>
              <w:right w:w="28" w:type="dxa"/>
            </w:tcMar>
            <w:vAlign w:val="center"/>
            <w:hideMark/>
          </w:tcPr>
          <w:p w14:paraId="1E54FA80" w14:textId="77777777" w:rsidR="00B01DE6" w:rsidRPr="00F32879" w:rsidRDefault="00B01DE6" w:rsidP="00B01DE6">
            <w:pPr>
              <w:spacing w:after="0"/>
              <w:jc w:val="center"/>
              <w:rPr>
                <w:rFonts w:eastAsia="Times New Roman" w:cs="Times New Roman"/>
                <w:color w:val="000000"/>
                <w:szCs w:val="24"/>
                <w:lang w:val="en-MY"/>
              </w:rPr>
            </w:pPr>
          </w:p>
        </w:tc>
        <w:tc>
          <w:tcPr>
            <w:tcW w:w="583" w:type="pct"/>
            <w:tcBorders>
              <w:right w:val="nil"/>
            </w:tcBorders>
            <w:shd w:val="clear" w:color="auto" w:fill="auto"/>
            <w:noWrap/>
            <w:tcMar>
              <w:left w:w="28" w:type="dxa"/>
              <w:right w:w="28" w:type="dxa"/>
            </w:tcMar>
            <w:vAlign w:val="center"/>
            <w:hideMark/>
          </w:tcPr>
          <w:p w14:paraId="3D1AD28C" w14:textId="77777777" w:rsidR="00B01DE6" w:rsidRPr="00F32879" w:rsidRDefault="00B01DE6" w:rsidP="00B01DE6">
            <w:pPr>
              <w:spacing w:after="0"/>
              <w:jc w:val="center"/>
              <w:rPr>
                <w:rFonts w:eastAsia="Times New Roman" w:cs="Times New Roman"/>
                <w:szCs w:val="24"/>
                <w:lang w:val="en-MY"/>
              </w:rPr>
            </w:pPr>
          </w:p>
        </w:tc>
      </w:tr>
      <w:tr w:rsidR="00B01DE6" w:rsidRPr="00F32879" w14:paraId="65665DED" w14:textId="77777777" w:rsidTr="00A92F2F">
        <w:trPr>
          <w:trHeight w:val="290"/>
        </w:trPr>
        <w:tc>
          <w:tcPr>
            <w:tcW w:w="138" w:type="pct"/>
            <w:tcBorders>
              <w:left w:val="nil"/>
            </w:tcBorders>
            <w:shd w:val="clear" w:color="auto" w:fill="auto"/>
            <w:noWrap/>
            <w:tcMar>
              <w:left w:w="28" w:type="dxa"/>
              <w:right w:w="28" w:type="dxa"/>
            </w:tcMar>
            <w:vAlign w:val="center"/>
            <w:hideMark/>
          </w:tcPr>
          <w:p w14:paraId="706A318D"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12</w:t>
            </w:r>
          </w:p>
        </w:tc>
        <w:tc>
          <w:tcPr>
            <w:tcW w:w="1527" w:type="pct"/>
            <w:shd w:val="clear" w:color="auto" w:fill="auto"/>
            <w:noWrap/>
            <w:tcMar>
              <w:left w:w="28" w:type="dxa"/>
              <w:right w:w="28" w:type="dxa"/>
            </w:tcMar>
            <w:vAlign w:val="center"/>
            <w:hideMark/>
          </w:tcPr>
          <w:p w14:paraId="34FBE236" w14:textId="244680E8" w:rsidR="00B01DE6" w:rsidRPr="00F32879" w:rsidRDefault="00B01DE6" w:rsidP="00B01DE6">
            <w:pPr>
              <w:spacing w:after="0"/>
              <w:rPr>
                <w:rFonts w:eastAsia="Times New Roman" w:cs="Times New Roman"/>
                <w:color w:val="000000"/>
                <w:szCs w:val="24"/>
                <w:lang w:val="en-MY"/>
              </w:rPr>
            </w:pPr>
            <w:r>
              <w:rPr>
                <w:color w:val="000000"/>
                <w:sz w:val="22"/>
              </w:rPr>
              <w:t>International Marketing Review</w:t>
            </w:r>
          </w:p>
        </w:tc>
        <w:tc>
          <w:tcPr>
            <w:tcW w:w="484" w:type="pct"/>
            <w:shd w:val="clear" w:color="auto" w:fill="auto"/>
            <w:noWrap/>
            <w:tcMar>
              <w:left w:w="28" w:type="dxa"/>
              <w:right w:w="28" w:type="dxa"/>
            </w:tcMar>
            <w:vAlign w:val="center"/>
            <w:hideMark/>
          </w:tcPr>
          <w:p w14:paraId="3E22125A"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11</w:t>
            </w:r>
          </w:p>
        </w:tc>
        <w:tc>
          <w:tcPr>
            <w:tcW w:w="249" w:type="pct"/>
            <w:shd w:val="clear" w:color="auto" w:fill="auto"/>
            <w:noWrap/>
            <w:tcMar>
              <w:left w:w="28" w:type="dxa"/>
              <w:right w:w="28" w:type="dxa"/>
            </w:tcMar>
            <w:vAlign w:val="center"/>
            <w:hideMark/>
          </w:tcPr>
          <w:p w14:paraId="3C26CD47"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4</w:t>
            </w:r>
          </w:p>
        </w:tc>
        <w:tc>
          <w:tcPr>
            <w:tcW w:w="447" w:type="pct"/>
            <w:shd w:val="clear" w:color="auto" w:fill="auto"/>
            <w:noWrap/>
            <w:tcMar>
              <w:left w:w="28" w:type="dxa"/>
              <w:right w:w="28" w:type="dxa"/>
            </w:tcMar>
            <w:vAlign w:val="center"/>
            <w:hideMark/>
          </w:tcPr>
          <w:p w14:paraId="379DFAAE"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2</w:t>
            </w:r>
          </w:p>
        </w:tc>
        <w:tc>
          <w:tcPr>
            <w:tcW w:w="447" w:type="pct"/>
            <w:shd w:val="clear" w:color="auto" w:fill="auto"/>
            <w:noWrap/>
            <w:tcMar>
              <w:left w:w="28" w:type="dxa"/>
              <w:right w:w="28" w:type="dxa"/>
            </w:tcMar>
            <w:vAlign w:val="center"/>
            <w:hideMark/>
          </w:tcPr>
          <w:p w14:paraId="42A6AF8A"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4</w:t>
            </w:r>
          </w:p>
        </w:tc>
        <w:tc>
          <w:tcPr>
            <w:tcW w:w="519" w:type="pct"/>
            <w:shd w:val="clear" w:color="auto" w:fill="auto"/>
            <w:noWrap/>
            <w:tcMar>
              <w:left w:w="28" w:type="dxa"/>
              <w:right w:w="28" w:type="dxa"/>
            </w:tcMar>
            <w:vAlign w:val="center"/>
            <w:hideMark/>
          </w:tcPr>
          <w:p w14:paraId="0FA9222B"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606" w:type="pct"/>
            <w:shd w:val="clear" w:color="auto" w:fill="auto"/>
            <w:noWrap/>
            <w:tcMar>
              <w:left w:w="28" w:type="dxa"/>
              <w:right w:w="28" w:type="dxa"/>
            </w:tcMar>
            <w:vAlign w:val="center"/>
            <w:hideMark/>
          </w:tcPr>
          <w:p w14:paraId="669087B6"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2</w:t>
            </w:r>
          </w:p>
        </w:tc>
        <w:tc>
          <w:tcPr>
            <w:tcW w:w="583" w:type="pct"/>
            <w:tcBorders>
              <w:right w:val="nil"/>
            </w:tcBorders>
            <w:shd w:val="clear" w:color="auto" w:fill="auto"/>
            <w:noWrap/>
            <w:tcMar>
              <w:left w:w="28" w:type="dxa"/>
              <w:right w:w="28" w:type="dxa"/>
            </w:tcMar>
            <w:vAlign w:val="center"/>
            <w:hideMark/>
          </w:tcPr>
          <w:p w14:paraId="51B344E1"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r>
      <w:tr w:rsidR="00B01DE6" w:rsidRPr="00F32879" w14:paraId="6B236BD9" w14:textId="77777777" w:rsidTr="00A92F2F">
        <w:trPr>
          <w:trHeight w:val="290"/>
        </w:trPr>
        <w:tc>
          <w:tcPr>
            <w:tcW w:w="138" w:type="pct"/>
            <w:tcBorders>
              <w:left w:val="nil"/>
            </w:tcBorders>
            <w:shd w:val="clear" w:color="auto" w:fill="auto"/>
            <w:noWrap/>
            <w:tcMar>
              <w:left w:w="28" w:type="dxa"/>
              <w:right w:w="28" w:type="dxa"/>
            </w:tcMar>
            <w:vAlign w:val="center"/>
            <w:hideMark/>
          </w:tcPr>
          <w:p w14:paraId="232E4669"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13</w:t>
            </w:r>
          </w:p>
        </w:tc>
        <w:tc>
          <w:tcPr>
            <w:tcW w:w="1527" w:type="pct"/>
            <w:shd w:val="clear" w:color="auto" w:fill="auto"/>
            <w:noWrap/>
            <w:tcMar>
              <w:left w:w="28" w:type="dxa"/>
              <w:right w:w="28" w:type="dxa"/>
            </w:tcMar>
            <w:vAlign w:val="center"/>
            <w:hideMark/>
          </w:tcPr>
          <w:p w14:paraId="414FE08B" w14:textId="13AC8872" w:rsidR="00B01DE6" w:rsidRPr="00F32879" w:rsidRDefault="00B01DE6" w:rsidP="00B01DE6">
            <w:pPr>
              <w:spacing w:after="0"/>
              <w:rPr>
                <w:rFonts w:eastAsia="Times New Roman" w:cs="Times New Roman"/>
                <w:color w:val="000000"/>
                <w:szCs w:val="24"/>
                <w:lang w:val="en-MY"/>
              </w:rPr>
            </w:pPr>
            <w:r>
              <w:rPr>
                <w:color w:val="000000"/>
                <w:sz w:val="22"/>
              </w:rPr>
              <w:t>International Review of Retail Distribution and Consumer Research</w:t>
            </w:r>
          </w:p>
        </w:tc>
        <w:tc>
          <w:tcPr>
            <w:tcW w:w="484" w:type="pct"/>
            <w:shd w:val="clear" w:color="auto" w:fill="auto"/>
            <w:noWrap/>
            <w:tcMar>
              <w:left w:w="28" w:type="dxa"/>
              <w:right w:w="28" w:type="dxa"/>
            </w:tcMar>
            <w:vAlign w:val="center"/>
            <w:hideMark/>
          </w:tcPr>
          <w:p w14:paraId="30660964"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2</w:t>
            </w:r>
          </w:p>
        </w:tc>
        <w:tc>
          <w:tcPr>
            <w:tcW w:w="249" w:type="pct"/>
            <w:shd w:val="clear" w:color="auto" w:fill="auto"/>
            <w:noWrap/>
            <w:tcMar>
              <w:left w:w="28" w:type="dxa"/>
              <w:right w:w="28" w:type="dxa"/>
            </w:tcMar>
            <w:vAlign w:val="center"/>
            <w:hideMark/>
          </w:tcPr>
          <w:p w14:paraId="55831373"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447" w:type="pct"/>
            <w:shd w:val="clear" w:color="auto" w:fill="auto"/>
            <w:noWrap/>
            <w:tcMar>
              <w:left w:w="28" w:type="dxa"/>
              <w:right w:w="28" w:type="dxa"/>
            </w:tcMar>
            <w:vAlign w:val="center"/>
            <w:hideMark/>
          </w:tcPr>
          <w:p w14:paraId="208DFF9E" w14:textId="77777777" w:rsidR="00B01DE6" w:rsidRPr="00F32879" w:rsidRDefault="00B01DE6" w:rsidP="00B01DE6">
            <w:pPr>
              <w:spacing w:after="0"/>
              <w:jc w:val="center"/>
              <w:rPr>
                <w:rFonts w:eastAsia="Times New Roman" w:cs="Times New Roman"/>
                <w:color w:val="000000"/>
                <w:szCs w:val="24"/>
                <w:lang w:val="en-MY"/>
              </w:rPr>
            </w:pPr>
          </w:p>
        </w:tc>
        <w:tc>
          <w:tcPr>
            <w:tcW w:w="447" w:type="pct"/>
            <w:shd w:val="clear" w:color="auto" w:fill="auto"/>
            <w:noWrap/>
            <w:tcMar>
              <w:left w:w="28" w:type="dxa"/>
              <w:right w:w="28" w:type="dxa"/>
            </w:tcMar>
            <w:vAlign w:val="center"/>
            <w:hideMark/>
          </w:tcPr>
          <w:p w14:paraId="029405E7"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519" w:type="pct"/>
            <w:shd w:val="clear" w:color="auto" w:fill="auto"/>
            <w:noWrap/>
            <w:tcMar>
              <w:left w:w="28" w:type="dxa"/>
              <w:right w:w="28" w:type="dxa"/>
            </w:tcMar>
            <w:vAlign w:val="center"/>
            <w:hideMark/>
          </w:tcPr>
          <w:p w14:paraId="03B3168F" w14:textId="77777777" w:rsidR="00B01DE6" w:rsidRPr="00F32879" w:rsidRDefault="00B01DE6" w:rsidP="00B01DE6">
            <w:pPr>
              <w:spacing w:after="0"/>
              <w:jc w:val="center"/>
              <w:rPr>
                <w:rFonts w:eastAsia="Times New Roman" w:cs="Times New Roman"/>
                <w:color w:val="000000"/>
                <w:szCs w:val="24"/>
                <w:lang w:val="en-MY"/>
              </w:rPr>
            </w:pPr>
          </w:p>
        </w:tc>
        <w:tc>
          <w:tcPr>
            <w:tcW w:w="606" w:type="pct"/>
            <w:shd w:val="clear" w:color="auto" w:fill="auto"/>
            <w:noWrap/>
            <w:tcMar>
              <w:left w:w="28" w:type="dxa"/>
              <w:right w:w="28" w:type="dxa"/>
            </w:tcMar>
            <w:vAlign w:val="center"/>
            <w:hideMark/>
          </w:tcPr>
          <w:p w14:paraId="087522CE"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583" w:type="pct"/>
            <w:tcBorders>
              <w:right w:val="nil"/>
            </w:tcBorders>
            <w:shd w:val="clear" w:color="auto" w:fill="auto"/>
            <w:noWrap/>
            <w:tcMar>
              <w:left w:w="28" w:type="dxa"/>
              <w:right w:w="28" w:type="dxa"/>
            </w:tcMar>
            <w:vAlign w:val="center"/>
            <w:hideMark/>
          </w:tcPr>
          <w:p w14:paraId="10C4DB72" w14:textId="77777777" w:rsidR="00B01DE6" w:rsidRPr="00F32879" w:rsidRDefault="00B01DE6" w:rsidP="00B01DE6">
            <w:pPr>
              <w:spacing w:after="0"/>
              <w:jc w:val="center"/>
              <w:rPr>
                <w:rFonts w:eastAsia="Times New Roman" w:cs="Times New Roman"/>
                <w:color w:val="000000"/>
                <w:szCs w:val="24"/>
                <w:lang w:val="en-MY"/>
              </w:rPr>
            </w:pPr>
          </w:p>
        </w:tc>
      </w:tr>
      <w:tr w:rsidR="00B01DE6" w:rsidRPr="00F32879" w14:paraId="3CD5DFB9" w14:textId="77777777" w:rsidTr="00A92F2F">
        <w:trPr>
          <w:trHeight w:val="290"/>
        </w:trPr>
        <w:tc>
          <w:tcPr>
            <w:tcW w:w="138" w:type="pct"/>
            <w:tcBorders>
              <w:left w:val="nil"/>
            </w:tcBorders>
            <w:shd w:val="clear" w:color="auto" w:fill="auto"/>
            <w:noWrap/>
            <w:tcMar>
              <w:left w:w="28" w:type="dxa"/>
              <w:right w:w="28" w:type="dxa"/>
            </w:tcMar>
            <w:vAlign w:val="center"/>
            <w:hideMark/>
          </w:tcPr>
          <w:p w14:paraId="48ED490F"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14</w:t>
            </w:r>
          </w:p>
        </w:tc>
        <w:tc>
          <w:tcPr>
            <w:tcW w:w="1527" w:type="pct"/>
            <w:shd w:val="clear" w:color="auto" w:fill="auto"/>
            <w:noWrap/>
            <w:tcMar>
              <w:left w:w="28" w:type="dxa"/>
              <w:right w:w="28" w:type="dxa"/>
            </w:tcMar>
            <w:vAlign w:val="center"/>
            <w:hideMark/>
          </w:tcPr>
          <w:p w14:paraId="5218AD93" w14:textId="2EB72829" w:rsidR="00B01DE6" w:rsidRPr="00F32879" w:rsidRDefault="00B01DE6" w:rsidP="00B01DE6">
            <w:pPr>
              <w:spacing w:after="0"/>
              <w:rPr>
                <w:rFonts w:eastAsia="Times New Roman" w:cs="Times New Roman"/>
                <w:color w:val="000000"/>
                <w:szCs w:val="24"/>
                <w:lang w:val="en-MY"/>
              </w:rPr>
            </w:pPr>
            <w:r>
              <w:rPr>
                <w:color w:val="000000"/>
                <w:sz w:val="22"/>
              </w:rPr>
              <w:t>Journal of Advertising</w:t>
            </w:r>
          </w:p>
        </w:tc>
        <w:tc>
          <w:tcPr>
            <w:tcW w:w="484" w:type="pct"/>
            <w:shd w:val="clear" w:color="auto" w:fill="auto"/>
            <w:noWrap/>
            <w:tcMar>
              <w:left w:w="28" w:type="dxa"/>
              <w:right w:w="28" w:type="dxa"/>
            </w:tcMar>
            <w:vAlign w:val="center"/>
            <w:hideMark/>
          </w:tcPr>
          <w:p w14:paraId="17C7B42D"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2</w:t>
            </w:r>
          </w:p>
        </w:tc>
        <w:tc>
          <w:tcPr>
            <w:tcW w:w="249" w:type="pct"/>
            <w:shd w:val="clear" w:color="auto" w:fill="auto"/>
            <w:noWrap/>
            <w:tcMar>
              <w:left w:w="28" w:type="dxa"/>
              <w:right w:w="28" w:type="dxa"/>
            </w:tcMar>
            <w:vAlign w:val="center"/>
            <w:hideMark/>
          </w:tcPr>
          <w:p w14:paraId="6357D8AB" w14:textId="77777777" w:rsidR="00B01DE6" w:rsidRPr="00F32879" w:rsidRDefault="00B01DE6" w:rsidP="00B01DE6">
            <w:pPr>
              <w:spacing w:after="0"/>
              <w:jc w:val="center"/>
              <w:rPr>
                <w:rFonts w:eastAsia="Times New Roman" w:cs="Times New Roman"/>
                <w:color w:val="000000"/>
                <w:szCs w:val="24"/>
                <w:lang w:val="en-MY"/>
              </w:rPr>
            </w:pPr>
          </w:p>
        </w:tc>
        <w:tc>
          <w:tcPr>
            <w:tcW w:w="447" w:type="pct"/>
            <w:shd w:val="clear" w:color="auto" w:fill="auto"/>
            <w:noWrap/>
            <w:tcMar>
              <w:left w:w="28" w:type="dxa"/>
              <w:right w:w="28" w:type="dxa"/>
            </w:tcMar>
            <w:vAlign w:val="center"/>
            <w:hideMark/>
          </w:tcPr>
          <w:p w14:paraId="3C200C69" w14:textId="77777777" w:rsidR="00B01DE6" w:rsidRPr="00F32879" w:rsidRDefault="00B01DE6" w:rsidP="00B01DE6">
            <w:pPr>
              <w:spacing w:after="0"/>
              <w:jc w:val="center"/>
              <w:rPr>
                <w:rFonts w:eastAsia="Times New Roman" w:cs="Times New Roman"/>
                <w:szCs w:val="24"/>
                <w:lang w:val="en-MY"/>
              </w:rPr>
            </w:pPr>
          </w:p>
        </w:tc>
        <w:tc>
          <w:tcPr>
            <w:tcW w:w="447" w:type="pct"/>
            <w:shd w:val="clear" w:color="auto" w:fill="auto"/>
            <w:noWrap/>
            <w:tcMar>
              <w:left w:w="28" w:type="dxa"/>
              <w:right w:w="28" w:type="dxa"/>
            </w:tcMar>
            <w:vAlign w:val="center"/>
            <w:hideMark/>
          </w:tcPr>
          <w:p w14:paraId="3488EE63"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2</w:t>
            </w:r>
          </w:p>
        </w:tc>
        <w:tc>
          <w:tcPr>
            <w:tcW w:w="519" w:type="pct"/>
            <w:shd w:val="clear" w:color="auto" w:fill="auto"/>
            <w:noWrap/>
            <w:tcMar>
              <w:left w:w="28" w:type="dxa"/>
              <w:right w:w="28" w:type="dxa"/>
            </w:tcMar>
            <w:vAlign w:val="center"/>
            <w:hideMark/>
          </w:tcPr>
          <w:p w14:paraId="042E286E" w14:textId="77777777" w:rsidR="00B01DE6" w:rsidRPr="00F32879" w:rsidRDefault="00B01DE6" w:rsidP="00B01DE6">
            <w:pPr>
              <w:spacing w:after="0"/>
              <w:jc w:val="center"/>
              <w:rPr>
                <w:rFonts w:eastAsia="Times New Roman" w:cs="Times New Roman"/>
                <w:color w:val="000000"/>
                <w:szCs w:val="24"/>
                <w:lang w:val="en-MY"/>
              </w:rPr>
            </w:pPr>
          </w:p>
        </w:tc>
        <w:tc>
          <w:tcPr>
            <w:tcW w:w="606" w:type="pct"/>
            <w:shd w:val="clear" w:color="auto" w:fill="auto"/>
            <w:noWrap/>
            <w:tcMar>
              <w:left w:w="28" w:type="dxa"/>
              <w:right w:w="28" w:type="dxa"/>
            </w:tcMar>
            <w:vAlign w:val="center"/>
            <w:hideMark/>
          </w:tcPr>
          <w:p w14:paraId="79D1BCFA"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2</w:t>
            </w:r>
          </w:p>
        </w:tc>
        <w:tc>
          <w:tcPr>
            <w:tcW w:w="583" w:type="pct"/>
            <w:tcBorders>
              <w:right w:val="nil"/>
            </w:tcBorders>
            <w:shd w:val="clear" w:color="auto" w:fill="auto"/>
            <w:noWrap/>
            <w:tcMar>
              <w:left w:w="28" w:type="dxa"/>
              <w:right w:w="28" w:type="dxa"/>
            </w:tcMar>
            <w:vAlign w:val="center"/>
            <w:hideMark/>
          </w:tcPr>
          <w:p w14:paraId="7E4BCBC9" w14:textId="77777777" w:rsidR="00B01DE6" w:rsidRPr="00F32879" w:rsidRDefault="00B01DE6" w:rsidP="00B01DE6">
            <w:pPr>
              <w:spacing w:after="0"/>
              <w:jc w:val="center"/>
              <w:rPr>
                <w:rFonts w:eastAsia="Times New Roman" w:cs="Times New Roman"/>
                <w:color w:val="000000"/>
                <w:szCs w:val="24"/>
                <w:lang w:val="en-MY"/>
              </w:rPr>
            </w:pPr>
          </w:p>
        </w:tc>
      </w:tr>
      <w:tr w:rsidR="00B01DE6" w:rsidRPr="00F32879" w14:paraId="4D276567" w14:textId="77777777" w:rsidTr="00A92F2F">
        <w:trPr>
          <w:trHeight w:val="290"/>
        </w:trPr>
        <w:tc>
          <w:tcPr>
            <w:tcW w:w="138" w:type="pct"/>
            <w:tcBorders>
              <w:left w:val="nil"/>
            </w:tcBorders>
            <w:shd w:val="clear" w:color="auto" w:fill="auto"/>
            <w:noWrap/>
            <w:tcMar>
              <w:left w:w="28" w:type="dxa"/>
              <w:right w:w="28" w:type="dxa"/>
            </w:tcMar>
            <w:vAlign w:val="center"/>
            <w:hideMark/>
          </w:tcPr>
          <w:p w14:paraId="73F47FDD"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15</w:t>
            </w:r>
          </w:p>
        </w:tc>
        <w:tc>
          <w:tcPr>
            <w:tcW w:w="1527" w:type="pct"/>
            <w:shd w:val="clear" w:color="auto" w:fill="auto"/>
            <w:noWrap/>
            <w:tcMar>
              <w:left w:w="28" w:type="dxa"/>
              <w:right w:w="28" w:type="dxa"/>
            </w:tcMar>
            <w:vAlign w:val="center"/>
            <w:hideMark/>
          </w:tcPr>
          <w:p w14:paraId="05DA4251" w14:textId="7FF75907" w:rsidR="00B01DE6" w:rsidRPr="00F32879" w:rsidRDefault="00B01DE6" w:rsidP="00B01DE6">
            <w:pPr>
              <w:spacing w:after="0"/>
              <w:rPr>
                <w:rFonts w:eastAsia="Times New Roman" w:cs="Times New Roman"/>
                <w:color w:val="000000"/>
                <w:szCs w:val="24"/>
                <w:lang w:val="en-MY"/>
              </w:rPr>
            </w:pPr>
            <w:r>
              <w:rPr>
                <w:color w:val="000000"/>
                <w:sz w:val="22"/>
              </w:rPr>
              <w:t>Journal of Advertising Research</w:t>
            </w:r>
          </w:p>
        </w:tc>
        <w:tc>
          <w:tcPr>
            <w:tcW w:w="484" w:type="pct"/>
            <w:shd w:val="clear" w:color="auto" w:fill="auto"/>
            <w:noWrap/>
            <w:tcMar>
              <w:left w:w="28" w:type="dxa"/>
              <w:right w:w="28" w:type="dxa"/>
            </w:tcMar>
            <w:vAlign w:val="center"/>
            <w:hideMark/>
          </w:tcPr>
          <w:p w14:paraId="212EC8D0"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249" w:type="pct"/>
            <w:shd w:val="clear" w:color="auto" w:fill="auto"/>
            <w:noWrap/>
            <w:tcMar>
              <w:left w:w="28" w:type="dxa"/>
              <w:right w:w="28" w:type="dxa"/>
            </w:tcMar>
            <w:vAlign w:val="center"/>
            <w:hideMark/>
          </w:tcPr>
          <w:p w14:paraId="1ADA8D8F" w14:textId="77777777" w:rsidR="00B01DE6" w:rsidRPr="00F32879" w:rsidRDefault="00B01DE6" w:rsidP="00B01DE6">
            <w:pPr>
              <w:spacing w:after="0"/>
              <w:jc w:val="center"/>
              <w:rPr>
                <w:rFonts w:eastAsia="Times New Roman" w:cs="Times New Roman"/>
                <w:color w:val="000000"/>
                <w:szCs w:val="24"/>
                <w:lang w:val="en-MY"/>
              </w:rPr>
            </w:pPr>
          </w:p>
        </w:tc>
        <w:tc>
          <w:tcPr>
            <w:tcW w:w="447" w:type="pct"/>
            <w:shd w:val="clear" w:color="auto" w:fill="auto"/>
            <w:noWrap/>
            <w:tcMar>
              <w:left w:w="28" w:type="dxa"/>
              <w:right w:w="28" w:type="dxa"/>
            </w:tcMar>
            <w:vAlign w:val="center"/>
            <w:hideMark/>
          </w:tcPr>
          <w:p w14:paraId="4D75710E" w14:textId="77777777" w:rsidR="00B01DE6" w:rsidRPr="00F32879" w:rsidRDefault="00B01DE6" w:rsidP="00B01DE6">
            <w:pPr>
              <w:spacing w:after="0"/>
              <w:jc w:val="center"/>
              <w:rPr>
                <w:rFonts w:eastAsia="Times New Roman" w:cs="Times New Roman"/>
                <w:szCs w:val="24"/>
                <w:lang w:val="en-MY"/>
              </w:rPr>
            </w:pPr>
          </w:p>
        </w:tc>
        <w:tc>
          <w:tcPr>
            <w:tcW w:w="447" w:type="pct"/>
            <w:shd w:val="clear" w:color="auto" w:fill="auto"/>
            <w:noWrap/>
            <w:tcMar>
              <w:left w:w="28" w:type="dxa"/>
              <w:right w:w="28" w:type="dxa"/>
            </w:tcMar>
            <w:vAlign w:val="center"/>
            <w:hideMark/>
          </w:tcPr>
          <w:p w14:paraId="2D7EF237"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519" w:type="pct"/>
            <w:shd w:val="clear" w:color="auto" w:fill="auto"/>
            <w:noWrap/>
            <w:tcMar>
              <w:left w:w="28" w:type="dxa"/>
              <w:right w:w="28" w:type="dxa"/>
            </w:tcMar>
            <w:vAlign w:val="center"/>
            <w:hideMark/>
          </w:tcPr>
          <w:p w14:paraId="7A1EF06F" w14:textId="77777777" w:rsidR="00B01DE6" w:rsidRPr="00F32879" w:rsidRDefault="00B01DE6" w:rsidP="00B01DE6">
            <w:pPr>
              <w:spacing w:after="0"/>
              <w:jc w:val="center"/>
              <w:rPr>
                <w:rFonts w:eastAsia="Times New Roman" w:cs="Times New Roman"/>
                <w:color w:val="000000"/>
                <w:szCs w:val="24"/>
                <w:lang w:val="en-MY"/>
              </w:rPr>
            </w:pPr>
          </w:p>
        </w:tc>
        <w:tc>
          <w:tcPr>
            <w:tcW w:w="606" w:type="pct"/>
            <w:shd w:val="clear" w:color="auto" w:fill="auto"/>
            <w:noWrap/>
            <w:tcMar>
              <w:left w:w="28" w:type="dxa"/>
              <w:right w:w="28" w:type="dxa"/>
            </w:tcMar>
            <w:vAlign w:val="center"/>
            <w:hideMark/>
          </w:tcPr>
          <w:p w14:paraId="0FFAC4F8"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583" w:type="pct"/>
            <w:tcBorders>
              <w:right w:val="nil"/>
            </w:tcBorders>
            <w:shd w:val="clear" w:color="auto" w:fill="auto"/>
            <w:noWrap/>
            <w:tcMar>
              <w:left w:w="28" w:type="dxa"/>
              <w:right w:w="28" w:type="dxa"/>
            </w:tcMar>
            <w:vAlign w:val="center"/>
            <w:hideMark/>
          </w:tcPr>
          <w:p w14:paraId="22630E46" w14:textId="77777777" w:rsidR="00B01DE6" w:rsidRPr="00F32879" w:rsidRDefault="00B01DE6" w:rsidP="00B01DE6">
            <w:pPr>
              <w:spacing w:after="0"/>
              <w:jc w:val="center"/>
              <w:rPr>
                <w:rFonts w:eastAsia="Times New Roman" w:cs="Times New Roman"/>
                <w:color w:val="000000"/>
                <w:szCs w:val="24"/>
                <w:lang w:val="en-MY"/>
              </w:rPr>
            </w:pPr>
          </w:p>
        </w:tc>
      </w:tr>
      <w:tr w:rsidR="00B01DE6" w:rsidRPr="00F32879" w14:paraId="11E291CB" w14:textId="77777777" w:rsidTr="00A92F2F">
        <w:trPr>
          <w:trHeight w:val="290"/>
        </w:trPr>
        <w:tc>
          <w:tcPr>
            <w:tcW w:w="138" w:type="pct"/>
            <w:tcBorders>
              <w:left w:val="nil"/>
            </w:tcBorders>
            <w:shd w:val="clear" w:color="auto" w:fill="auto"/>
            <w:noWrap/>
            <w:tcMar>
              <w:left w:w="28" w:type="dxa"/>
              <w:right w:w="28" w:type="dxa"/>
            </w:tcMar>
            <w:vAlign w:val="center"/>
            <w:hideMark/>
          </w:tcPr>
          <w:p w14:paraId="7B69EF50"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16</w:t>
            </w:r>
          </w:p>
        </w:tc>
        <w:tc>
          <w:tcPr>
            <w:tcW w:w="1527" w:type="pct"/>
            <w:shd w:val="clear" w:color="auto" w:fill="auto"/>
            <w:noWrap/>
            <w:tcMar>
              <w:left w:w="28" w:type="dxa"/>
              <w:right w:w="28" w:type="dxa"/>
            </w:tcMar>
            <w:vAlign w:val="center"/>
            <w:hideMark/>
          </w:tcPr>
          <w:p w14:paraId="2A0EDA88" w14:textId="010718CC" w:rsidR="00B01DE6" w:rsidRPr="00F32879" w:rsidRDefault="00B01DE6" w:rsidP="00B01DE6">
            <w:pPr>
              <w:spacing w:after="0"/>
              <w:rPr>
                <w:rFonts w:eastAsia="Times New Roman" w:cs="Times New Roman"/>
                <w:color w:val="000000"/>
                <w:szCs w:val="24"/>
                <w:lang w:val="en-MY"/>
              </w:rPr>
            </w:pPr>
            <w:r>
              <w:rPr>
                <w:color w:val="000000"/>
                <w:sz w:val="22"/>
              </w:rPr>
              <w:t>Journal of Brand Management</w:t>
            </w:r>
          </w:p>
        </w:tc>
        <w:tc>
          <w:tcPr>
            <w:tcW w:w="484" w:type="pct"/>
            <w:shd w:val="clear" w:color="auto" w:fill="auto"/>
            <w:noWrap/>
            <w:tcMar>
              <w:left w:w="28" w:type="dxa"/>
              <w:right w:w="28" w:type="dxa"/>
            </w:tcMar>
            <w:vAlign w:val="center"/>
            <w:hideMark/>
          </w:tcPr>
          <w:p w14:paraId="16E260A9"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4</w:t>
            </w:r>
          </w:p>
        </w:tc>
        <w:tc>
          <w:tcPr>
            <w:tcW w:w="249" w:type="pct"/>
            <w:shd w:val="clear" w:color="auto" w:fill="auto"/>
            <w:noWrap/>
            <w:tcMar>
              <w:left w:w="28" w:type="dxa"/>
              <w:right w:w="28" w:type="dxa"/>
            </w:tcMar>
            <w:vAlign w:val="center"/>
            <w:hideMark/>
          </w:tcPr>
          <w:p w14:paraId="05A2F14A"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447" w:type="pct"/>
            <w:shd w:val="clear" w:color="auto" w:fill="auto"/>
            <w:noWrap/>
            <w:tcMar>
              <w:left w:w="28" w:type="dxa"/>
              <w:right w:w="28" w:type="dxa"/>
            </w:tcMar>
            <w:vAlign w:val="center"/>
            <w:hideMark/>
          </w:tcPr>
          <w:p w14:paraId="570F58B5" w14:textId="77777777" w:rsidR="00B01DE6" w:rsidRPr="00F32879" w:rsidRDefault="00B01DE6" w:rsidP="00B01DE6">
            <w:pPr>
              <w:spacing w:after="0"/>
              <w:jc w:val="center"/>
              <w:rPr>
                <w:rFonts w:eastAsia="Times New Roman" w:cs="Times New Roman"/>
                <w:color w:val="000000"/>
                <w:szCs w:val="24"/>
                <w:lang w:val="en-MY"/>
              </w:rPr>
            </w:pPr>
          </w:p>
        </w:tc>
        <w:tc>
          <w:tcPr>
            <w:tcW w:w="447" w:type="pct"/>
            <w:shd w:val="clear" w:color="auto" w:fill="auto"/>
            <w:noWrap/>
            <w:tcMar>
              <w:left w:w="28" w:type="dxa"/>
              <w:right w:w="28" w:type="dxa"/>
            </w:tcMar>
            <w:vAlign w:val="center"/>
            <w:hideMark/>
          </w:tcPr>
          <w:p w14:paraId="02CAF3C5"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519" w:type="pct"/>
            <w:shd w:val="clear" w:color="auto" w:fill="auto"/>
            <w:noWrap/>
            <w:tcMar>
              <w:left w:w="28" w:type="dxa"/>
              <w:right w:w="28" w:type="dxa"/>
            </w:tcMar>
            <w:vAlign w:val="center"/>
            <w:hideMark/>
          </w:tcPr>
          <w:p w14:paraId="3EF68224" w14:textId="77777777" w:rsidR="00B01DE6" w:rsidRPr="00F32879" w:rsidRDefault="00B01DE6" w:rsidP="00B01DE6">
            <w:pPr>
              <w:spacing w:after="0"/>
              <w:jc w:val="center"/>
              <w:rPr>
                <w:rFonts w:eastAsia="Times New Roman" w:cs="Times New Roman"/>
                <w:color w:val="000000"/>
                <w:szCs w:val="24"/>
                <w:lang w:val="en-MY"/>
              </w:rPr>
            </w:pPr>
          </w:p>
        </w:tc>
        <w:tc>
          <w:tcPr>
            <w:tcW w:w="606" w:type="pct"/>
            <w:shd w:val="clear" w:color="auto" w:fill="auto"/>
            <w:noWrap/>
            <w:tcMar>
              <w:left w:w="28" w:type="dxa"/>
              <w:right w:w="28" w:type="dxa"/>
            </w:tcMar>
            <w:vAlign w:val="center"/>
            <w:hideMark/>
          </w:tcPr>
          <w:p w14:paraId="11EB740D" w14:textId="77777777" w:rsidR="00B01DE6" w:rsidRPr="00F32879" w:rsidRDefault="00B01DE6" w:rsidP="00B01DE6">
            <w:pPr>
              <w:spacing w:after="0"/>
              <w:jc w:val="center"/>
              <w:rPr>
                <w:rFonts w:eastAsia="Times New Roman" w:cs="Times New Roman"/>
                <w:szCs w:val="24"/>
                <w:lang w:val="en-MY"/>
              </w:rPr>
            </w:pPr>
          </w:p>
        </w:tc>
        <w:tc>
          <w:tcPr>
            <w:tcW w:w="583" w:type="pct"/>
            <w:tcBorders>
              <w:right w:val="nil"/>
            </w:tcBorders>
            <w:shd w:val="clear" w:color="auto" w:fill="auto"/>
            <w:noWrap/>
            <w:tcMar>
              <w:left w:w="28" w:type="dxa"/>
              <w:right w:w="28" w:type="dxa"/>
            </w:tcMar>
            <w:vAlign w:val="center"/>
            <w:hideMark/>
          </w:tcPr>
          <w:p w14:paraId="10CFE075" w14:textId="77777777" w:rsidR="00B01DE6" w:rsidRPr="00F32879" w:rsidRDefault="00B01DE6" w:rsidP="00B01DE6">
            <w:pPr>
              <w:spacing w:after="0"/>
              <w:jc w:val="center"/>
              <w:rPr>
                <w:rFonts w:eastAsia="Times New Roman" w:cs="Times New Roman"/>
                <w:szCs w:val="24"/>
                <w:lang w:val="en-MY"/>
              </w:rPr>
            </w:pPr>
          </w:p>
        </w:tc>
      </w:tr>
      <w:tr w:rsidR="00B01DE6" w:rsidRPr="00F32879" w14:paraId="03653CF4" w14:textId="77777777" w:rsidTr="00A92F2F">
        <w:trPr>
          <w:trHeight w:val="290"/>
        </w:trPr>
        <w:tc>
          <w:tcPr>
            <w:tcW w:w="138" w:type="pct"/>
            <w:tcBorders>
              <w:left w:val="nil"/>
            </w:tcBorders>
            <w:shd w:val="clear" w:color="auto" w:fill="auto"/>
            <w:noWrap/>
            <w:tcMar>
              <w:left w:w="28" w:type="dxa"/>
              <w:right w:w="28" w:type="dxa"/>
            </w:tcMar>
            <w:vAlign w:val="center"/>
            <w:hideMark/>
          </w:tcPr>
          <w:p w14:paraId="3BFFCF72"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17</w:t>
            </w:r>
          </w:p>
        </w:tc>
        <w:tc>
          <w:tcPr>
            <w:tcW w:w="1527" w:type="pct"/>
            <w:shd w:val="clear" w:color="auto" w:fill="auto"/>
            <w:noWrap/>
            <w:tcMar>
              <w:left w:w="28" w:type="dxa"/>
              <w:right w:w="28" w:type="dxa"/>
            </w:tcMar>
            <w:vAlign w:val="center"/>
            <w:hideMark/>
          </w:tcPr>
          <w:p w14:paraId="5FC612D1" w14:textId="58D65B80" w:rsidR="00B01DE6" w:rsidRPr="00F32879" w:rsidRDefault="00B01DE6" w:rsidP="00B01DE6">
            <w:pPr>
              <w:spacing w:after="0"/>
              <w:rPr>
                <w:rFonts w:eastAsia="Times New Roman" w:cs="Times New Roman"/>
                <w:color w:val="000000"/>
                <w:szCs w:val="24"/>
                <w:lang w:val="en-MY"/>
              </w:rPr>
            </w:pPr>
            <w:r>
              <w:rPr>
                <w:color w:val="000000"/>
                <w:sz w:val="22"/>
              </w:rPr>
              <w:t>Journal of Business &amp; Industrial Marketing</w:t>
            </w:r>
          </w:p>
        </w:tc>
        <w:tc>
          <w:tcPr>
            <w:tcW w:w="484" w:type="pct"/>
            <w:shd w:val="clear" w:color="auto" w:fill="auto"/>
            <w:noWrap/>
            <w:tcMar>
              <w:left w:w="28" w:type="dxa"/>
              <w:right w:w="28" w:type="dxa"/>
            </w:tcMar>
            <w:vAlign w:val="center"/>
            <w:hideMark/>
          </w:tcPr>
          <w:p w14:paraId="4CCCC3ED"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20</w:t>
            </w:r>
          </w:p>
        </w:tc>
        <w:tc>
          <w:tcPr>
            <w:tcW w:w="249" w:type="pct"/>
            <w:shd w:val="clear" w:color="auto" w:fill="auto"/>
            <w:noWrap/>
            <w:tcMar>
              <w:left w:w="28" w:type="dxa"/>
              <w:right w:w="28" w:type="dxa"/>
            </w:tcMar>
            <w:vAlign w:val="center"/>
            <w:hideMark/>
          </w:tcPr>
          <w:p w14:paraId="6685396E"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7</w:t>
            </w:r>
          </w:p>
        </w:tc>
        <w:tc>
          <w:tcPr>
            <w:tcW w:w="447" w:type="pct"/>
            <w:shd w:val="clear" w:color="auto" w:fill="auto"/>
            <w:noWrap/>
            <w:tcMar>
              <w:left w:w="28" w:type="dxa"/>
              <w:right w:w="28" w:type="dxa"/>
            </w:tcMar>
            <w:vAlign w:val="center"/>
            <w:hideMark/>
          </w:tcPr>
          <w:p w14:paraId="1FF9251A" w14:textId="77777777" w:rsidR="00B01DE6" w:rsidRPr="00F32879" w:rsidRDefault="00B01DE6" w:rsidP="00B01DE6">
            <w:pPr>
              <w:spacing w:after="0"/>
              <w:jc w:val="center"/>
              <w:rPr>
                <w:rFonts w:eastAsia="Times New Roman" w:cs="Times New Roman"/>
                <w:color w:val="000000"/>
                <w:szCs w:val="24"/>
                <w:lang w:val="en-MY"/>
              </w:rPr>
            </w:pPr>
          </w:p>
        </w:tc>
        <w:tc>
          <w:tcPr>
            <w:tcW w:w="447" w:type="pct"/>
            <w:shd w:val="clear" w:color="auto" w:fill="auto"/>
            <w:noWrap/>
            <w:tcMar>
              <w:left w:w="28" w:type="dxa"/>
              <w:right w:w="28" w:type="dxa"/>
            </w:tcMar>
            <w:vAlign w:val="center"/>
            <w:hideMark/>
          </w:tcPr>
          <w:p w14:paraId="34111EC1"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4</w:t>
            </w:r>
          </w:p>
        </w:tc>
        <w:tc>
          <w:tcPr>
            <w:tcW w:w="519" w:type="pct"/>
            <w:shd w:val="clear" w:color="auto" w:fill="auto"/>
            <w:noWrap/>
            <w:tcMar>
              <w:left w:w="28" w:type="dxa"/>
              <w:right w:w="28" w:type="dxa"/>
            </w:tcMar>
            <w:vAlign w:val="center"/>
            <w:hideMark/>
          </w:tcPr>
          <w:p w14:paraId="0FD59075"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606" w:type="pct"/>
            <w:shd w:val="clear" w:color="auto" w:fill="auto"/>
            <w:noWrap/>
            <w:tcMar>
              <w:left w:w="28" w:type="dxa"/>
              <w:right w:w="28" w:type="dxa"/>
            </w:tcMar>
            <w:vAlign w:val="center"/>
            <w:hideMark/>
          </w:tcPr>
          <w:p w14:paraId="0F1390C7"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3</w:t>
            </w:r>
          </w:p>
        </w:tc>
        <w:tc>
          <w:tcPr>
            <w:tcW w:w="583" w:type="pct"/>
            <w:tcBorders>
              <w:right w:val="nil"/>
            </w:tcBorders>
            <w:shd w:val="clear" w:color="auto" w:fill="auto"/>
            <w:noWrap/>
            <w:tcMar>
              <w:left w:w="28" w:type="dxa"/>
              <w:right w:w="28" w:type="dxa"/>
            </w:tcMar>
            <w:vAlign w:val="center"/>
            <w:hideMark/>
          </w:tcPr>
          <w:p w14:paraId="7CA5E593" w14:textId="77777777" w:rsidR="00B01DE6" w:rsidRPr="00F32879" w:rsidRDefault="00B01DE6" w:rsidP="00B01DE6">
            <w:pPr>
              <w:spacing w:after="0"/>
              <w:jc w:val="center"/>
              <w:rPr>
                <w:rFonts w:eastAsia="Times New Roman" w:cs="Times New Roman"/>
                <w:color w:val="000000"/>
                <w:szCs w:val="24"/>
                <w:lang w:val="en-MY"/>
              </w:rPr>
            </w:pPr>
          </w:p>
        </w:tc>
      </w:tr>
      <w:tr w:rsidR="00B01DE6" w:rsidRPr="00F32879" w14:paraId="3F803A45" w14:textId="77777777" w:rsidTr="00A92F2F">
        <w:trPr>
          <w:trHeight w:val="290"/>
        </w:trPr>
        <w:tc>
          <w:tcPr>
            <w:tcW w:w="138" w:type="pct"/>
            <w:tcBorders>
              <w:left w:val="nil"/>
            </w:tcBorders>
            <w:shd w:val="clear" w:color="auto" w:fill="auto"/>
            <w:noWrap/>
            <w:tcMar>
              <w:left w:w="28" w:type="dxa"/>
              <w:right w:w="28" w:type="dxa"/>
            </w:tcMar>
            <w:vAlign w:val="center"/>
            <w:hideMark/>
          </w:tcPr>
          <w:p w14:paraId="5DE01C8E"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18</w:t>
            </w:r>
          </w:p>
        </w:tc>
        <w:tc>
          <w:tcPr>
            <w:tcW w:w="1527" w:type="pct"/>
            <w:shd w:val="clear" w:color="auto" w:fill="auto"/>
            <w:noWrap/>
            <w:tcMar>
              <w:left w:w="28" w:type="dxa"/>
              <w:right w:w="28" w:type="dxa"/>
            </w:tcMar>
            <w:vAlign w:val="center"/>
            <w:hideMark/>
          </w:tcPr>
          <w:p w14:paraId="79B44B19" w14:textId="209541B5" w:rsidR="00B01DE6" w:rsidRPr="00F32879" w:rsidRDefault="00B01DE6" w:rsidP="00B01DE6">
            <w:pPr>
              <w:spacing w:after="0"/>
              <w:rPr>
                <w:rFonts w:eastAsia="Times New Roman" w:cs="Times New Roman"/>
                <w:color w:val="000000"/>
                <w:szCs w:val="24"/>
                <w:lang w:val="en-MY"/>
              </w:rPr>
            </w:pPr>
            <w:r>
              <w:rPr>
                <w:color w:val="000000"/>
                <w:sz w:val="22"/>
              </w:rPr>
              <w:t>Journal of Business-to-Business Marketing</w:t>
            </w:r>
          </w:p>
        </w:tc>
        <w:tc>
          <w:tcPr>
            <w:tcW w:w="484" w:type="pct"/>
            <w:shd w:val="clear" w:color="auto" w:fill="auto"/>
            <w:noWrap/>
            <w:tcMar>
              <w:left w:w="28" w:type="dxa"/>
              <w:right w:w="28" w:type="dxa"/>
            </w:tcMar>
            <w:vAlign w:val="center"/>
            <w:hideMark/>
          </w:tcPr>
          <w:p w14:paraId="14B20448"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7</w:t>
            </w:r>
          </w:p>
        </w:tc>
        <w:tc>
          <w:tcPr>
            <w:tcW w:w="249" w:type="pct"/>
            <w:shd w:val="clear" w:color="auto" w:fill="auto"/>
            <w:noWrap/>
            <w:tcMar>
              <w:left w:w="28" w:type="dxa"/>
              <w:right w:w="28" w:type="dxa"/>
            </w:tcMar>
            <w:vAlign w:val="center"/>
            <w:hideMark/>
          </w:tcPr>
          <w:p w14:paraId="0C5AFDEC"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447" w:type="pct"/>
            <w:shd w:val="clear" w:color="auto" w:fill="auto"/>
            <w:noWrap/>
            <w:tcMar>
              <w:left w:w="28" w:type="dxa"/>
              <w:right w:w="28" w:type="dxa"/>
            </w:tcMar>
            <w:vAlign w:val="center"/>
            <w:hideMark/>
          </w:tcPr>
          <w:p w14:paraId="19CC1051"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447" w:type="pct"/>
            <w:shd w:val="clear" w:color="auto" w:fill="auto"/>
            <w:noWrap/>
            <w:tcMar>
              <w:left w:w="28" w:type="dxa"/>
              <w:right w:w="28" w:type="dxa"/>
            </w:tcMar>
            <w:vAlign w:val="center"/>
            <w:hideMark/>
          </w:tcPr>
          <w:p w14:paraId="449AB523" w14:textId="77777777" w:rsidR="00B01DE6" w:rsidRPr="00F32879" w:rsidRDefault="00B01DE6" w:rsidP="00B01DE6">
            <w:pPr>
              <w:spacing w:after="0"/>
              <w:jc w:val="center"/>
              <w:rPr>
                <w:rFonts w:eastAsia="Times New Roman" w:cs="Times New Roman"/>
                <w:color w:val="000000"/>
                <w:szCs w:val="24"/>
                <w:lang w:val="en-MY"/>
              </w:rPr>
            </w:pPr>
          </w:p>
        </w:tc>
        <w:tc>
          <w:tcPr>
            <w:tcW w:w="519" w:type="pct"/>
            <w:shd w:val="clear" w:color="auto" w:fill="auto"/>
            <w:noWrap/>
            <w:tcMar>
              <w:left w:w="28" w:type="dxa"/>
              <w:right w:w="28" w:type="dxa"/>
            </w:tcMar>
            <w:vAlign w:val="center"/>
            <w:hideMark/>
          </w:tcPr>
          <w:p w14:paraId="7E23E504" w14:textId="77777777" w:rsidR="00B01DE6" w:rsidRPr="00F32879" w:rsidRDefault="00B01DE6" w:rsidP="00B01DE6">
            <w:pPr>
              <w:spacing w:after="0"/>
              <w:jc w:val="center"/>
              <w:rPr>
                <w:rFonts w:eastAsia="Times New Roman" w:cs="Times New Roman"/>
                <w:szCs w:val="24"/>
                <w:lang w:val="en-MY"/>
              </w:rPr>
            </w:pPr>
          </w:p>
        </w:tc>
        <w:tc>
          <w:tcPr>
            <w:tcW w:w="606" w:type="pct"/>
            <w:shd w:val="clear" w:color="auto" w:fill="auto"/>
            <w:noWrap/>
            <w:tcMar>
              <w:left w:w="28" w:type="dxa"/>
              <w:right w:w="28" w:type="dxa"/>
            </w:tcMar>
            <w:vAlign w:val="center"/>
            <w:hideMark/>
          </w:tcPr>
          <w:p w14:paraId="4215BA79" w14:textId="77777777" w:rsidR="00B01DE6" w:rsidRPr="00F32879" w:rsidRDefault="00B01DE6" w:rsidP="00B01DE6">
            <w:pPr>
              <w:spacing w:after="0"/>
              <w:jc w:val="center"/>
              <w:rPr>
                <w:rFonts w:eastAsia="Times New Roman" w:cs="Times New Roman"/>
                <w:szCs w:val="24"/>
                <w:lang w:val="en-MY"/>
              </w:rPr>
            </w:pPr>
          </w:p>
        </w:tc>
        <w:tc>
          <w:tcPr>
            <w:tcW w:w="583" w:type="pct"/>
            <w:tcBorders>
              <w:right w:val="nil"/>
            </w:tcBorders>
            <w:shd w:val="clear" w:color="auto" w:fill="auto"/>
            <w:noWrap/>
            <w:tcMar>
              <w:left w:w="28" w:type="dxa"/>
              <w:right w:w="28" w:type="dxa"/>
            </w:tcMar>
            <w:vAlign w:val="center"/>
            <w:hideMark/>
          </w:tcPr>
          <w:p w14:paraId="569F7CB6" w14:textId="77777777" w:rsidR="00B01DE6" w:rsidRPr="00F32879" w:rsidRDefault="00B01DE6" w:rsidP="00B01DE6">
            <w:pPr>
              <w:spacing w:after="0"/>
              <w:jc w:val="center"/>
              <w:rPr>
                <w:rFonts w:eastAsia="Times New Roman" w:cs="Times New Roman"/>
                <w:szCs w:val="24"/>
                <w:lang w:val="en-MY"/>
              </w:rPr>
            </w:pPr>
          </w:p>
        </w:tc>
      </w:tr>
      <w:tr w:rsidR="00B01DE6" w:rsidRPr="00F32879" w14:paraId="145720DF" w14:textId="77777777" w:rsidTr="00A92F2F">
        <w:trPr>
          <w:trHeight w:val="290"/>
        </w:trPr>
        <w:tc>
          <w:tcPr>
            <w:tcW w:w="138" w:type="pct"/>
            <w:tcBorders>
              <w:left w:val="nil"/>
            </w:tcBorders>
            <w:shd w:val="clear" w:color="auto" w:fill="auto"/>
            <w:noWrap/>
            <w:tcMar>
              <w:left w:w="28" w:type="dxa"/>
              <w:right w:w="28" w:type="dxa"/>
            </w:tcMar>
            <w:vAlign w:val="center"/>
            <w:hideMark/>
          </w:tcPr>
          <w:p w14:paraId="35482EFA"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19</w:t>
            </w:r>
          </w:p>
        </w:tc>
        <w:tc>
          <w:tcPr>
            <w:tcW w:w="1527" w:type="pct"/>
            <w:shd w:val="clear" w:color="auto" w:fill="auto"/>
            <w:noWrap/>
            <w:tcMar>
              <w:left w:w="28" w:type="dxa"/>
              <w:right w:w="28" w:type="dxa"/>
            </w:tcMar>
            <w:vAlign w:val="center"/>
            <w:hideMark/>
          </w:tcPr>
          <w:p w14:paraId="2D3EF25B" w14:textId="2A36F4A3" w:rsidR="00B01DE6" w:rsidRPr="00F32879" w:rsidRDefault="00B01DE6" w:rsidP="00B01DE6">
            <w:pPr>
              <w:spacing w:after="0"/>
              <w:rPr>
                <w:rFonts w:eastAsia="Times New Roman" w:cs="Times New Roman"/>
                <w:color w:val="000000"/>
                <w:szCs w:val="24"/>
                <w:lang w:val="en-MY"/>
              </w:rPr>
            </w:pPr>
            <w:r>
              <w:rPr>
                <w:color w:val="000000"/>
                <w:sz w:val="22"/>
              </w:rPr>
              <w:t>Journal of Consumer Behaviour</w:t>
            </w:r>
          </w:p>
        </w:tc>
        <w:tc>
          <w:tcPr>
            <w:tcW w:w="484" w:type="pct"/>
            <w:shd w:val="clear" w:color="auto" w:fill="auto"/>
            <w:noWrap/>
            <w:tcMar>
              <w:left w:w="28" w:type="dxa"/>
              <w:right w:w="28" w:type="dxa"/>
            </w:tcMar>
            <w:vAlign w:val="center"/>
            <w:hideMark/>
          </w:tcPr>
          <w:p w14:paraId="62E4561D"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2</w:t>
            </w:r>
          </w:p>
        </w:tc>
        <w:tc>
          <w:tcPr>
            <w:tcW w:w="249" w:type="pct"/>
            <w:shd w:val="clear" w:color="auto" w:fill="auto"/>
            <w:noWrap/>
            <w:tcMar>
              <w:left w:w="28" w:type="dxa"/>
              <w:right w:w="28" w:type="dxa"/>
            </w:tcMar>
            <w:vAlign w:val="center"/>
            <w:hideMark/>
          </w:tcPr>
          <w:p w14:paraId="6CC87431"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447" w:type="pct"/>
            <w:shd w:val="clear" w:color="auto" w:fill="auto"/>
            <w:noWrap/>
            <w:tcMar>
              <w:left w:w="28" w:type="dxa"/>
              <w:right w:w="28" w:type="dxa"/>
            </w:tcMar>
            <w:vAlign w:val="center"/>
            <w:hideMark/>
          </w:tcPr>
          <w:p w14:paraId="611E7DF3"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447" w:type="pct"/>
            <w:shd w:val="clear" w:color="auto" w:fill="auto"/>
            <w:noWrap/>
            <w:tcMar>
              <w:left w:w="28" w:type="dxa"/>
              <w:right w:w="28" w:type="dxa"/>
            </w:tcMar>
            <w:vAlign w:val="center"/>
            <w:hideMark/>
          </w:tcPr>
          <w:p w14:paraId="69D2C0BF" w14:textId="77777777" w:rsidR="00B01DE6" w:rsidRPr="00F32879" w:rsidRDefault="00B01DE6" w:rsidP="00B01DE6">
            <w:pPr>
              <w:spacing w:after="0"/>
              <w:jc w:val="center"/>
              <w:rPr>
                <w:rFonts w:eastAsia="Times New Roman" w:cs="Times New Roman"/>
                <w:color w:val="000000"/>
                <w:szCs w:val="24"/>
                <w:lang w:val="en-MY"/>
              </w:rPr>
            </w:pPr>
          </w:p>
        </w:tc>
        <w:tc>
          <w:tcPr>
            <w:tcW w:w="519" w:type="pct"/>
            <w:shd w:val="clear" w:color="auto" w:fill="auto"/>
            <w:noWrap/>
            <w:tcMar>
              <w:left w:w="28" w:type="dxa"/>
              <w:right w:w="28" w:type="dxa"/>
            </w:tcMar>
            <w:vAlign w:val="center"/>
            <w:hideMark/>
          </w:tcPr>
          <w:p w14:paraId="553947B0" w14:textId="77777777" w:rsidR="00B01DE6" w:rsidRPr="00F32879" w:rsidRDefault="00B01DE6" w:rsidP="00B01DE6">
            <w:pPr>
              <w:spacing w:after="0"/>
              <w:jc w:val="center"/>
              <w:rPr>
                <w:rFonts w:eastAsia="Times New Roman" w:cs="Times New Roman"/>
                <w:szCs w:val="24"/>
                <w:lang w:val="en-MY"/>
              </w:rPr>
            </w:pPr>
          </w:p>
        </w:tc>
        <w:tc>
          <w:tcPr>
            <w:tcW w:w="606" w:type="pct"/>
            <w:shd w:val="clear" w:color="auto" w:fill="auto"/>
            <w:noWrap/>
            <w:tcMar>
              <w:left w:w="28" w:type="dxa"/>
              <w:right w:w="28" w:type="dxa"/>
            </w:tcMar>
            <w:vAlign w:val="center"/>
            <w:hideMark/>
          </w:tcPr>
          <w:p w14:paraId="117FFEC9" w14:textId="77777777" w:rsidR="00B01DE6" w:rsidRPr="00F32879" w:rsidRDefault="00B01DE6" w:rsidP="00B01DE6">
            <w:pPr>
              <w:spacing w:after="0"/>
              <w:jc w:val="center"/>
              <w:rPr>
                <w:rFonts w:eastAsia="Times New Roman" w:cs="Times New Roman"/>
                <w:szCs w:val="24"/>
                <w:lang w:val="en-MY"/>
              </w:rPr>
            </w:pPr>
          </w:p>
        </w:tc>
        <w:tc>
          <w:tcPr>
            <w:tcW w:w="583" w:type="pct"/>
            <w:tcBorders>
              <w:right w:val="nil"/>
            </w:tcBorders>
            <w:shd w:val="clear" w:color="auto" w:fill="auto"/>
            <w:noWrap/>
            <w:tcMar>
              <w:left w:w="28" w:type="dxa"/>
              <w:right w:w="28" w:type="dxa"/>
            </w:tcMar>
            <w:vAlign w:val="center"/>
            <w:hideMark/>
          </w:tcPr>
          <w:p w14:paraId="765E224F" w14:textId="77777777" w:rsidR="00B01DE6" w:rsidRPr="00F32879" w:rsidRDefault="00B01DE6" w:rsidP="00B01DE6">
            <w:pPr>
              <w:spacing w:after="0"/>
              <w:jc w:val="center"/>
              <w:rPr>
                <w:rFonts w:eastAsia="Times New Roman" w:cs="Times New Roman"/>
                <w:szCs w:val="24"/>
                <w:lang w:val="en-MY"/>
              </w:rPr>
            </w:pPr>
          </w:p>
        </w:tc>
      </w:tr>
      <w:tr w:rsidR="00B01DE6" w:rsidRPr="00F32879" w14:paraId="7F1CA613" w14:textId="77777777" w:rsidTr="00A92F2F">
        <w:trPr>
          <w:trHeight w:val="290"/>
        </w:trPr>
        <w:tc>
          <w:tcPr>
            <w:tcW w:w="138" w:type="pct"/>
            <w:tcBorders>
              <w:left w:val="nil"/>
            </w:tcBorders>
            <w:shd w:val="clear" w:color="auto" w:fill="auto"/>
            <w:noWrap/>
            <w:tcMar>
              <w:left w:w="28" w:type="dxa"/>
              <w:right w:w="28" w:type="dxa"/>
            </w:tcMar>
            <w:vAlign w:val="center"/>
            <w:hideMark/>
          </w:tcPr>
          <w:p w14:paraId="6D94BB57"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20</w:t>
            </w:r>
          </w:p>
        </w:tc>
        <w:tc>
          <w:tcPr>
            <w:tcW w:w="1527" w:type="pct"/>
            <w:shd w:val="clear" w:color="auto" w:fill="auto"/>
            <w:noWrap/>
            <w:tcMar>
              <w:left w:w="28" w:type="dxa"/>
              <w:right w:w="28" w:type="dxa"/>
            </w:tcMar>
            <w:vAlign w:val="center"/>
            <w:hideMark/>
          </w:tcPr>
          <w:p w14:paraId="7DE3D883" w14:textId="41ACDDEF" w:rsidR="00B01DE6" w:rsidRPr="00F32879" w:rsidRDefault="00B01DE6" w:rsidP="00B01DE6">
            <w:pPr>
              <w:spacing w:after="0"/>
              <w:rPr>
                <w:rFonts w:eastAsia="Times New Roman" w:cs="Times New Roman"/>
                <w:color w:val="000000"/>
                <w:szCs w:val="24"/>
                <w:lang w:val="en-MY"/>
              </w:rPr>
            </w:pPr>
            <w:r>
              <w:rPr>
                <w:color w:val="000000"/>
                <w:sz w:val="22"/>
              </w:rPr>
              <w:t>Journal of Consumer Marketing</w:t>
            </w:r>
          </w:p>
        </w:tc>
        <w:tc>
          <w:tcPr>
            <w:tcW w:w="484" w:type="pct"/>
            <w:shd w:val="clear" w:color="auto" w:fill="auto"/>
            <w:noWrap/>
            <w:tcMar>
              <w:left w:w="28" w:type="dxa"/>
              <w:right w:w="28" w:type="dxa"/>
            </w:tcMar>
            <w:vAlign w:val="center"/>
            <w:hideMark/>
          </w:tcPr>
          <w:p w14:paraId="28F6069D"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11</w:t>
            </w:r>
          </w:p>
        </w:tc>
        <w:tc>
          <w:tcPr>
            <w:tcW w:w="249" w:type="pct"/>
            <w:shd w:val="clear" w:color="auto" w:fill="auto"/>
            <w:noWrap/>
            <w:tcMar>
              <w:left w:w="28" w:type="dxa"/>
              <w:right w:w="28" w:type="dxa"/>
            </w:tcMar>
            <w:vAlign w:val="center"/>
            <w:hideMark/>
          </w:tcPr>
          <w:p w14:paraId="0168739B"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447" w:type="pct"/>
            <w:shd w:val="clear" w:color="auto" w:fill="auto"/>
            <w:noWrap/>
            <w:tcMar>
              <w:left w:w="28" w:type="dxa"/>
              <w:right w:w="28" w:type="dxa"/>
            </w:tcMar>
            <w:vAlign w:val="center"/>
            <w:hideMark/>
          </w:tcPr>
          <w:p w14:paraId="1F27A820"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2</w:t>
            </w:r>
          </w:p>
        </w:tc>
        <w:tc>
          <w:tcPr>
            <w:tcW w:w="447" w:type="pct"/>
            <w:shd w:val="clear" w:color="auto" w:fill="auto"/>
            <w:noWrap/>
            <w:tcMar>
              <w:left w:w="28" w:type="dxa"/>
              <w:right w:w="28" w:type="dxa"/>
            </w:tcMar>
            <w:vAlign w:val="center"/>
            <w:hideMark/>
          </w:tcPr>
          <w:p w14:paraId="4F698A8C"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2</w:t>
            </w:r>
          </w:p>
        </w:tc>
        <w:tc>
          <w:tcPr>
            <w:tcW w:w="519" w:type="pct"/>
            <w:shd w:val="clear" w:color="auto" w:fill="auto"/>
            <w:noWrap/>
            <w:tcMar>
              <w:left w:w="28" w:type="dxa"/>
              <w:right w:w="28" w:type="dxa"/>
            </w:tcMar>
            <w:vAlign w:val="center"/>
            <w:hideMark/>
          </w:tcPr>
          <w:p w14:paraId="1EF507AC"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606" w:type="pct"/>
            <w:shd w:val="clear" w:color="auto" w:fill="auto"/>
            <w:noWrap/>
            <w:tcMar>
              <w:left w:w="28" w:type="dxa"/>
              <w:right w:w="28" w:type="dxa"/>
            </w:tcMar>
            <w:vAlign w:val="center"/>
            <w:hideMark/>
          </w:tcPr>
          <w:p w14:paraId="3934155F"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583" w:type="pct"/>
            <w:tcBorders>
              <w:right w:val="nil"/>
            </w:tcBorders>
            <w:shd w:val="clear" w:color="auto" w:fill="auto"/>
            <w:noWrap/>
            <w:tcMar>
              <w:left w:w="28" w:type="dxa"/>
              <w:right w:w="28" w:type="dxa"/>
            </w:tcMar>
            <w:vAlign w:val="center"/>
            <w:hideMark/>
          </w:tcPr>
          <w:p w14:paraId="1E24A6B8" w14:textId="77777777" w:rsidR="00B01DE6" w:rsidRPr="00F32879" w:rsidRDefault="00B01DE6" w:rsidP="00B01DE6">
            <w:pPr>
              <w:spacing w:after="0"/>
              <w:jc w:val="center"/>
              <w:rPr>
                <w:rFonts w:eastAsia="Times New Roman" w:cs="Times New Roman"/>
                <w:color w:val="000000"/>
                <w:szCs w:val="24"/>
                <w:lang w:val="en-MY"/>
              </w:rPr>
            </w:pPr>
          </w:p>
        </w:tc>
      </w:tr>
      <w:tr w:rsidR="00B01DE6" w:rsidRPr="00F32879" w14:paraId="31BC42B9" w14:textId="77777777" w:rsidTr="00A92F2F">
        <w:trPr>
          <w:trHeight w:val="290"/>
        </w:trPr>
        <w:tc>
          <w:tcPr>
            <w:tcW w:w="138" w:type="pct"/>
            <w:tcBorders>
              <w:left w:val="nil"/>
            </w:tcBorders>
            <w:shd w:val="clear" w:color="auto" w:fill="auto"/>
            <w:noWrap/>
            <w:tcMar>
              <w:left w:w="28" w:type="dxa"/>
              <w:right w:w="28" w:type="dxa"/>
            </w:tcMar>
            <w:vAlign w:val="center"/>
            <w:hideMark/>
          </w:tcPr>
          <w:p w14:paraId="091C20D0"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21</w:t>
            </w:r>
          </w:p>
        </w:tc>
        <w:tc>
          <w:tcPr>
            <w:tcW w:w="1527" w:type="pct"/>
            <w:shd w:val="clear" w:color="auto" w:fill="auto"/>
            <w:noWrap/>
            <w:tcMar>
              <w:left w:w="28" w:type="dxa"/>
              <w:right w:w="28" w:type="dxa"/>
            </w:tcMar>
            <w:vAlign w:val="center"/>
            <w:hideMark/>
          </w:tcPr>
          <w:p w14:paraId="1723936C" w14:textId="467CE33E" w:rsidR="00B01DE6" w:rsidRPr="00F32879" w:rsidRDefault="00B01DE6" w:rsidP="00B01DE6">
            <w:pPr>
              <w:spacing w:after="0"/>
              <w:rPr>
                <w:rFonts w:eastAsia="Times New Roman" w:cs="Times New Roman"/>
                <w:color w:val="000000"/>
                <w:szCs w:val="24"/>
                <w:lang w:val="en-MY"/>
              </w:rPr>
            </w:pPr>
            <w:r>
              <w:rPr>
                <w:color w:val="000000"/>
                <w:sz w:val="22"/>
              </w:rPr>
              <w:t>Journal of Consumer Policy</w:t>
            </w:r>
          </w:p>
        </w:tc>
        <w:tc>
          <w:tcPr>
            <w:tcW w:w="484" w:type="pct"/>
            <w:shd w:val="clear" w:color="auto" w:fill="auto"/>
            <w:noWrap/>
            <w:tcMar>
              <w:left w:w="28" w:type="dxa"/>
              <w:right w:w="28" w:type="dxa"/>
            </w:tcMar>
            <w:vAlign w:val="center"/>
            <w:hideMark/>
          </w:tcPr>
          <w:p w14:paraId="4ADB5121"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249" w:type="pct"/>
            <w:shd w:val="clear" w:color="auto" w:fill="auto"/>
            <w:noWrap/>
            <w:tcMar>
              <w:left w:w="28" w:type="dxa"/>
              <w:right w:w="28" w:type="dxa"/>
            </w:tcMar>
            <w:vAlign w:val="center"/>
            <w:hideMark/>
          </w:tcPr>
          <w:p w14:paraId="5AC42FFC" w14:textId="77777777" w:rsidR="00B01DE6" w:rsidRPr="00F32879" w:rsidRDefault="00B01DE6" w:rsidP="00B01DE6">
            <w:pPr>
              <w:spacing w:after="0"/>
              <w:jc w:val="center"/>
              <w:rPr>
                <w:rFonts w:eastAsia="Times New Roman" w:cs="Times New Roman"/>
                <w:color w:val="000000"/>
                <w:szCs w:val="24"/>
                <w:lang w:val="en-MY"/>
              </w:rPr>
            </w:pPr>
          </w:p>
        </w:tc>
        <w:tc>
          <w:tcPr>
            <w:tcW w:w="447" w:type="pct"/>
            <w:shd w:val="clear" w:color="auto" w:fill="auto"/>
            <w:noWrap/>
            <w:tcMar>
              <w:left w:w="28" w:type="dxa"/>
              <w:right w:w="28" w:type="dxa"/>
            </w:tcMar>
            <w:vAlign w:val="center"/>
            <w:hideMark/>
          </w:tcPr>
          <w:p w14:paraId="3371BDF3" w14:textId="77777777" w:rsidR="00B01DE6" w:rsidRPr="00F32879" w:rsidRDefault="00B01DE6" w:rsidP="00B01DE6">
            <w:pPr>
              <w:spacing w:after="0"/>
              <w:jc w:val="center"/>
              <w:rPr>
                <w:rFonts w:eastAsia="Times New Roman" w:cs="Times New Roman"/>
                <w:szCs w:val="24"/>
                <w:lang w:val="en-MY"/>
              </w:rPr>
            </w:pPr>
          </w:p>
        </w:tc>
        <w:tc>
          <w:tcPr>
            <w:tcW w:w="447" w:type="pct"/>
            <w:shd w:val="clear" w:color="auto" w:fill="auto"/>
            <w:noWrap/>
            <w:tcMar>
              <w:left w:w="28" w:type="dxa"/>
              <w:right w:w="28" w:type="dxa"/>
            </w:tcMar>
            <w:vAlign w:val="center"/>
            <w:hideMark/>
          </w:tcPr>
          <w:p w14:paraId="2D90E03B"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519" w:type="pct"/>
            <w:shd w:val="clear" w:color="auto" w:fill="auto"/>
            <w:noWrap/>
            <w:tcMar>
              <w:left w:w="28" w:type="dxa"/>
              <w:right w:w="28" w:type="dxa"/>
            </w:tcMar>
            <w:vAlign w:val="center"/>
            <w:hideMark/>
          </w:tcPr>
          <w:p w14:paraId="29F6FFD1" w14:textId="77777777" w:rsidR="00B01DE6" w:rsidRPr="00F32879" w:rsidRDefault="00B01DE6" w:rsidP="00B01DE6">
            <w:pPr>
              <w:spacing w:after="0"/>
              <w:jc w:val="center"/>
              <w:rPr>
                <w:rFonts w:eastAsia="Times New Roman" w:cs="Times New Roman"/>
                <w:color w:val="000000"/>
                <w:szCs w:val="24"/>
                <w:lang w:val="en-MY"/>
              </w:rPr>
            </w:pPr>
          </w:p>
        </w:tc>
        <w:tc>
          <w:tcPr>
            <w:tcW w:w="606" w:type="pct"/>
            <w:shd w:val="clear" w:color="auto" w:fill="auto"/>
            <w:noWrap/>
            <w:tcMar>
              <w:left w:w="28" w:type="dxa"/>
              <w:right w:w="28" w:type="dxa"/>
            </w:tcMar>
            <w:vAlign w:val="center"/>
            <w:hideMark/>
          </w:tcPr>
          <w:p w14:paraId="03C0BA3D"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583" w:type="pct"/>
            <w:tcBorders>
              <w:right w:val="nil"/>
            </w:tcBorders>
            <w:shd w:val="clear" w:color="auto" w:fill="auto"/>
            <w:noWrap/>
            <w:tcMar>
              <w:left w:w="28" w:type="dxa"/>
              <w:right w:w="28" w:type="dxa"/>
            </w:tcMar>
            <w:vAlign w:val="center"/>
            <w:hideMark/>
          </w:tcPr>
          <w:p w14:paraId="13B56A50" w14:textId="77777777" w:rsidR="00B01DE6" w:rsidRPr="00F32879" w:rsidRDefault="00B01DE6" w:rsidP="00B01DE6">
            <w:pPr>
              <w:spacing w:after="0"/>
              <w:jc w:val="center"/>
              <w:rPr>
                <w:rFonts w:eastAsia="Times New Roman" w:cs="Times New Roman"/>
                <w:color w:val="000000"/>
                <w:szCs w:val="24"/>
                <w:lang w:val="en-MY"/>
              </w:rPr>
            </w:pPr>
          </w:p>
        </w:tc>
      </w:tr>
      <w:tr w:rsidR="00B01DE6" w:rsidRPr="00F32879" w14:paraId="22101CC4" w14:textId="77777777" w:rsidTr="00A92F2F">
        <w:trPr>
          <w:trHeight w:val="290"/>
        </w:trPr>
        <w:tc>
          <w:tcPr>
            <w:tcW w:w="138" w:type="pct"/>
            <w:tcBorders>
              <w:left w:val="nil"/>
            </w:tcBorders>
            <w:shd w:val="clear" w:color="auto" w:fill="auto"/>
            <w:noWrap/>
            <w:tcMar>
              <w:left w:w="28" w:type="dxa"/>
              <w:right w:w="28" w:type="dxa"/>
            </w:tcMar>
            <w:vAlign w:val="center"/>
            <w:hideMark/>
          </w:tcPr>
          <w:p w14:paraId="1E588DDF"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22</w:t>
            </w:r>
          </w:p>
        </w:tc>
        <w:tc>
          <w:tcPr>
            <w:tcW w:w="1527" w:type="pct"/>
            <w:shd w:val="clear" w:color="auto" w:fill="auto"/>
            <w:noWrap/>
            <w:tcMar>
              <w:left w:w="28" w:type="dxa"/>
              <w:right w:w="28" w:type="dxa"/>
            </w:tcMar>
            <w:vAlign w:val="center"/>
            <w:hideMark/>
          </w:tcPr>
          <w:p w14:paraId="4647759C" w14:textId="23DE1390" w:rsidR="00B01DE6" w:rsidRPr="00F32879" w:rsidRDefault="00B01DE6" w:rsidP="00B01DE6">
            <w:pPr>
              <w:spacing w:after="0"/>
              <w:rPr>
                <w:rFonts w:eastAsia="Times New Roman" w:cs="Times New Roman"/>
                <w:color w:val="000000"/>
                <w:szCs w:val="24"/>
                <w:lang w:val="en-MY"/>
              </w:rPr>
            </w:pPr>
            <w:r>
              <w:rPr>
                <w:color w:val="000000"/>
                <w:sz w:val="22"/>
              </w:rPr>
              <w:t>Journal of Consumer Psychology</w:t>
            </w:r>
          </w:p>
        </w:tc>
        <w:tc>
          <w:tcPr>
            <w:tcW w:w="484" w:type="pct"/>
            <w:shd w:val="clear" w:color="auto" w:fill="auto"/>
            <w:noWrap/>
            <w:tcMar>
              <w:left w:w="28" w:type="dxa"/>
              <w:right w:w="28" w:type="dxa"/>
            </w:tcMar>
            <w:vAlign w:val="center"/>
            <w:hideMark/>
          </w:tcPr>
          <w:p w14:paraId="3E77B418"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2</w:t>
            </w:r>
          </w:p>
        </w:tc>
        <w:tc>
          <w:tcPr>
            <w:tcW w:w="249" w:type="pct"/>
            <w:shd w:val="clear" w:color="auto" w:fill="auto"/>
            <w:noWrap/>
            <w:tcMar>
              <w:left w:w="28" w:type="dxa"/>
              <w:right w:w="28" w:type="dxa"/>
            </w:tcMar>
            <w:vAlign w:val="center"/>
            <w:hideMark/>
          </w:tcPr>
          <w:p w14:paraId="1144CF11" w14:textId="77777777" w:rsidR="00B01DE6" w:rsidRPr="00F32879" w:rsidRDefault="00B01DE6" w:rsidP="00B01DE6">
            <w:pPr>
              <w:spacing w:after="0"/>
              <w:jc w:val="center"/>
              <w:rPr>
                <w:rFonts w:eastAsia="Times New Roman" w:cs="Times New Roman"/>
                <w:color w:val="000000"/>
                <w:szCs w:val="24"/>
                <w:lang w:val="en-MY"/>
              </w:rPr>
            </w:pPr>
          </w:p>
        </w:tc>
        <w:tc>
          <w:tcPr>
            <w:tcW w:w="447" w:type="pct"/>
            <w:shd w:val="clear" w:color="auto" w:fill="auto"/>
            <w:noWrap/>
            <w:tcMar>
              <w:left w:w="28" w:type="dxa"/>
              <w:right w:w="28" w:type="dxa"/>
            </w:tcMar>
            <w:vAlign w:val="center"/>
            <w:hideMark/>
          </w:tcPr>
          <w:p w14:paraId="17C88A8E" w14:textId="77777777" w:rsidR="00B01DE6" w:rsidRPr="00F32879" w:rsidRDefault="00B01DE6" w:rsidP="00B01DE6">
            <w:pPr>
              <w:spacing w:after="0"/>
              <w:jc w:val="center"/>
              <w:rPr>
                <w:rFonts w:eastAsia="Times New Roman" w:cs="Times New Roman"/>
                <w:szCs w:val="24"/>
                <w:lang w:val="en-MY"/>
              </w:rPr>
            </w:pPr>
          </w:p>
        </w:tc>
        <w:tc>
          <w:tcPr>
            <w:tcW w:w="447" w:type="pct"/>
            <w:shd w:val="clear" w:color="auto" w:fill="auto"/>
            <w:noWrap/>
            <w:tcMar>
              <w:left w:w="28" w:type="dxa"/>
              <w:right w:w="28" w:type="dxa"/>
            </w:tcMar>
            <w:vAlign w:val="center"/>
            <w:hideMark/>
          </w:tcPr>
          <w:p w14:paraId="03783917"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2</w:t>
            </w:r>
          </w:p>
        </w:tc>
        <w:tc>
          <w:tcPr>
            <w:tcW w:w="519" w:type="pct"/>
            <w:shd w:val="clear" w:color="auto" w:fill="auto"/>
            <w:noWrap/>
            <w:tcMar>
              <w:left w:w="28" w:type="dxa"/>
              <w:right w:w="28" w:type="dxa"/>
            </w:tcMar>
            <w:vAlign w:val="center"/>
            <w:hideMark/>
          </w:tcPr>
          <w:p w14:paraId="3632D01E"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606" w:type="pct"/>
            <w:shd w:val="clear" w:color="auto" w:fill="auto"/>
            <w:noWrap/>
            <w:tcMar>
              <w:left w:w="28" w:type="dxa"/>
              <w:right w:w="28" w:type="dxa"/>
            </w:tcMar>
            <w:vAlign w:val="center"/>
            <w:hideMark/>
          </w:tcPr>
          <w:p w14:paraId="5666E18B"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583" w:type="pct"/>
            <w:tcBorders>
              <w:right w:val="nil"/>
            </w:tcBorders>
            <w:shd w:val="clear" w:color="auto" w:fill="auto"/>
            <w:noWrap/>
            <w:tcMar>
              <w:left w:w="28" w:type="dxa"/>
              <w:right w:w="28" w:type="dxa"/>
            </w:tcMar>
            <w:vAlign w:val="center"/>
            <w:hideMark/>
          </w:tcPr>
          <w:p w14:paraId="43E778BF" w14:textId="77777777" w:rsidR="00B01DE6" w:rsidRPr="00F32879" w:rsidRDefault="00B01DE6" w:rsidP="00B01DE6">
            <w:pPr>
              <w:spacing w:after="0"/>
              <w:jc w:val="center"/>
              <w:rPr>
                <w:rFonts w:eastAsia="Times New Roman" w:cs="Times New Roman"/>
                <w:color w:val="000000"/>
                <w:szCs w:val="24"/>
                <w:lang w:val="en-MY"/>
              </w:rPr>
            </w:pPr>
          </w:p>
        </w:tc>
      </w:tr>
      <w:tr w:rsidR="00B01DE6" w:rsidRPr="00F32879" w14:paraId="234E377B" w14:textId="77777777" w:rsidTr="00A92F2F">
        <w:trPr>
          <w:trHeight w:val="290"/>
        </w:trPr>
        <w:tc>
          <w:tcPr>
            <w:tcW w:w="138" w:type="pct"/>
            <w:tcBorders>
              <w:left w:val="nil"/>
            </w:tcBorders>
            <w:shd w:val="clear" w:color="auto" w:fill="auto"/>
            <w:noWrap/>
            <w:tcMar>
              <w:left w:w="28" w:type="dxa"/>
              <w:right w:w="28" w:type="dxa"/>
            </w:tcMar>
            <w:vAlign w:val="center"/>
            <w:hideMark/>
          </w:tcPr>
          <w:p w14:paraId="5F2C5BD3"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lastRenderedPageBreak/>
              <w:t>23</w:t>
            </w:r>
          </w:p>
        </w:tc>
        <w:tc>
          <w:tcPr>
            <w:tcW w:w="1527" w:type="pct"/>
            <w:shd w:val="clear" w:color="auto" w:fill="auto"/>
            <w:noWrap/>
            <w:tcMar>
              <w:left w:w="28" w:type="dxa"/>
              <w:right w:w="28" w:type="dxa"/>
            </w:tcMar>
            <w:vAlign w:val="center"/>
            <w:hideMark/>
          </w:tcPr>
          <w:p w14:paraId="43CB9893" w14:textId="5ACE678D" w:rsidR="00B01DE6" w:rsidRPr="00F32879" w:rsidRDefault="00B01DE6" w:rsidP="00B01DE6">
            <w:pPr>
              <w:spacing w:after="0"/>
              <w:rPr>
                <w:rFonts w:eastAsia="Times New Roman" w:cs="Times New Roman"/>
                <w:color w:val="000000"/>
                <w:szCs w:val="24"/>
                <w:lang w:val="en-MY"/>
              </w:rPr>
            </w:pPr>
            <w:r>
              <w:rPr>
                <w:color w:val="000000"/>
                <w:sz w:val="22"/>
              </w:rPr>
              <w:t>Journal of Destination Marketing &amp; Management</w:t>
            </w:r>
          </w:p>
        </w:tc>
        <w:tc>
          <w:tcPr>
            <w:tcW w:w="484" w:type="pct"/>
            <w:shd w:val="clear" w:color="auto" w:fill="auto"/>
            <w:noWrap/>
            <w:tcMar>
              <w:left w:w="28" w:type="dxa"/>
              <w:right w:w="28" w:type="dxa"/>
            </w:tcMar>
            <w:vAlign w:val="center"/>
            <w:hideMark/>
          </w:tcPr>
          <w:p w14:paraId="74A920F5"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8</w:t>
            </w:r>
          </w:p>
        </w:tc>
        <w:tc>
          <w:tcPr>
            <w:tcW w:w="249" w:type="pct"/>
            <w:shd w:val="clear" w:color="auto" w:fill="auto"/>
            <w:noWrap/>
            <w:tcMar>
              <w:left w:w="28" w:type="dxa"/>
              <w:right w:w="28" w:type="dxa"/>
            </w:tcMar>
            <w:vAlign w:val="center"/>
            <w:hideMark/>
          </w:tcPr>
          <w:p w14:paraId="176243E1" w14:textId="77777777" w:rsidR="00B01DE6" w:rsidRPr="00F32879" w:rsidRDefault="00B01DE6" w:rsidP="00B01DE6">
            <w:pPr>
              <w:spacing w:after="0"/>
              <w:jc w:val="center"/>
              <w:rPr>
                <w:rFonts w:eastAsia="Times New Roman" w:cs="Times New Roman"/>
                <w:color w:val="000000"/>
                <w:szCs w:val="24"/>
                <w:lang w:val="en-MY"/>
              </w:rPr>
            </w:pPr>
          </w:p>
        </w:tc>
        <w:tc>
          <w:tcPr>
            <w:tcW w:w="447" w:type="pct"/>
            <w:shd w:val="clear" w:color="auto" w:fill="auto"/>
            <w:noWrap/>
            <w:tcMar>
              <w:left w:w="28" w:type="dxa"/>
              <w:right w:w="28" w:type="dxa"/>
            </w:tcMar>
            <w:vAlign w:val="center"/>
            <w:hideMark/>
          </w:tcPr>
          <w:p w14:paraId="2FD2BF5E"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447" w:type="pct"/>
            <w:shd w:val="clear" w:color="auto" w:fill="auto"/>
            <w:noWrap/>
            <w:tcMar>
              <w:left w:w="28" w:type="dxa"/>
              <w:right w:w="28" w:type="dxa"/>
            </w:tcMar>
            <w:vAlign w:val="center"/>
            <w:hideMark/>
          </w:tcPr>
          <w:p w14:paraId="43044E91"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4</w:t>
            </w:r>
          </w:p>
        </w:tc>
        <w:tc>
          <w:tcPr>
            <w:tcW w:w="519" w:type="pct"/>
            <w:shd w:val="clear" w:color="auto" w:fill="auto"/>
            <w:noWrap/>
            <w:tcMar>
              <w:left w:w="28" w:type="dxa"/>
              <w:right w:w="28" w:type="dxa"/>
            </w:tcMar>
            <w:vAlign w:val="center"/>
            <w:hideMark/>
          </w:tcPr>
          <w:p w14:paraId="1746ED37"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2</w:t>
            </w:r>
          </w:p>
        </w:tc>
        <w:tc>
          <w:tcPr>
            <w:tcW w:w="606" w:type="pct"/>
            <w:shd w:val="clear" w:color="auto" w:fill="auto"/>
            <w:noWrap/>
            <w:tcMar>
              <w:left w:w="28" w:type="dxa"/>
              <w:right w:w="28" w:type="dxa"/>
            </w:tcMar>
            <w:vAlign w:val="center"/>
            <w:hideMark/>
          </w:tcPr>
          <w:p w14:paraId="170716F9"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583" w:type="pct"/>
            <w:tcBorders>
              <w:right w:val="nil"/>
            </w:tcBorders>
            <w:shd w:val="clear" w:color="auto" w:fill="auto"/>
            <w:noWrap/>
            <w:tcMar>
              <w:left w:w="28" w:type="dxa"/>
              <w:right w:w="28" w:type="dxa"/>
            </w:tcMar>
            <w:vAlign w:val="center"/>
            <w:hideMark/>
          </w:tcPr>
          <w:p w14:paraId="06090695"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r>
      <w:tr w:rsidR="00B01DE6" w:rsidRPr="00F32879" w14:paraId="09A51991" w14:textId="77777777" w:rsidTr="00A92F2F">
        <w:trPr>
          <w:trHeight w:val="290"/>
        </w:trPr>
        <w:tc>
          <w:tcPr>
            <w:tcW w:w="138" w:type="pct"/>
            <w:tcBorders>
              <w:left w:val="nil"/>
            </w:tcBorders>
            <w:shd w:val="clear" w:color="auto" w:fill="auto"/>
            <w:noWrap/>
            <w:tcMar>
              <w:left w:w="28" w:type="dxa"/>
              <w:right w:w="28" w:type="dxa"/>
            </w:tcMar>
            <w:vAlign w:val="center"/>
            <w:hideMark/>
          </w:tcPr>
          <w:p w14:paraId="0AB329C0"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24</w:t>
            </w:r>
          </w:p>
        </w:tc>
        <w:tc>
          <w:tcPr>
            <w:tcW w:w="1527" w:type="pct"/>
            <w:shd w:val="clear" w:color="auto" w:fill="auto"/>
            <w:noWrap/>
            <w:tcMar>
              <w:left w:w="28" w:type="dxa"/>
              <w:right w:w="28" w:type="dxa"/>
            </w:tcMar>
            <w:vAlign w:val="center"/>
            <w:hideMark/>
          </w:tcPr>
          <w:p w14:paraId="165569D8" w14:textId="07D1D05A" w:rsidR="00B01DE6" w:rsidRPr="00F32879" w:rsidRDefault="00B01DE6" w:rsidP="00B01DE6">
            <w:pPr>
              <w:spacing w:after="0"/>
              <w:rPr>
                <w:rFonts w:eastAsia="Times New Roman" w:cs="Times New Roman"/>
                <w:color w:val="000000"/>
                <w:szCs w:val="24"/>
                <w:lang w:val="en-MY"/>
              </w:rPr>
            </w:pPr>
            <w:r>
              <w:rPr>
                <w:color w:val="000000"/>
                <w:sz w:val="22"/>
              </w:rPr>
              <w:t>Journal of Fashion Marketing and Management</w:t>
            </w:r>
          </w:p>
        </w:tc>
        <w:tc>
          <w:tcPr>
            <w:tcW w:w="484" w:type="pct"/>
            <w:shd w:val="clear" w:color="auto" w:fill="auto"/>
            <w:noWrap/>
            <w:tcMar>
              <w:left w:w="28" w:type="dxa"/>
              <w:right w:w="28" w:type="dxa"/>
            </w:tcMar>
            <w:vAlign w:val="center"/>
            <w:hideMark/>
          </w:tcPr>
          <w:p w14:paraId="65CA34B2"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2</w:t>
            </w:r>
          </w:p>
        </w:tc>
        <w:tc>
          <w:tcPr>
            <w:tcW w:w="249" w:type="pct"/>
            <w:shd w:val="clear" w:color="auto" w:fill="auto"/>
            <w:noWrap/>
            <w:tcMar>
              <w:left w:w="28" w:type="dxa"/>
              <w:right w:w="28" w:type="dxa"/>
            </w:tcMar>
            <w:vAlign w:val="center"/>
            <w:hideMark/>
          </w:tcPr>
          <w:p w14:paraId="19547778" w14:textId="77777777" w:rsidR="00B01DE6" w:rsidRPr="00F32879" w:rsidRDefault="00B01DE6" w:rsidP="00B01DE6">
            <w:pPr>
              <w:spacing w:after="0"/>
              <w:jc w:val="center"/>
              <w:rPr>
                <w:rFonts w:eastAsia="Times New Roman" w:cs="Times New Roman"/>
                <w:color w:val="000000"/>
                <w:szCs w:val="24"/>
                <w:lang w:val="en-MY"/>
              </w:rPr>
            </w:pPr>
          </w:p>
        </w:tc>
        <w:tc>
          <w:tcPr>
            <w:tcW w:w="447" w:type="pct"/>
            <w:shd w:val="clear" w:color="auto" w:fill="auto"/>
            <w:noWrap/>
            <w:tcMar>
              <w:left w:w="28" w:type="dxa"/>
              <w:right w:w="28" w:type="dxa"/>
            </w:tcMar>
            <w:vAlign w:val="center"/>
            <w:hideMark/>
          </w:tcPr>
          <w:p w14:paraId="5877F229" w14:textId="77777777" w:rsidR="00B01DE6" w:rsidRPr="00F32879" w:rsidRDefault="00B01DE6" w:rsidP="00B01DE6">
            <w:pPr>
              <w:spacing w:after="0"/>
              <w:jc w:val="center"/>
              <w:rPr>
                <w:rFonts w:eastAsia="Times New Roman" w:cs="Times New Roman"/>
                <w:szCs w:val="24"/>
                <w:lang w:val="en-MY"/>
              </w:rPr>
            </w:pPr>
          </w:p>
        </w:tc>
        <w:tc>
          <w:tcPr>
            <w:tcW w:w="447" w:type="pct"/>
            <w:shd w:val="clear" w:color="auto" w:fill="auto"/>
            <w:noWrap/>
            <w:tcMar>
              <w:left w:w="28" w:type="dxa"/>
              <w:right w:w="28" w:type="dxa"/>
            </w:tcMar>
            <w:vAlign w:val="center"/>
            <w:hideMark/>
          </w:tcPr>
          <w:p w14:paraId="0C91F83F" w14:textId="77777777" w:rsidR="00B01DE6" w:rsidRPr="00F32879" w:rsidRDefault="00B01DE6" w:rsidP="00B01DE6">
            <w:pPr>
              <w:spacing w:after="0"/>
              <w:jc w:val="center"/>
              <w:rPr>
                <w:rFonts w:eastAsia="Times New Roman" w:cs="Times New Roman"/>
                <w:szCs w:val="24"/>
                <w:lang w:val="en-MY"/>
              </w:rPr>
            </w:pPr>
          </w:p>
        </w:tc>
        <w:tc>
          <w:tcPr>
            <w:tcW w:w="519" w:type="pct"/>
            <w:shd w:val="clear" w:color="auto" w:fill="auto"/>
            <w:noWrap/>
            <w:tcMar>
              <w:left w:w="28" w:type="dxa"/>
              <w:right w:w="28" w:type="dxa"/>
            </w:tcMar>
            <w:vAlign w:val="center"/>
            <w:hideMark/>
          </w:tcPr>
          <w:p w14:paraId="56ED4B32" w14:textId="77777777" w:rsidR="00B01DE6" w:rsidRPr="00F32879" w:rsidRDefault="00B01DE6" w:rsidP="00B01DE6">
            <w:pPr>
              <w:spacing w:after="0"/>
              <w:jc w:val="center"/>
              <w:rPr>
                <w:rFonts w:eastAsia="Times New Roman" w:cs="Times New Roman"/>
                <w:szCs w:val="24"/>
                <w:lang w:val="en-MY"/>
              </w:rPr>
            </w:pPr>
          </w:p>
        </w:tc>
        <w:tc>
          <w:tcPr>
            <w:tcW w:w="606" w:type="pct"/>
            <w:shd w:val="clear" w:color="auto" w:fill="auto"/>
            <w:noWrap/>
            <w:tcMar>
              <w:left w:w="28" w:type="dxa"/>
              <w:right w:w="28" w:type="dxa"/>
            </w:tcMar>
            <w:vAlign w:val="center"/>
            <w:hideMark/>
          </w:tcPr>
          <w:p w14:paraId="686AB3D9" w14:textId="77777777" w:rsidR="00B01DE6" w:rsidRPr="00F32879" w:rsidRDefault="00B01DE6" w:rsidP="00B01DE6">
            <w:pPr>
              <w:spacing w:after="0"/>
              <w:jc w:val="center"/>
              <w:rPr>
                <w:rFonts w:eastAsia="Times New Roman" w:cs="Times New Roman"/>
                <w:szCs w:val="24"/>
                <w:lang w:val="en-MY"/>
              </w:rPr>
            </w:pPr>
          </w:p>
        </w:tc>
        <w:tc>
          <w:tcPr>
            <w:tcW w:w="583" w:type="pct"/>
            <w:tcBorders>
              <w:right w:val="nil"/>
            </w:tcBorders>
            <w:shd w:val="clear" w:color="auto" w:fill="auto"/>
            <w:noWrap/>
            <w:tcMar>
              <w:left w:w="28" w:type="dxa"/>
              <w:right w:w="28" w:type="dxa"/>
            </w:tcMar>
            <w:vAlign w:val="center"/>
            <w:hideMark/>
          </w:tcPr>
          <w:p w14:paraId="6082813E" w14:textId="77777777" w:rsidR="00B01DE6" w:rsidRPr="00F32879" w:rsidRDefault="00B01DE6" w:rsidP="00B01DE6">
            <w:pPr>
              <w:spacing w:after="0"/>
              <w:jc w:val="center"/>
              <w:rPr>
                <w:rFonts w:eastAsia="Times New Roman" w:cs="Times New Roman"/>
                <w:szCs w:val="24"/>
                <w:lang w:val="en-MY"/>
              </w:rPr>
            </w:pPr>
          </w:p>
        </w:tc>
      </w:tr>
      <w:tr w:rsidR="00B01DE6" w:rsidRPr="00F32879" w14:paraId="319D6DF7" w14:textId="77777777" w:rsidTr="00A92F2F">
        <w:trPr>
          <w:trHeight w:val="290"/>
        </w:trPr>
        <w:tc>
          <w:tcPr>
            <w:tcW w:w="138" w:type="pct"/>
            <w:tcBorders>
              <w:left w:val="nil"/>
            </w:tcBorders>
            <w:shd w:val="clear" w:color="auto" w:fill="auto"/>
            <w:noWrap/>
            <w:tcMar>
              <w:left w:w="28" w:type="dxa"/>
              <w:right w:w="28" w:type="dxa"/>
            </w:tcMar>
            <w:vAlign w:val="center"/>
            <w:hideMark/>
          </w:tcPr>
          <w:p w14:paraId="1DD294B0"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25</w:t>
            </w:r>
          </w:p>
        </w:tc>
        <w:tc>
          <w:tcPr>
            <w:tcW w:w="1527" w:type="pct"/>
            <w:shd w:val="clear" w:color="auto" w:fill="auto"/>
            <w:noWrap/>
            <w:tcMar>
              <w:left w:w="28" w:type="dxa"/>
              <w:right w:w="28" w:type="dxa"/>
            </w:tcMar>
            <w:vAlign w:val="center"/>
            <w:hideMark/>
          </w:tcPr>
          <w:p w14:paraId="329EE294" w14:textId="111468E2" w:rsidR="00B01DE6" w:rsidRPr="00F32879" w:rsidRDefault="00B01DE6" w:rsidP="00B01DE6">
            <w:pPr>
              <w:spacing w:after="0"/>
              <w:rPr>
                <w:rFonts w:eastAsia="Times New Roman" w:cs="Times New Roman"/>
                <w:color w:val="000000"/>
                <w:szCs w:val="24"/>
                <w:lang w:val="en-MY"/>
              </w:rPr>
            </w:pPr>
            <w:r>
              <w:rPr>
                <w:color w:val="000000"/>
                <w:sz w:val="22"/>
              </w:rPr>
              <w:t>Journal of Financial Services Marketing</w:t>
            </w:r>
          </w:p>
        </w:tc>
        <w:tc>
          <w:tcPr>
            <w:tcW w:w="484" w:type="pct"/>
            <w:shd w:val="clear" w:color="auto" w:fill="auto"/>
            <w:noWrap/>
            <w:tcMar>
              <w:left w:w="28" w:type="dxa"/>
              <w:right w:w="28" w:type="dxa"/>
            </w:tcMar>
            <w:vAlign w:val="center"/>
            <w:hideMark/>
          </w:tcPr>
          <w:p w14:paraId="14671BEA"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2</w:t>
            </w:r>
          </w:p>
        </w:tc>
        <w:tc>
          <w:tcPr>
            <w:tcW w:w="249" w:type="pct"/>
            <w:shd w:val="clear" w:color="auto" w:fill="auto"/>
            <w:noWrap/>
            <w:tcMar>
              <w:left w:w="28" w:type="dxa"/>
              <w:right w:w="28" w:type="dxa"/>
            </w:tcMar>
            <w:vAlign w:val="center"/>
            <w:hideMark/>
          </w:tcPr>
          <w:p w14:paraId="52A692CF" w14:textId="77777777" w:rsidR="00B01DE6" w:rsidRPr="00F32879" w:rsidRDefault="00B01DE6" w:rsidP="00B01DE6">
            <w:pPr>
              <w:spacing w:after="0"/>
              <w:jc w:val="center"/>
              <w:rPr>
                <w:rFonts w:eastAsia="Times New Roman" w:cs="Times New Roman"/>
                <w:color w:val="000000"/>
                <w:szCs w:val="24"/>
                <w:lang w:val="en-MY"/>
              </w:rPr>
            </w:pPr>
          </w:p>
        </w:tc>
        <w:tc>
          <w:tcPr>
            <w:tcW w:w="447" w:type="pct"/>
            <w:shd w:val="clear" w:color="auto" w:fill="auto"/>
            <w:noWrap/>
            <w:tcMar>
              <w:left w:w="28" w:type="dxa"/>
              <w:right w:w="28" w:type="dxa"/>
            </w:tcMar>
            <w:vAlign w:val="center"/>
            <w:hideMark/>
          </w:tcPr>
          <w:p w14:paraId="5B5AEEE2" w14:textId="77777777" w:rsidR="00B01DE6" w:rsidRPr="00F32879" w:rsidRDefault="00B01DE6" w:rsidP="00B01DE6">
            <w:pPr>
              <w:spacing w:after="0"/>
              <w:jc w:val="center"/>
              <w:rPr>
                <w:rFonts w:eastAsia="Times New Roman" w:cs="Times New Roman"/>
                <w:szCs w:val="24"/>
                <w:lang w:val="en-MY"/>
              </w:rPr>
            </w:pPr>
          </w:p>
        </w:tc>
        <w:tc>
          <w:tcPr>
            <w:tcW w:w="447" w:type="pct"/>
            <w:shd w:val="clear" w:color="auto" w:fill="auto"/>
            <w:noWrap/>
            <w:tcMar>
              <w:left w:w="28" w:type="dxa"/>
              <w:right w:w="28" w:type="dxa"/>
            </w:tcMar>
            <w:vAlign w:val="center"/>
            <w:hideMark/>
          </w:tcPr>
          <w:p w14:paraId="4A8B2C38"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519" w:type="pct"/>
            <w:shd w:val="clear" w:color="auto" w:fill="auto"/>
            <w:noWrap/>
            <w:tcMar>
              <w:left w:w="28" w:type="dxa"/>
              <w:right w:w="28" w:type="dxa"/>
            </w:tcMar>
            <w:vAlign w:val="center"/>
            <w:hideMark/>
          </w:tcPr>
          <w:p w14:paraId="582C2B32"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606" w:type="pct"/>
            <w:shd w:val="clear" w:color="auto" w:fill="auto"/>
            <w:noWrap/>
            <w:tcMar>
              <w:left w:w="28" w:type="dxa"/>
              <w:right w:w="28" w:type="dxa"/>
            </w:tcMar>
            <w:vAlign w:val="center"/>
            <w:hideMark/>
          </w:tcPr>
          <w:p w14:paraId="3182089D" w14:textId="77777777" w:rsidR="00B01DE6" w:rsidRPr="00F32879" w:rsidRDefault="00B01DE6" w:rsidP="00B01DE6">
            <w:pPr>
              <w:spacing w:after="0"/>
              <w:jc w:val="center"/>
              <w:rPr>
                <w:rFonts w:eastAsia="Times New Roman" w:cs="Times New Roman"/>
                <w:color w:val="000000"/>
                <w:szCs w:val="24"/>
                <w:lang w:val="en-MY"/>
              </w:rPr>
            </w:pPr>
          </w:p>
        </w:tc>
        <w:tc>
          <w:tcPr>
            <w:tcW w:w="583" w:type="pct"/>
            <w:tcBorders>
              <w:right w:val="nil"/>
            </w:tcBorders>
            <w:shd w:val="clear" w:color="auto" w:fill="auto"/>
            <w:noWrap/>
            <w:tcMar>
              <w:left w:w="28" w:type="dxa"/>
              <w:right w:w="28" w:type="dxa"/>
            </w:tcMar>
            <w:vAlign w:val="center"/>
            <w:hideMark/>
          </w:tcPr>
          <w:p w14:paraId="649134A4" w14:textId="77777777" w:rsidR="00B01DE6" w:rsidRPr="00F32879" w:rsidRDefault="00B01DE6" w:rsidP="00B01DE6">
            <w:pPr>
              <w:spacing w:after="0"/>
              <w:jc w:val="center"/>
              <w:rPr>
                <w:rFonts w:eastAsia="Times New Roman" w:cs="Times New Roman"/>
                <w:szCs w:val="24"/>
                <w:lang w:val="en-MY"/>
              </w:rPr>
            </w:pPr>
          </w:p>
        </w:tc>
      </w:tr>
      <w:tr w:rsidR="00B01DE6" w:rsidRPr="00F32879" w14:paraId="4C8511FC" w14:textId="77777777" w:rsidTr="00A92F2F">
        <w:trPr>
          <w:trHeight w:val="290"/>
        </w:trPr>
        <w:tc>
          <w:tcPr>
            <w:tcW w:w="138" w:type="pct"/>
            <w:tcBorders>
              <w:left w:val="nil"/>
            </w:tcBorders>
            <w:shd w:val="clear" w:color="auto" w:fill="auto"/>
            <w:noWrap/>
            <w:tcMar>
              <w:left w:w="28" w:type="dxa"/>
              <w:right w:w="28" w:type="dxa"/>
            </w:tcMar>
            <w:vAlign w:val="center"/>
            <w:hideMark/>
          </w:tcPr>
          <w:p w14:paraId="7F907644"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26</w:t>
            </w:r>
          </w:p>
        </w:tc>
        <w:tc>
          <w:tcPr>
            <w:tcW w:w="1527" w:type="pct"/>
            <w:shd w:val="clear" w:color="auto" w:fill="auto"/>
            <w:noWrap/>
            <w:tcMar>
              <w:left w:w="28" w:type="dxa"/>
              <w:right w:w="28" w:type="dxa"/>
            </w:tcMar>
            <w:vAlign w:val="center"/>
            <w:hideMark/>
          </w:tcPr>
          <w:p w14:paraId="6416113A" w14:textId="785B3DAC" w:rsidR="00B01DE6" w:rsidRPr="00F32879" w:rsidRDefault="00B01DE6" w:rsidP="00B01DE6">
            <w:pPr>
              <w:spacing w:after="0"/>
              <w:rPr>
                <w:rFonts w:eastAsia="Times New Roman" w:cs="Times New Roman"/>
                <w:color w:val="000000"/>
                <w:szCs w:val="24"/>
                <w:lang w:val="en-MY"/>
              </w:rPr>
            </w:pPr>
            <w:r>
              <w:rPr>
                <w:color w:val="000000"/>
                <w:sz w:val="22"/>
              </w:rPr>
              <w:t>Journal of Food Products Marketing</w:t>
            </w:r>
          </w:p>
        </w:tc>
        <w:tc>
          <w:tcPr>
            <w:tcW w:w="484" w:type="pct"/>
            <w:shd w:val="clear" w:color="auto" w:fill="auto"/>
            <w:noWrap/>
            <w:tcMar>
              <w:left w:w="28" w:type="dxa"/>
              <w:right w:w="28" w:type="dxa"/>
            </w:tcMar>
            <w:vAlign w:val="center"/>
            <w:hideMark/>
          </w:tcPr>
          <w:p w14:paraId="3D9FC818"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5</w:t>
            </w:r>
          </w:p>
        </w:tc>
        <w:tc>
          <w:tcPr>
            <w:tcW w:w="249" w:type="pct"/>
            <w:shd w:val="clear" w:color="auto" w:fill="auto"/>
            <w:noWrap/>
            <w:tcMar>
              <w:left w:w="28" w:type="dxa"/>
              <w:right w:w="28" w:type="dxa"/>
            </w:tcMar>
            <w:vAlign w:val="center"/>
            <w:hideMark/>
          </w:tcPr>
          <w:p w14:paraId="35CC1B62" w14:textId="77777777" w:rsidR="00B01DE6" w:rsidRPr="00F32879" w:rsidRDefault="00B01DE6" w:rsidP="00B01DE6">
            <w:pPr>
              <w:spacing w:after="0"/>
              <w:jc w:val="center"/>
              <w:rPr>
                <w:rFonts w:eastAsia="Times New Roman" w:cs="Times New Roman"/>
                <w:color w:val="000000"/>
                <w:szCs w:val="24"/>
                <w:lang w:val="en-MY"/>
              </w:rPr>
            </w:pPr>
          </w:p>
        </w:tc>
        <w:tc>
          <w:tcPr>
            <w:tcW w:w="447" w:type="pct"/>
            <w:shd w:val="clear" w:color="auto" w:fill="auto"/>
            <w:noWrap/>
            <w:tcMar>
              <w:left w:w="28" w:type="dxa"/>
              <w:right w:w="28" w:type="dxa"/>
            </w:tcMar>
            <w:vAlign w:val="center"/>
            <w:hideMark/>
          </w:tcPr>
          <w:p w14:paraId="72435032" w14:textId="77777777" w:rsidR="00B01DE6" w:rsidRPr="00F32879" w:rsidRDefault="00B01DE6" w:rsidP="00B01DE6">
            <w:pPr>
              <w:spacing w:after="0"/>
              <w:jc w:val="center"/>
              <w:rPr>
                <w:rFonts w:eastAsia="Times New Roman" w:cs="Times New Roman"/>
                <w:szCs w:val="24"/>
                <w:lang w:val="en-MY"/>
              </w:rPr>
            </w:pPr>
          </w:p>
        </w:tc>
        <w:tc>
          <w:tcPr>
            <w:tcW w:w="447" w:type="pct"/>
            <w:shd w:val="clear" w:color="auto" w:fill="auto"/>
            <w:noWrap/>
            <w:tcMar>
              <w:left w:w="28" w:type="dxa"/>
              <w:right w:w="28" w:type="dxa"/>
            </w:tcMar>
            <w:vAlign w:val="center"/>
            <w:hideMark/>
          </w:tcPr>
          <w:p w14:paraId="1B6886F3" w14:textId="77777777" w:rsidR="00B01DE6" w:rsidRPr="00F32879" w:rsidRDefault="00B01DE6" w:rsidP="00B01DE6">
            <w:pPr>
              <w:spacing w:after="0"/>
              <w:jc w:val="center"/>
              <w:rPr>
                <w:rFonts w:eastAsia="Times New Roman" w:cs="Times New Roman"/>
                <w:szCs w:val="24"/>
                <w:lang w:val="en-MY"/>
              </w:rPr>
            </w:pPr>
          </w:p>
        </w:tc>
        <w:tc>
          <w:tcPr>
            <w:tcW w:w="519" w:type="pct"/>
            <w:shd w:val="clear" w:color="auto" w:fill="auto"/>
            <w:noWrap/>
            <w:tcMar>
              <w:left w:w="28" w:type="dxa"/>
              <w:right w:w="28" w:type="dxa"/>
            </w:tcMar>
            <w:vAlign w:val="center"/>
            <w:hideMark/>
          </w:tcPr>
          <w:p w14:paraId="140DEAA0" w14:textId="77777777" w:rsidR="00B01DE6" w:rsidRPr="00F32879" w:rsidRDefault="00B01DE6" w:rsidP="00B01DE6">
            <w:pPr>
              <w:spacing w:after="0"/>
              <w:jc w:val="center"/>
              <w:rPr>
                <w:rFonts w:eastAsia="Times New Roman" w:cs="Times New Roman"/>
                <w:szCs w:val="24"/>
                <w:lang w:val="en-MY"/>
              </w:rPr>
            </w:pPr>
          </w:p>
        </w:tc>
        <w:tc>
          <w:tcPr>
            <w:tcW w:w="606" w:type="pct"/>
            <w:shd w:val="clear" w:color="auto" w:fill="auto"/>
            <w:noWrap/>
            <w:tcMar>
              <w:left w:w="28" w:type="dxa"/>
              <w:right w:w="28" w:type="dxa"/>
            </w:tcMar>
            <w:vAlign w:val="center"/>
            <w:hideMark/>
          </w:tcPr>
          <w:p w14:paraId="74EEC780" w14:textId="77777777" w:rsidR="00B01DE6" w:rsidRPr="00F32879" w:rsidRDefault="00B01DE6" w:rsidP="00B01DE6">
            <w:pPr>
              <w:spacing w:after="0"/>
              <w:jc w:val="center"/>
              <w:rPr>
                <w:rFonts w:eastAsia="Times New Roman" w:cs="Times New Roman"/>
                <w:szCs w:val="24"/>
                <w:lang w:val="en-MY"/>
              </w:rPr>
            </w:pPr>
          </w:p>
        </w:tc>
        <w:tc>
          <w:tcPr>
            <w:tcW w:w="583" w:type="pct"/>
            <w:tcBorders>
              <w:right w:val="nil"/>
            </w:tcBorders>
            <w:shd w:val="clear" w:color="auto" w:fill="auto"/>
            <w:noWrap/>
            <w:tcMar>
              <w:left w:w="28" w:type="dxa"/>
              <w:right w:w="28" w:type="dxa"/>
            </w:tcMar>
            <w:vAlign w:val="center"/>
            <w:hideMark/>
          </w:tcPr>
          <w:p w14:paraId="07686F5E" w14:textId="77777777" w:rsidR="00B01DE6" w:rsidRPr="00F32879" w:rsidRDefault="00B01DE6" w:rsidP="00B01DE6">
            <w:pPr>
              <w:spacing w:after="0"/>
              <w:jc w:val="center"/>
              <w:rPr>
                <w:rFonts w:eastAsia="Times New Roman" w:cs="Times New Roman"/>
                <w:szCs w:val="24"/>
                <w:lang w:val="en-MY"/>
              </w:rPr>
            </w:pPr>
          </w:p>
        </w:tc>
      </w:tr>
      <w:tr w:rsidR="00B01DE6" w:rsidRPr="00F32879" w14:paraId="1FED3C0C" w14:textId="77777777" w:rsidTr="00A92F2F">
        <w:trPr>
          <w:trHeight w:val="290"/>
        </w:trPr>
        <w:tc>
          <w:tcPr>
            <w:tcW w:w="138" w:type="pct"/>
            <w:tcBorders>
              <w:left w:val="nil"/>
            </w:tcBorders>
            <w:shd w:val="clear" w:color="auto" w:fill="auto"/>
            <w:noWrap/>
            <w:tcMar>
              <w:left w:w="28" w:type="dxa"/>
              <w:right w:w="28" w:type="dxa"/>
            </w:tcMar>
            <w:vAlign w:val="center"/>
            <w:hideMark/>
          </w:tcPr>
          <w:p w14:paraId="280FCA2A"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27</w:t>
            </w:r>
          </w:p>
        </w:tc>
        <w:tc>
          <w:tcPr>
            <w:tcW w:w="1527" w:type="pct"/>
            <w:shd w:val="clear" w:color="auto" w:fill="auto"/>
            <w:noWrap/>
            <w:tcMar>
              <w:left w:w="28" w:type="dxa"/>
              <w:right w:w="28" w:type="dxa"/>
            </w:tcMar>
            <w:vAlign w:val="center"/>
            <w:hideMark/>
          </w:tcPr>
          <w:p w14:paraId="00CB6A07" w14:textId="18C5BF41" w:rsidR="00B01DE6" w:rsidRPr="00F32879" w:rsidRDefault="00B01DE6" w:rsidP="00B01DE6">
            <w:pPr>
              <w:spacing w:after="0"/>
              <w:rPr>
                <w:rFonts w:eastAsia="Times New Roman" w:cs="Times New Roman"/>
                <w:color w:val="000000"/>
                <w:szCs w:val="24"/>
                <w:lang w:val="en-MY"/>
              </w:rPr>
            </w:pPr>
            <w:r>
              <w:rPr>
                <w:color w:val="000000"/>
                <w:sz w:val="22"/>
              </w:rPr>
              <w:t>Journal of Global Fashion Marketing</w:t>
            </w:r>
          </w:p>
        </w:tc>
        <w:tc>
          <w:tcPr>
            <w:tcW w:w="484" w:type="pct"/>
            <w:shd w:val="clear" w:color="auto" w:fill="auto"/>
            <w:noWrap/>
            <w:tcMar>
              <w:left w:w="28" w:type="dxa"/>
              <w:right w:w="28" w:type="dxa"/>
            </w:tcMar>
            <w:vAlign w:val="center"/>
            <w:hideMark/>
          </w:tcPr>
          <w:p w14:paraId="16AF4DEF"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5</w:t>
            </w:r>
          </w:p>
        </w:tc>
        <w:tc>
          <w:tcPr>
            <w:tcW w:w="249" w:type="pct"/>
            <w:shd w:val="clear" w:color="auto" w:fill="auto"/>
            <w:noWrap/>
            <w:tcMar>
              <w:left w:w="28" w:type="dxa"/>
              <w:right w:w="28" w:type="dxa"/>
            </w:tcMar>
            <w:vAlign w:val="center"/>
            <w:hideMark/>
          </w:tcPr>
          <w:p w14:paraId="5E4D96ED" w14:textId="77777777" w:rsidR="00B01DE6" w:rsidRPr="00F32879" w:rsidRDefault="00B01DE6" w:rsidP="00B01DE6">
            <w:pPr>
              <w:spacing w:after="0"/>
              <w:jc w:val="center"/>
              <w:rPr>
                <w:rFonts w:eastAsia="Times New Roman" w:cs="Times New Roman"/>
                <w:color w:val="000000"/>
                <w:szCs w:val="24"/>
                <w:lang w:val="en-MY"/>
              </w:rPr>
            </w:pPr>
          </w:p>
        </w:tc>
        <w:tc>
          <w:tcPr>
            <w:tcW w:w="447" w:type="pct"/>
            <w:shd w:val="clear" w:color="auto" w:fill="auto"/>
            <w:noWrap/>
            <w:tcMar>
              <w:left w:w="28" w:type="dxa"/>
              <w:right w:w="28" w:type="dxa"/>
            </w:tcMar>
            <w:vAlign w:val="center"/>
            <w:hideMark/>
          </w:tcPr>
          <w:p w14:paraId="61A3E3EA" w14:textId="77777777" w:rsidR="00B01DE6" w:rsidRPr="00F32879" w:rsidRDefault="00B01DE6" w:rsidP="00B01DE6">
            <w:pPr>
              <w:spacing w:after="0"/>
              <w:jc w:val="center"/>
              <w:rPr>
                <w:rFonts w:eastAsia="Times New Roman" w:cs="Times New Roman"/>
                <w:szCs w:val="24"/>
                <w:lang w:val="en-MY"/>
              </w:rPr>
            </w:pPr>
          </w:p>
        </w:tc>
        <w:tc>
          <w:tcPr>
            <w:tcW w:w="447" w:type="pct"/>
            <w:shd w:val="clear" w:color="auto" w:fill="auto"/>
            <w:noWrap/>
            <w:tcMar>
              <w:left w:w="28" w:type="dxa"/>
              <w:right w:w="28" w:type="dxa"/>
            </w:tcMar>
            <w:vAlign w:val="center"/>
            <w:hideMark/>
          </w:tcPr>
          <w:p w14:paraId="676B7A0C" w14:textId="77777777" w:rsidR="00B01DE6" w:rsidRPr="00F32879" w:rsidRDefault="00B01DE6" w:rsidP="00B01DE6">
            <w:pPr>
              <w:spacing w:after="0"/>
              <w:jc w:val="center"/>
              <w:rPr>
                <w:rFonts w:eastAsia="Times New Roman" w:cs="Times New Roman"/>
                <w:szCs w:val="24"/>
                <w:lang w:val="en-MY"/>
              </w:rPr>
            </w:pPr>
          </w:p>
        </w:tc>
        <w:tc>
          <w:tcPr>
            <w:tcW w:w="519" w:type="pct"/>
            <w:shd w:val="clear" w:color="auto" w:fill="auto"/>
            <w:noWrap/>
            <w:tcMar>
              <w:left w:w="28" w:type="dxa"/>
              <w:right w:w="28" w:type="dxa"/>
            </w:tcMar>
            <w:vAlign w:val="center"/>
            <w:hideMark/>
          </w:tcPr>
          <w:p w14:paraId="213609BC" w14:textId="77777777" w:rsidR="00B01DE6" w:rsidRPr="00F32879" w:rsidRDefault="00B01DE6" w:rsidP="00B01DE6">
            <w:pPr>
              <w:spacing w:after="0"/>
              <w:jc w:val="center"/>
              <w:rPr>
                <w:rFonts w:eastAsia="Times New Roman" w:cs="Times New Roman"/>
                <w:szCs w:val="24"/>
                <w:lang w:val="en-MY"/>
              </w:rPr>
            </w:pPr>
          </w:p>
        </w:tc>
        <w:tc>
          <w:tcPr>
            <w:tcW w:w="606" w:type="pct"/>
            <w:shd w:val="clear" w:color="auto" w:fill="auto"/>
            <w:noWrap/>
            <w:tcMar>
              <w:left w:w="28" w:type="dxa"/>
              <w:right w:w="28" w:type="dxa"/>
            </w:tcMar>
            <w:vAlign w:val="center"/>
            <w:hideMark/>
          </w:tcPr>
          <w:p w14:paraId="31202FF0" w14:textId="77777777" w:rsidR="00B01DE6" w:rsidRPr="00F32879" w:rsidRDefault="00B01DE6" w:rsidP="00B01DE6">
            <w:pPr>
              <w:spacing w:after="0"/>
              <w:jc w:val="center"/>
              <w:rPr>
                <w:rFonts w:eastAsia="Times New Roman" w:cs="Times New Roman"/>
                <w:szCs w:val="24"/>
                <w:lang w:val="en-MY"/>
              </w:rPr>
            </w:pPr>
          </w:p>
        </w:tc>
        <w:tc>
          <w:tcPr>
            <w:tcW w:w="583" w:type="pct"/>
            <w:tcBorders>
              <w:right w:val="nil"/>
            </w:tcBorders>
            <w:shd w:val="clear" w:color="auto" w:fill="auto"/>
            <w:noWrap/>
            <w:tcMar>
              <w:left w:w="28" w:type="dxa"/>
              <w:right w:w="28" w:type="dxa"/>
            </w:tcMar>
            <w:vAlign w:val="center"/>
            <w:hideMark/>
          </w:tcPr>
          <w:p w14:paraId="3ADBDE55" w14:textId="77777777" w:rsidR="00B01DE6" w:rsidRPr="00F32879" w:rsidRDefault="00B01DE6" w:rsidP="00B01DE6">
            <w:pPr>
              <w:spacing w:after="0"/>
              <w:jc w:val="center"/>
              <w:rPr>
                <w:rFonts w:eastAsia="Times New Roman" w:cs="Times New Roman"/>
                <w:szCs w:val="24"/>
                <w:lang w:val="en-MY"/>
              </w:rPr>
            </w:pPr>
          </w:p>
        </w:tc>
      </w:tr>
      <w:tr w:rsidR="00B01DE6" w:rsidRPr="00F32879" w14:paraId="5A05B940" w14:textId="77777777" w:rsidTr="00A92F2F">
        <w:trPr>
          <w:trHeight w:val="290"/>
        </w:trPr>
        <w:tc>
          <w:tcPr>
            <w:tcW w:w="138" w:type="pct"/>
            <w:tcBorders>
              <w:left w:val="nil"/>
            </w:tcBorders>
            <w:shd w:val="clear" w:color="auto" w:fill="auto"/>
            <w:noWrap/>
            <w:tcMar>
              <w:left w:w="28" w:type="dxa"/>
              <w:right w:w="28" w:type="dxa"/>
            </w:tcMar>
            <w:vAlign w:val="center"/>
            <w:hideMark/>
          </w:tcPr>
          <w:p w14:paraId="6B2551AD"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28</w:t>
            </w:r>
          </w:p>
        </w:tc>
        <w:tc>
          <w:tcPr>
            <w:tcW w:w="1527" w:type="pct"/>
            <w:shd w:val="clear" w:color="auto" w:fill="auto"/>
            <w:noWrap/>
            <w:tcMar>
              <w:left w:w="28" w:type="dxa"/>
              <w:right w:w="28" w:type="dxa"/>
            </w:tcMar>
            <w:vAlign w:val="center"/>
            <w:hideMark/>
          </w:tcPr>
          <w:p w14:paraId="11BB5854" w14:textId="3D0BFC72" w:rsidR="00B01DE6" w:rsidRPr="00F32879" w:rsidRDefault="00B01DE6" w:rsidP="00B01DE6">
            <w:pPr>
              <w:spacing w:after="0"/>
              <w:rPr>
                <w:rFonts w:eastAsia="Times New Roman" w:cs="Times New Roman"/>
                <w:color w:val="000000"/>
                <w:szCs w:val="24"/>
                <w:lang w:val="en-MY"/>
              </w:rPr>
            </w:pPr>
            <w:r>
              <w:rPr>
                <w:color w:val="000000"/>
                <w:sz w:val="22"/>
              </w:rPr>
              <w:t>Journal of Hospitality Marketing &amp; Management</w:t>
            </w:r>
          </w:p>
        </w:tc>
        <w:tc>
          <w:tcPr>
            <w:tcW w:w="484" w:type="pct"/>
            <w:shd w:val="clear" w:color="auto" w:fill="auto"/>
            <w:noWrap/>
            <w:tcMar>
              <w:left w:w="28" w:type="dxa"/>
              <w:right w:w="28" w:type="dxa"/>
            </w:tcMar>
            <w:vAlign w:val="center"/>
            <w:hideMark/>
          </w:tcPr>
          <w:p w14:paraId="5B38595E"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5</w:t>
            </w:r>
          </w:p>
        </w:tc>
        <w:tc>
          <w:tcPr>
            <w:tcW w:w="249" w:type="pct"/>
            <w:shd w:val="clear" w:color="auto" w:fill="auto"/>
            <w:noWrap/>
            <w:tcMar>
              <w:left w:w="28" w:type="dxa"/>
              <w:right w:w="28" w:type="dxa"/>
            </w:tcMar>
            <w:vAlign w:val="center"/>
            <w:hideMark/>
          </w:tcPr>
          <w:p w14:paraId="1BC95699" w14:textId="77777777" w:rsidR="00B01DE6" w:rsidRPr="00F32879" w:rsidRDefault="00B01DE6" w:rsidP="00B01DE6">
            <w:pPr>
              <w:spacing w:after="0"/>
              <w:jc w:val="center"/>
              <w:rPr>
                <w:rFonts w:eastAsia="Times New Roman" w:cs="Times New Roman"/>
                <w:color w:val="000000"/>
                <w:szCs w:val="24"/>
                <w:lang w:val="en-MY"/>
              </w:rPr>
            </w:pPr>
          </w:p>
        </w:tc>
        <w:tc>
          <w:tcPr>
            <w:tcW w:w="447" w:type="pct"/>
            <w:shd w:val="clear" w:color="auto" w:fill="auto"/>
            <w:noWrap/>
            <w:tcMar>
              <w:left w:w="28" w:type="dxa"/>
              <w:right w:w="28" w:type="dxa"/>
            </w:tcMar>
            <w:vAlign w:val="center"/>
            <w:hideMark/>
          </w:tcPr>
          <w:p w14:paraId="160BF131" w14:textId="77777777" w:rsidR="00B01DE6" w:rsidRPr="00F32879" w:rsidRDefault="00B01DE6" w:rsidP="00B01DE6">
            <w:pPr>
              <w:spacing w:after="0"/>
              <w:jc w:val="center"/>
              <w:rPr>
                <w:rFonts w:eastAsia="Times New Roman" w:cs="Times New Roman"/>
                <w:szCs w:val="24"/>
                <w:lang w:val="en-MY"/>
              </w:rPr>
            </w:pPr>
          </w:p>
        </w:tc>
        <w:tc>
          <w:tcPr>
            <w:tcW w:w="447" w:type="pct"/>
            <w:shd w:val="clear" w:color="auto" w:fill="auto"/>
            <w:noWrap/>
            <w:tcMar>
              <w:left w:w="28" w:type="dxa"/>
              <w:right w:w="28" w:type="dxa"/>
            </w:tcMar>
            <w:vAlign w:val="center"/>
            <w:hideMark/>
          </w:tcPr>
          <w:p w14:paraId="6330B4D3" w14:textId="77777777" w:rsidR="00B01DE6" w:rsidRPr="00F32879" w:rsidRDefault="00B01DE6" w:rsidP="00B01DE6">
            <w:pPr>
              <w:spacing w:after="0"/>
              <w:jc w:val="center"/>
              <w:rPr>
                <w:rFonts w:eastAsia="Times New Roman" w:cs="Times New Roman"/>
                <w:szCs w:val="24"/>
                <w:lang w:val="en-MY"/>
              </w:rPr>
            </w:pPr>
          </w:p>
        </w:tc>
        <w:tc>
          <w:tcPr>
            <w:tcW w:w="519" w:type="pct"/>
            <w:shd w:val="clear" w:color="auto" w:fill="auto"/>
            <w:noWrap/>
            <w:tcMar>
              <w:left w:w="28" w:type="dxa"/>
              <w:right w:w="28" w:type="dxa"/>
            </w:tcMar>
            <w:vAlign w:val="center"/>
            <w:hideMark/>
          </w:tcPr>
          <w:p w14:paraId="5E95DC31" w14:textId="77777777" w:rsidR="00B01DE6" w:rsidRPr="00F32879" w:rsidRDefault="00B01DE6" w:rsidP="00B01DE6">
            <w:pPr>
              <w:spacing w:after="0"/>
              <w:jc w:val="center"/>
              <w:rPr>
                <w:rFonts w:eastAsia="Times New Roman" w:cs="Times New Roman"/>
                <w:szCs w:val="24"/>
                <w:lang w:val="en-MY"/>
              </w:rPr>
            </w:pPr>
          </w:p>
        </w:tc>
        <w:tc>
          <w:tcPr>
            <w:tcW w:w="606" w:type="pct"/>
            <w:shd w:val="clear" w:color="auto" w:fill="auto"/>
            <w:noWrap/>
            <w:tcMar>
              <w:left w:w="28" w:type="dxa"/>
              <w:right w:w="28" w:type="dxa"/>
            </w:tcMar>
            <w:vAlign w:val="center"/>
            <w:hideMark/>
          </w:tcPr>
          <w:p w14:paraId="362D1FF7" w14:textId="77777777" w:rsidR="00B01DE6" w:rsidRPr="00F32879" w:rsidRDefault="00B01DE6" w:rsidP="00B01DE6">
            <w:pPr>
              <w:spacing w:after="0"/>
              <w:jc w:val="center"/>
              <w:rPr>
                <w:rFonts w:eastAsia="Times New Roman" w:cs="Times New Roman"/>
                <w:szCs w:val="24"/>
                <w:lang w:val="en-MY"/>
              </w:rPr>
            </w:pPr>
          </w:p>
        </w:tc>
        <w:tc>
          <w:tcPr>
            <w:tcW w:w="583" w:type="pct"/>
            <w:tcBorders>
              <w:right w:val="nil"/>
            </w:tcBorders>
            <w:shd w:val="clear" w:color="auto" w:fill="auto"/>
            <w:noWrap/>
            <w:tcMar>
              <w:left w:w="28" w:type="dxa"/>
              <w:right w:w="28" w:type="dxa"/>
            </w:tcMar>
            <w:vAlign w:val="center"/>
            <w:hideMark/>
          </w:tcPr>
          <w:p w14:paraId="7C300A3D" w14:textId="77777777" w:rsidR="00B01DE6" w:rsidRPr="00F32879" w:rsidRDefault="00B01DE6" w:rsidP="00B01DE6">
            <w:pPr>
              <w:spacing w:after="0"/>
              <w:jc w:val="center"/>
              <w:rPr>
                <w:rFonts w:eastAsia="Times New Roman" w:cs="Times New Roman"/>
                <w:szCs w:val="24"/>
                <w:lang w:val="en-MY"/>
              </w:rPr>
            </w:pPr>
          </w:p>
        </w:tc>
      </w:tr>
      <w:tr w:rsidR="00B01DE6" w:rsidRPr="00F32879" w14:paraId="3A6A15FB" w14:textId="77777777" w:rsidTr="00A92F2F">
        <w:trPr>
          <w:trHeight w:val="290"/>
        </w:trPr>
        <w:tc>
          <w:tcPr>
            <w:tcW w:w="138" w:type="pct"/>
            <w:tcBorders>
              <w:left w:val="nil"/>
            </w:tcBorders>
            <w:shd w:val="clear" w:color="auto" w:fill="auto"/>
            <w:noWrap/>
            <w:tcMar>
              <w:left w:w="28" w:type="dxa"/>
              <w:right w:w="28" w:type="dxa"/>
            </w:tcMar>
            <w:vAlign w:val="center"/>
            <w:hideMark/>
          </w:tcPr>
          <w:p w14:paraId="28A0A617"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29</w:t>
            </w:r>
          </w:p>
        </w:tc>
        <w:tc>
          <w:tcPr>
            <w:tcW w:w="1527" w:type="pct"/>
            <w:shd w:val="clear" w:color="auto" w:fill="auto"/>
            <w:noWrap/>
            <w:tcMar>
              <w:left w:w="28" w:type="dxa"/>
              <w:right w:w="28" w:type="dxa"/>
            </w:tcMar>
            <w:vAlign w:val="center"/>
            <w:hideMark/>
          </w:tcPr>
          <w:p w14:paraId="36109207" w14:textId="30AECC41" w:rsidR="00B01DE6" w:rsidRPr="00F32879" w:rsidRDefault="00B01DE6" w:rsidP="00B01DE6">
            <w:pPr>
              <w:spacing w:after="0"/>
              <w:rPr>
                <w:rFonts w:eastAsia="Times New Roman" w:cs="Times New Roman"/>
                <w:color w:val="000000"/>
                <w:szCs w:val="24"/>
                <w:lang w:val="en-MY"/>
              </w:rPr>
            </w:pPr>
            <w:r>
              <w:rPr>
                <w:color w:val="000000"/>
                <w:sz w:val="22"/>
              </w:rPr>
              <w:t>Journal of Interactive Marketing</w:t>
            </w:r>
          </w:p>
        </w:tc>
        <w:tc>
          <w:tcPr>
            <w:tcW w:w="484" w:type="pct"/>
            <w:shd w:val="clear" w:color="auto" w:fill="auto"/>
            <w:noWrap/>
            <w:tcMar>
              <w:left w:w="28" w:type="dxa"/>
              <w:right w:w="28" w:type="dxa"/>
            </w:tcMar>
            <w:vAlign w:val="center"/>
            <w:hideMark/>
          </w:tcPr>
          <w:p w14:paraId="34BEEFEF"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249" w:type="pct"/>
            <w:shd w:val="clear" w:color="auto" w:fill="auto"/>
            <w:noWrap/>
            <w:tcMar>
              <w:left w:w="28" w:type="dxa"/>
              <w:right w:w="28" w:type="dxa"/>
            </w:tcMar>
            <w:vAlign w:val="center"/>
            <w:hideMark/>
          </w:tcPr>
          <w:p w14:paraId="1C07720D" w14:textId="77777777" w:rsidR="00B01DE6" w:rsidRPr="00F32879" w:rsidRDefault="00B01DE6" w:rsidP="00B01DE6">
            <w:pPr>
              <w:spacing w:after="0"/>
              <w:jc w:val="center"/>
              <w:rPr>
                <w:rFonts w:eastAsia="Times New Roman" w:cs="Times New Roman"/>
                <w:color w:val="000000"/>
                <w:szCs w:val="24"/>
                <w:lang w:val="en-MY"/>
              </w:rPr>
            </w:pPr>
          </w:p>
        </w:tc>
        <w:tc>
          <w:tcPr>
            <w:tcW w:w="447" w:type="pct"/>
            <w:shd w:val="clear" w:color="auto" w:fill="auto"/>
            <w:noWrap/>
            <w:tcMar>
              <w:left w:w="28" w:type="dxa"/>
              <w:right w:w="28" w:type="dxa"/>
            </w:tcMar>
            <w:vAlign w:val="center"/>
            <w:hideMark/>
          </w:tcPr>
          <w:p w14:paraId="64AF2879" w14:textId="77777777" w:rsidR="00B01DE6" w:rsidRPr="00F32879" w:rsidRDefault="00B01DE6" w:rsidP="00B01DE6">
            <w:pPr>
              <w:spacing w:after="0"/>
              <w:jc w:val="center"/>
              <w:rPr>
                <w:rFonts w:eastAsia="Times New Roman" w:cs="Times New Roman"/>
                <w:szCs w:val="24"/>
                <w:lang w:val="en-MY"/>
              </w:rPr>
            </w:pPr>
          </w:p>
        </w:tc>
        <w:tc>
          <w:tcPr>
            <w:tcW w:w="447" w:type="pct"/>
            <w:shd w:val="clear" w:color="auto" w:fill="auto"/>
            <w:noWrap/>
            <w:tcMar>
              <w:left w:w="28" w:type="dxa"/>
              <w:right w:w="28" w:type="dxa"/>
            </w:tcMar>
            <w:vAlign w:val="center"/>
            <w:hideMark/>
          </w:tcPr>
          <w:p w14:paraId="2EB09C4D" w14:textId="77777777" w:rsidR="00B01DE6" w:rsidRPr="00F32879" w:rsidRDefault="00B01DE6" w:rsidP="00B01DE6">
            <w:pPr>
              <w:spacing w:after="0"/>
              <w:jc w:val="center"/>
              <w:rPr>
                <w:rFonts w:eastAsia="Times New Roman" w:cs="Times New Roman"/>
                <w:szCs w:val="24"/>
                <w:lang w:val="en-MY"/>
              </w:rPr>
            </w:pPr>
          </w:p>
        </w:tc>
        <w:tc>
          <w:tcPr>
            <w:tcW w:w="519" w:type="pct"/>
            <w:shd w:val="clear" w:color="auto" w:fill="auto"/>
            <w:noWrap/>
            <w:tcMar>
              <w:left w:w="28" w:type="dxa"/>
              <w:right w:w="28" w:type="dxa"/>
            </w:tcMar>
            <w:vAlign w:val="center"/>
            <w:hideMark/>
          </w:tcPr>
          <w:p w14:paraId="4868F07E" w14:textId="77777777" w:rsidR="00B01DE6" w:rsidRPr="00F32879" w:rsidRDefault="00B01DE6" w:rsidP="00B01DE6">
            <w:pPr>
              <w:spacing w:after="0"/>
              <w:jc w:val="center"/>
              <w:rPr>
                <w:rFonts w:eastAsia="Times New Roman" w:cs="Times New Roman"/>
                <w:szCs w:val="24"/>
                <w:lang w:val="en-MY"/>
              </w:rPr>
            </w:pPr>
          </w:p>
        </w:tc>
        <w:tc>
          <w:tcPr>
            <w:tcW w:w="606" w:type="pct"/>
            <w:shd w:val="clear" w:color="auto" w:fill="auto"/>
            <w:noWrap/>
            <w:tcMar>
              <w:left w:w="28" w:type="dxa"/>
              <w:right w:w="28" w:type="dxa"/>
            </w:tcMar>
            <w:vAlign w:val="center"/>
            <w:hideMark/>
          </w:tcPr>
          <w:p w14:paraId="7CDEE64A" w14:textId="77777777" w:rsidR="00B01DE6" w:rsidRPr="00F32879" w:rsidRDefault="00B01DE6" w:rsidP="00B01DE6">
            <w:pPr>
              <w:spacing w:after="0"/>
              <w:jc w:val="center"/>
              <w:rPr>
                <w:rFonts w:eastAsia="Times New Roman" w:cs="Times New Roman"/>
                <w:szCs w:val="24"/>
                <w:lang w:val="en-MY"/>
              </w:rPr>
            </w:pPr>
          </w:p>
        </w:tc>
        <w:tc>
          <w:tcPr>
            <w:tcW w:w="583" w:type="pct"/>
            <w:tcBorders>
              <w:right w:val="nil"/>
            </w:tcBorders>
            <w:shd w:val="clear" w:color="auto" w:fill="auto"/>
            <w:noWrap/>
            <w:tcMar>
              <w:left w:w="28" w:type="dxa"/>
              <w:right w:w="28" w:type="dxa"/>
            </w:tcMar>
            <w:vAlign w:val="center"/>
            <w:hideMark/>
          </w:tcPr>
          <w:p w14:paraId="0E35A0E4" w14:textId="77777777" w:rsidR="00B01DE6" w:rsidRPr="00F32879" w:rsidRDefault="00B01DE6" w:rsidP="00B01DE6">
            <w:pPr>
              <w:spacing w:after="0"/>
              <w:jc w:val="center"/>
              <w:rPr>
                <w:rFonts w:eastAsia="Times New Roman" w:cs="Times New Roman"/>
                <w:szCs w:val="24"/>
                <w:lang w:val="en-MY"/>
              </w:rPr>
            </w:pPr>
          </w:p>
        </w:tc>
      </w:tr>
      <w:tr w:rsidR="00B01DE6" w:rsidRPr="00F32879" w14:paraId="123280C6" w14:textId="77777777" w:rsidTr="00A92F2F">
        <w:trPr>
          <w:trHeight w:val="290"/>
        </w:trPr>
        <w:tc>
          <w:tcPr>
            <w:tcW w:w="138" w:type="pct"/>
            <w:tcBorders>
              <w:left w:val="nil"/>
            </w:tcBorders>
            <w:shd w:val="clear" w:color="auto" w:fill="auto"/>
            <w:noWrap/>
            <w:tcMar>
              <w:left w:w="28" w:type="dxa"/>
              <w:right w:w="28" w:type="dxa"/>
            </w:tcMar>
            <w:vAlign w:val="center"/>
            <w:hideMark/>
          </w:tcPr>
          <w:p w14:paraId="12DA1F25"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30</w:t>
            </w:r>
          </w:p>
        </w:tc>
        <w:tc>
          <w:tcPr>
            <w:tcW w:w="1527" w:type="pct"/>
            <w:shd w:val="clear" w:color="auto" w:fill="auto"/>
            <w:noWrap/>
            <w:tcMar>
              <w:left w:w="28" w:type="dxa"/>
              <w:right w:w="28" w:type="dxa"/>
            </w:tcMar>
            <w:vAlign w:val="center"/>
            <w:hideMark/>
          </w:tcPr>
          <w:p w14:paraId="54E98391" w14:textId="443B95F9" w:rsidR="00B01DE6" w:rsidRPr="00F32879" w:rsidRDefault="00B01DE6" w:rsidP="00B01DE6">
            <w:pPr>
              <w:spacing w:after="0"/>
              <w:rPr>
                <w:rFonts w:eastAsia="Times New Roman" w:cs="Times New Roman"/>
                <w:color w:val="000000"/>
                <w:szCs w:val="24"/>
                <w:lang w:val="en-MY"/>
              </w:rPr>
            </w:pPr>
            <w:r>
              <w:rPr>
                <w:color w:val="000000"/>
                <w:sz w:val="22"/>
              </w:rPr>
              <w:t>Journal of International Consumer Marketing</w:t>
            </w:r>
          </w:p>
        </w:tc>
        <w:tc>
          <w:tcPr>
            <w:tcW w:w="484" w:type="pct"/>
            <w:shd w:val="clear" w:color="auto" w:fill="auto"/>
            <w:noWrap/>
            <w:tcMar>
              <w:left w:w="28" w:type="dxa"/>
              <w:right w:w="28" w:type="dxa"/>
            </w:tcMar>
            <w:vAlign w:val="center"/>
            <w:hideMark/>
          </w:tcPr>
          <w:p w14:paraId="1D692333"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2</w:t>
            </w:r>
          </w:p>
        </w:tc>
        <w:tc>
          <w:tcPr>
            <w:tcW w:w="249" w:type="pct"/>
            <w:shd w:val="clear" w:color="auto" w:fill="auto"/>
            <w:noWrap/>
            <w:tcMar>
              <w:left w:w="28" w:type="dxa"/>
              <w:right w:w="28" w:type="dxa"/>
            </w:tcMar>
            <w:vAlign w:val="center"/>
            <w:hideMark/>
          </w:tcPr>
          <w:p w14:paraId="657826FA" w14:textId="77777777" w:rsidR="00B01DE6" w:rsidRPr="00F32879" w:rsidRDefault="00B01DE6" w:rsidP="00B01DE6">
            <w:pPr>
              <w:spacing w:after="0"/>
              <w:jc w:val="center"/>
              <w:rPr>
                <w:rFonts w:eastAsia="Times New Roman" w:cs="Times New Roman"/>
                <w:color w:val="000000"/>
                <w:szCs w:val="24"/>
                <w:lang w:val="en-MY"/>
              </w:rPr>
            </w:pPr>
          </w:p>
        </w:tc>
        <w:tc>
          <w:tcPr>
            <w:tcW w:w="447" w:type="pct"/>
            <w:shd w:val="clear" w:color="auto" w:fill="auto"/>
            <w:noWrap/>
            <w:tcMar>
              <w:left w:w="28" w:type="dxa"/>
              <w:right w:w="28" w:type="dxa"/>
            </w:tcMar>
            <w:vAlign w:val="center"/>
            <w:hideMark/>
          </w:tcPr>
          <w:p w14:paraId="4D7C41A6" w14:textId="77777777" w:rsidR="00B01DE6" w:rsidRPr="00F32879" w:rsidRDefault="00B01DE6" w:rsidP="00B01DE6">
            <w:pPr>
              <w:spacing w:after="0"/>
              <w:jc w:val="center"/>
              <w:rPr>
                <w:rFonts w:eastAsia="Times New Roman" w:cs="Times New Roman"/>
                <w:szCs w:val="24"/>
                <w:lang w:val="en-MY"/>
              </w:rPr>
            </w:pPr>
          </w:p>
        </w:tc>
        <w:tc>
          <w:tcPr>
            <w:tcW w:w="447" w:type="pct"/>
            <w:shd w:val="clear" w:color="auto" w:fill="auto"/>
            <w:noWrap/>
            <w:tcMar>
              <w:left w:w="28" w:type="dxa"/>
              <w:right w:w="28" w:type="dxa"/>
            </w:tcMar>
            <w:vAlign w:val="center"/>
            <w:hideMark/>
          </w:tcPr>
          <w:p w14:paraId="32EF6EAC"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519" w:type="pct"/>
            <w:shd w:val="clear" w:color="auto" w:fill="auto"/>
            <w:noWrap/>
            <w:tcMar>
              <w:left w:w="28" w:type="dxa"/>
              <w:right w:w="28" w:type="dxa"/>
            </w:tcMar>
            <w:vAlign w:val="center"/>
            <w:hideMark/>
          </w:tcPr>
          <w:p w14:paraId="26758F82" w14:textId="77777777" w:rsidR="00B01DE6" w:rsidRPr="00F32879" w:rsidRDefault="00B01DE6" w:rsidP="00B01DE6">
            <w:pPr>
              <w:spacing w:after="0"/>
              <w:jc w:val="center"/>
              <w:rPr>
                <w:rFonts w:eastAsia="Times New Roman" w:cs="Times New Roman"/>
                <w:color w:val="000000"/>
                <w:szCs w:val="24"/>
                <w:lang w:val="en-MY"/>
              </w:rPr>
            </w:pPr>
          </w:p>
        </w:tc>
        <w:tc>
          <w:tcPr>
            <w:tcW w:w="606" w:type="pct"/>
            <w:shd w:val="clear" w:color="auto" w:fill="auto"/>
            <w:noWrap/>
            <w:tcMar>
              <w:left w:w="28" w:type="dxa"/>
              <w:right w:w="28" w:type="dxa"/>
            </w:tcMar>
            <w:vAlign w:val="center"/>
            <w:hideMark/>
          </w:tcPr>
          <w:p w14:paraId="070F2B99" w14:textId="77777777" w:rsidR="00B01DE6" w:rsidRPr="00F32879" w:rsidRDefault="00B01DE6" w:rsidP="00B01DE6">
            <w:pPr>
              <w:spacing w:after="0"/>
              <w:jc w:val="center"/>
              <w:rPr>
                <w:rFonts w:eastAsia="Times New Roman" w:cs="Times New Roman"/>
                <w:szCs w:val="24"/>
                <w:lang w:val="en-MY"/>
              </w:rPr>
            </w:pPr>
          </w:p>
        </w:tc>
        <w:tc>
          <w:tcPr>
            <w:tcW w:w="583" w:type="pct"/>
            <w:tcBorders>
              <w:right w:val="nil"/>
            </w:tcBorders>
            <w:shd w:val="clear" w:color="auto" w:fill="auto"/>
            <w:noWrap/>
            <w:tcMar>
              <w:left w:w="28" w:type="dxa"/>
              <w:right w:w="28" w:type="dxa"/>
            </w:tcMar>
            <w:vAlign w:val="center"/>
            <w:hideMark/>
          </w:tcPr>
          <w:p w14:paraId="6C0836FD" w14:textId="77777777" w:rsidR="00B01DE6" w:rsidRPr="00F32879" w:rsidRDefault="00B01DE6" w:rsidP="00B01DE6">
            <w:pPr>
              <w:spacing w:after="0"/>
              <w:jc w:val="center"/>
              <w:rPr>
                <w:rFonts w:eastAsia="Times New Roman" w:cs="Times New Roman"/>
                <w:szCs w:val="24"/>
                <w:lang w:val="en-MY"/>
              </w:rPr>
            </w:pPr>
          </w:p>
        </w:tc>
      </w:tr>
      <w:tr w:rsidR="00B01DE6" w:rsidRPr="00F32879" w14:paraId="376D5C0A" w14:textId="77777777" w:rsidTr="00A92F2F">
        <w:trPr>
          <w:trHeight w:val="290"/>
        </w:trPr>
        <w:tc>
          <w:tcPr>
            <w:tcW w:w="138" w:type="pct"/>
            <w:tcBorders>
              <w:left w:val="nil"/>
            </w:tcBorders>
            <w:shd w:val="clear" w:color="auto" w:fill="auto"/>
            <w:noWrap/>
            <w:tcMar>
              <w:left w:w="28" w:type="dxa"/>
              <w:right w:w="28" w:type="dxa"/>
            </w:tcMar>
            <w:vAlign w:val="center"/>
            <w:hideMark/>
          </w:tcPr>
          <w:p w14:paraId="3682DEF5"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31</w:t>
            </w:r>
          </w:p>
        </w:tc>
        <w:tc>
          <w:tcPr>
            <w:tcW w:w="1527" w:type="pct"/>
            <w:shd w:val="clear" w:color="auto" w:fill="auto"/>
            <w:noWrap/>
            <w:tcMar>
              <w:left w:w="28" w:type="dxa"/>
              <w:right w:w="28" w:type="dxa"/>
            </w:tcMar>
            <w:vAlign w:val="center"/>
            <w:hideMark/>
          </w:tcPr>
          <w:p w14:paraId="55B02B3A" w14:textId="26BB9249" w:rsidR="00B01DE6" w:rsidRPr="00F32879" w:rsidRDefault="00B01DE6" w:rsidP="00B01DE6">
            <w:pPr>
              <w:spacing w:after="0"/>
              <w:rPr>
                <w:rFonts w:eastAsia="Times New Roman" w:cs="Times New Roman"/>
                <w:color w:val="000000"/>
                <w:szCs w:val="24"/>
                <w:lang w:val="en-MY"/>
              </w:rPr>
            </w:pPr>
            <w:r>
              <w:rPr>
                <w:color w:val="000000"/>
                <w:sz w:val="22"/>
              </w:rPr>
              <w:t>Journal of International Marketing</w:t>
            </w:r>
          </w:p>
        </w:tc>
        <w:tc>
          <w:tcPr>
            <w:tcW w:w="484" w:type="pct"/>
            <w:shd w:val="clear" w:color="auto" w:fill="auto"/>
            <w:noWrap/>
            <w:tcMar>
              <w:left w:w="28" w:type="dxa"/>
              <w:right w:w="28" w:type="dxa"/>
            </w:tcMar>
            <w:vAlign w:val="center"/>
            <w:hideMark/>
          </w:tcPr>
          <w:p w14:paraId="6277422F"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2</w:t>
            </w:r>
          </w:p>
        </w:tc>
        <w:tc>
          <w:tcPr>
            <w:tcW w:w="249" w:type="pct"/>
            <w:shd w:val="clear" w:color="auto" w:fill="auto"/>
            <w:noWrap/>
            <w:tcMar>
              <w:left w:w="28" w:type="dxa"/>
              <w:right w:w="28" w:type="dxa"/>
            </w:tcMar>
            <w:vAlign w:val="center"/>
            <w:hideMark/>
          </w:tcPr>
          <w:p w14:paraId="1432F76B"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447" w:type="pct"/>
            <w:shd w:val="clear" w:color="auto" w:fill="auto"/>
            <w:noWrap/>
            <w:tcMar>
              <w:left w:w="28" w:type="dxa"/>
              <w:right w:w="28" w:type="dxa"/>
            </w:tcMar>
            <w:vAlign w:val="center"/>
            <w:hideMark/>
          </w:tcPr>
          <w:p w14:paraId="024A7E65" w14:textId="77777777" w:rsidR="00B01DE6" w:rsidRPr="00F32879" w:rsidRDefault="00B01DE6" w:rsidP="00B01DE6">
            <w:pPr>
              <w:spacing w:after="0"/>
              <w:jc w:val="center"/>
              <w:rPr>
                <w:rFonts w:eastAsia="Times New Roman" w:cs="Times New Roman"/>
                <w:color w:val="000000"/>
                <w:szCs w:val="24"/>
                <w:lang w:val="en-MY"/>
              </w:rPr>
            </w:pPr>
          </w:p>
        </w:tc>
        <w:tc>
          <w:tcPr>
            <w:tcW w:w="447" w:type="pct"/>
            <w:shd w:val="clear" w:color="auto" w:fill="auto"/>
            <w:noWrap/>
            <w:tcMar>
              <w:left w:w="28" w:type="dxa"/>
              <w:right w:w="28" w:type="dxa"/>
            </w:tcMar>
            <w:vAlign w:val="center"/>
            <w:hideMark/>
          </w:tcPr>
          <w:p w14:paraId="7EDF96D8" w14:textId="77777777" w:rsidR="00B01DE6" w:rsidRPr="00F32879" w:rsidRDefault="00B01DE6" w:rsidP="00B01DE6">
            <w:pPr>
              <w:spacing w:after="0"/>
              <w:jc w:val="center"/>
              <w:rPr>
                <w:rFonts w:eastAsia="Times New Roman" w:cs="Times New Roman"/>
                <w:szCs w:val="24"/>
                <w:lang w:val="en-MY"/>
              </w:rPr>
            </w:pPr>
          </w:p>
        </w:tc>
        <w:tc>
          <w:tcPr>
            <w:tcW w:w="519" w:type="pct"/>
            <w:shd w:val="clear" w:color="auto" w:fill="auto"/>
            <w:noWrap/>
            <w:tcMar>
              <w:left w:w="28" w:type="dxa"/>
              <w:right w:w="28" w:type="dxa"/>
            </w:tcMar>
            <w:vAlign w:val="center"/>
            <w:hideMark/>
          </w:tcPr>
          <w:p w14:paraId="62AAD87A" w14:textId="77777777" w:rsidR="00B01DE6" w:rsidRPr="00F32879" w:rsidRDefault="00B01DE6" w:rsidP="00B01DE6">
            <w:pPr>
              <w:spacing w:after="0"/>
              <w:jc w:val="center"/>
              <w:rPr>
                <w:rFonts w:eastAsia="Times New Roman" w:cs="Times New Roman"/>
                <w:szCs w:val="24"/>
                <w:lang w:val="en-MY"/>
              </w:rPr>
            </w:pPr>
          </w:p>
        </w:tc>
        <w:tc>
          <w:tcPr>
            <w:tcW w:w="606" w:type="pct"/>
            <w:shd w:val="clear" w:color="auto" w:fill="auto"/>
            <w:noWrap/>
            <w:tcMar>
              <w:left w:w="28" w:type="dxa"/>
              <w:right w:w="28" w:type="dxa"/>
            </w:tcMar>
            <w:vAlign w:val="center"/>
            <w:hideMark/>
          </w:tcPr>
          <w:p w14:paraId="4F3FA267" w14:textId="77777777" w:rsidR="00B01DE6" w:rsidRPr="00F32879" w:rsidRDefault="00B01DE6" w:rsidP="00B01DE6">
            <w:pPr>
              <w:spacing w:after="0"/>
              <w:jc w:val="center"/>
              <w:rPr>
                <w:rFonts w:eastAsia="Times New Roman" w:cs="Times New Roman"/>
                <w:szCs w:val="24"/>
                <w:lang w:val="en-MY"/>
              </w:rPr>
            </w:pPr>
          </w:p>
        </w:tc>
        <w:tc>
          <w:tcPr>
            <w:tcW w:w="583" w:type="pct"/>
            <w:tcBorders>
              <w:right w:val="nil"/>
            </w:tcBorders>
            <w:shd w:val="clear" w:color="auto" w:fill="auto"/>
            <w:noWrap/>
            <w:tcMar>
              <w:left w:w="28" w:type="dxa"/>
              <w:right w:w="28" w:type="dxa"/>
            </w:tcMar>
            <w:vAlign w:val="center"/>
            <w:hideMark/>
          </w:tcPr>
          <w:p w14:paraId="57461A57" w14:textId="77777777" w:rsidR="00B01DE6" w:rsidRPr="00F32879" w:rsidRDefault="00B01DE6" w:rsidP="00B01DE6">
            <w:pPr>
              <w:spacing w:after="0"/>
              <w:jc w:val="center"/>
              <w:rPr>
                <w:rFonts w:eastAsia="Times New Roman" w:cs="Times New Roman"/>
                <w:szCs w:val="24"/>
                <w:lang w:val="en-MY"/>
              </w:rPr>
            </w:pPr>
          </w:p>
        </w:tc>
      </w:tr>
      <w:tr w:rsidR="00B01DE6" w:rsidRPr="00F32879" w14:paraId="5A147215" w14:textId="77777777" w:rsidTr="00A92F2F">
        <w:trPr>
          <w:trHeight w:val="290"/>
        </w:trPr>
        <w:tc>
          <w:tcPr>
            <w:tcW w:w="138" w:type="pct"/>
            <w:tcBorders>
              <w:left w:val="nil"/>
            </w:tcBorders>
            <w:shd w:val="clear" w:color="auto" w:fill="auto"/>
            <w:noWrap/>
            <w:tcMar>
              <w:left w:w="28" w:type="dxa"/>
              <w:right w:w="28" w:type="dxa"/>
            </w:tcMar>
            <w:vAlign w:val="center"/>
            <w:hideMark/>
          </w:tcPr>
          <w:p w14:paraId="7970BCB4"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32</w:t>
            </w:r>
          </w:p>
        </w:tc>
        <w:tc>
          <w:tcPr>
            <w:tcW w:w="1527" w:type="pct"/>
            <w:shd w:val="clear" w:color="auto" w:fill="auto"/>
            <w:noWrap/>
            <w:tcMar>
              <w:left w:w="28" w:type="dxa"/>
              <w:right w:w="28" w:type="dxa"/>
            </w:tcMar>
            <w:vAlign w:val="center"/>
            <w:hideMark/>
          </w:tcPr>
          <w:p w14:paraId="750433C2" w14:textId="4C46650B" w:rsidR="00B01DE6" w:rsidRPr="00F32879" w:rsidRDefault="00B01DE6" w:rsidP="00B01DE6">
            <w:pPr>
              <w:spacing w:after="0"/>
              <w:rPr>
                <w:rFonts w:eastAsia="Times New Roman" w:cs="Times New Roman"/>
                <w:color w:val="000000"/>
                <w:szCs w:val="24"/>
                <w:lang w:val="en-MY"/>
              </w:rPr>
            </w:pPr>
            <w:r>
              <w:rPr>
                <w:color w:val="000000"/>
                <w:sz w:val="22"/>
              </w:rPr>
              <w:t>Journal of Islamic Marketing</w:t>
            </w:r>
          </w:p>
        </w:tc>
        <w:tc>
          <w:tcPr>
            <w:tcW w:w="484" w:type="pct"/>
            <w:shd w:val="clear" w:color="auto" w:fill="auto"/>
            <w:noWrap/>
            <w:tcMar>
              <w:left w:w="28" w:type="dxa"/>
              <w:right w:w="28" w:type="dxa"/>
            </w:tcMar>
            <w:vAlign w:val="center"/>
            <w:hideMark/>
          </w:tcPr>
          <w:p w14:paraId="3D4288BF"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4</w:t>
            </w:r>
          </w:p>
        </w:tc>
        <w:tc>
          <w:tcPr>
            <w:tcW w:w="249" w:type="pct"/>
            <w:shd w:val="clear" w:color="auto" w:fill="auto"/>
            <w:noWrap/>
            <w:tcMar>
              <w:left w:w="28" w:type="dxa"/>
              <w:right w:w="28" w:type="dxa"/>
            </w:tcMar>
            <w:vAlign w:val="center"/>
            <w:hideMark/>
          </w:tcPr>
          <w:p w14:paraId="3C84D730"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447" w:type="pct"/>
            <w:shd w:val="clear" w:color="auto" w:fill="auto"/>
            <w:noWrap/>
            <w:tcMar>
              <w:left w:w="28" w:type="dxa"/>
              <w:right w:w="28" w:type="dxa"/>
            </w:tcMar>
            <w:vAlign w:val="center"/>
            <w:hideMark/>
          </w:tcPr>
          <w:p w14:paraId="4F401112" w14:textId="77777777" w:rsidR="00B01DE6" w:rsidRPr="00F32879" w:rsidRDefault="00B01DE6" w:rsidP="00B01DE6">
            <w:pPr>
              <w:spacing w:after="0"/>
              <w:jc w:val="center"/>
              <w:rPr>
                <w:rFonts w:eastAsia="Times New Roman" w:cs="Times New Roman"/>
                <w:color w:val="000000"/>
                <w:szCs w:val="24"/>
                <w:lang w:val="en-MY"/>
              </w:rPr>
            </w:pPr>
          </w:p>
        </w:tc>
        <w:tc>
          <w:tcPr>
            <w:tcW w:w="447" w:type="pct"/>
            <w:shd w:val="clear" w:color="auto" w:fill="auto"/>
            <w:noWrap/>
            <w:tcMar>
              <w:left w:w="28" w:type="dxa"/>
              <w:right w:w="28" w:type="dxa"/>
            </w:tcMar>
            <w:vAlign w:val="center"/>
            <w:hideMark/>
          </w:tcPr>
          <w:p w14:paraId="67DBC810" w14:textId="77777777" w:rsidR="00B01DE6" w:rsidRPr="00F32879" w:rsidRDefault="00B01DE6" w:rsidP="00B01DE6">
            <w:pPr>
              <w:spacing w:after="0"/>
              <w:jc w:val="center"/>
              <w:rPr>
                <w:rFonts w:eastAsia="Times New Roman" w:cs="Times New Roman"/>
                <w:szCs w:val="24"/>
                <w:lang w:val="en-MY"/>
              </w:rPr>
            </w:pPr>
          </w:p>
        </w:tc>
        <w:tc>
          <w:tcPr>
            <w:tcW w:w="519" w:type="pct"/>
            <w:shd w:val="clear" w:color="auto" w:fill="auto"/>
            <w:noWrap/>
            <w:tcMar>
              <w:left w:w="28" w:type="dxa"/>
              <w:right w:w="28" w:type="dxa"/>
            </w:tcMar>
            <w:vAlign w:val="center"/>
            <w:hideMark/>
          </w:tcPr>
          <w:p w14:paraId="7596F68F" w14:textId="77777777" w:rsidR="00B01DE6" w:rsidRPr="00F32879" w:rsidRDefault="00B01DE6" w:rsidP="00B01DE6">
            <w:pPr>
              <w:spacing w:after="0"/>
              <w:jc w:val="center"/>
              <w:rPr>
                <w:rFonts w:eastAsia="Times New Roman" w:cs="Times New Roman"/>
                <w:szCs w:val="24"/>
                <w:lang w:val="en-MY"/>
              </w:rPr>
            </w:pPr>
          </w:p>
        </w:tc>
        <w:tc>
          <w:tcPr>
            <w:tcW w:w="606" w:type="pct"/>
            <w:shd w:val="clear" w:color="auto" w:fill="auto"/>
            <w:noWrap/>
            <w:tcMar>
              <w:left w:w="28" w:type="dxa"/>
              <w:right w:w="28" w:type="dxa"/>
            </w:tcMar>
            <w:vAlign w:val="center"/>
            <w:hideMark/>
          </w:tcPr>
          <w:p w14:paraId="3B7DC99B" w14:textId="77777777" w:rsidR="00B01DE6" w:rsidRPr="00F32879" w:rsidRDefault="00B01DE6" w:rsidP="00B01DE6">
            <w:pPr>
              <w:spacing w:after="0"/>
              <w:jc w:val="center"/>
              <w:rPr>
                <w:rFonts w:eastAsia="Times New Roman" w:cs="Times New Roman"/>
                <w:szCs w:val="24"/>
                <w:lang w:val="en-MY"/>
              </w:rPr>
            </w:pPr>
          </w:p>
        </w:tc>
        <w:tc>
          <w:tcPr>
            <w:tcW w:w="583" w:type="pct"/>
            <w:tcBorders>
              <w:right w:val="nil"/>
            </w:tcBorders>
            <w:shd w:val="clear" w:color="auto" w:fill="auto"/>
            <w:noWrap/>
            <w:tcMar>
              <w:left w:w="28" w:type="dxa"/>
              <w:right w:w="28" w:type="dxa"/>
            </w:tcMar>
            <w:vAlign w:val="center"/>
            <w:hideMark/>
          </w:tcPr>
          <w:p w14:paraId="63AC0A4F" w14:textId="77777777" w:rsidR="00B01DE6" w:rsidRPr="00F32879" w:rsidRDefault="00B01DE6" w:rsidP="00B01DE6">
            <w:pPr>
              <w:spacing w:after="0"/>
              <w:jc w:val="center"/>
              <w:rPr>
                <w:rFonts w:eastAsia="Times New Roman" w:cs="Times New Roman"/>
                <w:szCs w:val="24"/>
                <w:lang w:val="en-MY"/>
              </w:rPr>
            </w:pPr>
          </w:p>
        </w:tc>
      </w:tr>
      <w:tr w:rsidR="00B01DE6" w:rsidRPr="00F32879" w14:paraId="38B38306" w14:textId="77777777" w:rsidTr="00A92F2F">
        <w:trPr>
          <w:trHeight w:val="290"/>
        </w:trPr>
        <w:tc>
          <w:tcPr>
            <w:tcW w:w="138" w:type="pct"/>
            <w:tcBorders>
              <w:left w:val="nil"/>
            </w:tcBorders>
            <w:shd w:val="clear" w:color="auto" w:fill="auto"/>
            <w:noWrap/>
            <w:tcMar>
              <w:left w:w="28" w:type="dxa"/>
              <w:right w:w="28" w:type="dxa"/>
            </w:tcMar>
            <w:vAlign w:val="center"/>
            <w:hideMark/>
          </w:tcPr>
          <w:p w14:paraId="5D69735B"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33</w:t>
            </w:r>
          </w:p>
        </w:tc>
        <w:tc>
          <w:tcPr>
            <w:tcW w:w="1527" w:type="pct"/>
            <w:shd w:val="clear" w:color="auto" w:fill="auto"/>
            <w:noWrap/>
            <w:tcMar>
              <w:left w:w="28" w:type="dxa"/>
              <w:right w:w="28" w:type="dxa"/>
            </w:tcMar>
            <w:vAlign w:val="center"/>
            <w:hideMark/>
          </w:tcPr>
          <w:p w14:paraId="317B6132" w14:textId="4CB9D812" w:rsidR="00B01DE6" w:rsidRPr="00F32879" w:rsidRDefault="00B01DE6" w:rsidP="00B01DE6">
            <w:pPr>
              <w:spacing w:after="0"/>
              <w:rPr>
                <w:rFonts w:eastAsia="Times New Roman" w:cs="Times New Roman"/>
                <w:color w:val="000000"/>
                <w:szCs w:val="24"/>
                <w:lang w:val="en-MY"/>
              </w:rPr>
            </w:pPr>
            <w:r>
              <w:rPr>
                <w:color w:val="000000"/>
                <w:sz w:val="22"/>
              </w:rPr>
              <w:t xml:space="preserve">Journal of </w:t>
            </w:r>
            <w:proofErr w:type="spellStart"/>
            <w:r>
              <w:rPr>
                <w:color w:val="000000"/>
                <w:sz w:val="22"/>
              </w:rPr>
              <w:t>MacroMarketing</w:t>
            </w:r>
            <w:proofErr w:type="spellEnd"/>
          </w:p>
        </w:tc>
        <w:tc>
          <w:tcPr>
            <w:tcW w:w="484" w:type="pct"/>
            <w:shd w:val="clear" w:color="auto" w:fill="auto"/>
            <w:noWrap/>
            <w:tcMar>
              <w:left w:w="28" w:type="dxa"/>
              <w:right w:w="28" w:type="dxa"/>
            </w:tcMar>
            <w:vAlign w:val="center"/>
            <w:hideMark/>
          </w:tcPr>
          <w:p w14:paraId="654C8DA8"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249" w:type="pct"/>
            <w:shd w:val="clear" w:color="auto" w:fill="auto"/>
            <w:noWrap/>
            <w:tcMar>
              <w:left w:w="28" w:type="dxa"/>
              <w:right w:w="28" w:type="dxa"/>
            </w:tcMar>
            <w:vAlign w:val="center"/>
            <w:hideMark/>
          </w:tcPr>
          <w:p w14:paraId="44E365B6" w14:textId="77777777" w:rsidR="00B01DE6" w:rsidRPr="00F32879" w:rsidRDefault="00B01DE6" w:rsidP="00B01DE6">
            <w:pPr>
              <w:spacing w:after="0"/>
              <w:jc w:val="center"/>
              <w:rPr>
                <w:rFonts w:eastAsia="Times New Roman" w:cs="Times New Roman"/>
                <w:color w:val="000000"/>
                <w:szCs w:val="24"/>
                <w:lang w:val="en-MY"/>
              </w:rPr>
            </w:pPr>
          </w:p>
        </w:tc>
        <w:tc>
          <w:tcPr>
            <w:tcW w:w="447" w:type="pct"/>
            <w:shd w:val="clear" w:color="auto" w:fill="auto"/>
            <w:noWrap/>
            <w:tcMar>
              <w:left w:w="28" w:type="dxa"/>
              <w:right w:w="28" w:type="dxa"/>
            </w:tcMar>
            <w:vAlign w:val="center"/>
            <w:hideMark/>
          </w:tcPr>
          <w:p w14:paraId="62C1BE5F" w14:textId="77777777" w:rsidR="00B01DE6" w:rsidRPr="00F32879" w:rsidRDefault="00B01DE6" w:rsidP="00B01DE6">
            <w:pPr>
              <w:spacing w:after="0"/>
              <w:jc w:val="center"/>
              <w:rPr>
                <w:rFonts w:eastAsia="Times New Roman" w:cs="Times New Roman"/>
                <w:szCs w:val="24"/>
                <w:lang w:val="en-MY"/>
              </w:rPr>
            </w:pPr>
          </w:p>
        </w:tc>
        <w:tc>
          <w:tcPr>
            <w:tcW w:w="447" w:type="pct"/>
            <w:shd w:val="clear" w:color="auto" w:fill="auto"/>
            <w:noWrap/>
            <w:tcMar>
              <w:left w:w="28" w:type="dxa"/>
              <w:right w:w="28" w:type="dxa"/>
            </w:tcMar>
            <w:vAlign w:val="center"/>
            <w:hideMark/>
          </w:tcPr>
          <w:p w14:paraId="3DB138C0" w14:textId="77777777" w:rsidR="00B01DE6" w:rsidRPr="00F32879" w:rsidRDefault="00B01DE6" w:rsidP="00B01DE6">
            <w:pPr>
              <w:spacing w:after="0"/>
              <w:jc w:val="center"/>
              <w:rPr>
                <w:rFonts w:eastAsia="Times New Roman" w:cs="Times New Roman"/>
                <w:szCs w:val="24"/>
                <w:lang w:val="en-MY"/>
              </w:rPr>
            </w:pPr>
          </w:p>
        </w:tc>
        <w:tc>
          <w:tcPr>
            <w:tcW w:w="519" w:type="pct"/>
            <w:shd w:val="clear" w:color="auto" w:fill="auto"/>
            <w:noWrap/>
            <w:tcMar>
              <w:left w:w="28" w:type="dxa"/>
              <w:right w:w="28" w:type="dxa"/>
            </w:tcMar>
            <w:vAlign w:val="center"/>
            <w:hideMark/>
          </w:tcPr>
          <w:p w14:paraId="52DAE95A" w14:textId="77777777" w:rsidR="00B01DE6" w:rsidRPr="00F32879" w:rsidRDefault="00B01DE6" w:rsidP="00B01DE6">
            <w:pPr>
              <w:spacing w:after="0"/>
              <w:jc w:val="center"/>
              <w:rPr>
                <w:rFonts w:eastAsia="Times New Roman" w:cs="Times New Roman"/>
                <w:szCs w:val="24"/>
                <w:lang w:val="en-MY"/>
              </w:rPr>
            </w:pPr>
          </w:p>
        </w:tc>
        <w:tc>
          <w:tcPr>
            <w:tcW w:w="606" w:type="pct"/>
            <w:shd w:val="clear" w:color="auto" w:fill="auto"/>
            <w:noWrap/>
            <w:tcMar>
              <w:left w:w="28" w:type="dxa"/>
              <w:right w:w="28" w:type="dxa"/>
            </w:tcMar>
            <w:vAlign w:val="center"/>
            <w:hideMark/>
          </w:tcPr>
          <w:p w14:paraId="3337061A" w14:textId="77777777" w:rsidR="00B01DE6" w:rsidRPr="00F32879" w:rsidRDefault="00B01DE6" w:rsidP="00B01DE6">
            <w:pPr>
              <w:spacing w:after="0"/>
              <w:jc w:val="center"/>
              <w:rPr>
                <w:rFonts w:eastAsia="Times New Roman" w:cs="Times New Roman"/>
                <w:szCs w:val="24"/>
                <w:lang w:val="en-MY"/>
              </w:rPr>
            </w:pPr>
          </w:p>
        </w:tc>
        <w:tc>
          <w:tcPr>
            <w:tcW w:w="583" w:type="pct"/>
            <w:tcBorders>
              <w:right w:val="nil"/>
            </w:tcBorders>
            <w:shd w:val="clear" w:color="auto" w:fill="auto"/>
            <w:noWrap/>
            <w:tcMar>
              <w:left w:w="28" w:type="dxa"/>
              <w:right w:w="28" w:type="dxa"/>
            </w:tcMar>
            <w:vAlign w:val="center"/>
            <w:hideMark/>
          </w:tcPr>
          <w:p w14:paraId="60F1D634" w14:textId="77777777" w:rsidR="00B01DE6" w:rsidRPr="00F32879" w:rsidRDefault="00B01DE6" w:rsidP="00B01DE6">
            <w:pPr>
              <w:spacing w:after="0"/>
              <w:jc w:val="center"/>
              <w:rPr>
                <w:rFonts w:eastAsia="Times New Roman" w:cs="Times New Roman"/>
                <w:szCs w:val="24"/>
                <w:lang w:val="en-MY"/>
              </w:rPr>
            </w:pPr>
          </w:p>
        </w:tc>
      </w:tr>
      <w:tr w:rsidR="00B01DE6" w:rsidRPr="00F32879" w14:paraId="3709FB8D" w14:textId="77777777" w:rsidTr="00A92F2F">
        <w:trPr>
          <w:trHeight w:val="290"/>
        </w:trPr>
        <w:tc>
          <w:tcPr>
            <w:tcW w:w="138" w:type="pct"/>
            <w:tcBorders>
              <w:left w:val="nil"/>
            </w:tcBorders>
            <w:shd w:val="clear" w:color="auto" w:fill="auto"/>
            <w:noWrap/>
            <w:tcMar>
              <w:left w:w="28" w:type="dxa"/>
              <w:right w:w="28" w:type="dxa"/>
            </w:tcMar>
            <w:vAlign w:val="center"/>
            <w:hideMark/>
          </w:tcPr>
          <w:p w14:paraId="59B659DD"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34</w:t>
            </w:r>
          </w:p>
        </w:tc>
        <w:tc>
          <w:tcPr>
            <w:tcW w:w="1527" w:type="pct"/>
            <w:shd w:val="clear" w:color="auto" w:fill="auto"/>
            <w:noWrap/>
            <w:tcMar>
              <w:left w:w="28" w:type="dxa"/>
              <w:right w:w="28" w:type="dxa"/>
            </w:tcMar>
            <w:vAlign w:val="center"/>
            <w:hideMark/>
          </w:tcPr>
          <w:p w14:paraId="43A26793" w14:textId="5817187B" w:rsidR="00B01DE6" w:rsidRPr="00F32879" w:rsidRDefault="00B01DE6" w:rsidP="00B01DE6">
            <w:pPr>
              <w:spacing w:after="0"/>
              <w:rPr>
                <w:rFonts w:eastAsia="Times New Roman" w:cs="Times New Roman"/>
                <w:color w:val="000000"/>
                <w:szCs w:val="24"/>
                <w:lang w:val="en-MY"/>
              </w:rPr>
            </w:pPr>
            <w:r>
              <w:rPr>
                <w:color w:val="000000"/>
                <w:sz w:val="22"/>
              </w:rPr>
              <w:t>Journal of Marketing</w:t>
            </w:r>
          </w:p>
        </w:tc>
        <w:tc>
          <w:tcPr>
            <w:tcW w:w="484" w:type="pct"/>
            <w:shd w:val="clear" w:color="auto" w:fill="auto"/>
            <w:noWrap/>
            <w:tcMar>
              <w:left w:w="28" w:type="dxa"/>
              <w:right w:w="28" w:type="dxa"/>
            </w:tcMar>
            <w:vAlign w:val="center"/>
            <w:hideMark/>
          </w:tcPr>
          <w:p w14:paraId="486C48A5"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3</w:t>
            </w:r>
          </w:p>
        </w:tc>
        <w:tc>
          <w:tcPr>
            <w:tcW w:w="249" w:type="pct"/>
            <w:shd w:val="clear" w:color="auto" w:fill="auto"/>
            <w:noWrap/>
            <w:tcMar>
              <w:left w:w="28" w:type="dxa"/>
              <w:right w:w="28" w:type="dxa"/>
            </w:tcMar>
            <w:vAlign w:val="center"/>
            <w:hideMark/>
          </w:tcPr>
          <w:p w14:paraId="7D2BBE66" w14:textId="77777777" w:rsidR="00B01DE6" w:rsidRPr="00F32879" w:rsidRDefault="00B01DE6" w:rsidP="00B01DE6">
            <w:pPr>
              <w:spacing w:after="0"/>
              <w:jc w:val="center"/>
              <w:rPr>
                <w:rFonts w:eastAsia="Times New Roman" w:cs="Times New Roman"/>
                <w:color w:val="000000"/>
                <w:szCs w:val="24"/>
                <w:lang w:val="en-MY"/>
              </w:rPr>
            </w:pPr>
          </w:p>
        </w:tc>
        <w:tc>
          <w:tcPr>
            <w:tcW w:w="447" w:type="pct"/>
            <w:shd w:val="clear" w:color="auto" w:fill="auto"/>
            <w:noWrap/>
            <w:tcMar>
              <w:left w:w="28" w:type="dxa"/>
              <w:right w:w="28" w:type="dxa"/>
            </w:tcMar>
            <w:vAlign w:val="center"/>
            <w:hideMark/>
          </w:tcPr>
          <w:p w14:paraId="123454CE" w14:textId="77777777" w:rsidR="00B01DE6" w:rsidRPr="00F32879" w:rsidRDefault="00B01DE6" w:rsidP="00B01DE6">
            <w:pPr>
              <w:spacing w:after="0"/>
              <w:jc w:val="center"/>
              <w:rPr>
                <w:rFonts w:eastAsia="Times New Roman" w:cs="Times New Roman"/>
                <w:szCs w:val="24"/>
                <w:lang w:val="en-MY"/>
              </w:rPr>
            </w:pPr>
          </w:p>
        </w:tc>
        <w:tc>
          <w:tcPr>
            <w:tcW w:w="447" w:type="pct"/>
            <w:shd w:val="clear" w:color="auto" w:fill="auto"/>
            <w:noWrap/>
            <w:tcMar>
              <w:left w:w="28" w:type="dxa"/>
              <w:right w:w="28" w:type="dxa"/>
            </w:tcMar>
            <w:vAlign w:val="center"/>
            <w:hideMark/>
          </w:tcPr>
          <w:p w14:paraId="7CA61F26" w14:textId="77777777" w:rsidR="00B01DE6" w:rsidRPr="00F32879" w:rsidRDefault="00B01DE6" w:rsidP="00B01DE6">
            <w:pPr>
              <w:spacing w:after="0"/>
              <w:jc w:val="center"/>
              <w:rPr>
                <w:rFonts w:eastAsia="Times New Roman" w:cs="Times New Roman"/>
                <w:szCs w:val="24"/>
                <w:lang w:val="en-MY"/>
              </w:rPr>
            </w:pPr>
          </w:p>
        </w:tc>
        <w:tc>
          <w:tcPr>
            <w:tcW w:w="519" w:type="pct"/>
            <w:shd w:val="clear" w:color="auto" w:fill="auto"/>
            <w:noWrap/>
            <w:tcMar>
              <w:left w:w="28" w:type="dxa"/>
              <w:right w:w="28" w:type="dxa"/>
            </w:tcMar>
            <w:vAlign w:val="center"/>
            <w:hideMark/>
          </w:tcPr>
          <w:p w14:paraId="0C05FD7A" w14:textId="77777777" w:rsidR="00B01DE6" w:rsidRPr="00F32879" w:rsidRDefault="00B01DE6" w:rsidP="00B01DE6">
            <w:pPr>
              <w:spacing w:after="0"/>
              <w:jc w:val="center"/>
              <w:rPr>
                <w:rFonts w:eastAsia="Times New Roman" w:cs="Times New Roman"/>
                <w:szCs w:val="24"/>
                <w:lang w:val="en-MY"/>
              </w:rPr>
            </w:pPr>
          </w:p>
        </w:tc>
        <w:tc>
          <w:tcPr>
            <w:tcW w:w="606" w:type="pct"/>
            <w:shd w:val="clear" w:color="auto" w:fill="auto"/>
            <w:noWrap/>
            <w:tcMar>
              <w:left w:w="28" w:type="dxa"/>
              <w:right w:w="28" w:type="dxa"/>
            </w:tcMar>
            <w:vAlign w:val="center"/>
            <w:hideMark/>
          </w:tcPr>
          <w:p w14:paraId="5CD9F0C8" w14:textId="77777777" w:rsidR="00B01DE6" w:rsidRPr="00F32879" w:rsidRDefault="00B01DE6" w:rsidP="00B01DE6">
            <w:pPr>
              <w:spacing w:after="0"/>
              <w:jc w:val="center"/>
              <w:rPr>
                <w:rFonts w:eastAsia="Times New Roman" w:cs="Times New Roman"/>
                <w:szCs w:val="24"/>
                <w:lang w:val="en-MY"/>
              </w:rPr>
            </w:pPr>
          </w:p>
        </w:tc>
        <w:tc>
          <w:tcPr>
            <w:tcW w:w="583" w:type="pct"/>
            <w:tcBorders>
              <w:right w:val="nil"/>
            </w:tcBorders>
            <w:shd w:val="clear" w:color="auto" w:fill="auto"/>
            <w:noWrap/>
            <w:tcMar>
              <w:left w:w="28" w:type="dxa"/>
              <w:right w:w="28" w:type="dxa"/>
            </w:tcMar>
            <w:vAlign w:val="center"/>
            <w:hideMark/>
          </w:tcPr>
          <w:p w14:paraId="2FF72317" w14:textId="77777777" w:rsidR="00B01DE6" w:rsidRPr="00F32879" w:rsidRDefault="00B01DE6" w:rsidP="00B01DE6">
            <w:pPr>
              <w:spacing w:after="0"/>
              <w:jc w:val="center"/>
              <w:rPr>
                <w:rFonts w:eastAsia="Times New Roman" w:cs="Times New Roman"/>
                <w:szCs w:val="24"/>
                <w:lang w:val="en-MY"/>
              </w:rPr>
            </w:pPr>
          </w:p>
        </w:tc>
      </w:tr>
      <w:tr w:rsidR="00B01DE6" w:rsidRPr="00F32879" w14:paraId="760199B7" w14:textId="77777777" w:rsidTr="00A92F2F">
        <w:trPr>
          <w:trHeight w:val="290"/>
        </w:trPr>
        <w:tc>
          <w:tcPr>
            <w:tcW w:w="138" w:type="pct"/>
            <w:tcBorders>
              <w:left w:val="nil"/>
            </w:tcBorders>
            <w:shd w:val="clear" w:color="auto" w:fill="auto"/>
            <w:noWrap/>
            <w:tcMar>
              <w:left w:w="28" w:type="dxa"/>
              <w:right w:w="28" w:type="dxa"/>
            </w:tcMar>
            <w:vAlign w:val="center"/>
            <w:hideMark/>
          </w:tcPr>
          <w:p w14:paraId="15043408"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35</w:t>
            </w:r>
          </w:p>
        </w:tc>
        <w:tc>
          <w:tcPr>
            <w:tcW w:w="1527" w:type="pct"/>
            <w:shd w:val="clear" w:color="auto" w:fill="auto"/>
            <w:noWrap/>
            <w:tcMar>
              <w:left w:w="28" w:type="dxa"/>
              <w:right w:w="28" w:type="dxa"/>
            </w:tcMar>
            <w:vAlign w:val="center"/>
            <w:hideMark/>
          </w:tcPr>
          <w:p w14:paraId="5D4CC848" w14:textId="38ABEA7E" w:rsidR="00B01DE6" w:rsidRPr="00F32879" w:rsidRDefault="00B01DE6" w:rsidP="00B01DE6">
            <w:pPr>
              <w:spacing w:after="0"/>
              <w:rPr>
                <w:rFonts w:eastAsia="Times New Roman" w:cs="Times New Roman"/>
                <w:color w:val="000000"/>
                <w:szCs w:val="24"/>
                <w:lang w:val="en-MY"/>
              </w:rPr>
            </w:pPr>
            <w:r>
              <w:rPr>
                <w:color w:val="000000"/>
                <w:sz w:val="22"/>
              </w:rPr>
              <w:t>Journal of Marketing Channels</w:t>
            </w:r>
          </w:p>
        </w:tc>
        <w:tc>
          <w:tcPr>
            <w:tcW w:w="484" w:type="pct"/>
            <w:shd w:val="clear" w:color="auto" w:fill="auto"/>
            <w:noWrap/>
            <w:tcMar>
              <w:left w:w="28" w:type="dxa"/>
              <w:right w:w="28" w:type="dxa"/>
            </w:tcMar>
            <w:vAlign w:val="center"/>
            <w:hideMark/>
          </w:tcPr>
          <w:p w14:paraId="65AC66E4"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249" w:type="pct"/>
            <w:shd w:val="clear" w:color="auto" w:fill="auto"/>
            <w:noWrap/>
            <w:tcMar>
              <w:left w:w="28" w:type="dxa"/>
              <w:right w:w="28" w:type="dxa"/>
            </w:tcMar>
            <w:vAlign w:val="center"/>
            <w:hideMark/>
          </w:tcPr>
          <w:p w14:paraId="21F438E2"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447" w:type="pct"/>
            <w:shd w:val="clear" w:color="auto" w:fill="auto"/>
            <w:noWrap/>
            <w:tcMar>
              <w:left w:w="28" w:type="dxa"/>
              <w:right w:w="28" w:type="dxa"/>
            </w:tcMar>
            <w:vAlign w:val="center"/>
            <w:hideMark/>
          </w:tcPr>
          <w:p w14:paraId="3136F9D7" w14:textId="77777777" w:rsidR="00B01DE6" w:rsidRPr="00F32879" w:rsidRDefault="00B01DE6" w:rsidP="00B01DE6">
            <w:pPr>
              <w:spacing w:after="0"/>
              <w:jc w:val="center"/>
              <w:rPr>
                <w:rFonts w:eastAsia="Times New Roman" w:cs="Times New Roman"/>
                <w:color w:val="000000"/>
                <w:szCs w:val="24"/>
                <w:lang w:val="en-MY"/>
              </w:rPr>
            </w:pPr>
          </w:p>
        </w:tc>
        <w:tc>
          <w:tcPr>
            <w:tcW w:w="447" w:type="pct"/>
            <w:shd w:val="clear" w:color="auto" w:fill="auto"/>
            <w:noWrap/>
            <w:tcMar>
              <w:left w:w="28" w:type="dxa"/>
              <w:right w:w="28" w:type="dxa"/>
            </w:tcMar>
            <w:vAlign w:val="center"/>
            <w:hideMark/>
          </w:tcPr>
          <w:p w14:paraId="251B6860" w14:textId="77777777" w:rsidR="00B01DE6" w:rsidRPr="00F32879" w:rsidRDefault="00B01DE6" w:rsidP="00B01DE6">
            <w:pPr>
              <w:spacing w:after="0"/>
              <w:jc w:val="center"/>
              <w:rPr>
                <w:rFonts w:eastAsia="Times New Roman" w:cs="Times New Roman"/>
                <w:szCs w:val="24"/>
                <w:lang w:val="en-MY"/>
              </w:rPr>
            </w:pPr>
          </w:p>
        </w:tc>
        <w:tc>
          <w:tcPr>
            <w:tcW w:w="519" w:type="pct"/>
            <w:shd w:val="clear" w:color="auto" w:fill="auto"/>
            <w:noWrap/>
            <w:tcMar>
              <w:left w:w="28" w:type="dxa"/>
              <w:right w:w="28" w:type="dxa"/>
            </w:tcMar>
            <w:vAlign w:val="center"/>
            <w:hideMark/>
          </w:tcPr>
          <w:p w14:paraId="277FF85A" w14:textId="77777777" w:rsidR="00B01DE6" w:rsidRPr="00F32879" w:rsidRDefault="00B01DE6" w:rsidP="00B01DE6">
            <w:pPr>
              <w:spacing w:after="0"/>
              <w:jc w:val="center"/>
              <w:rPr>
                <w:rFonts w:eastAsia="Times New Roman" w:cs="Times New Roman"/>
                <w:szCs w:val="24"/>
                <w:lang w:val="en-MY"/>
              </w:rPr>
            </w:pPr>
          </w:p>
        </w:tc>
        <w:tc>
          <w:tcPr>
            <w:tcW w:w="606" w:type="pct"/>
            <w:shd w:val="clear" w:color="auto" w:fill="auto"/>
            <w:noWrap/>
            <w:tcMar>
              <w:left w:w="28" w:type="dxa"/>
              <w:right w:w="28" w:type="dxa"/>
            </w:tcMar>
            <w:vAlign w:val="center"/>
            <w:hideMark/>
          </w:tcPr>
          <w:p w14:paraId="7367677D" w14:textId="77777777" w:rsidR="00B01DE6" w:rsidRPr="00F32879" w:rsidRDefault="00B01DE6" w:rsidP="00B01DE6">
            <w:pPr>
              <w:spacing w:after="0"/>
              <w:jc w:val="center"/>
              <w:rPr>
                <w:rFonts w:eastAsia="Times New Roman" w:cs="Times New Roman"/>
                <w:szCs w:val="24"/>
                <w:lang w:val="en-MY"/>
              </w:rPr>
            </w:pPr>
          </w:p>
        </w:tc>
        <w:tc>
          <w:tcPr>
            <w:tcW w:w="583" w:type="pct"/>
            <w:tcBorders>
              <w:right w:val="nil"/>
            </w:tcBorders>
            <w:shd w:val="clear" w:color="auto" w:fill="auto"/>
            <w:noWrap/>
            <w:tcMar>
              <w:left w:w="28" w:type="dxa"/>
              <w:right w:w="28" w:type="dxa"/>
            </w:tcMar>
            <w:vAlign w:val="center"/>
            <w:hideMark/>
          </w:tcPr>
          <w:p w14:paraId="60FA1B99" w14:textId="77777777" w:rsidR="00B01DE6" w:rsidRPr="00F32879" w:rsidRDefault="00B01DE6" w:rsidP="00B01DE6">
            <w:pPr>
              <w:spacing w:after="0"/>
              <w:jc w:val="center"/>
              <w:rPr>
                <w:rFonts w:eastAsia="Times New Roman" w:cs="Times New Roman"/>
                <w:szCs w:val="24"/>
                <w:lang w:val="en-MY"/>
              </w:rPr>
            </w:pPr>
          </w:p>
        </w:tc>
      </w:tr>
      <w:tr w:rsidR="00B01DE6" w:rsidRPr="00F32879" w14:paraId="754F5C36" w14:textId="77777777" w:rsidTr="00A92F2F">
        <w:trPr>
          <w:trHeight w:val="290"/>
        </w:trPr>
        <w:tc>
          <w:tcPr>
            <w:tcW w:w="138" w:type="pct"/>
            <w:tcBorders>
              <w:left w:val="nil"/>
            </w:tcBorders>
            <w:shd w:val="clear" w:color="auto" w:fill="auto"/>
            <w:noWrap/>
            <w:tcMar>
              <w:left w:w="28" w:type="dxa"/>
              <w:right w:w="28" w:type="dxa"/>
            </w:tcMar>
            <w:vAlign w:val="center"/>
            <w:hideMark/>
          </w:tcPr>
          <w:p w14:paraId="3672F938"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36</w:t>
            </w:r>
          </w:p>
        </w:tc>
        <w:tc>
          <w:tcPr>
            <w:tcW w:w="1527" w:type="pct"/>
            <w:shd w:val="clear" w:color="auto" w:fill="auto"/>
            <w:noWrap/>
            <w:tcMar>
              <w:left w:w="28" w:type="dxa"/>
              <w:right w:w="28" w:type="dxa"/>
            </w:tcMar>
            <w:vAlign w:val="center"/>
            <w:hideMark/>
          </w:tcPr>
          <w:p w14:paraId="73CF9702" w14:textId="28DCE7BB" w:rsidR="00B01DE6" w:rsidRPr="00F32879" w:rsidRDefault="00B01DE6" w:rsidP="00B01DE6">
            <w:pPr>
              <w:spacing w:after="0"/>
              <w:rPr>
                <w:rFonts w:eastAsia="Times New Roman" w:cs="Times New Roman"/>
                <w:color w:val="000000"/>
                <w:szCs w:val="24"/>
                <w:lang w:val="en-MY"/>
              </w:rPr>
            </w:pPr>
            <w:r>
              <w:rPr>
                <w:color w:val="000000"/>
                <w:sz w:val="22"/>
              </w:rPr>
              <w:t>Journal of Marketing for Higher Education</w:t>
            </w:r>
          </w:p>
        </w:tc>
        <w:tc>
          <w:tcPr>
            <w:tcW w:w="484" w:type="pct"/>
            <w:shd w:val="clear" w:color="auto" w:fill="auto"/>
            <w:noWrap/>
            <w:tcMar>
              <w:left w:w="28" w:type="dxa"/>
              <w:right w:w="28" w:type="dxa"/>
            </w:tcMar>
            <w:vAlign w:val="center"/>
            <w:hideMark/>
          </w:tcPr>
          <w:p w14:paraId="7DE1145F"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249" w:type="pct"/>
            <w:shd w:val="clear" w:color="auto" w:fill="auto"/>
            <w:noWrap/>
            <w:tcMar>
              <w:left w:w="28" w:type="dxa"/>
              <w:right w:w="28" w:type="dxa"/>
            </w:tcMar>
            <w:vAlign w:val="center"/>
            <w:hideMark/>
          </w:tcPr>
          <w:p w14:paraId="3ED76909" w14:textId="77777777" w:rsidR="00B01DE6" w:rsidRPr="00F32879" w:rsidRDefault="00B01DE6" w:rsidP="00B01DE6">
            <w:pPr>
              <w:spacing w:after="0"/>
              <w:jc w:val="center"/>
              <w:rPr>
                <w:rFonts w:eastAsia="Times New Roman" w:cs="Times New Roman"/>
                <w:color w:val="000000"/>
                <w:szCs w:val="24"/>
                <w:lang w:val="en-MY"/>
              </w:rPr>
            </w:pPr>
          </w:p>
        </w:tc>
        <w:tc>
          <w:tcPr>
            <w:tcW w:w="447" w:type="pct"/>
            <w:shd w:val="clear" w:color="auto" w:fill="auto"/>
            <w:noWrap/>
            <w:tcMar>
              <w:left w:w="28" w:type="dxa"/>
              <w:right w:w="28" w:type="dxa"/>
            </w:tcMar>
            <w:vAlign w:val="center"/>
            <w:hideMark/>
          </w:tcPr>
          <w:p w14:paraId="68E56718" w14:textId="77777777" w:rsidR="00B01DE6" w:rsidRPr="00F32879" w:rsidRDefault="00B01DE6" w:rsidP="00B01DE6">
            <w:pPr>
              <w:spacing w:after="0"/>
              <w:jc w:val="center"/>
              <w:rPr>
                <w:rFonts w:eastAsia="Times New Roman" w:cs="Times New Roman"/>
                <w:szCs w:val="24"/>
                <w:lang w:val="en-MY"/>
              </w:rPr>
            </w:pPr>
          </w:p>
        </w:tc>
        <w:tc>
          <w:tcPr>
            <w:tcW w:w="447" w:type="pct"/>
            <w:shd w:val="clear" w:color="auto" w:fill="auto"/>
            <w:noWrap/>
            <w:tcMar>
              <w:left w:w="28" w:type="dxa"/>
              <w:right w:w="28" w:type="dxa"/>
            </w:tcMar>
            <w:vAlign w:val="center"/>
            <w:hideMark/>
          </w:tcPr>
          <w:p w14:paraId="43B0E1FB" w14:textId="77777777" w:rsidR="00B01DE6" w:rsidRPr="00F32879" w:rsidRDefault="00B01DE6" w:rsidP="00B01DE6">
            <w:pPr>
              <w:spacing w:after="0"/>
              <w:jc w:val="center"/>
              <w:rPr>
                <w:rFonts w:eastAsia="Times New Roman" w:cs="Times New Roman"/>
                <w:szCs w:val="24"/>
                <w:lang w:val="en-MY"/>
              </w:rPr>
            </w:pPr>
          </w:p>
        </w:tc>
        <w:tc>
          <w:tcPr>
            <w:tcW w:w="519" w:type="pct"/>
            <w:shd w:val="clear" w:color="auto" w:fill="auto"/>
            <w:noWrap/>
            <w:tcMar>
              <w:left w:w="28" w:type="dxa"/>
              <w:right w:w="28" w:type="dxa"/>
            </w:tcMar>
            <w:vAlign w:val="center"/>
            <w:hideMark/>
          </w:tcPr>
          <w:p w14:paraId="73DA20FD" w14:textId="77777777" w:rsidR="00B01DE6" w:rsidRPr="00F32879" w:rsidRDefault="00B01DE6" w:rsidP="00B01DE6">
            <w:pPr>
              <w:spacing w:after="0"/>
              <w:jc w:val="center"/>
              <w:rPr>
                <w:rFonts w:eastAsia="Times New Roman" w:cs="Times New Roman"/>
                <w:szCs w:val="24"/>
                <w:lang w:val="en-MY"/>
              </w:rPr>
            </w:pPr>
          </w:p>
        </w:tc>
        <w:tc>
          <w:tcPr>
            <w:tcW w:w="606" w:type="pct"/>
            <w:shd w:val="clear" w:color="auto" w:fill="auto"/>
            <w:noWrap/>
            <w:tcMar>
              <w:left w:w="28" w:type="dxa"/>
              <w:right w:w="28" w:type="dxa"/>
            </w:tcMar>
            <w:vAlign w:val="center"/>
            <w:hideMark/>
          </w:tcPr>
          <w:p w14:paraId="12307CB4" w14:textId="77777777" w:rsidR="00B01DE6" w:rsidRPr="00F32879" w:rsidRDefault="00B01DE6" w:rsidP="00B01DE6">
            <w:pPr>
              <w:spacing w:after="0"/>
              <w:jc w:val="center"/>
              <w:rPr>
                <w:rFonts w:eastAsia="Times New Roman" w:cs="Times New Roman"/>
                <w:szCs w:val="24"/>
                <w:lang w:val="en-MY"/>
              </w:rPr>
            </w:pPr>
          </w:p>
        </w:tc>
        <w:tc>
          <w:tcPr>
            <w:tcW w:w="583" w:type="pct"/>
            <w:tcBorders>
              <w:right w:val="nil"/>
            </w:tcBorders>
            <w:shd w:val="clear" w:color="auto" w:fill="auto"/>
            <w:noWrap/>
            <w:tcMar>
              <w:left w:w="28" w:type="dxa"/>
              <w:right w:w="28" w:type="dxa"/>
            </w:tcMar>
            <w:vAlign w:val="center"/>
            <w:hideMark/>
          </w:tcPr>
          <w:p w14:paraId="692CC35B" w14:textId="77777777" w:rsidR="00B01DE6" w:rsidRPr="00F32879" w:rsidRDefault="00B01DE6" w:rsidP="00B01DE6">
            <w:pPr>
              <w:spacing w:after="0"/>
              <w:jc w:val="center"/>
              <w:rPr>
                <w:rFonts w:eastAsia="Times New Roman" w:cs="Times New Roman"/>
                <w:szCs w:val="24"/>
                <w:lang w:val="en-MY"/>
              </w:rPr>
            </w:pPr>
          </w:p>
        </w:tc>
      </w:tr>
      <w:tr w:rsidR="00B01DE6" w:rsidRPr="00F32879" w14:paraId="28675B49" w14:textId="77777777" w:rsidTr="00A92F2F">
        <w:trPr>
          <w:trHeight w:val="290"/>
        </w:trPr>
        <w:tc>
          <w:tcPr>
            <w:tcW w:w="138" w:type="pct"/>
            <w:tcBorders>
              <w:left w:val="nil"/>
            </w:tcBorders>
            <w:shd w:val="clear" w:color="auto" w:fill="auto"/>
            <w:noWrap/>
            <w:tcMar>
              <w:left w:w="28" w:type="dxa"/>
              <w:right w:w="28" w:type="dxa"/>
            </w:tcMar>
            <w:vAlign w:val="center"/>
            <w:hideMark/>
          </w:tcPr>
          <w:p w14:paraId="009181E0"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37</w:t>
            </w:r>
          </w:p>
        </w:tc>
        <w:tc>
          <w:tcPr>
            <w:tcW w:w="1527" w:type="pct"/>
            <w:shd w:val="clear" w:color="auto" w:fill="auto"/>
            <w:noWrap/>
            <w:tcMar>
              <w:left w:w="28" w:type="dxa"/>
              <w:right w:w="28" w:type="dxa"/>
            </w:tcMar>
            <w:vAlign w:val="center"/>
            <w:hideMark/>
          </w:tcPr>
          <w:p w14:paraId="69302465" w14:textId="0CA17C0F" w:rsidR="00B01DE6" w:rsidRPr="00F32879" w:rsidRDefault="00B01DE6" w:rsidP="00B01DE6">
            <w:pPr>
              <w:spacing w:after="0"/>
              <w:rPr>
                <w:rFonts w:eastAsia="Times New Roman" w:cs="Times New Roman"/>
                <w:color w:val="000000"/>
                <w:szCs w:val="24"/>
                <w:lang w:val="en-MY"/>
              </w:rPr>
            </w:pPr>
            <w:r>
              <w:rPr>
                <w:color w:val="000000"/>
                <w:sz w:val="22"/>
              </w:rPr>
              <w:t xml:space="preserve">Journal of </w:t>
            </w:r>
            <w:proofErr w:type="spellStart"/>
            <w:r>
              <w:rPr>
                <w:color w:val="000000"/>
                <w:sz w:val="22"/>
              </w:rPr>
              <w:t>Nonprofit</w:t>
            </w:r>
            <w:proofErr w:type="spellEnd"/>
            <w:r>
              <w:rPr>
                <w:color w:val="000000"/>
                <w:sz w:val="22"/>
              </w:rPr>
              <w:t xml:space="preserve"> &amp; Public Sector Marketing</w:t>
            </w:r>
          </w:p>
        </w:tc>
        <w:tc>
          <w:tcPr>
            <w:tcW w:w="484" w:type="pct"/>
            <w:shd w:val="clear" w:color="auto" w:fill="auto"/>
            <w:noWrap/>
            <w:tcMar>
              <w:left w:w="28" w:type="dxa"/>
              <w:right w:w="28" w:type="dxa"/>
            </w:tcMar>
            <w:vAlign w:val="center"/>
            <w:hideMark/>
          </w:tcPr>
          <w:p w14:paraId="76F13578"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3</w:t>
            </w:r>
          </w:p>
        </w:tc>
        <w:tc>
          <w:tcPr>
            <w:tcW w:w="249" w:type="pct"/>
            <w:shd w:val="clear" w:color="auto" w:fill="auto"/>
            <w:noWrap/>
            <w:tcMar>
              <w:left w:w="28" w:type="dxa"/>
              <w:right w:w="28" w:type="dxa"/>
            </w:tcMar>
            <w:vAlign w:val="center"/>
            <w:hideMark/>
          </w:tcPr>
          <w:p w14:paraId="1E9D2EC9"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2</w:t>
            </w:r>
          </w:p>
        </w:tc>
        <w:tc>
          <w:tcPr>
            <w:tcW w:w="447" w:type="pct"/>
            <w:shd w:val="clear" w:color="auto" w:fill="auto"/>
            <w:noWrap/>
            <w:tcMar>
              <w:left w:w="28" w:type="dxa"/>
              <w:right w:w="28" w:type="dxa"/>
            </w:tcMar>
            <w:vAlign w:val="center"/>
            <w:hideMark/>
          </w:tcPr>
          <w:p w14:paraId="0F18A7F8" w14:textId="77777777" w:rsidR="00B01DE6" w:rsidRPr="00F32879" w:rsidRDefault="00B01DE6" w:rsidP="00B01DE6">
            <w:pPr>
              <w:spacing w:after="0"/>
              <w:jc w:val="center"/>
              <w:rPr>
                <w:rFonts w:eastAsia="Times New Roman" w:cs="Times New Roman"/>
                <w:color w:val="000000"/>
                <w:szCs w:val="24"/>
                <w:lang w:val="en-MY"/>
              </w:rPr>
            </w:pPr>
          </w:p>
        </w:tc>
        <w:tc>
          <w:tcPr>
            <w:tcW w:w="447" w:type="pct"/>
            <w:shd w:val="clear" w:color="auto" w:fill="auto"/>
            <w:noWrap/>
            <w:tcMar>
              <w:left w:w="28" w:type="dxa"/>
              <w:right w:w="28" w:type="dxa"/>
            </w:tcMar>
            <w:vAlign w:val="center"/>
            <w:hideMark/>
          </w:tcPr>
          <w:p w14:paraId="3FF08B7E" w14:textId="77777777" w:rsidR="00B01DE6" w:rsidRPr="00F32879" w:rsidRDefault="00B01DE6" w:rsidP="00B01DE6">
            <w:pPr>
              <w:spacing w:after="0"/>
              <w:jc w:val="center"/>
              <w:rPr>
                <w:rFonts w:eastAsia="Times New Roman" w:cs="Times New Roman"/>
                <w:szCs w:val="24"/>
                <w:lang w:val="en-MY"/>
              </w:rPr>
            </w:pPr>
          </w:p>
        </w:tc>
        <w:tc>
          <w:tcPr>
            <w:tcW w:w="519" w:type="pct"/>
            <w:shd w:val="clear" w:color="auto" w:fill="auto"/>
            <w:noWrap/>
            <w:tcMar>
              <w:left w:w="28" w:type="dxa"/>
              <w:right w:w="28" w:type="dxa"/>
            </w:tcMar>
            <w:vAlign w:val="center"/>
            <w:hideMark/>
          </w:tcPr>
          <w:p w14:paraId="0A2435AC" w14:textId="77777777" w:rsidR="00B01DE6" w:rsidRPr="00F32879" w:rsidRDefault="00B01DE6" w:rsidP="00B01DE6">
            <w:pPr>
              <w:spacing w:after="0"/>
              <w:jc w:val="center"/>
              <w:rPr>
                <w:rFonts w:eastAsia="Times New Roman" w:cs="Times New Roman"/>
                <w:szCs w:val="24"/>
                <w:lang w:val="en-MY"/>
              </w:rPr>
            </w:pPr>
          </w:p>
        </w:tc>
        <w:tc>
          <w:tcPr>
            <w:tcW w:w="606" w:type="pct"/>
            <w:shd w:val="clear" w:color="auto" w:fill="auto"/>
            <w:noWrap/>
            <w:tcMar>
              <w:left w:w="28" w:type="dxa"/>
              <w:right w:w="28" w:type="dxa"/>
            </w:tcMar>
            <w:vAlign w:val="center"/>
            <w:hideMark/>
          </w:tcPr>
          <w:p w14:paraId="2A2BB33F" w14:textId="77777777" w:rsidR="00B01DE6" w:rsidRPr="00F32879" w:rsidRDefault="00B01DE6" w:rsidP="00B01DE6">
            <w:pPr>
              <w:spacing w:after="0"/>
              <w:jc w:val="center"/>
              <w:rPr>
                <w:rFonts w:eastAsia="Times New Roman" w:cs="Times New Roman"/>
                <w:szCs w:val="24"/>
                <w:lang w:val="en-MY"/>
              </w:rPr>
            </w:pPr>
          </w:p>
        </w:tc>
        <w:tc>
          <w:tcPr>
            <w:tcW w:w="583" w:type="pct"/>
            <w:tcBorders>
              <w:right w:val="nil"/>
            </w:tcBorders>
            <w:shd w:val="clear" w:color="auto" w:fill="auto"/>
            <w:noWrap/>
            <w:tcMar>
              <w:left w:w="28" w:type="dxa"/>
              <w:right w:w="28" w:type="dxa"/>
            </w:tcMar>
            <w:vAlign w:val="center"/>
            <w:hideMark/>
          </w:tcPr>
          <w:p w14:paraId="69882E5B" w14:textId="77777777" w:rsidR="00B01DE6" w:rsidRPr="00F32879" w:rsidRDefault="00B01DE6" w:rsidP="00B01DE6">
            <w:pPr>
              <w:spacing w:after="0"/>
              <w:jc w:val="center"/>
              <w:rPr>
                <w:rFonts w:eastAsia="Times New Roman" w:cs="Times New Roman"/>
                <w:szCs w:val="24"/>
                <w:lang w:val="en-MY"/>
              </w:rPr>
            </w:pPr>
          </w:p>
        </w:tc>
      </w:tr>
      <w:tr w:rsidR="00B01DE6" w:rsidRPr="00F32879" w14:paraId="2AAD90DE" w14:textId="77777777" w:rsidTr="00A92F2F">
        <w:trPr>
          <w:trHeight w:val="290"/>
        </w:trPr>
        <w:tc>
          <w:tcPr>
            <w:tcW w:w="138" w:type="pct"/>
            <w:tcBorders>
              <w:left w:val="nil"/>
            </w:tcBorders>
            <w:shd w:val="clear" w:color="auto" w:fill="auto"/>
            <w:noWrap/>
            <w:tcMar>
              <w:left w:w="28" w:type="dxa"/>
              <w:right w:w="28" w:type="dxa"/>
            </w:tcMar>
            <w:vAlign w:val="center"/>
            <w:hideMark/>
          </w:tcPr>
          <w:p w14:paraId="2025CD86"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38</w:t>
            </w:r>
          </w:p>
        </w:tc>
        <w:tc>
          <w:tcPr>
            <w:tcW w:w="1527" w:type="pct"/>
            <w:shd w:val="clear" w:color="auto" w:fill="auto"/>
            <w:noWrap/>
            <w:tcMar>
              <w:left w:w="28" w:type="dxa"/>
              <w:right w:w="28" w:type="dxa"/>
            </w:tcMar>
            <w:vAlign w:val="center"/>
            <w:hideMark/>
          </w:tcPr>
          <w:p w14:paraId="654A4486" w14:textId="4CB2F4DC" w:rsidR="00B01DE6" w:rsidRPr="00F32879" w:rsidRDefault="00B01DE6" w:rsidP="00B01DE6">
            <w:pPr>
              <w:spacing w:after="0"/>
              <w:rPr>
                <w:rFonts w:eastAsia="Times New Roman" w:cs="Times New Roman"/>
                <w:color w:val="000000"/>
                <w:szCs w:val="24"/>
                <w:lang w:val="en-MY"/>
              </w:rPr>
            </w:pPr>
            <w:r>
              <w:rPr>
                <w:color w:val="000000"/>
                <w:sz w:val="22"/>
              </w:rPr>
              <w:t>Journal of Personal Selling &amp; Sales Management</w:t>
            </w:r>
          </w:p>
        </w:tc>
        <w:tc>
          <w:tcPr>
            <w:tcW w:w="484" w:type="pct"/>
            <w:shd w:val="clear" w:color="auto" w:fill="auto"/>
            <w:noWrap/>
            <w:tcMar>
              <w:left w:w="28" w:type="dxa"/>
              <w:right w:w="28" w:type="dxa"/>
            </w:tcMar>
            <w:vAlign w:val="center"/>
            <w:hideMark/>
          </w:tcPr>
          <w:p w14:paraId="6D33C762"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249" w:type="pct"/>
            <w:shd w:val="clear" w:color="auto" w:fill="auto"/>
            <w:noWrap/>
            <w:tcMar>
              <w:left w:w="28" w:type="dxa"/>
              <w:right w:w="28" w:type="dxa"/>
            </w:tcMar>
            <w:vAlign w:val="center"/>
            <w:hideMark/>
          </w:tcPr>
          <w:p w14:paraId="7674DA5B" w14:textId="77777777" w:rsidR="00B01DE6" w:rsidRPr="00F32879" w:rsidRDefault="00B01DE6" w:rsidP="00B01DE6">
            <w:pPr>
              <w:spacing w:after="0"/>
              <w:jc w:val="center"/>
              <w:rPr>
                <w:rFonts w:eastAsia="Times New Roman" w:cs="Times New Roman"/>
                <w:color w:val="000000"/>
                <w:szCs w:val="24"/>
                <w:lang w:val="en-MY"/>
              </w:rPr>
            </w:pPr>
          </w:p>
        </w:tc>
        <w:tc>
          <w:tcPr>
            <w:tcW w:w="447" w:type="pct"/>
            <w:shd w:val="clear" w:color="auto" w:fill="auto"/>
            <w:noWrap/>
            <w:tcMar>
              <w:left w:w="28" w:type="dxa"/>
              <w:right w:w="28" w:type="dxa"/>
            </w:tcMar>
            <w:vAlign w:val="center"/>
            <w:hideMark/>
          </w:tcPr>
          <w:p w14:paraId="7BE9DAA7" w14:textId="77777777" w:rsidR="00B01DE6" w:rsidRPr="00F32879" w:rsidRDefault="00B01DE6" w:rsidP="00B01DE6">
            <w:pPr>
              <w:spacing w:after="0"/>
              <w:jc w:val="center"/>
              <w:rPr>
                <w:rFonts w:eastAsia="Times New Roman" w:cs="Times New Roman"/>
                <w:szCs w:val="24"/>
                <w:lang w:val="en-MY"/>
              </w:rPr>
            </w:pPr>
          </w:p>
        </w:tc>
        <w:tc>
          <w:tcPr>
            <w:tcW w:w="447" w:type="pct"/>
            <w:shd w:val="clear" w:color="auto" w:fill="auto"/>
            <w:noWrap/>
            <w:tcMar>
              <w:left w:w="28" w:type="dxa"/>
              <w:right w:w="28" w:type="dxa"/>
            </w:tcMar>
            <w:vAlign w:val="center"/>
            <w:hideMark/>
          </w:tcPr>
          <w:p w14:paraId="557633C6"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519" w:type="pct"/>
            <w:shd w:val="clear" w:color="auto" w:fill="auto"/>
            <w:noWrap/>
            <w:tcMar>
              <w:left w:w="28" w:type="dxa"/>
              <w:right w:w="28" w:type="dxa"/>
            </w:tcMar>
            <w:vAlign w:val="center"/>
            <w:hideMark/>
          </w:tcPr>
          <w:p w14:paraId="32AD1D8E" w14:textId="77777777" w:rsidR="00B01DE6" w:rsidRPr="00F32879" w:rsidRDefault="00B01DE6" w:rsidP="00B01DE6">
            <w:pPr>
              <w:spacing w:after="0"/>
              <w:jc w:val="center"/>
              <w:rPr>
                <w:rFonts w:eastAsia="Times New Roman" w:cs="Times New Roman"/>
                <w:color w:val="000000"/>
                <w:szCs w:val="24"/>
                <w:lang w:val="en-MY"/>
              </w:rPr>
            </w:pPr>
          </w:p>
        </w:tc>
        <w:tc>
          <w:tcPr>
            <w:tcW w:w="606" w:type="pct"/>
            <w:shd w:val="clear" w:color="auto" w:fill="auto"/>
            <w:noWrap/>
            <w:tcMar>
              <w:left w:w="28" w:type="dxa"/>
              <w:right w:w="28" w:type="dxa"/>
            </w:tcMar>
            <w:vAlign w:val="center"/>
            <w:hideMark/>
          </w:tcPr>
          <w:p w14:paraId="36539645"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583" w:type="pct"/>
            <w:tcBorders>
              <w:right w:val="nil"/>
            </w:tcBorders>
            <w:shd w:val="clear" w:color="auto" w:fill="auto"/>
            <w:noWrap/>
            <w:tcMar>
              <w:left w:w="28" w:type="dxa"/>
              <w:right w:w="28" w:type="dxa"/>
            </w:tcMar>
            <w:vAlign w:val="center"/>
            <w:hideMark/>
          </w:tcPr>
          <w:p w14:paraId="3FB8AC0F" w14:textId="77777777" w:rsidR="00B01DE6" w:rsidRPr="00F32879" w:rsidRDefault="00B01DE6" w:rsidP="00B01DE6">
            <w:pPr>
              <w:spacing w:after="0"/>
              <w:jc w:val="center"/>
              <w:rPr>
                <w:rFonts w:eastAsia="Times New Roman" w:cs="Times New Roman"/>
                <w:color w:val="000000"/>
                <w:szCs w:val="24"/>
                <w:lang w:val="en-MY"/>
              </w:rPr>
            </w:pPr>
          </w:p>
        </w:tc>
      </w:tr>
      <w:tr w:rsidR="00B01DE6" w:rsidRPr="00F32879" w14:paraId="2A3DE14F" w14:textId="77777777" w:rsidTr="00A92F2F">
        <w:trPr>
          <w:trHeight w:val="290"/>
        </w:trPr>
        <w:tc>
          <w:tcPr>
            <w:tcW w:w="138" w:type="pct"/>
            <w:tcBorders>
              <w:left w:val="nil"/>
            </w:tcBorders>
            <w:shd w:val="clear" w:color="auto" w:fill="auto"/>
            <w:noWrap/>
            <w:tcMar>
              <w:left w:w="28" w:type="dxa"/>
              <w:right w:w="28" w:type="dxa"/>
            </w:tcMar>
            <w:vAlign w:val="center"/>
            <w:hideMark/>
          </w:tcPr>
          <w:p w14:paraId="5F9B712F"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39</w:t>
            </w:r>
          </w:p>
        </w:tc>
        <w:tc>
          <w:tcPr>
            <w:tcW w:w="1527" w:type="pct"/>
            <w:shd w:val="clear" w:color="auto" w:fill="auto"/>
            <w:noWrap/>
            <w:tcMar>
              <w:left w:w="28" w:type="dxa"/>
              <w:right w:w="28" w:type="dxa"/>
            </w:tcMar>
            <w:vAlign w:val="center"/>
            <w:hideMark/>
          </w:tcPr>
          <w:p w14:paraId="6951FE6D" w14:textId="297D96E5" w:rsidR="00B01DE6" w:rsidRPr="00F32879" w:rsidRDefault="00B01DE6" w:rsidP="00B01DE6">
            <w:pPr>
              <w:spacing w:after="0"/>
              <w:rPr>
                <w:rFonts w:eastAsia="Times New Roman" w:cs="Times New Roman"/>
                <w:color w:val="000000"/>
                <w:szCs w:val="24"/>
                <w:lang w:val="en-MY"/>
              </w:rPr>
            </w:pPr>
            <w:r>
              <w:rPr>
                <w:color w:val="000000"/>
                <w:sz w:val="22"/>
              </w:rPr>
              <w:t>Journal of Product and Brand Management</w:t>
            </w:r>
          </w:p>
        </w:tc>
        <w:tc>
          <w:tcPr>
            <w:tcW w:w="484" w:type="pct"/>
            <w:shd w:val="clear" w:color="auto" w:fill="auto"/>
            <w:noWrap/>
            <w:tcMar>
              <w:left w:w="28" w:type="dxa"/>
              <w:right w:w="28" w:type="dxa"/>
            </w:tcMar>
            <w:vAlign w:val="center"/>
            <w:hideMark/>
          </w:tcPr>
          <w:p w14:paraId="099A7A16"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12</w:t>
            </w:r>
          </w:p>
        </w:tc>
        <w:tc>
          <w:tcPr>
            <w:tcW w:w="249" w:type="pct"/>
            <w:shd w:val="clear" w:color="auto" w:fill="auto"/>
            <w:noWrap/>
            <w:tcMar>
              <w:left w:w="28" w:type="dxa"/>
              <w:right w:w="28" w:type="dxa"/>
            </w:tcMar>
            <w:vAlign w:val="center"/>
            <w:hideMark/>
          </w:tcPr>
          <w:p w14:paraId="064A5358"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4</w:t>
            </w:r>
          </w:p>
        </w:tc>
        <w:tc>
          <w:tcPr>
            <w:tcW w:w="447" w:type="pct"/>
            <w:shd w:val="clear" w:color="auto" w:fill="auto"/>
            <w:noWrap/>
            <w:tcMar>
              <w:left w:w="28" w:type="dxa"/>
              <w:right w:w="28" w:type="dxa"/>
            </w:tcMar>
            <w:vAlign w:val="center"/>
            <w:hideMark/>
          </w:tcPr>
          <w:p w14:paraId="6C6C1708" w14:textId="77777777" w:rsidR="00B01DE6" w:rsidRPr="00F32879" w:rsidRDefault="00B01DE6" w:rsidP="00B01DE6">
            <w:pPr>
              <w:spacing w:after="0"/>
              <w:jc w:val="center"/>
              <w:rPr>
                <w:rFonts w:eastAsia="Times New Roman" w:cs="Times New Roman"/>
                <w:color w:val="000000"/>
                <w:szCs w:val="24"/>
                <w:lang w:val="en-MY"/>
              </w:rPr>
            </w:pPr>
          </w:p>
        </w:tc>
        <w:tc>
          <w:tcPr>
            <w:tcW w:w="447" w:type="pct"/>
            <w:shd w:val="clear" w:color="auto" w:fill="auto"/>
            <w:noWrap/>
            <w:tcMar>
              <w:left w:w="28" w:type="dxa"/>
              <w:right w:w="28" w:type="dxa"/>
            </w:tcMar>
            <w:vAlign w:val="center"/>
            <w:hideMark/>
          </w:tcPr>
          <w:p w14:paraId="09BC735D"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2</w:t>
            </w:r>
          </w:p>
        </w:tc>
        <w:tc>
          <w:tcPr>
            <w:tcW w:w="519" w:type="pct"/>
            <w:shd w:val="clear" w:color="auto" w:fill="auto"/>
            <w:noWrap/>
            <w:tcMar>
              <w:left w:w="28" w:type="dxa"/>
              <w:right w:w="28" w:type="dxa"/>
            </w:tcMar>
            <w:vAlign w:val="center"/>
            <w:hideMark/>
          </w:tcPr>
          <w:p w14:paraId="1DA2682A"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606" w:type="pct"/>
            <w:shd w:val="clear" w:color="auto" w:fill="auto"/>
            <w:noWrap/>
            <w:tcMar>
              <w:left w:w="28" w:type="dxa"/>
              <w:right w:w="28" w:type="dxa"/>
            </w:tcMar>
            <w:vAlign w:val="center"/>
            <w:hideMark/>
          </w:tcPr>
          <w:p w14:paraId="7A82E1A1" w14:textId="77777777" w:rsidR="00B01DE6" w:rsidRPr="00F32879" w:rsidRDefault="00B01DE6" w:rsidP="00B01DE6">
            <w:pPr>
              <w:spacing w:after="0"/>
              <w:jc w:val="center"/>
              <w:rPr>
                <w:rFonts w:eastAsia="Times New Roman" w:cs="Times New Roman"/>
                <w:color w:val="000000"/>
                <w:szCs w:val="24"/>
                <w:lang w:val="en-MY"/>
              </w:rPr>
            </w:pPr>
          </w:p>
        </w:tc>
        <w:tc>
          <w:tcPr>
            <w:tcW w:w="583" w:type="pct"/>
            <w:tcBorders>
              <w:right w:val="nil"/>
            </w:tcBorders>
            <w:shd w:val="clear" w:color="auto" w:fill="auto"/>
            <w:noWrap/>
            <w:tcMar>
              <w:left w:w="28" w:type="dxa"/>
              <w:right w:w="28" w:type="dxa"/>
            </w:tcMar>
            <w:vAlign w:val="center"/>
            <w:hideMark/>
          </w:tcPr>
          <w:p w14:paraId="0A16DD8B" w14:textId="77777777" w:rsidR="00B01DE6" w:rsidRPr="00F32879" w:rsidRDefault="00B01DE6" w:rsidP="00B01DE6">
            <w:pPr>
              <w:spacing w:after="0"/>
              <w:jc w:val="center"/>
              <w:rPr>
                <w:rFonts w:eastAsia="Times New Roman" w:cs="Times New Roman"/>
                <w:szCs w:val="24"/>
                <w:lang w:val="en-MY"/>
              </w:rPr>
            </w:pPr>
          </w:p>
        </w:tc>
      </w:tr>
      <w:tr w:rsidR="00B01DE6" w:rsidRPr="00F32879" w14:paraId="51EC274E" w14:textId="77777777" w:rsidTr="00A92F2F">
        <w:trPr>
          <w:trHeight w:val="290"/>
        </w:trPr>
        <w:tc>
          <w:tcPr>
            <w:tcW w:w="138" w:type="pct"/>
            <w:tcBorders>
              <w:left w:val="nil"/>
            </w:tcBorders>
            <w:shd w:val="clear" w:color="auto" w:fill="auto"/>
            <w:noWrap/>
            <w:tcMar>
              <w:left w:w="28" w:type="dxa"/>
              <w:right w:w="28" w:type="dxa"/>
            </w:tcMar>
            <w:vAlign w:val="center"/>
            <w:hideMark/>
          </w:tcPr>
          <w:p w14:paraId="22F955F0"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40</w:t>
            </w:r>
          </w:p>
        </w:tc>
        <w:tc>
          <w:tcPr>
            <w:tcW w:w="1527" w:type="pct"/>
            <w:shd w:val="clear" w:color="auto" w:fill="auto"/>
            <w:noWrap/>
            <w:tcMar>
              <w:left w:w="28" w:type="dxa"/>
              <w:right w:w="28" w:type="dxa"/>
            </w:tcMar>
            <w:vAlign w:val="center"/>
            <w:hideMark/>
          </w:tcPr>
          <w:p w14:paraId="5262A18B" w14:textId="2DB54E91" w:rsidR="00B01DE6" w:rsidRPr="00F32879" w:rsidRDefault="00B01DE6" w:rsidP="00B01DE6">
            <w:pPr>
              <w:spacing w:after="0"/>
              <w:rPr>
                <w:rFonts w:eastAsia="Times New Roman" w:cs="Times New Roman"/>
                <w:color w:val="000000"/>
                <w:szCs w:val="24"/>
                <w:lang w:val="en-MY"/>
              </w:rPr>
            </w:pPr>
            <w:r>
              <w:rPr>
                <w:color w:val="000000"/>
                <w:sz w:val="22"/>
              </w:rPr>
              <w:t>Journal of Product Innovation Management</w:t>
            </w:r>
          </w:p>
        </w:tc>
        <w:tc>
          <w:tcPr>
            <w:tcW w:w="484" w:type="pct"/>
            <w:shd w:val="clear" w:color="auto" w:fill="auto"/>
            <w:noWrap/>
            <w:tcMar>
              <w:left w:w="28" w:type="dxa"/>
              <w:right w:w="28" w:type="dxa"/>
            </w:tcMar>
            <w:vAlign w:val="center"/>
            <w:hideMark/>
          </w:tcPr>
          <w:p w14:paraId="2CDC24AB"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4</w:t>
            </w:r>
          </w:p>
        </w:tc>
        <w:tc>
          <w:tcPr>
            <w:tcW w:w="249" w:type="pct"/>
            <w:shd w:val="clear" w:color="auto" w:fill="auto"/>
            <w:noWrap/>
            <w:tcMar>
              <w:left w:w="28" w:type="dxa"/>
              <w:right w:w="28" w:type="dxa"/>
            </w:tcMar>
            <w:vAlign w:val="center"/>
            <w:hideMark/>
          </w:tcPr>
          <w:p w14:paraId="14777F6D" w14:textId="77777777" w:rsidR="00B01DE6" w:rsidRPr="00F32879" w:rsidRDefault="00B01DE6" w:rsidP="00B01DE6">
            <w:pPr>
              <w:spacing w:after="0"/>
              <w:jc w:val="center"/>
              <w:rPr>
                <w:rFonts w:eastAsia="Times New Roman" w:cs="Times New Roman"/>
                <w:color w:val="000000"/>
                <w:szCs w:val="24"/>
                <w:lang w:val="en-MY"/>
              </w:rPr>
            </w:pPr>
          </w:p>
        </w:tc>
        <w:tc>
          <w:tcPr>
            <w:tcW w:w="447" w:type="pct"/>
            <w:shd w:val="clear" w:color="auto" w:fill="auto"/>
            <w:noWrap/>
            <w:tcMar>
              <w:left w:w="28" w:type="dxa"/>
              <w:right w:w="28" w:type="dxa"/>
            </w:tcMar>
            <w:vAlign w:val="center"/>
            <w:hideMark/>
          </w:tcPr>
          <w:p w14:paraId="47604121" w14:textId="77777777" w:rsidR="00B01DE6" w:rsidRPr="00F32879" w:rsidRDefault="00B01DE6" w:rsidP="00B01DE6">
            <w:pPr>
              <w:spacing w:after="0"/>
              <w:jc w:val="center"/>
              <w:rPr>
                <w:rFonts w:eastAsia="Times New Roman" w:cs="Times New Roman"/>
                <w:szCs w:val="24"/>
                <w:lang w:val="en-MY"/>
              </w:rPr>
            </w:pPr>
          </w:p>
        </w:tc>
        <w:tc>
          <w:tcPr>
            <w:tcW w:w="447" w:type="pct"/>
            <w:shd w:val="clear" w:color="auto" w:fill="auto"/>
            <w:noWrap/>
            <w:tcMar>
              <w:left w:w="28" w:type="dxa"/>
              <w:right w:w="28" w:type="dxa"/>
            </w:tcMar>
            <w:vAlign w:val="center"/>
            <w:hideMark/>
          </w:tcPr>
          <w:p w14:paraId="52AF623C"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3</w:t>
            </w:r>
          </w:p>
        </w:tc>
        <w:tc>
          <w:tcPr>
            <w:tcW w:w="519" w:type="pct"/>
            <w:shd w:val="clear" w:color="auto" w:fill="auto"/>
            <w:noWrap/>
            <w:tcMar>
              <w:left w:w="28" w:type="dxa"/>
              <w:right w:w="28" w:type="dxa"/>
            </w:tcMar>
            <w:vAlign w:val="center"/>
            <w:hideMark/>
          </w:tcPr>
          <w:p w14:paraId="2D586A12"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606" w:type="pct"/>
            <w:shd w:val="clear" w:color="auto" w:fill="auto"/>
            <w:noWrap/>
            <w:tcMar>
              <w:left w:w="28" w:type="dxa"/>
              <w:right w:w="28" w:type="dxa"/>
            </w:tcMar>
            <w:vAlign w:val="center"/>
            <w:hideMark/>
          </w:tcPr>
          <w:p w14:paraId="33E9F8F3" w14:textId="77777777" w:rsidR="00B01DE6" w:rsidRPr="00F32879" w:rsidRDefault="00B01DE6" w:rsidP="00B01DE6">
            <w:pPr>
              <w:spacing w:after="0"/>
              <w:jc w:val="center"/>
              <w:rPr>
                <w:rFonts w:eastAsia="Times New Roman" w:cs="Times New Roman"/>
                <w:color w:val="000000"/>
                <w:szCs w:val="24"/>
                <w:lang w:val="en-MY"/>
              </w:rPr>
            </w:pPr>
          </w:p>
        </w:tc>
        <w:tc>
          <w:tcPr>
            <w:tcW w:w="583" w:type="pct"/>
            <w:tcBorders>
              <w:right w:val="nil"/>
            </w:tcBorders>
            <w:shd w:val="clear" w:color="auto" w:fill="auto"/>
            <w:noWrap/>
            <w:tcMar>
              <w:left w:w="28" w:type="dxa"/>
              <w:right w:w="28" w:type="dxa"/>
            </w:tcMar>
            <w:vAlign w:val="center"/>
            <w:hideMark/>
          </w:tcPr>
          <w:p w14:paraId="320055E6" w14:textId="77777777" w:rsidR="00B01DE6" w:rsidRPr="00F32879" w:rsidRDefault="00B01DE6" w:rsidP="00B01DE6">
            <w:pPr>
              <w:spacing w:after="0"/>
              <w:jc w:val="center"/>
              <w:rPr>
                <w:rFonts w:eastAsia="Times New Roman" w:cs="Times New Roman"/>
                <w:szCs w:val="24"/>
                <w:lang w:val="en-MY"/>
              </w:rPr>
            </w:pPr>
          </w:p>
        </w:tc>
      </w:tr>
      <w:tr w:rsidR="00B01DE6" w:rsidRPr="00F32879" w14:paraId="6AB20D46" w14:textId="77777777" w:rsidTr="00A92F2F">
        <w:trPr>
          <w:trHeight w:val="290"/>
        </w:trPr>
        <w:tc>
          <w:tcPr>
            <w:tcW w:w="138" w:type="pct"/>
            <w:tcBorders>
              <w:left w:val="nil"/>
            </w:tcBorders>
            <w:shd w:val="clear" w:color="auto" w:fill="auto"/>
            <w:noWrap/>
            <w:tcMar>
              <w:left w:w="28" w:type="dxa"/>
              <w:right w:w="28" w:type="dxa"/>
            </w:tcMar>
            <w:vAlign w:val="center"/>
            <w:hideMark/>
          </w:tcPr>
          <w:p w14:paraId="6BACB180"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41</w:t>
            </w:r>
          </w:p>
        </w:tc>
        <w:tc>
          <w:tcPr>
            <w:tcW w:w="1527" w:type="pct"/>
            <w:shd w:val="clear" w:color="auto" w:fill="auto"/>
            <w:noWrap/>
            <w:tcMar>
              <w:left w:w="28" w:type="dxa"/>
              <w:right w:w="28" w:type="dxa"/>
            </w:tcMar>
            <w:vAlign w:val="center"/>
            <w:hideMark/>
          </w:tcPr>
          <w:p w14:paraId="5B22775B" w14:textId="06EF2EC5" w:rsidR="00B01DE6" w:rsidRPr="00F32879" w:rsidRDefault="00B01DE6" w:rsidP="00B01DE6">
            <w:pPr>
              <w:spacing w:after="0"/>
              <w:rPr>
                <w:rFonts w:eastAsia="Times New Roman" w:cs="Times New Roman"/>
                <w:color w:val="000000"/>
                <w:szCs w:val="24"/>
                <w:lang w:val="en-MY"/>
              </w:rPr>
            </w:pPr>
            <w:r>
              <w:rPr>
                <w:color w:val="000000"/>
                <w:sz w:val="22"/>
              </w:rPr>
              <w:t>Journal of Research in Interactive Marketing</w:t>
            </w:r>
          </w:p>
        </w:tc>
        <w:tc>
          <w:tcPr>
            <w:tcW w:w="484" w:type="pct"/>
            <w:shd w:val="clear" w:color="auto" w:fill="auto"/>
            <w:noWrap/>
            <w:tcMar>
              <w:left w:w="28" w:type="dxa"/>
              <w:right w:w="28" w:type="dxa"/>
            </w:tcMar>
            <w:vAlign w:val="center"/>
            <w:hideMark/>
          </w:tcPr>
          <w:p w14:paraId="5449C1A3"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9</w:t>
            </w:r>
          </w:p>
        </w:tc>
        <w:tc>
          <w:tcPr>
            <w:tcW w:w="249" w:type="pct"/>
            <w:shd w:val="clear" w:color="auto" w:fill="auto"/>
            <w:noWrap/>
            <w:tcMar>
              <w:left w:w="28" w:type="dxa"/>
              <w:right w:w="28" w:type="dxa"/>
            </w:tcMar>
            <w:vAlign w:val="center"/>
            <w:hideMark/>
          </w:tcPr>
          <w:p w14:paraId="2C96736A"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4</w:t>
            </w:r>
          </w:p>
        </w:tc>
        <w:tc>
          <w:tcPr>
            <w:tcW w:w="447" w:type="pct"/>
            <w:shd w:val="clear" w:color="auto" w:fill="auto"/>
            <w:noWrap/>
            <w:tcMar>
              <w:left w:w="28" w:type="dxa"/>
              <w:right w:w="28" w:type="dxa"/>
            </w:tcMar>
            <w:vAlign w:val="center"/>
            <w:hideMark/>
          </w:tcPr>
          <w:p w14:paraId="22D68440" w14:textId="77777777" w:rsidR="00B01DE6" w:rsidRPr="00F32879" w:rsidRDefault="00B01DE6" w:rsidP="00B01DE6">
            <w:pPr>
              <w:spacing w:after="0"/>
              <w:jc w:val="center"/>
              <w:rPr>
                <w:rFonts w:eastAsia="Times New Roman" w:cs="Times New Roman"/>
                <w:color w:val="000000"/>
                <w:szCs w:val="24"/>
                <w:lang w:val="en-MY"/>
              </w:rPr>
            </w:pPr>
          </w:p>
        </w:tc>
        <w:tc>
          <w:tcPr>
            <w:tcW w:w="447" w:type="pct"/>
            <w:shd w:val="clear" w:color="auto" w:fill="auto"/>
            <w:noWrap/>
            <w:tcMar>
              <w:left w:w="28" w:type="dxa"/>
              <w:right w:w="28" w:type="dxa"/>
            </w:tcMar>
            <w:vAlign w:val="center"/>
            <w:hideMark/>
          </w:tcPr>
          <w:p w14:paraId="1A9C3D74" w14:textId="77777777" w:rsidR="00B01DE6" w:rsidRPr="00F32879" w:rsidRDefault="00B01DE6" w:rsidP="00B01DE6">
            <w:pPr>
              <w:spacing w:after="0"/>
              <w:jc w:val="center"/>
              <w:rPr>
                <w:rFonts w:eastAsia="Times New Roman" w:cs="Times New Roman"/>
                <w:szCs w:val="24"/>
                <w:lang w:val="en-MY"/>
              </w:rPr>
            </w:pPr>
          </w:p>
        </w:tc>
        <w:tc>
          <w:tcPr>
            <w:tcW w:w="519" w:type="pct"/>
            <w:shd w:val="clear" w:color="auto" w:fill="auto"/>
            <w:noWrap/>
            <w:tcMar>
              <w:left w:w="28" w:type="dxa"/>
              <w:right w:w="28" w:type="dxa"/>
            </w:tcMar>
            <w:vAlign w:val="center"/>
            <w:hideMark/>
          </w:tcPr>
          <w:p w14:paraId="76EE5970" w14:textId="77777777" w:rsidR="00B01DE6" w:rsidRPr="00F32879" w:rsidRDefault="00B01DE6" w:rsidP="00B01DE6">
            <w:pPr>
              <w:spacing w:after="0"/>
              <w:jc w:val="center"/>
              <w:rPr>
                <w:rFonts w:eastAsia="Times New Roman" w:cs="Times New Roman"/>
                <w:szCs w:val="24"/>
                <w:lang w:val="en-MY"/>
              </w:rPr>
            </w:pPr>
          </w:p>
        </w:tc>
        <w:tc>
          <w:tcPr>
            <w:tcW w:w="606" w:type="pct"/>
            <w:shd w:val="clear" w:color="auto" w:fill="auto"/>
            <w:noWrap/>
            <w:tcMar>
              <w:left w:w="28" w:type="dxa"/>
              <w:right w:w="28" w:type="dxa"/>
            </w:tcMar>
            <w:vAlign w:val="center"/>
            <w:hideMark/>
          </w:tcPr>
          <w:p w14:paraId="30EA16C6"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2</w:t>
            </w:r>
          </w:p>
        </w:tc>
        <w:tc>
          <w:tcPr>
            <w:tcW w:w="583" w:type="pct"/>
            <w:tcBorders>
              <w:right w:val="nil"/>
            </w:tcBorders>
            <w:shd w:val="clear" w:color="auto" w:fill="auto"/>
            <w:noWrap/>
            <w:tcMar>
              <w:left w:w="28" w:type="dxa"/>
              <w:right w:w="28" w:type="dxa"/>
            </w:tcMar>
            <w:vAlign w:val="center"/>
            <w:hideMark/>
          </w:tcPr>
          <w:p w14:paraId="1F7871CA" w14:textId="77777777" w:rsidR="00B01DE6" w:rsidRPr="00F32879" w:rsidRDefault="00B01DE6" w:rsidP="00B01DE6">
            <w:pPr>
              <w:spacing w:after="0"/>
              <w:jc w:val="center"/>
              <w:rPr>
                <w:rFonts w:eastAsia="Times New Roman" w:cs="Times New Roman"/>
                <w:color w:val="000000"/>
                <w:szCs w:val="24"/>
                <w:lang w:val="en-MY"/>
              </w:rPr>
            </w:pPr>
          </w:p>
        </w:tc>
      </w:tr>
      <w:tr w:rsidR="00B01DE6" w:rsidRPr="00F32879" w14:paraId="137F777F" w14:textId="77777777" w:rsidTr="00A92F2F">
        <w:trPr>
          <w:trHeight w:val="290"/>
        </w:trPr>
        <w:tc>
          <w:tcPr>
            <w:tcW w:w="138" w:type="pct"/>
            <w:tcBorders>
              <w:left w:val="nil"/>
            </w:tcBorders>
            <w:shd w:val="clear" w:color="auto" w:fill="auto"/>
            <w:noWrap/>
            <w:tcMar>
              <w:left w:w="28" w:type="dxa"/>
              <w:right w:w="28" w:type="dxa"/>
            </w:tcMar>
            <w:vAlign w:val="center"/>
            <w:hideMark/>
          </w:tcPr>
          <w:p w14:paraId="4BB42DCA"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42</w:t>
            </w:r>
          </w:p>
        </w:tc>
        <w:tc>
          <w:tcPr>
            <w:tcW w:w="1527" w:type="pct"/>
            <w:shd w:val="clear" w:color="auto" w:fill="auto"/>
            <w:noWrap/>
            <w:tcMar>
              <w:left w:w="28" w:type="dxa"/>
              <w:right w:w="28" w:type="dxa"/>
            </w:tcMar>
            <w:vAlign w:val="center"/>
            <w:hideMark/>
          </w:tcPr>
          <w:p w14:paraId="5A4D85C8" w14:textId="15F5922C" w:rsidR="00B01DE6" w:rsidRPr="00F32879" w:rsidRDefault="00B01DE6" w:rsidP="00B01DE6">
            <w:pPr>
              <w:spacing w:after="0"/>
              <w:rPr>
                <w:rFonts w:eastAsia="Times New Roman" w:cs="Times New Roman"/>
                <w:color w:val="000000"/>
                <w:szCs w:val="24"/>
                <w:lang w:val="en-MY"/>
              </w:rPr>
            </w:pPr>
            <w:r>
              <w:rPr>
                <w:color w:val="000000"/>
                <w:sz w:val="22"/>
              </w:rPr>
              <w:t>Journal of Research in Marketing and Entrepreneurship</w:t>
            </w:r>
          </w:p>
        </w:tc>
        <w:tc>
          <w:tcPr>
            <w:tcW w:w="484" w:type="pct"/>
            <w:shd w:val="clear" w:color="auto" w:fill="auto"/>
            <w:noWrap/>
            <w:tcMar>
              <w:left w:w="28" w:type="dxa"/>
              <w:right w:w="28" w:type="dxa"/>
            </w:tcMar>
            <w:vAlign w:val="center"/>
            <w:hideMark/>
          </w:tcPr>
          <w:p w14:paraId="6B123CF8"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2</w:t>
            </w:r>
          </w:p>
        </w:tc>
        <w:tc>
          <w:tcPr>
            <w:tcW w:w="249" w:type="pct"/>
            <w:shd w:val="clear" w:color="auto" w:fill="auto"/>
            <w:noWrap/>
            <w:tcMar>
              <w:left w:w="28" w:type="dxa"/>
              <w:right w:w="28" w:type="dxa"/>
            </w:tcMar>
            <w:vAlign w:val="center"/>
            <w:hideMark/>
          </w:tcPr>
          <w:p w14:paraId="35B9E4D7" w14:textId="77777777" w:rsidR="00B01DE6" w:rsidRPr="00F32879" w:rsidRDefault="00B01DE6" w:rsidP="00B01DE6">
            <w:pPr>
              <w:spacing w:after="0"/>
              <w:jc w:val="center"/>
              <w:rPr>
                <w:rFonts w:eastAsia="Times New Roman" w:cs="Times New Roman"/>
                <w:color w:val="000000"/>
                <w:szCs w:val="24"/>
                <w:lang w:val="en-MY"/>
              </w:rPr>
            </w:pPr>
          </w:p>
        </w:tc>
        <w:tc>
          <w:tcPr>
            <w:tcW w:w="447" w:type="pct"/>
            <w:shd w:val="clear" w:color="auto" w:fill="auto"/>
            <w:noWrap/>
            <w:tcMar>
              <w:left w:w="28" w:type="dxa"/>
              <w:right w:w="28" w:type="dxa"/>
            </w:tcMar>
            <w:vAlign w:val="center"/>
            <w:hideMark/>
          </w:tcPr>
          <w:p w14:paraId="378CD191" w14:textId="77777777" w:rsidR="00B01DE6" w:rsidRPr="00F32879" w:rsidRDefault="00B01DE6" w:rsidP="00B01DE6">
            <w:pPr>
              <w:spacing w:after="0"/>
              <w:jc w:val="center"/>
              <w:rPr>
                <w:rFonts w:eastAsia="Times New Roman" w:cs="Times New Roman"/>
                <w:szCs w:val="24"/>
                <w:lang w:val="en-MY"/>
              </w:rPr>
            </w:pPr>
          </w:p>
        </w:tc>
        <w:tc>
          <w:tcPr>
            <w:tcW w:w="447" w:type="pct"/>
            <w:shd w:val="clear" w:color="auto" w:fill="auto"/>
            <w:noWrap/>
            <w:tcMar>
              <w:left w:w="28" w:type="dxa"/>
              <w:right w:w="28" w:type="dxa"/>
            </w:tcMar>
            <w:vAlign w:val="center"/>
            <w:hideMark/>
          </w:tcPr>
          <w:p w14:paraId="305069C4"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519" w:type="pct"/>
            <w:shd w:val="clear" w:color="auto" w:fill="auto"/>
            <w:noWrap/>
            <w:tcMar>
              <w:left w:w="28" w:type="dxa"/>
              <w:right w:w="28" w:type="dxa"/>
            </w:tcMar>
            <w:vAlign w:val="center"/>
            <w:hideMark/>
          </w:tcPr>
          <w:p w14:paraId="17F63FA0" w14:textId="77777777" w:rsidR="00B01DE6" w:rsidRPr="00F32879" w:rsidRDefault="00B01DE6" w:rsidP="00B01DE6">
            <w:pPr>
              <w:spacing w:after="0"/>
              <w:jc w:val="center"/>
              <w:rPr>
                <w:rFonts w:eastAsia="Times New Roman" w:cs="Times New Roman"/>
                <w:color w:val="000000"/>
                <w:szCs w:val="24"/>
                <w:lang w:val="en-MY"/>
              </w:rPr>
            </w:pPr>
          </w:p>
        </w:tc>
        <w:tc>
          <w:tcPr>
            <w:tcW w:w="606" w:type="pct"/>
            <w:shd w:val="clear" w:color="auto" w:fill="auto"/>
            <w:noWrap/>
            <w:tcMar>
              <w:left w:w="28" w:type="dxa"/>
              <w:right w:w="28" w:type="dxa"/>
            </w:tcMar>
            <w:vAlign w:val="center"/>
            <w:hideMark/>
          </w:tcPr>
          <w:p w14:paraId="5CF3922C" w14:textId="77777777" w:rsidR="00B01DE6" w:rsidRPr="00F32879" w:rsidRDefault="00B01DE6" w:rsidP="00B01DE6">
            <w:pPr>
              <w:spacing w:after="0"/>
              <w:jc w:val="center"/>
              <w:rPr>
                <w:rFonts w:eastAsia="Times New Roman" w:cs="Times New Roman"/>
                <w:szCs w:val="24"/>
                <w:lang w:val="en-MY"/>
              </w:rPr>
            </w:pPr>
          </w:p>
        </w:tc>
        <w:tc>
          <w:tcPr>
            <w:tcW w:w="583" w:type="pct"/>
            <w:tcBorders>
              <w:right w:val="nil"/>
            </w:tcBorders>
            <w:shd w:val="clear" w:color="auto" w:fill="auto"/>
            <w:noWrap/>
            <w:tcMar>
              <w:left w:w="28" w:type="dxa"/>
              <w:right w:w="28" w:type="dxa"/>
            </w:tcMar>
            <w:vAlign w:val="center"/>
            <w:hideMark/>
          </w:tcPr>
          <w:p w14:paraId="073B92E8" w14:textId="77777777" w:rsidR="00B01DE6" w:rsidRPr="00F32879" w:rsidRDefault="00B01DE6" w:rsidP="00B01DE6">
            <w:pPr>
              <w:spacing w:after="0"/>
              <w:jc w:val="center"/>
              <w:rPr>
                <w:rFonts w:eastAsia="Times New Roman" w:cs="Times New Roman"/>
                <w:szCs w:val="24"/>
                <w:lang w:val="en-MY"/>
              </w:rPr>
            </w:pPr>
          </w:p>
        </w:tc>
      </w:tr>
      <w:tr w:rsidR="00B01DE6" w:rsidRPr="00F32879" w14:paraId="22D00791" w14:textId="77777777" w:rsidTr="00A92F2F">
        <w:trPr>
          <w:trHeight w:val="290"/>
        </w:trPr>
        <w:tc>
          <w:tcPr>
            <w:tcW w:w="138" w:type="pct"/>
            <w:tcBorders>
              <w:left w:val="nil"/>
            </w:tcBorders>
            <w:shd w:val="clear" w:color="auto" w:fill="auto"/>
            <w:noWrap/>
            <w:tcMar>
              <w:left w:w="28" w:type="dxa"/>
              <w:right w:w="28" w:type="dxa"/>
            </w:tcMar>
            <w:vAlign w:val="center"/>
            <w:hideMark/>
          </w:tcPr>
          <w:p w14:paraId="1C17F2DE"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43</w:t>
            </w:r>
          </w:p>
        </w:tc>
        <w:tc>
          <w:tcPr>
            <w:tcW w:w="1527" w:type="pct"/>
            <w:shd w:val="clear" w:color="auto" w:fill="auto"/>
            <w:noWrap/>
            <w:tcMar>
              <w:left w:w="28" w:type="dxa"/>
              <w:right w:w="28" w:type="dxa"/>
            </w:tcMar>
            <w:vAlign w:val="center"/>
            <w:hideMark/>
          </w:tcPr>
          <w:p w14:paraId="5DCCFD2C" w14:textId="481E530E" w:rsidR="00B01DE6" w:rsidRPr="00F32879" w:rsidRDefault="00B01DE6" w:rsidP="00B01DE6">
            <w:pPr>
              <w:spacing w:after="0"/>
              <w:rPr>
                <w:rFonts w:eastAsia="Times New Roman" w:cs="Times New Roman"/>
                <w:color w:val="000000"/>
                <w:szCs w:val="24"/>
                <w:lang w:val="en-MY"/>
              </w:rPr>
            </w:pPr>
            <w:r>
              <w:rPr>
                <w:color w:val="000000"/>
                <w:sz w:val="22"/>
              </w:rPr>
              <w:t>Journal of Retailing</w:t>
            </w:r>
          </w:p>
        </w:tc>
        <w:tc>
          <w:tcPr>
            <w:tcW w:w="484" w:type="pct"/>
            <w:shd w:val="clear" w:color="auto" w:fill="auto"/>
            <w:noWrap/>
            <w:tcMar>
              <w:left w:w="28" w:type="dxa"/>
              <w:right w:w="28" w:type="dxa"/>
            </w:tcMar>
            <w:vAlign w:val="center"/>
            <w:hideMark/>
          </w:tcPr>
          <w:p w14:paraId="1C19689D"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249" w:type="pct"/>
            <w:shd w:val="clear" w:color="auto" w:fill="auto"/>
            <w:noWrap/>
            <w:tcMar>
              <w:left w:w="28" w:type="dxa"/>
              <w:right w:w="28" w:type="dxa"/>
            </w:tcMar>
            <w:vAlign w:val="center"/>
            <w:hideMark/>
          </w:tcPr>
          <w:p w14:paraId="15CF0A88"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447" w:type="pct"/>
            <w:shd w:val="clear" w:color="auto" w:fill="auto"/>
            <w:noWrap/>
            <w:tcMar>
              <w:left w:w="28" w:type="dxa"/>
              <w:right w:w="28" w:type="dxa"/>
            </w:tcMar>
            <w:vAlign w:val="center"/>
            <w:hideMark/>
          </w:tcPr>
          <w:p w14:paraId="42D3BF6D"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447" w:type="pct"/>
            <w:shd w:val="clear" w:color="auto" w:fill="auto"/>
            <w:noWrap/>
            <w:tcMar>
              <w:left w:w="28" w:type="dxa"/>
              <w:right w:w="28" w:type="dxa"/>
            </w:tcMar>
            <w:vAlign w:val="center"/>
            <w:hideMark/>
          </w:tcPr>
          <w:p w14:paraId="50637F08" w14:textId="77777777" w:rsidR="00B01DE6" w:rsidRPr="00F32879" w:rsidRDefault="00B01DE6" w:rsidP="00B01DE6">
            <w:pPr>
              <w:spacing w:after="0"/>
              <w:jc w:val="center"/>
              <w:rPr>
                <w:rFonts w:eastAsia="Times New Roman" w:cs="Times New Roman"/>
                <w:color w:val="000000"/>
                <w:szCs w:val="24"/>
                <w:lang w:val="en-MY"/>
              </w:rPr>
            </w:pPr>
          </w:p>
        </w:tc>
        <w:tc>
          <w:tcPr>
            <w:tcW w:w="519" w:type="pct"/>
            <w:shd w:val="clear" w:color="auto" w:fill="auto"/>
            <w:noWrap/>
            <w:tcMar>
              <w:left w:w="28" w:type="dxa"/>
              <w:right w:w="28" w:type="dxa"/>
            </w:tcMar>
            <w:vAlign w:val="center"/>
            <w:hideMark/>
          </w:tcPr>
          <w:p w14:paraId="140D25DC" w14:textId="77777777" w:rsidR="00B01DE6" w:rsidRPr="00F32879" w:rsidRDefault="00B01DE6" w:rsidP="00B01DE6">
            <w:pPr>
              <w:spacing w:after="0"/>
              <w:jc w:val="center"/>
              <w:rPr>
                <w:rFonts w:eastAsia="Times New Roman" w:cs="Times New Roman"/>
                <w:szCs w:val="24"/>
                <w:lang w:val="en-MY"/>
              </w:rPr>
            </w:pPr>
          </w:p>
        </w:tc>
        <w:tc>
          <w:tcPr>
            <w:tcW w:w="606" w:type="pct"/>
            <w:shd w:val="clear" w:color="auto" w:fill="auto"/>
            <w:noWrap/>
            <w:tcMar>
              <w:left w:w="28" w:type="dxa"/>
              <w:right w:w="28" w:type="dxa"/>
            </w:tcMar>
            <w:vAlign w:val="center"/>
            <w:hideMark/>
          </w:tcPr>
          <w:p w14:paraId="57721521" w14:textId="77777777" w:rsidR="00B01DE6" w:rsidRPr="00F32879" w:rsidRDefault="00B01DE6" w:rsidP="00B01DE6">
            <w:pPr>
              <w:spacing w:after="0"/>
              <w:jc w:val="center"/>
              <w:rPr>
                <w:rFonts w:eastAsia="Times New Roman" w:cs="Times New Roman"/>
                <w:szCs w:val="24"/>
                <w:lang w:val="en-MY"/>
              </w:rPr>
            </w:pPr>
          </w:p>
        </w:tc>
        <w:tc>
          <w:tcPr>
            <w:tcW w:w="583" w:type="pct"/>
            <w:tcBorders>
              <w:right w:val="nil"/>
            </w:tcBorders>
            <w:shd w:val="clear" w:color="auto" w:fill="auto"/>
            <w:noWrap/>
            <w:tcMar>
              <w:left w:w="28" w:type="dxa"/>
              <w:right w:w="28" w:type="dxa"/>
            </w:tcMar>
            <w:vAlign w:val="center"/>
            <w:hideMark/>
          </w:tcPr>
          <w:p w14:paraId="4EA17345" w14:textId="77777777" w:rsidR="00B01DE6" w:rsidRPr="00F32879" w:rsidRDefault="00B01DE6" w:rsidP="00B01DE6">
            <w:pPr>
              <w:spacing w:after="0"/>
              <w:jc w:val="center"/>
              <w:rPr>
                <w:rFonts w:eastAsia="Times New Roman" w:cs="Times New Roman"/>
                <w:szCs w:val="24"/>
                <w:lang w:val="en-MY"/>
              </w:rPr>
            </w:pPr>
          </w:p>
        </w:tc>
      </w:tr>
      <w:tr w:rsidR="00B01DE6" w:rsidRPr="00F32879" w14:paraId="16ECDB5B" w14:textId="77777777" w:rsidTr="00A92F2F">
        <w:trPr>
          <w:trHeight w:val="290"/>
        </w:trPr>
        <w:tc>
          <w:tcPr>
            <w:tcW w:w="138" w:type="pct"/>
            <w:tcBorders>
              <w:left w:val="nil"/>
            </w:tcBorders>
            <w:shd w:val="clear" w:color="auto" w:fill="auto"/>
            <w:noWrap/>
            <w:tcMar>
              <w:left w:w="28" w:type="dxa"/>
              <w:right w:w="28" w:type="dxa"/>
            </w:tcMar>
            <w:vAlign w:val="center"/>
            <w:hideMark/>
          </w:tcPr>
          <w:p w14:paraId="21BF15ED"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44</w:t>
            </w:r>
          </w:p>
        </w:tc>
        <w:tc>
          <w:tcPr>
            <w:tcW w:w="1527" w:type="pct"/>
            <w:shd w:val="clear" w:color="auto" w:fill="auto"/>
            <w:noWrap/>
            <w:tcMar>
              <w:left w:w="28" w:type="dxa"/>
              <w:right w:w="28" w:type="dxa"/>
            </w:tcMar>
            <w:vAlign w:val="center"/>
            <w:hideMark/>
          </w:tcPr>
          <w:p w14:paraId="3AB8ED2E" w14:textId="17612D9E" w:rsidR="00B01DE6" w:rsidRPr="00F32879" w:rsidRDefault="00B01DE6" w:rsidP="00B01DE6">
            <w:pPr>
              <w:spacing w:after="0"/>
              <w:rPr>
                <w:rFonts w:eastAsia="Times New Roman" w:cs="Times New Roman"/>
                <w:color w:val="000000"/>
                <w:szCs w:val="24"/>
                <w:lang w:val="en-MY"/>
              </w:rPr>
            </w:pPr>
            <w:r>
              <w:rPr>
                <w:color w:val="000000"/>
                <w:sz w:val="22"/>
              </w:rPr>
              <w:t>Journal of Retailing and Consumer Service</w:t>
            </w:r>
          </w:p>
        </w:tc>
        <w:tc>
          <w:tcPr>
            <w:tcW w:w="484" w:type="pct"/>
            <w:shd w:val="clear" w:color="auto" w:fill="auto"/>
            <w:noWrap/>
            <w:tcMar>
              <w:left w:w="28" w:type="dxa"/>
              <w:right w:w="28" w:type="dxa"/>
            </w:tcMar>
            <w:vAlign w:val="center"/>
            <w:hideMark/>
          </w:tcPr>
          <w:p w14:paraId="636FCD82"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28</w:t>
            </w:r>
          </w:p>
        </w:tc>
        <w:tc>
          <w:tcPr>
            <w:tcW w:w="249" w:type="pct"/>
            <w:shd w:val="clear" w:color="auto" w:fill="auto"/>
            <w:noWrap/>
            <w:tcMar>
              <w:left w:w="28" w:type="dxa"/>
              <w:right w:w="28" w:type="dxa"/>
            </w:tcMar>
            <w:vAlign w:val="center"/>
            <w:hideMark/>
          </w:tcPr>
          <w:p w14:paraId="532BDF39"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2</w:t>
            </w:r>
          </w:p>
        </w:tc>
        <w:tc>
          <w:tcPr>
            <w:tcW w:w="447" w:type="pct"/>
            <w:shd w:val="clear" w:color="auto" w:fill="auto"/>
            <w:noWrap/>
            <w:tcMar>
              <w:left w:w="28" w:type="dxa"/>
              <w:right w:w="28" w:type="dxa"/>
            </w:tcMar>
            <w:vAlign w:val="center"/>
            <w:hideMark/>
          </w:tcPr>
          <w:p w14:paraId="551F763B" w14:textId="77777777" w:rsidR="00B01DE6" w:rsidRPr="00F32879" w:rsidRDefault="00B01DE6" w:rsidP="00B01DE6">
            <w:pPr>
              <w:spacing w:after="0"/>
              <w:jc w:val="center"/>
              <w:rPr>
                <w:rFonts w:eastAsia="Times New Roman" w:cs="Times New Roman"/>
                <w:color w:val="000000"/>
                <w:szCs w:val="24"/>
                <w:lang w:val="en-MY"/>
              </w:rPr>
            </w:pPr>
          </w:p>
        </w:tc>
        <w:tc>
          <w:tcPr>
            <w:tcW w:w="447" w:type="pct"/>
            <w:shd w:val="clear" w:color="auto" w:fill="auto"/>
            <w:noWrap/>
            <w:tcMar>
              <w:left w:w="28" w:type="dxa"/>
              <w:right w:w="28" w:type="dxa"/>
            </w:tcMar>
            <w:vAlign w:val="center"/>
            <w:hideMark/>
          </w:tcPr>
          <w:p w14:paraId="33079E2F"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4</w:t>
            </w:r>
          </w:p>
        </w:tc>
        <w:tc>
          <w:tcPr>
            <w:tcW w:w="519" w:type="pct"/>
            <w:shd w:val="clear" w:color="auto" w:fill="auto"/>
            <w:noWrap/>
            <w:tcMar>
              <w:left w:w="28" w:type="dxa"/>
              <w:right w:w="28" w:type="dxa"/>
            </w:tcMar>
            <w:vAlign w:val="center"/>
            <w:hideMark/>
          </w:tcPr>
          <w:p w14:paraId="464C485E" w14:textId="77777777" w:rsidR="00B01DE6" w:rsidRPr="00F32879" w:rsidRDefault="00B01DE6" w:rsidP="00B01DE6">
            <w:pPr>
              <w:spacing w:after="0"/>
              <w:jc w:val="center"/>
              <w:rPr>
                <w:rFonts w:eastAsia="Times New Roman" w:cs="Times New Roman"/>
                <w:color w:val="000000"/>
                <w:szCs w:val="24"/>
                <w:lang w:val="en-MY"/>
              </w:rPr>
            </w:pPr>
          </w:p>
        </w:tc>
        <w:tc>
          <w:tcPr>
            <w:tcW w:w="606" w:type="pct"/>
            <w:shd w:val="clear" w:color="auto" w:fill="auto"/>
            <w:noWrap/>
            <w:tcMar>
              <w:left w:w="28" w:type="dxa"/>
              <w:right w:w="28" w:type="dxa"/>
            </w:tcMar>
            <w:vAlign w:val="center"/>
            <w:hideMark/>
          </w:tcPr>
          <w:p w14:paraId="77810913" w14:textId="77777777" w:rsidR="00B01DE6" w:rsidRPr="00F32879" w:rsidRDefault="00B01DE6" w:rsidP="00B01DE6">
            <w:pPr>
              <w:spacing w:after="0"/>
              <w:jc w:val="center"/>
              <w:rPr>
                <w:rFonts w:eastAsia="Times New Roman" w:cs="Times New Roman"/>
                <w:szCs w:val="24"/>
                <w:lang w:val="en-MY"/>
              </w:rPr>
            </w:pPr>
          </w:p>
        </w:tc>
        <w:tc>
          <w:tcPr>
            <w:tcW w:w="583" w:type="pct"/>
            <w:tcBorders>
              <w:right w:val="nil"/>
            </w:tcBorders>
            <w:shd w:val="clear" w:color="auto" w:fill="auto"/>
            <w:noWrap/>
            <w:tcMar>
              <w:left w:w="28" w:type="dxa"/>
              <w:right w:w="28" w:type="dxa"/>
            </w:tcMar>
            <w:vAlign w:val="center"/>
            <w:hideMark/>
          </w:tcPr>
          <w:p w14:paraId="2C461052" w14:textId="77777777" w:rsidR="00B01DE6" w:rsidRPr="00F32879" w:rsidRDefault="00B01DE6" w:rsidP="00B01DE6">
            <w:pPr>
              <w:spacing w:after="0"/>
              <w:jc w:val="center"/>
              <w:rPr>
                <w:rFonts w:eastAsia="Times New Roman" w:cs="Times New Roman"/>
                <w:szCs w:val="24"/>
                <w:lang w:val="en-MY"/>
              </w:rPr>
            </w:pPr>
          </w:p>
        </w:tc>
      </w:tr>
      <w:tr w:rsidR="00B01DE6" w:rsidRPr="00F32879" w14:paraId="53FCB515" w14:textId="77777777" w:rsidTr="00A92F2F">
        <w:trPr>
          <w:trHeight w:val="290"/>
        </w:trPr>
        <w:tc>
          <w:tcPr>
            <w:tcW w:w="138" w:type="pct"/>
            <w:tcBorders>
              <w:left w:val="nil"/>
            </w:tcBorders>
            <w:shd w:val="clear" w:color="auto" w:fill="auto"/>
            <w:noWrap/>
            <w:tcMar>
              <w:left w:w="28" w:type="dxa"/>
              <w:right w:w="28" w:type="dxa"/>
            </w:tcMar>
            <w:vAlign w:val="center"/>
            <w:hideMark/>
          </w:tcPr>
          <w:p w14:paraId="17A7E311"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45</w:t>
            </w:r>
          </w:p>
        </w:tc>
        <w:tc>
          <w:tcPr>
            <w:tcW w:w="1527" w:type="pct"/>
            <w:shd w:val="clear" w:color="auto" w:fill="auto"/>
            <w:noWrap/>
            <w:tcMar>
              <w:left w:w="28" w:type="dxa"/>
              <w:right w:w="28" w:type="dxa"/>
            </w:tcMar>
            <w:vAlign w:val="center"/>
            <w:hideMark/>
          </w:tcPr>
          <w:p w14:paraId="1EBEAEB6" w14:textId="0C3000C6" w:rsidR="00B01DE6" w:rsidRPr="00F32879" w:rsidRDefault="00B01DE6" w:rsidP="00B01DE6">
            <w:pPr>
              <w:spacing w:after="0"/>
              <w:rPr>
                <w:rFonts w:eastAsia="Times New Roman" w:cs="Times New Roman"/>
                <w:color w:val="000000"/>
                <w:szCs w:val="24"/>
                <w:lang w:val="en-MY"/>
              </w:rPr>
            </w:pPr>
            <w:r>
              <w:rPr>
                <w:color w:val="000000"/>
                <w:sz w:val="22"/>
              </w:rPr>
              <w:t>Journal of Service Research</w:t>
            </w:r>
          </w:p>
        </w:tc>
        <w:tc>
          <w:tcPr>
            <w:tcW w:w="484" w:type="pct"/>
            <w:shd w:val="clear" w:color="auto" w:fill="auto"/>
            <w:noWrap/>
            <w:tcMar>
              <w:left w:w="28" w:type="dxa"/>
              <w:right w:w="28" w:type="dxa"/>
            </w:tcMar>
            <w:vAlign w:val="center"/>
            <w:hideMark/>
          </w:tcPr>
          <w:p w14:paraId="1441440D"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5</w:t>
            </w:r>
          </w:p>
        </w:tc>
        <w:tc>
          <w:tcPr>
            <w:tcW w:w="249" w:type="pct"/>
            <w:shd w:val="clear" w:color="auto" w:fill="auto"/>
            <w:noWrap/>
            <w:tcMar>
              <w:left w:w="28" w:type="dxa"/>
              <w:right w:w="28" w:type="dxa"/>
            </w:tcMar>
            <w:vAlign w:val="center"/>
            <w:hideMark/>
          </w:tcPr>
          <w:p w14:paraId="26DC6896"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447" w:type="pct"/>
            <w:shd w:val="clear" w:color="auto" w:fill="auto"/>
            <w:noWrap/>
            <w:tcMar>
              <w:left w:w="28" w:type="dxa"/>
              <w:right w:w="28" w:type="dxa"/>
            </w:tcMar>
            <w:vAlign w:val="center"/>
            <w:hideMark/>
          </w:tcPr>
          <w:p w14:paraId="70A50F5E"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447" w:type="pct"/>
            <w:shd w:val="clear" w:color="auto" w:fill="auto"/>
            <w:noWrap/>
            <w:tcMar>
              <w:left w:w="28" w:type="dxa"/>
              <w:right w:w="28" w:type="dxa"/>
            </w:tcMar>
            <w:vAlign w:val="center"/>
            <w:hideMark/>
          </w:tcPr>
          <w:p w14:paraId="074B70EE"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519" w:type="pct"/>
            <w:shd w:val="clear" w:color="auto" w:fill="auto"/>
            <w:noWrap/>
            <w:tcMar>
              <w:left w:w="28" w:type="dxa"/>
              <w:right w:w="28" w:type="dxa"/>
            </w:tcMar>
            <w:vAlign w:val="center"/>
            <w:hideMark/>
          </w:tcPr>
          <w:p w14:paraId="7437FD99" w14:textId="77777777" w:rsidR="00B01DE6" w:rsidRPr="00F32879" w:rsidRDefault="00B01DE6" w:rsidP="00B01DE6">
            <w:pPr>
              <w:spacing w:after="0"/>
              <w:jc w:val="center"/>
              <w:rPr>
                <w:rFonts w:eastAsia="Times New Roman" w:cs="Times New Roman"/>
                <w:color w:val="000000"/>
                <w:szCs w:val="24"/>
                <w:lang w:val="en-MY"/>
              </w:rPr>
            </w:pPr>
          </w:p>
        </w:tc>
        <w:tc>
          <w:tcPr>
            <w:tcW w:w="606" w:type="pct"/>
            <w:shd w:val="clear" w:color="auto" w:fill="auto"/>
            <w:noWrap/>
            <w:tcMar>
              <w:left w:w="28" w:type="dxa"/>
              <w:right w:w="28" w:type="dxa"/>
            </w:tcMar>
            <w:vAlign w:val="center"/>
            <w:hideMark/>
          </w:tcPr>
          <w:p w14:paraId="2308DE0E" w14:textId="77777777" w:rsidR="00B01DE6" w:rsidRPr="00F32879" w:rsidRDefault="00B01DE6" w:rsidP="00B01DE6">
            <w:pPr>
              <w:spacing w:after="0"/>
              <w:jc w:val="center"/>
              <w:rPr>
                <w:rFonts w:eastAsia="Times New Roman" w:cs="Times New Roman"/>
                <w:szCs w:val="24"/>
                <w:lang w:val="en-MY"/>
              </w:rPr>
            </w:pPr>
          </w:p>
        </w:tc>
        <w:tc>
          <w:tcPr>
            <w:tcW w:w="583" w:type="pct"/>
            <w:tcBorders>
              <w:right w:val="nil"/>
            </w:tcBorders>
            <w:shd w:val="clear" w:color="auto" w:fill="auto"/>
            <w:noWrap/>
            <w:tcMar>
              <w:left w:w="28" w:type="dxa"/>
              <w:right w:w="28" w:type="dxa"/>
            </w:tcMar>
            <w:vAlign w:val="center"/>
            <w:hideMark/>
          </w:tcPr>
          <w:p w14:paraId="263B8226" w14:textId="77777777" w:rsidR="00B01DE6" w:rsidRPr="00F32879" w:rsidRDefault="00B01DE6" w:rsidP="00B01DE6">
            <w:pPr>
              <w:spacing w:after="0"/>
              <w:jc w:val="center"/>
              <w:rPr>
                <w:rFonts w:eastAsia="Times New Roman" w:cs="Times New Roman"/>
                <w:szCs w:val="24"/>
                <w:lang w:val="en-MY"/>
              </w:rPr>
            </w:pPr>
          </w:p>
        </w:tc>
      </w:tr>
      <w:tr w:rsidR="00B01DE6" w:rsidRPr="00F32879" w14:paraId="34902428" w14:textId="77777777" w:rsidTr="00A92F2F">
        <w:trPr>
          <w:trHeight w:val="290"/>
        </w:trPr>
        <w:tc>
          <w:tcPr>
            <w:tcW w:w="138" w:type="pct"/>
            <w:tcBorders>
              <w:left w:val="nil"/>
            </w:tcBorders>
            <w:shd w:val="clear" w:color="auto" w:fill="auto"/>
            <w:noWrap/>
            <w:tcMar>
              <w:left w:w="28" w:type="dxa"/>
              <w:right w:w="28" w:type="dxa"/>
            </w:tcMar>
            <w:vAlign w:val="center"/>
            <w:hideMark/>
          </w:tcPr>
          <w:p w14:paraId="20BBD932"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46</w:t>
            </w:r>
          </w:p>
        </w:tc>
        <w:tc>
          <w:tcPr>
            <w:tcW w:w="1527" w:type="pct"/>
            <w:shd w:val="clear" w:color="auto" w:fill="auto"/>
            <w:noWrap/>
            <w:tcMar>
              <w:left w:w="28" w:type="dxa"/>
              <w:right w:w="28" w:type="dxa"/>
            </w:tcMar>
            <w:vAlign w:val="center"/>
            <w:hideMark/>
          </w:tcPr>
          <w:p w14:paraId="61882296" w14:textId="434B4179" w:rsidR="00B01DE6" w:rsidRPr="00F32879" w:rsidRDefault="00B01DE6" w:rsidP="00B01DE6">
            <w:pPr>
              <w:spacing w:after="0"/>
              <w:rPr>
                <w:rFonts w:eastAsia="Times New Roman" w:cs="Times New Roman"/>
                <w:color w:val="000000"/>
                <w:szCs w:val="24"/>
                <w:lang w:val="en-MY"/>
              </w:rPr>
            </w:pPr>
            <w:r>
              <w:rPr>
                <w:color w:val="000000"/>
                <w:sz w:val="22"/>
              </w:rPr>
              <w:t>Journal of Service Theory and Practice</w:t>
            </w:r>
          </w:p>
        </w:tc>
        <w:tc>
          <w:tcPr>
            <w:tcW w:w="484" w:type="pct"/>
            <w:shd w:val="clear" w:color="auto" w:fill="auto"/>
            <w:noWrap/>
            <w:tcMar>
              <w:left w:w="28" w:type="dxa"/>
              <w:right w:w="28" w:type="dxa"/>
            </w:tcMar>
            <w:vAlign w:val="center"/>
            <w:hideMark/>
          </w:tcPr>
          <w:p w14:paraId="3EA3C303"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3</w:t>
            </w:r>
          </w:p>
        </w:tc>
        <w:tc>
          <w:tcPr>
            <w:tcW w:w="249" w:type="pct"/>
            <w:shd w:val="clear" w:color="auto" w:fill="auto"/>
            <w:noWrap/>
            <w:tcMar>
              <w:left w:w="28" w:type="dxa"/>
              <w:right w:w="28" w:type="dxa"/>
            </w:tcMar>
            <w:vAlign w:val="center"/>
            <w:hideMark/>
          </w:tcPr>
          <w:p w14:paraId="2B7D20DC"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447" w:type="pct"/>
            <w:shd w:val="clear" w:color="auto" w:fill="auto"/>
            <w:noWrap/>
            <w:tcMar>
              <w:left w:w="28" w:type="dxa"/>
              <w:right w:w="28" w:type="dxa"/>
            </w:tcMar>
            <w:vAlign w:val="center"/>
            <w:hideMark/>
          </w:tcPr>
          <w:p w14:paraId="7A62586F" w14:textId="77777777" w:rsidR="00B01DE6" w:rsidRPr="00F32879" w:rsidRDefault="00B01DE6" w:rsidP="00B01DE6">
            <w:pPr>
              <w:spacing w:after="0"/>
              <w:jc w:val="center"/>
              <w:rPr>
                <w:rFonts w:eastAsia="Times New Roman" w:cs="Times New Roman"/>
                <w:color w:val="000000"/>
                <w:szCs w:val="24"/>
                <w:lang w:val="en-MY"/>
              </w:rPr>
            </w:pPr>
          </w:p>
        </w:tc>
        <w:tc>
          <w:tcPr>
            <w:tcW w:w="447" w:type="pct"/>
            <w:shd w:val="clear" w:color="auto" w:fill="auto"/>
            <w:noWrap/>
            <w:tcMar>
              <w:left w:w="28" w:type="dxa"/>
              <w:right w:w="28" w:type="dxa"/>
            </w:tcMar>
            <w:vAlign w:val="center"/>
            <w:hideMark/>
          </w:tcPr>
          <w:p w14:paraId="29E7833A"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519" w:type="pct"/>
            <w:shd w:val="clear" w:color="auto" w:fill="auto"/>
            <w:noWrap/>
            <w:tcMar>
              <w:left w:w="28" w:type="dxa"/>
              <w:right w:w="28" w:type="dxa"/>
            </w:tcMar>
            <w:vAlign w:val="center"/>
            <w:hideMark/>
          </w:tcPr>
          <w:p w14:paraId="31A206F0" w14:textId="77777777" w:rsidR="00B01DE6" w:rsidRPr="00F32879" w:rsidRDefault="00B01DE6" w:rsidP="00B01DE6">
            <w:pPr>
              <w:spacing w:after="0"/>
              <w:jc w:val="center"/>
              <w:rPr>
                <w:rFonts w:eastAsia="Times New Roman" w:cs="Times New Roman"/>
                <w:color w:val="000000"/>
                <w:szCs w:val="24"/>
                <w:lang w:val="en-MY"/>
              </w:rPr>
            </w:pPr>
          </w:p>
        </w:tc>
        <w:tc>
          <w:tcPr>
            <w:tcW w:w="606" w:type="pct"/>
            <w:shd w:val="clear" w:color="auto" w:fill="auto"/>
            <w:noWrap/>
            <w:tcMar>
              <w:left w:w="28" w:type="dxa"/>
              <w:right w:w="28" w:type="dxa"/>
            </w:tcMar>
            <w:vAlign w:val="center"/>
            <w:hideMark/>
          </w:tcPr>
          <w:p w14:paraId="2FF0E7E0" w14:textId="77777777" w:rsidR="00B01DE6" w:rsidRPr="00F32879" w:rsidRDefault="00B01DE6" w:rsidP="00B01DE6">
            <w:pPr>
              <w:spacing w:after="0"/>
              <w:jc w:val="center"/>
              <w:rPr>
                <w:rFonts w:eastAsia="Times New Roman" w:cs="Times New Roman"/>
                <w:szCs w:val="24"/>
                <w:lang w:val="en-MY"/>
              </w:rPr>
            </w:pPr>
          </w:p>
        </w:tc>
        <w:tc>
          <w:tcPr>
            <w:tcW w:w="583" w:type="pct"/>
            <w:tcBorders>
              <w:right w:val="nil"/>
            </w:tcBorders>
            <w:shd w:val="clear" w:color="auto" w:fill="auto"/>
            <w:noWrap/>
            <w:tcMar>
              <w:left w:w="28" w:type="dxa"/>
              <w:right w:w="28" w:type="dxa"/>
            </w:tcMar>
            <w:vAlign w:val="center"/>
            <w:hideMark/>
          </w:tcPr>
          <w:p w14:paraId="47FC492D" w14:textId="77777777" w:rsidR="00B01DE6" w:rsidRPr="00F32879" w:rsidRDefault="00B01DE6" w:rsidP="00B01DE6">
            <w:pPr>
              <w:spacing w:after="0"/>
              <w:jc w:val="center"/>
              <w:rPr>
                <w:rFonts w:eastAsia="Times New Roman" w:cs="Times New Roman"/>
                <w:szCs w:val="24"/>
                <w:lang w:val="en-MY"/>
              </w:rPr>
            </w:pPr>
          </w:p>
        </w:tc>
      </w:tr>
      <w:tr w:rsidR="00B01DE6" w:rsidRPr="00F32879" w14:paraId="199B2919" w14:textId="77777777" w:rsidTr="00A92F2F">
        <w:trPr>
          <w:trHeight w:val="290"/>
        </w:trPr>
        <w:tc>
          <w:tcPr>
            <w:tcW w:w="138" w:type="pct"/>
            <w:tcBorders>
              <w:left w:val="nil"/>
            </w:tcBorders>
            <w:shd w:val="clear" w:color="auto" w:fill="auto"/>
            <w:noWrap/>
            <w:tcMar>
              <w:left w:w="28" w:type="dxa"/>
              <w:right w:w="28" w:type="dxa"/>
            </w:tcMar>
            <w:vAlign w:val="center"/>
            <w:hideMark/>
          </w:tcPr>
          <w:p w14:paraId="18C7E016"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47</w:t>
            </w:r>
          </w:p>
        </w:tc>
        <w:tc>
          <w:tcPr>
            <w:tcW w:w="1527" w:type="pct"/>
            <w:shd w:val="clear" w:color="auto" w:fill="auto"/>
            <w:noWrap/>
            <w:tcMar>
              <w:left w:w="28" w:type="dxa"/>
              <w:right w:w="28" w:type="dxa"/>
            </w:tcMar>
            <w:vAlign w:val="center"/>
            <w:hideMark/>
          </w:tcPr>
          <w:p w14:paraId="46EC5F65" w14:textId="73629489" w:rsidR="00B01DE6" w:rsidRPr="00F32879" w:rsidRDefault="00B01DE6" w:rsidP="00B01DE6">
            <w:pPr>
              <w:spacing w:after="0"/>
              <w:rPr>
                <w:rFonts w:eastAsia="Times New Roman" w:cs="Times New Roman"/>
                <w:color w:val="000000"/>
                <w:szCs w:val="24"/>
                <w:lang w:val="en-MY"/>
              </w:rPr>
            </w:pPr>
            <w:r>
              <w:rPr>
                <w:color w:val="000000"/>
                <w:sz w:val="22"/>
              </w:rPr>
              <w:t xml:space="preserve">Journal of </w:t>
            </w:r>
            <w:proofErr w:type="spellStart"/>
            <w:r>
              <w:rPr>
                <w:color w:val="000000"/>
                <w:sz w:val="22"/>
              </w:rPr>
              <w:t>ServiceS</w:t>
            </w:r>
            <w:proofErr w:type="spellEnd"/>
            <w:r>
              <w:rPr>
                <w:color w:val="000000"/>
                <w:sz w:val="22"/>
              </w:rPr>
              <w:t xml:space="preserve"> Marketing</w:t>
            </w:r>
          </w:p>
        </w:tc>
        <w:tc>
          <w:tcPr>
            <w:tcW w:w="484" w:type="pct"/>
            <w:shd w:val="clear" w:color="auto" w:fill="auto"/>
            <w:noWrap/>
            <w:tcMar>
              <w:left w:w="28" w:type="dxa"/>
              <w:right w:w="28" w:type="dxa"/>
            </w:tcMar>
            <w:vAlign w:val="center"/>
            <w:hideMark/>
          </w:tcPr>
          <w:p w14:paraId="75147064"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24</w:t>
            </w:r>
          </w:p>
        </w:tc>
        <w:tc>
          <w:tcPr>
            <w:tcW w:w="249" w:type="pct"/>
            <w:shd w:val="clear" w:color="auto" w:fill="auto"/>
            <w:noWrap/>
            <w:tcMar>
              <w:left w:w="28" w:type="dxa"/>
              <w:right w:w="28" w:type="dxa"/>
            </w:tcMar>
            <w:vAlign w:val="center"/>
            <w:hideMark/>
          </w:tcPr>
          <w:p w14:paraId="2C28B034"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14</w:t>
            </w:r>
          </w:p>
        </w:tc>
        <w:tc>
          <w:tcPr>
            <w:tcW w:w="447" w:type="pct"/>
            <w:shd w:val="clear" w:color="auto" w:fill="auto"/>
            <w:noWrap/>
            <w:tcMar>
              <w:left w:w="28" w:type="dxa"/>
              <w:right w:w="28" w:type="dxa"/>
            </w:tcMar>
            <w:vAlign w:val="center"/>
            <w:hideMark/>
          </w:tcPr>
          <w:p w14:paraId="2FFC88BE" w14:textId="77777777" w:rsidR="00B01DE6" w:rsidRPr="00F32879" w:rsidRDefault="00B01DE6" w:rsidP="00B01DE6">
            <w:pPr>
              <w:spacing w:after="0"/>
              <w:jc w:val="center"/>
              <w:rPr>
                <w:rFonts w:eastAsia="Times New Roman" w:cs="Times New Roman"/>
                <w:color w:val="000000"/>
                <w:szCs w:val="24"/>
                <w:lang w:val="en-MY"/>
              </w:rPr>
            </w:pPr>
          </w:p>
        </w:tc>
        <w:tc>
          <w:tcPr>
            <w:tcW w:w="447" w:type="pct"/>
            <w:shd w:val="clear" w:color="auto" w:fill="auto"/>
            <w:noWrap/>
            <w:tcMar>
              <w:left w:w="28" w:type="dxa"/>
              <w:right w:w="28" w:type="dxa"/>
            </w:tcMar>
            <w:vAlign w:val="center"/>
            <w:hideMark/>
          </w:tcPr>
          <w:p w14:paraId="0616B04D"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5</w:t>
            </w:r>
          </w:p>
        </w:tc>
        <w:tc>
          <w:tcPr>
            <w:tcW w:w="519" w:type="pct"/>
            <w:shd w:val="clear" w:color="auto" w:fill="auto"/>
            <w:noWrap/>
            <w:tcMar>
              <w:left w:w="28" w:type="dxa"/>
              <w:right w:w="28" w:type="dxa"/>
            </w:tcMar>
            <w:vAlign w:val="center"/>
            <w:hideMark/>
          </w:tcPr>
          <w:p w14:paraId="2F763431"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2</w:t>
            </w:r>
          </w:p>
        </w:tc>
        <w:tc>
          <w:tcPr>
            <w:tcW w:w="606" w:type="pct"/>
            <w:shd w:val="clear" w:color="auto" w:fill="auto"/>
            <w:noWrap/>
            <w:tcMar>
              <w:left w:w="28" w:type="dxa"/>
              <w:right w:w="28" w:type="dxa"/>
            </w:tcMar>
            <w:vAlign w:val="center"/>
            <w:hideMark/>
          </w:tcPr>
          <w:p w14:paraId="64BD1ACF" w14:textId="77777777" w:rsidR="00B01DE6" w:rsidRPr="00F32879" w:rsidRDefault="00B01DE6" w:rsidP="00B01DE6">
            <w:pPr>
              <w:spacing w:after="0"/>
              <w:jc w:val="center"/>
              <w:rPr>
                <w:rFonts w:eastAsia="Times New Roman" w:cs="Times New Roman"/>
                <w:color w:val="000000"/>
                <w:szCs w:val="24"/>
                <w:lang w:val="en-MY"/>
              </w:rPr>
            </w:pPr>
          </w:p>
        </w:tc>
        <w:tc>
          <w:tcPr>
            <w:tcW w:w="583" w:type="pct"/>
            <w:tcBorders>
              <w:right w:val="nil"/>
            </w:tcBorders>
            <w:shd w:val="clear" w:color="auto" w:fill="auto"/>
            <w:noWrap/>
            <w:tcMar>
              <w:left w:w="28" w:type="dxa"/>
              <w:right w:w="28" w:type="dxa"/>
            </w:tcMar>
            <w:vAlign w:val="center"/>
            <w:hideMark/>
          </w:tcPr>
          <w:p w14:paraId="45BA5D54" w14:textId="77777777" w:rsidR="00B01DE6" w:rsidRPr="00F32879" w:rsidRDefault="00B01DE6" w:rsidP="00B01DE6">
            <w:pPr>
              <w:spacing w:after="0"/>
              <w:jc w:val="center"/>
              <w:rPr>
                <w:rFonts w:eastAsia="Times New Roman" w:cs="Times New Roman"/>
                <w:szCs w:val="24"/>
                <w:lang w:val="en-MY"/>
              </w:rPr>
            </w:pPr>
          </w:p>
        </w:tc>
      </w:tr>
      <w:tr w:rsidR="00B01DE6" w:rsidRPr="00F32879" w14:paraId="15467F93" w14:textId="77777777" w:rsidTr="00A92F2F">
        <w:trPr>
          <w:trHeight w:val="290"/>
        </w:trPr>
        <w:tc>
          <w:tcPr>
            <w:tcW w:w="138" w:type="pct"/>
            <w:tcBorders>
              <w:left w:val="nil"/>
            </w:tcBorders>
            <w:shd w:val="clear" w:color="auto" w:fill="auto"/>
            <w:noWrap/>
            <w:tcMar>
              <w:left w:w="28" w:type="dxa"/>
              <w:right w:w="28" w:type="dxa"/>
            </w:tcMar>
            <w:vAlign w:val="center"/>
            <w:hideMark/>
          </w:tcPr>
          <w:p w14:paraId="708465CB"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48</w:t>
            </w:r>
          </w:p>
        </w:tc>
        <w:tc>
          <w:tcPr>
            <w:tcW w:w="1527" w:type="pct"/>
            <w:shd w:val="clear" w:color="auto" w:fill="auto"/>
            <w:noWrap/>
            <w:tcMar>
              <w:left w:w="28" w:type="dxa"/>
              <w:right w:w="28" w:type="dxa"/>
            </w:tcMar>
            <w:vAlign w:val="center"/>
            <w:hideMark/>
          </w:tcPr>
          <w:p w14:paraId="2242020D" w14:textId="3BEC2304" w:rsidR="00B01DE6" w:rsidRPr="00F32879" w:rsidRDefault="00B01DE6" w:rsidP="00B01DE6">
            <w:pPr>
              <w:spacing w:after="0"/>
              <w:rPr>
                <w:rFonts w:eastAsia="Times New Roman" w:cs="Times New Roman"/>
                <w:color w:val="000000"/>
                <w:szCs w:val="24"/>
                <w:lang w:val="en-MY"/>
              </w:rPr>
            </w:pPr>
            <w:r>
              <w:rPr>
                <w:color w:val="000000"/>
                <w:sz w:val="22"/>
              </w:rPr>
              <w:t>Journal of Strategic Marketing</w:t>
            </w:r>
          </w:p>
        </w:tc>
        <w:tc>
          <w:tcPr>
            <w:tcW w:w="484" w:type="pct"/>
            <w:shd w:val="clear" w:color="auto" w:fill="auto"/>
            <w:noWrap/>
            <w:tcMar>
              <w:left w:w="28" w:type="dxa"/>
              <w:right w:w="28" w:type="dxa"/>
            </w:tcMar>
            <w:vAlign w:val="center"/>
            <w:hideMark/>
          </w:tcPr>
          <w:p w14:paraId="59557660"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3</w:t>
            </w:r>
          </w:p>
        </w:tc>
        <w:tc>
          <w:tcPr>
            <w:tcW w:w="249" w:type="pct"/>
            <w:shd w:val="clear" w:color="auto" w:fill="auto"/>
            <w:noWrap/>
            <w:tcMar>
              <w:left w:w="28" w:type="dxa"/>
              <w:right w:w="28" w:type="dxa"/>
            </w:tcMar>
            <w:vAlign w:val="center"/>
            <w:hideMark/>
          </w:tcPr>
          <w:p w14:paraId="3EAB2FEB" w14:textId="77777777" w:rsidR="00B01DE6" w:rsidRPr="00F32879" w:rsidRDefault="00B01DE6" w:rsidP="00B01DE6">
            <w:pPr>
              <w:spacing w:after="0"/>
              <w:jc w:val="center"/>
              <w:rPr>
                <w:rFonts w:eastAsia="Times New Roman" w:cs="Times New Roman"/>
                <w:color w:val="000000"/>
                <w:szCs w:val="24"/>
                <w:lang w:val="en-MY"/>
              </w:rPr>
            </w:pPr>
          </w:p>
        </w:tc>
        <w:tc>
          <w:tcPr>
            <w:tcW w:w="447" w:type="pct"/>
            <w:shd w:val="clear" w:color="auto" w:fill="auto"/>
            <w:noWrap/>
            <w:tcMar>
              <w:left w:w="28" w:type="dxa"/>
              <w:right w:w="28" w:type="dxa"/>
            </w:tcMar>
            <w:vAlign w:val="center"/>
            <w:hideMark/>
          </w:tcPr>
          <w:p w14:paraId="485A2B8E" w14:textId="77777777" w:rsidR="00B01DE6" w:rsidRPr="00F32879" w:rsidRDefault="00B01DE6" w:rsidP="00B01DE6">
            <w:pPr>
              <w:spacing w:after="0"/>
              <w:jc w:val="center"/>
              <w:rPr>
                <w:rFonts w:eastAsia="Times New Roman" w:cs="Times New Roman"/>
                <w:szCs w:val="24"/>
                <w:lang w:val="en-MY"/>
              </w:rPr>
            </w:pPr>
          </w:p>
        </w:tc>
        <w:tc>
          <w:tcPr>
            <w:tcW w:w="447" w:type="pct"/>
            <w:shd w:val="clear" w:color="auto" w:fill="auto"/>
            <w:noWrap/>
            <w:tcMar>
              <w:left w:w="28" w:type="dxa"/>
              <w:right w:w="28" w:type="dxa"/>
            </w:tcMar>
            <w:vAlign w:val="center"/>
            <w:hideMark/>
          </w:tcPr>
          <w:p w14:paraId="4645B09D"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519" w:type="pct"/>
            <w:shd w:val="clear" w:color="auto" w:fill="auto"/>
            <w:noWrap/>
            <w:tcMar>
              <w:left w:w="28" w:type="dxa"/>
              <w:right w:w="28" w:type="dxa"/>
            </w:tcMar>
            <w:vAlign w:val="center"/>
            <w:hideMark/>
          </w:tcPr>
          <w:p w14:paraId="7A95628E" w14:textId="77777777" w:rsidR="00B01DE6" w:rsidRPr="00F32879" w:rsidRDefault="00B01DE6" w:rsidP="00B01DE6">
            <w:pPr>
              <w:spacing w:after="0"/>
              <w:jc w:val="center"/>
              <w:rPr>
                <w:rFonts w:eastAsia="Times New Roman" w:cs="Times New Roman"/>
                <w:color w:val="000000"/>
                <w:szCs w:val="24"/>
                <w:lang w:val="en-MY"/>
              </w:rPr>
            </w:pPr>
          </w:p>
        </w:tc>
        <w:tc>
          <w:tcPr>
            <w:tcW w:w="606" w:type="pct"/>
            <w:shd w:val="clear" w:color="auto" w:fill="auto"/>
            <w:noWrap/>
            <w:tcMar>
              <w:left w:w="28" w:type="dxa"/>
              <w:right w:w="28" w:type="dxa"/>
            </w:tcMar>
            <w:vAlign w:val="center"/>
            <w:hideMark/>
          </w:tcPr>
          <w:p w14:paraId="4FF2D486" w14:textId="77777777" w:rsidR="00B01DE6" w:rsidRPr="00F32879" w:rsidRDefault="00B01DE6" w:rsidP="00B01DE6">
            <w:pPr>
              <w:spacing w:after="0"/>
              <w:jc w:val="center"/>
              <w:rPr>
                <w:rFonts w:eastAsia="Times New Roman" w:cs="Times New Roman"/>
                <w:szCs w:val="24"/>
                <w:lang w:val="en-MY"/>
              </w:rPr>
            </w:pPr>
          </w:p>
        </w:tc>
        <w:tc>
          <w:tcPr>
            <w:tcW w:w="583" w:type="pct"/>
            <w:tcBorders>
              <w:right w:val="nil"/>
            </w:tcBorders>
            <w:shd w:val="clear" w:color="auto" w:fill="auto"/>
            <w:noWrap/>
            <w:tcMar>
              <w:left w:w="28" w:type="dxa"/>
              <w:right w:w="28" w:type="dxa"/>
            </w:tcMar>
            <w:vAlign w:val="center"/>
            <w:hideMark/>
          </w:tcPr>
          <w:p w14:paraId="31D00B19" w14:textId="77777777" w:rsidR="00B01DE6" w:rsidRPr="00F32879" w:rsidRDefault="00B01DE6" w:rsidP="00B01DE6">
            <w:pPr>
              <w:spacing w:after="0"/>
              <w:jc w:val="center"/>
              <w:rPr>
                <w:rFonts w:eastAsia="Times New Roman" w:cs="Times New Roman"/>
                <w:szCs w:val="24"/>
                <w:lang w:val="en-MY"/>
              </w:rPr>
            </w:pPr>
          </w:p>
        </w:tc>
      </w:tr>
      <w:tr w:rsidR="00B01DE6" w:rsidRPr="00F32879" w14:paraId="4D892573" w14:textId="77777777" w:rsidTr="00A92F2F">
        <w:trPr>
          <w:trHeight w:val="290"/>
        </w:trPr>
        <w:tc>
          <w:tcPr>
            <w:tcW w:w="138" w:type="pct"/>
            <w:tcBorders>
              <w:left w:val="nil"/>
            </w:tcBorders>
            <w:shd w:val="clear" w:color="auto" w:fill="auto"/>
            <w:noWrap/>
            <w:tcMar>
              <w:left w:w="28" w:type="dxa"/>
              <w:right w:w="28" w:type="dxa"/>
            </w:tcMar>
            <w:vAlign w:val="center"/>
            <w:hideMark/>
          </w:tcPr>
          <w:p w14:paraId="4C98D470"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lastRenderedPageBreak/>
              <w:t>49</w:t>
            </w:r>
          </w:p>
        </w:tc>
        <w:tc>
          <w:tcPr>
            <w:tcW w:w="1527" w:type="pct"/>
            <w:shd w:val="clear" w:color="auto" w:fill="auto"/>
            <w:noWrap/>
            <w:tcMar>
              <w:left w:w="28" w:type="dxa"/>
              <w:right w:w="28" w:type="dxa"/>
            </w:tcMar>
            <w:vAlign w:val="center"/>
            <w:hideMark/>
          </w:tcPr>
          <w:p w14:paraId="1E1AA2B5" w14:textId="6B6B4683" w:rsidR="00B01DE6" w:rsidRPr="00F32879" w:rsidRDefault="00B01DE6" w:rsidP="00B01DE6">
            <w:pPr>
              <w:spacing w:after="0"/>
              <w:rPr>
                <w:rFonts w:eastAsia="Times New Roman" w:cs="Times New Roman"/>
                <w:color w:val="000000"/>
                <w:szCs w:val="24"/>
                <w:lang w:val="en-MY"/>
              </w:rPr>
            </w:pPr>
            <w:r>
              <w:rPr>
                <w:color w:val="000000"/>
                <w:sz w:val="22"/>
              </w:rPr>
              <w:t>Journal of Travel &amp; Tourism Marketing</w:t>
            </w:r>
          </w:p>
        </w:tc>
        <w:tc>
          <w:tcPr>
            <w:tcW w:w="484" w:type="pct"/>
            <w:shd w:val="clear" w:color="auto" w:fill="auto"/>
            <w:noWrap/>
            <w:tcMar>
              <w:left w:w="28" w:type="dxa"/>
              <w:right w:w="28" w:type="dxa"/>
            </w:tcMar>
            <w:vAlign w:val="center"/>
            <w:hideMark/>
          </w:tcPr>
          <w:p w14:paraId="7EE0C14F"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21</w:t>
            </w:r>
          </w:p>
        </w:tc>
        <w:tc>
          <w:tcPr>
            <w:tcW w:w="249" w:type="pct"/>
            <w:shd w:val="clear" w:color="auto" w:fill="auto"/>
            <w:noWrap/>
            <w:tcMar>
              <w:left w:w="28" w:type="dxa"/>
              <w:right w:w="28" w:type="dxa"/>
            </w:tcMar>
            <w:vAlign w:val="center"/>
            <w:hideMark/>
          </w:tcPr>
          <w:p w14:paraId="0F64DF73"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7</w:t>
            </w:r>
          </w:p>
        </w:tc>
        <w:tc>
          <w:tcPr>
            <w:tcW w:w="447" w:type="pct"/>
            <w:shd w:val="clear" w:color="auto" w:fill="auto"/>
            <w:noWrap/>
            <w:tcMar>
              <w:left w:w="28" w:type="dxa"/>
              <w:right w:w="28" w:type="dxa"/>
            </w:tcMar>
            <w:vAlign w:val="center"/>
            <w:hideMark/>
          </w:tcPr>
          <w:p w14:paraId="2BDCFA0C"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447" w:type="pct"/>
            <w:shd w:val="clear" w:color="auto" w:fill="auto"/>
            <w:noWrap/>
            <w:tcMar>
              <w:left w:w="28" w:type="dxa"/>
              <w:right w:w="28" w:type="dxa"/>
            </w:tcMar>
            <w:vAlign w:val="center"/>
            <w:hideMark/>
          </w:tcPr>
          <w:p w14:paraId="57716BD6"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4</w:t>
            </w:r>
          </w:p>
        </w:tc>
        <w:tc>
          <w:tcPr>
            <w:tcW w:w="519" w:type="pct"/>
            <w:shd w:val="clear" w:color="auto" w:fill="auto"/>
            <w:noWrap/>
            <w:tcMar>
              <w:left w:w="28" w:type="dxa"/>
              <w:right w:w="28" w:type="dxa"/>
            </w:tcMar>
            <w:vAlign w:val="center"/>
            <w:hideMark/>
          </w:tcPr>
          <w:p w14:paraId="3542C38A"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2</w:t>
            </w:r>
          </w:p>
        </w:tc>
        <w:tc>
          <w:tcPr>
            <w:tcW w:w="606" w:type="pct"/>
            <w:shd w:val="clear" w:color="auto" w:fill="auto"/>
            <w:noWrap/>
            <w:tcMar>
              <w:left w:w="28" w:type="dxa"/>
              <w:right w:w="28" w:type="dxa"/>
            </w:tcMar>
            <w:vAlign w:val="center"/>
            <w:hideMark/>
          </w:tcPr>
          <w:p w14:paraId="5D5453F5" w14:textId="77777777" w:rsidR="00B01DE6" w:rsidRPr="00F32879" w:rsidRDefault="00B01DE6" w:rsidP="00B01DE6">
            <w:pPr>
              <w:spacing w:after="0"/>
              <w:jc w:val="center"/>
              <w:rPr>
                <w:rFonts w:eastAsia="Times New Roman" w:cs="Times New Roman"/>
                <w:color w:val="000000"/>
                <w:szCs w:val="24"/>
                <w:lang w:val="en-MY"/>
              </w:rPr>
            </w:pPr>
          </w:p>
        </w:tc>
        <w:tc>
          <w:tcPr>
            <w:tcW w:w="583" w:type="pct"/>
            <w:tcBorders>
              <w:right w:val="nil"/>
            </w:tcBorders>
            <w:shd w:val="clear" w:color="auto" w:fill="auto"/>
            <w:noWrap/>
            <w:tcMar>
              <w:left w:w="28" w:type="dxa"/>
              <w:right w:w="28" w:type="dxa"/>
            </w:tcMar>
            <w:vAlign w:val="center"/>
            <w:hideMark/>
          </w:tcPr>
          <w:p w14:paraId="0725BB25" w14:textId="77777777" w:rsidR="00B01DE6" w:rsidRPr="00F32879" w:rsidRDefault="00B01DE6" w:rsidP="00B01DE6">
            <w:pPr>
              <w:spacing w:after="0"/>
              <w:jc w:val="center"/>
              <w:rPr>
                <w:rFonts w:eastAsia="Times New Roman" w:cs="Times New Roman"/>
                <w:szCs w:val="24"/>
                <w:lang w:val="en-MY"/>
              </w:rPr>
            </w:pPr>
          </w:p>
        </w:tc>
      </w:tr>
      <w:tr w:rsidR="00B01DE6" w:rsidRPr="00F32879" w14:paraId="4755187E" w14:textId="77777777" w:rsidTr="00A92F2F">
        <w:trPr>
          <w:trHeight w:val="290"/>
        </w:trPr>
        <w:tc>
          <w:tcPr>
            <w:tcW w:w="138" w:type="pct"/>
            <w:tcBorders>
              <w:left w:val="nil"/>
            </w:tcBorders>
            <w:shd w:val="clear" w:color="auto" w:fill="auto"/>
            <w:noWrap/>
            <w:tcMar>
              <w:left w:w="28" w:type="dxa"/>
              <w:right w:w="28" w:type="dxa"/>
            </w:tcMar>
            <w:vAlign w:val="center"/>
            <w:hideMark/>
          </w:tcPr>
          <w:p w14:paraId="216E90A9"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50</w:t>
            </w:r>
          </w:p>
        </w:tc>
        <w:tc>
          <w:tcPr>
            <w:tcW w:w="1527" w:type="pct"/>
            <w:shd w:val="clear" w:color="auto" w:fill="auto"/>
            <w:noWrap/>
            <w:tcMar>
              <w:left w:w="28" w:type="dxa"/>
              <w:right w:w="28" w:type="dxa"/>
            </w:tcMar>
            <w:vAlign w:val="center"/>
            <w:hideMark/>
          </w:tcPr>
          <w:p w14:paraId="29B05BBE" w14:textId="116C3527" w:rsidR="00B01DE6" w:rsidRPr="00F32879" w:rsidRDefault="00B01DE6" w:rsidP="00B01DE6">
            <w:pPr>
              <w:spacing w:after="0"/>
              <w:rPr>
                <w:rFonts w:eastAsia="Times New Roman" w:cs="Times New Roman"/>
                <w:color w:val="000000"/>
                <w:szCs w:val="24"/>
                <w:lang w:val="en-MY"/>
              </w:rPr>
            </w:pPr>
            <w:r>
              <w:rPr>
                <w:color w:val="000000"/>
                <w:sz w:val="22"/>
              </w:rPr>
              <w:t>Journal of Vacation Marketing</w:t>
            </w:r>
          </w:p>
        </w:tc>
        <w:tc>
          <w:tcPr>
            <w:tcW w:w="484" w:type="pct"/>
            <w:shd w:val="clear" w:color="auto" w:fill="auto"/>
            <w:noWrap/>
            <w:tcMar>
              <w:left w:w="28" w:type="dxa"/>
              <w:right w:w="28" w:type="dxa"/>
            </w:tcMar>
            <w:vAlign w:val="center"/>
            <w:hideMark/>
          </w:tcPr>
          <w:p w14:paraId="6DBC5246"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2</w:t>
            </w:r>
          </w:p>
        </w:tc>
        <w:tc>
          <w:tcPr>
            <w:tcW w:w="249" w:type="pct"/>
            <w:shd w:val="clear" w:color="auto" w:fill="auto"/>
            <w:noWrap/>
            <w:tcMar>
              <w:left w:w="28" w:type="dxa"/>
              <w:right w:w="28" w:type="dxa"/>
            </w:tcMar>
            <w:vAlign w:val="center"/>
            <w:hideMark/>
          </w:tcPr>
          <w:p w14:paraId="6CAD47DB"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447" w:type="pct"/>
            <w:shd w:val="clear" w:color="auto" w:fill="auto"/>
            <w:noWrap/>
            <w:tcMar>
              <w:left w:w="28" w:type="dxa"/>
              <w:right w:w="28" w:type="dxa"/>
            </w:tcMar>
            <w:vAlign w:val="center"/>
            <w:hideMark/>
          </w:tcPr>
          <w:p w14:paraId="4EAA8349" w14:textId="77777777" w:rsidR="00B01DE6" w:rsidRPr="00F32879" w:rsidRDefault="00B01DE6" w:rsidP="00B01DE6">
            <w:pPr>
              <w:spacing w:after="0"/>
              <w:jc w:val="center"/>
              <w:rPr>
                <w:rFonts w:eastAsia="Times New Roman" w:cs="Times New Roman"/>
                <w:color w:val="000000"/>
                <w:szCs w:val="24"/>
                <w:lang w:val="en-MY"/>
              </w:rPr>
            </w:pPr>
          </w:p>
        </w:tc>
        <w:tc>
          <w:tcPr>
            <w:tcW w:w="447" w:type="pct"/>
            <w:shd w:val="clear" w:color="auto" w:fill="auto"/>
            <w:noWrap/>
            <w:tcMar>
              <w:left w:w="28" w:type="dxa"/>
              <w:right w:w="28" w:type="dxa"/>
            </w:tcMar>
            <w:vAlign w:val="center"/>
            <w:hideMark/>
          </w:tcPr>
          <w:p w14:paraId="7E7B628E" w14:textId="77777777" w:rsidR="00B01DE6" w:rsidRPr="00F32879" w:rsidRDefault="00B01DE6" w:rsidP="00B01DE6">
            <w:pPr>
              <w:spacing w:after="0"/>
              <w:jc w:val="center"/>
              <w:rPr>
                <w:rFonts w:eastAsia="Times New Roman" w:cs="Times New Roman"/>
                <w:szCs w:val="24"/>
                <w:lang w:val="en-MY"/>
              </w:rPr>
            </w:pPr>
          </w:p>
        </w:tc>
        <w:tc>
          <w:tcPr>
            <w:tcW w:w="519" w:type="pct"/>
            <w:shd w:val="clear" w:color="auto" w:fill="auto"/>
            <w:noWrap/>
            <w:tcMar>
              <w:left w:w="28" w:type="dxa"/>
              <w:right w:w="28" w:type="dxa"/>
            </w:tcMar>
            <w:vAlign w:val="center"/>
            <w:hideMark/>
          </w:tcPr>
          <w:p w14:paraId="5E80D606" w14:textId="77777777" w:rsidR="00B01DE6" w:rsidRPr="00F32879" w:rsidRDefault="00B01DE6" w:rsidP="00B01DE6">
            <w:pPr>
              <w:spacing w:after="0"/>
              <w:jc w:val="center"/>
              <w:rPr>
                <w:rFonts w:eastAsia="Times New Roman" w:cs="Times New Roman"/>
                <w:szCs w:val="24"/>
                <w:lang w:val="en-MY"/>
              </w:rPr>
            </w:pPr>
          </w:p>
        </w:tc>
        <w:tc>
          <w:tcPr>
            <w:tcW w:w="606" w:type="pct"/>
            <w:shd w:val="clear" w:color="auto" w:fill="auto"/>
            <w:noWrap/>
            <w:tcMar>
              <w:left w:w="28" w:type="dxa"/>
              <w:right w:w="28" w:type="dxa"/>
            </w:tcMar>
            <w:vAlign w:val="center"/>
            <w:hideMark/>
          </w:tcPr>
          <w:p w14:paraId="0F9F8883" w14:textId="77777777" w:rsidR="00B01DE6" w:rsidRPr="00F32879" w:rsidRDefault="00B01DE6" w:rsidP="00B01DE6">
            <w:pPr>
              <w:spacing w:after="0"/>
              <w:jc w:val="center"/>
              <w:rPr>
                <w:rFonts w:eastAsia="Times New Roman" w:cs="Times New Roman"/>
                <w:szCs w:val="24"/>
                <w:lang w:val="en-MY"/>
              </w:rPr>
            </w:pPr>
          </w:p>
        </w:tc>
        <w:tc>
          <w:tcPr>
            <w:tcW w:w="583" w:type="pct"/>
            <w:tcBorders>
              <w:right w:val="nil"/>
            </w:tcBorders>
            <w:shd w:val="clear" w:color="auto" w:fill="auto"/>
            <w:noWrap/>
            <w:tcMar>
              <w:left w:w="28" w:type="dxa"/>
              <w:right w:w="28" w:type="dxa"/>
            </w:tcMar>
            <w:vAlign w:val="center"/>
            <w:hideMark/>
          </w:tcPr>
          <w:p w14:paraId="7644C561" w14:textId="77777777" w:rsidR="00B01DE6" w:rsidRPr="00F32879" w:rsidRDefault="00B01DE6" w:rsidP="00B01DE6">
            <w:pPr>
              <w:spacing w:after="0"/>
              <w:jc w:val="center"/>
              <w:rPr>
                <w:rFonts w:eastAsia="Times New Roman" w:cs="Times New Roman"/>
                <w:szCs w:val="24"/>
                <w:lang w:val="en-MY"/>
              </w:rPr>
            </w:pPr>
          </w:p>
        </w:tc>
      </w:tr>
      <w:tr w:rsidR="00B01DE6" w:rsidRPr="00F32879" w14:paraId="09612881" w14:textId="77777777" w:rsidTr="00A92F2F">
        <w:trPr>
          <w:trHeight w:val="290"/>
        </w:trPr>
        <w:tc>
          <w:tcPr>
            <w:tcW w:w="138" w:type="pct"/>
            <w:tcBorders>
              <w:left w:val="nil"/>
            </w:tcBorders>
            <w:shd w:val="clear" w:color="auto" w:fill="auto"/>
            <w:noWrap/>
            <w:tcMar>
              <w:left w:w="28" w:type="dxa"/>
              <w:right w:w="28" w:type="dxa"/>
            </w:tcMar>
            <w:vAlign w:val="center"/>
            <w:hideMark/>
          </w:tcPr>
          <w:p w14:paraId="26997629"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51</w:t>
            </w:r>
          </w:p>
        </w:tc>
        <w:tc>
          <w:tcPr>
            <w:tcW w:w="1527" w:type="pct"/>
            <w:shd w:val="clear" w:color="auto" w:fill="auto"/>
            <w:noWrap/>
            <w:tcMar>
              <w:left w:w="28" w:type="dxa"/>
              <w:right w:w="28" w:type="dxa"/>
            </w:tcMar>
            <w:vAlign w:val="center"/>
            <w:hideMark/>
          </w:tcPr>
          <w:p w14:paraId="6856DB4F" w14:textId="4DD14528" w:rsidR="00B01DE6" w:rsidRPr="00F32879" w:rsidRDefault="00B01DE6" w:rsidP="00B01DE6">
            <w:pPr>
              <w:spacing w:after="0"/>
              <w:rPr>
                <w:rFonts w:eastAsia="Times New Roman" w:cs="Times New Roman"/>
                <w:color w:val="000000"/>
                <w:szCs w:val="24"/>
                <w:lang w:val="en-MY"/>
              </w:rPr>
            </w:pPr>
            <w:r>
              <w:rPr>
                <w:color w:val="000000"/>
                <w:sz w:val="22"/>
              </w:rPr>
              <w:t>Marketing Intelligence &amp; Planning</w:t>
            </w:r>
          </w:p>
        </w:tc>
        <w:tc>
          <w:tcPr>
            <w:tcW w:w="484" w:type="pct"/>
            <w:shd w:val="clear" w:color="auto" w:fill="auto"/>
            <w:noWrap/>
            <w:tcMar>
              <w:left w:w="28" w:type="dxa"/>
              <w:right w:w="28" w:type="dxa"/>
            </w:tcMar>
            <w:vAlign w:val="center"/>
            <w:hideMark/>
          </w:tcPr>
          <w:p w14:paraId="67284C6D"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14</w:t>
            </w:r>
          </w:p>
        </w:tc>
        <w:tc>
          <w:tcPr>
            <w:tcW w:w="249" w:type="pct"/>
            <w:shd w:val="clear" w:color="auto" w:fill="auto"/>
            <w:noWrap/>
            <w:tcMar>
              <w:left w:w="28" w:type="dxa"/>
              <w:right w:w="28" w:type="dxa"/>
            </w:tcMar>
            <w:vAlign w:val="center"/>
            <w:hideMark/>
          </w:tcPr>
          <w:p w14:paraId="1008CC90"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447" w:type="pct"/>
            <w:shd w:val="clear" w:color="auto" w:fill="auto"/>
            <w:noWrap/>
            <w:tcMar>
              <w:left w:w="28" w:type="dxa"/>
              <w:right w:w="28" w:type="dxa"/>
            </w:tcMar>
            <w:vAlign w:val="center"/>
            <w:hideMark/>
          </w:tcPr>
          <w:p w14:paraId="3C9C776C"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447" w:type="pct"/>
            <w:shd w:val="clear" w:color="auto" w:fill="auto"/>
            <w:noWrap/>
            <w:tcMar>
              <w:left w:w="28" w:type="dxa"/>
              <w:right w:w="28" w:type="dxa"/>
            </w:tcMar>
            <w:vAlign w:val="center"/>
            <w:hideMark/>
          </w:tcPr>
          <w:p w14:paraId="599E2C2C"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2</w:t>
            </w:r>
          </w:p>
        </w:tc>
        <w:tc>
          <w:tcPr>
            <w:tcW w:w="519" w:type="pct"/>
            <w:shd w:val="clear" w:color="auto" w:fill="auto"/>
            <w:noWrap/>
            <w:tcMar>
              <w:left w:w="28" w:type="dxa"/>
              <w:right w:w="28" w:type="dxa"/>
            </w:tcMar>
            <w:vAlign w:val="center"/>
            <w:hideMark/>
          </w:tcPr>
          <w:p w14:paraId="241167D5" w14:textId="77777777" w:rsidR="00B01DE6" w:rsidRPr="00F32879" w:rsidRDefault="00B01DE6" w:rsidP="00B01DE6">
            <w:pPr>
              <w:spacing w:after="0"/>
              <w:jc w:val="center"/>
              <w:rPr>
                <w:rFonts w:eastAsia="Times New Roman" w:cs="Times New Roman"/>
                <w:color w:val="000000"/>
                <w:szCs w:val="24"/>
                <w:lang w:val="en-MY"/>
              </w:rPr>
            </w:pPr>
          </w:p>
        </w:tc>
        <w:tc>
          <w:tcPr>
            <w:tcW w:w="606" w:type="pct"/>
            <w:shd w:val="clear" w:color="auto" w:fill="auto"/>
            <w:noWrap/>
            <w:tcMar>
              <w:left w:w="28" w:type="dxa"/>
              <w:right w:w="28" w:type="dxa"/>
            </w:tcMar>
            <w:vAlign w:val="center"/>
            <w:hideMark/>
          </w:tcPr>
          <w:p w14:paraId="4AC913AB" w14:textId="77777777" w:rsidR="00B01DE6" w:rsidRPr="00F32879" w:rsidRDefault="00B01DE6" w:rsidP="00B01DE6">
            <w:pPr>
              <w:spacing w:after="0"/>
              <w:jc w:val="center"/>
              <w:rPr>
                <w:rFonts w:eastAsia="Times New Roman" w:cs="Times New Roman"/>
                <w:szCs w:val="24"/>
                <w:lang w:val="en-MY"/>
              </w:rPr>
            </w:pPr>
          </w:p>
        </w:tc>
        <w:tc>
          <w:tcPr>
            <w:tcW w:w="583" w:type="pct"/>
            <w:tcBorders>
              <w:right w:val="nil"/>
            </w:tcBorders>
            <w:shd w:val="clear" w:color="auto" w:fill="auto"/>
            <w:noWrap/>
            <w:tcMar>
              <w:left w:w="28" w:type="dxa"/>
              <w:right w:w="28" w:type="dxa"/>
            </w:tcMar>
            <w:vAlign w:val="center"/>
            <w:hideMark/>
          </w:tcPr>
          <w:p w14:paraId="1F04774B" w14:textId="77777777" w:rsidR="00B01DE6" w:rsidRPr="00F32879" w:rsidRDefault="00B01DE6" w:rsidP="00B01DE6">
            <w:pPr>
              <w:spacing w:after="0"/>
              <w:jc w:val="center"/>
              <w:rPr>
                <w:rFonts w:eastAsia="Times New Roman" w:cs="Times New Roman"/>
                <w:szCs w:val="24"/>
                <w:lang w:val="en-MY"/>
              </w:rPr>
            </w:pPr>
          </w:p>
        </w:tc>
      </w:tr>
      <w:tr w:rsidR="00B01DE6" w:rsidRPr="00F32879" w14:paraId="2DF712AB" w14:textId="77777777" w:rsidTr="00A92F2F">
        <w:trPr>
          <w:trHeight w:val="290"/>
        </w:trPr>
        <w:tc>
          <w:tcPr>
            <w:tcW w:w="138" w:type="pct"/>
            <w:tcBorders>
              <w:left w:val="nil"/>
            </w:tcBorders>
            <w:shd w:val="clear" w:color="auto" w:fill="auto"/>
            <w:noWrap/>
            <w:tcMar>
              <w:left w:w="28" w:type="dxa"/>
              <w:right w:w="28" w:type="dxa"/>
            </w:tcMar>
            <w:vAlign w:val="center"/>
            <w:hideMark/>
          </w:tcPr>
          <w:p w14:paraId="6F5B8F70"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52</w:t>
            </w:r>
          </w:p>
        </w:tc>
        <w:tc>
          <w:tcPr>
            <w:tcW w:w="1527" w:type="pct"/>
            <w:shd w:val="clear" w:color="auto" w:fill="auto"/>
            <w:noWrap/>
            <w:tcMar>
              <w:left w:w="28" w:type="dxa"/>
              <w:right w:w="28" w:type="dxa"/>
            </w:tcMar>
            <w:vAlign w:val="center"/>
            <w:hideMark/>
          </w:tcPr>
          <w:p w14:paraId="269AACD5" w14:textId="50F8F68C" w:rsidR="00B01DE6" w:rsidRPr="00F32879" w:rsidRDefault="00B01DE6" w:rsidP="00B01DE6">
            <w:pPr>
              <w:spacing w:after="0"/>
              <w:rPr>
                <w:rFonts w:eastAsia="Times New Roman" w:cs="Times New Roman"/>
                <w:color w:val="000000"/>
                <w:szCs w:val="24"/>
                <w:lang w:val="en-MY"/>
              </w:rPr>
            </w:pPr>
            <w:r>
              <w:rPr>
                <w:color w:val="000000"/>
                <w:sz w:val="22"/>
              </w:rPr>
              <w:t>Marketing Letters</w:t>
            </w:r>
          </w:p>
        </w:tc>
        <w:tc>
          <w:tcPr>
            <w:tcW w:w="484" w:type="pct"/>
            <w:shd w:val="clear" w:color="auto" w:fill="auto"/>
            <w:noWrap/>
            <w:tcMar>
              <w:left w:w="28" w:type="dxa"/>
              <w:right w:w="28" w:type="dxa"/>
            </w:tcMar>
            <w:vAlign w:val="center"/>
            <w:hideMark/>
          </w:tcPr>
          <w:p w14:paraId="16E525A6"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249" w:type="pct"/>
            <w:shd w:val="clear" w:color="auto" w:fill="auto"/>
            <w:noWrap/>
            <w:tcMar>
              <w:left w:w="28" w:type="dxa"/>
              <w:right w:w="28" w:type="dxa"/>
            </w:tcMar>
            <w:vAlign w:val="center"/>
            <w:hideMark/>
          </w:tcPr>
          <w:p w14:paraId="6FE2029B" w14:textId="77777777" w:rsidR="00B01DE6" w:rsidRPr="00F32879" w:rsidRDefault="00B01DE6" w:rsidP="00B01DE6">
            <w:pPr>
              <w:spacing w:after="0"/>
              <w:jc w:val="center"/>
              <w:rPr>
                <w:rFonts w:eastAsia="Times New Roman" w:cs="Times New Roman"/>
                <w:color w:val="000000"/>
                <w:szCs w:val="24"/>
                <w:lang w:val="en-MY"/>
              </w:rPr>
            </w:pPr>
          </w:p>
        </w:tc>
        <w:tc>
          <w:tcPr>
            <w:tcW w:w="447" w:type="pct"/>
            <w:shd w:val="clear" w:color="auto" w:fill="auto"/>
            <w:noWrap/>
            <w:tcMar>
              <w:left w:w="28" w:type="dxa"/>
              <w:right w:w="28" w:type="dxa"/>
            </w:tcMar>
            <w:vAlign w:val="center"/>
            <w:hideMark/>
          </w:tcPr>
          <w:p w14:paraId="4C8AE214" w14:textId="77777777" w:rsidR="00B01DE6" w:rsidRPr="00F32879" w:rsidRDefault="00B01DE6" w:rsidP="00B01DE6">
            <w:pPr>
              <w:spacing w:after="0"/>
              <w:jc w:val="center"/>
              <w:rPr>
                <w:rFonts w:eastAsia="Times New Roman" w:cs="Times New Roman"/>
                <w:szCs w:val="24"/>
                <w:lang w:val="en-MY"/>
              </w:rPr>
            </w:pPr>
          </w:p>
        </w:tc>
        <w:tc>
          <w:tcPr>
            <w:tcW w:w="447" w:type="pct"/>
            <w:shd w:val="clear" w:color="auto" w:fill="auto"/>
            <w:noWrap/>
            <w:tcMar>
              <w:left w:w="28" w:type="dxa"/>
              <w:right w:w="28" w:type="dxa"/>
            </w:tcMar>
            <w:vAlign w:val="center"/>
            <w:hideMark/>
          </w:tcPr>
          <w:p w14:paraId="070FF728"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519" w:type="pct"/>
            <w:shd w:val="clear" w:color="auto" w:fill="auto"/>
            <w:noWrap/>
            <w:tcMar>
              <w:left w:w="28" w:type="dxa"/>
              <w:right w:w="28" w:type="dxa"/>
            </w:tcMar>
            <w:vAlign w:val="center"/>
            <w:hideMark/>
          </w:tcPr>
          <w:p w14:paraId="0A895D80"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606" w:type="pct"/>
            <w:shd w:val="clear" w:color="auto" w:fill="auto"/>
            <w:noWrap/>
            <w:tcMar>
              <w:left w:w="28" w:type="dxa"/>
              <w:right w:w="28" w:type="dxa"/>
            </w:tcMar>
            <w:vAlign w:val="center"/>
            <w:hideMark/>
          </w:tcPr>
          <w:p w14:paraId="52D4B22B" w14:textId="77777777" w:rsidR="00B01DE6" w:rsidRPr="00F32879" w:rsidRDefault="00B01DE6" w:rsidP="00B01DE6">
            <w:pPr>
              <w:spacing w:after="0"/>
              <w:jc w:val="center"/>
              <w:rPr>
                <w:rFonts w:eastAsia="Times New Roman" w:cs="Times New Roman"/>
                <w:color w:val="000000"/>
                <w:szCs w:val="24"/>
                <w:lang w:val="en-MY"/>
              </w:rPr>
            </w:pPr>
          </w:p>
        </w:tc>
        <w:tc>
          <w:tcPr>
            <w:tcW w:w="583" w:type="pct"/>
            <w:tcBorders>
              <w:right w:val="nil"/>
            </w:tcBorders>
            <w:shd w:val="clear" w:color="auto" w:fill="auto"/>
            <w:noWrap/>
            <w:tcMar>
              <w:left w:w="28" w:type="dxa"/>
              <w:right w:w="28" w:type="dxa"/>
            </w:tcMar>
            <w:vAlign w:val="center"/>
            <w:hideMark/>
          </w:tcPr>
          <w:p w14:paraId="44C3FE14" w14:textId="77777777" w:rsidR="00B01DE6" w:rsidRPr="00F32879" w:rsidRDefault="00B01DE6" w:rsidP="00B01DE6">
            <w:pPr>
              <w:spacing w:after="0"/>
              <w:jc w:val="center"/>
              <w:rPr>
                <w:rFonts w:eastAsia="Times New Roman" w:cs="Times New Roman"/>
                <w:szCs w:val="24"/>
                <w:lang w:val="en-MY"/>
              </w:rPr>
            </w:pPr>
          </w:p>
        </w:tc>
      </w:tr>
      <w:tr w:rsidR="00B01DE6" w:rsidRPr="00F32879" w14:paraId="6E51A3D0" w14:textId="77777777" w:rsidTr="00A92F2F">
        <w:trPr>
          <w:trHeight w:val="290"/>
        </w:trPr>
        <w:tc>
          <w:tcPr>
            <w:tcW w:w="138" w:type="pct"/>
            <w:tcBorders>
              <w:left w:val="nil"/>
            </w:tcBorders>
            <w:shd w:val="clear" w:color="auto" w:fill="auto"/>
            <w:noWrap/>
            <w:tcMar>
              <w:left w:w="28" w:type="dxa"/>
              <w:right w:w="28" w:type="dxa"/>
            </w:tcMar>
            <w:vAlign w:val="center"/>
            <w:hideMark/>
          </w:tcPr>
          <w:p w14:paraId="7A93F5F2"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53</w:t>
            </w:r>
          </w:p>
        </w:tc>
        <w:tc>
          <w:tcPr>
            <w:tcW w:w="1527" w:type="pct"/>
            <w:shd w:val="clear" w:color="auto" w:fill="auto"/>
            <w:noWrap/>
            <w:tcMar>
              <w:left w:w="28" w:type="dxa"/>
              <w:right w:w="28" w:type="dxa"/>
            </w:tcMar>
            <w:vAlign w:val="center"/>
            <w:hideMark/>
          </w:tcPr>
          <w:p w14:paraId="194F3E3A" w14:textId="65BEDD2F" w:rsidR="00B01DE6" w:rsidRPr="00F32879" w:rsidRDefault="00B01DE6" w:rsidP="00B01DE6">
            <w:pPr>
              <w:spacing w:after="0"/>
              <w:rPr>
                <w:rFonts w:eastAsia="Times New Roman" w:cs="Times New Roman"/>
                <w:color w:val="000000"/>
                <w:szCs w:val="24"/>
                <w:lang w:val="en-MY"/>
              </w:rPr>
            </w:pPr>
            <w:r>
              <w:rPr>
                <w:color w:val="000000"/>
                <w:sz w:val="22"/>
              </w:rPr>
              <w:t>Psychology &amp; Marketing</w:t>
            </w:r>
          </w:p>
        </w:tc>
        <w:tc>
          <w:tcPr>
            <w:tcW w:w="484" w:type="pct"/>
            <w:shd w:val="clear" w:color="auto" w:fill="auto"/>
            <w:noWrap/>
            <w:tcMar>
              <w:left w:w="28" w:type="dxa"/>
              <w:right w:w="28" w:type="dxa"/>
            </w:tcMar>
            <w:vAlign w:val="center"/>
            <w:hideMark/>
          </w:tcPr>
          <w:p w14:paraId="1012ED8C"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5</w:t>
            </w:r>
          </w:p>
        </w:tc>
        <w:tc>
          <w:tcPr>
            <w:tcW w:w="249" w:type="pct"/>
            <w:shd w:val="clear" w:color="auto" w:fill="auto"/>
            <w:noWrap/>
            <w:tcMar>
              <w:left w:w="28" w:type="dxa"/>
              <w:right w:w="28" w:type="dxa"/>
            </w:tcMar>
            <w:vAlign w:val="center"/>
            <w:hideMark/>
          </w:tcPr>
          <w:p w14:paraId="412FC95C"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3</w:t>
            </w:r>
          </w:p>
        </w:tc>
        <w:tc>
          <w:tcPr>
            <w:tcW w:w="447" w:type="pct"/>
            <w:shd w:val="clear" w:color="auto" w:fill="auto"/>
            <w:noWrap/>
            <w:tcMar>
              <w:left w:w="28" w:type="dxa"/>
              <w:right w:w="28" w:type="dxa"/>
            </w:tcMar>
            <w:vAlign w:val="center"/>
            <w:hideMark/>
          </w:tcPr>
          <w:p w14:paraId="614C9C6C" w14:textId="77777777" w:rsidR="00B01DE6" w:rsidRPr="00F32879" w:rsidRDefault="00B01DE6" w:rsidP="00B01DE6">
            <w:pPr>
              <w:spacing w:after="0"/>
              <w:jc w:val="center"/>
              <w:rPr>
                <w:rFonts w:eastAsia="Times New Roman" w:cs="Times New Roman"/>
                <w:color w:val="000000"/>
                <w:szCs w:val="24"/>
                <w:lang w:val="en-MY"/>
              </w:rPr>
            </w:pPr>
          </w:p>
        </w:tc>
        <w:tc>
          <w:tcPr>
            <w:tcW w:w="447" w:type="pct"/>
            <w:shd w:val="clear" w:color="auto" w:fill="auto"/>
            <w:noWrap/>
            <w:tcMar>
              <w:left w:w="28" w:type="dxa"/>
              <w:right w:w="28" w:type="dxa"/>
            </w:tcMar>
            <w:vAlign w:val="center"/>
            <w:hideMark/>
          </w:tcPr>
          <w:p w14:paraId="5319B872" w14:textId="77777777" w:rsidR="00B01DE6" w:rsidRPr="00F32879" w:rsidRDefault="00B01DE6" w:rsidP="00B01DE6">
            <w:pPr>
              <w:spacing w:after="0"/>
              <w:jc w:val="center"/>
              <w:rPr>
                <w:rFonts w:eastAsia="Times New Roman" w:cs="Times New Roman"/>
                <w:szCs w:val="24"/>
                <w:lang w:val="en-MY"/>
              </w:rPr>
            </w:pPr>
          </w:p>
        </w:tc>
        <w:tc>
          <w:tcPr>
            <w:tcW w:w="519" w:type="pct"/>
            <w:shd w:val="clear" w:color="auto" w:fill="auto"/>
            <w:noWrap/>
            <w:tcMar>
              <w:left w:w="28" w:type="dxa"/>
              <w:right w:w="28" w:type="dxa"/>
            </w:tcMar>
            <w:vAlign w:val="center"/>
            <w:hideMark/>
          </w:tcPr>
          <w:p w14:paraId="1CC5C5C2" w14:textId="77777777" w:rsidR="00B01DE6" w:rsidRPr="00F32879" w:rsidRDefault="00B01DE6" w:rsidP="00B01DE6">
            <w:pPr>
              <w:spacing w:after="0"/>
              <w:jc w:val="center"/>
              <w:rPr>
                <w:rFonts w:eastAsia="Times New Roman" w:cs="Times New Roman"/>
                <w:szCs w:val="24"/>
                <w:lang w:val="en-MY"/>
              </w:rPr>
            </w:pPr>
          </w:p>
        </w:tc>
        <w:tc>
          <w:tcPr>
            <w:tcW w:w="606" w:type="pct"/>
            <w:shd w:val="clear" w:color="auto" w:fill="auto"/>
            <w:noWrap/>
            <w:tcMar>
              <w:left w:w="28" w:type="dxa"/>
              <w:right w:w="28" w:type="dxa"/>
            </w:tcMar>
            <w:vAlign w:val="center"/>
            <w:hideMark/>
          </w:tcPr>
          <w:p w14:paraId="6A405CDF" w14:textId="77777777" w:rsidR="00B01DE6" w:rsidRPr="00F32879" w:rsidRDefault="00B01DE6" w:rsidP="00B01DE6">
            <w:pPr>
              <w:spacing w:after="0"/>
              <w:jc w:val="center"/>
              <w:rPr>
                <w:rFonts w:eastAsia="Times New Roman" w:cs="Times New Roman"/>
                <w:szCs w:val="24"/>
                <w:lang w:val="en-MY"/>
              </w:rPr>
            </w:pPr>
          </w:p>
        </w:tc>
        <w:tc>
          <w:tcPr>
            <w:tcW w:w="583" w:type="pct"/>
            <w:tcBorders>
              <w:right w:val="nil"/>
            </w:tcBorders>
            <w:shd w:val="clear" w:color="auto" w:fill="auto"/>
            <w:noWrap/>
            <w:tcMar>
              <w:left w:w="28" w:type="dxa"/>
              <w:right w:w="28" w:type="dxa"/>
            </w:tcMar>
            <w:vAlign w:val="center"/>
            <w:hideMark/>
          </w:tcPr>
          <w:p w14:paraId="4237B619" w14:textId="77777777" w:rsidR="00B01DE6" w:rsidRPr="00F32879" w:rsidRDefault="00B01DE6" w:rsidP="00B01DE6">
            <w:pPr>
              <w:spacing w:after="0"/>
              <w:jc w:val="center"/>
              <w:rPr>
                <w:rFonts w:eastAsia="Times New Roman" w:cs="Times New Roman"/>
                <w:szCs w:val="24"/>
                <w:lang w:val="en-MY"/>
              </w:rPr>
            </w:pPr>
          </w:p>
        </w:tc>
      </w:tr>
      <w:tr w:rsidR="00B01DE6" w:rsidRPr="00F32879" w14:paraId="092092DE" w14:textId="77777777" w:rsidTr="00A92F2F">
        <w:trPr>
          <w:trHeight w:val="290"/>
        </w:trPr>
        <w:tc>
          <w:tcPr>
            <w:tcW w:w="138" w:type="pct"/>
            <w:tcBorders>
              <w:left w:val="nil"/>
            </w:tcBorders>
            <w:shd w:val="clear" w:color="auto" w:fill="auto"/>
            <w:noWrap/>
            <w:tcMar>
              <w:left w:w="28" w:type="dxa"/>
              <w:right w:w="28" w:type="dxa"/>
            </w:tcMar>
            <w:vAlign w:val="center"/>
            <w:hideMark/>
          </w:tcPr>
          <w:p w14:paraId="4D064E62"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54</w:t>
            </w:r>
          </w:p>
        </w:tc>
        <w:tc>
          <w:tcPr>
            <w:tcW w:w="1527" w:type="pct"/>
            <w:shd w:val="clear" w:color="auto" w:fill="auto"/>
            <w:noWrap/>
            <w:tcMar>
              <w:left w:w="28" w:type="dxa"/>
              <w:right w:w="28" w:type="dxa"/>
            </w:tcMar>
            <w:vAlign w:val="center"/>
            <w:hideMark/>
          </w:tcPr>
          <w:p w14:paraId="05F9EE21" w14:textId="1468BA21" w:rsidR="00B01DE6" w:rsidRPr="00F32879" w:rsidRDefault="00B01DE6" w:rsidP="00B01DE6">
            <w:pPr>
              <w:spacing w:after="0"/>
              <w:rPr>
                <w:rFonts w:eastAsia="Times New Roman" w:cs="Times New Roman"/>
                <w:color w:val="000000"/>
                <w:szCs w:val="24"/>
                <w:lang w:val="en-MY"/>
              </w:rPr>
            </w:pPr>
            <w:proofErr w:type="spellStart"/>
            <w:r>
              <w:rPr>
                <w:color w:val="000000"/>
                <w:sz w:val="22"/>
              </w:rPr>
              <w:t>Revista</w:t>
            </w:r>
            <w:proofErr w:type="spellEnd"/>
            <w:r>
              <w:rPr>
                <w:color w:val="000000"/>
                <w:sz w:val="22"/>
              </w:rPr>
              <w:t xml:space="preserve"> </w:t>
            </w:r>
            <w:proofErr w:type="spellStart"/>
            <w:r>
              <w:rPr>
                <w:color w:val="000000"/>
                <w:sz w:val="22"/>
              </w:rPr>
              <w:t>Brasileira</w:t>
            </w:r>
            <w:proofErr w:type="spellEnd"/>
            <w:r>
              <w:rPr>
                <w:color w:val="000000"/>
                <w:sz w:val="22"/>
              </w:rPr>
              <w:t xml:space="preserve"> de Marketing</w:t>
            </w:r>
          </w:p>
        </w:tc>
        <w:tc>
          <w:tcPr>
            <w:tcW w:w="484" w:type="pct"/>
            <w:shd w:val="clear" w:color="auto" w:fill="auto"/>
            <w:noWrap/>
            <w:tcMar>
              <w:left w:w="28" w:type="dxa"/>
              <w:right w:w="28" w:type="dxa"/>
            </w:tcMar>
            <w:vAlign w:val="center"/>
            <w:hideMark/>
          </w:tcPr>
          <w:p w14:paraId="60312A60"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2</w:t>
            </w:r>
          </w:p>
        </w:tc>
        <w:tc>
          <w:tcPr>
            <w:tcW w:w="249" w:type="pct"/>
            <w:shd w:val="clear" w:color="auto" w:fill="auto"/>
            <w:noWrap/>
            <w:tcMar>
              <w:left w:w="28" w:type="dxa"/>
              <w:right w:w="28" w:type="dxa"/>
            </w:tcMar>
            <w:vAlign w:val="center"/>
            <w:hideMark/>
          </w:tcPr>
          <w:p w14:paraId="59337C2A" w14:textId="77777777" w:rsidR="00B01DE6" w:rsidRPr="00F32879" w:rsidRDefault="00B01DE6" w:rsidP="00B01DE6">
            <w:pPr>
              <w:spacing w:after="0"/>
              <w:jc w:val="center"/>
              <w:rPr>
                <w:rFonts w:eastAsia="Times New Roman" w:cs="Times New Roman"/>
                <w:color w:val="000000"/>
                <w:szCs w:val="24"/>
                <w:lang w:val="en-MY"/>
              </w:rPr>
            </w:pPr>
          </w:p>
        </w:tc>
        <w:tc>
          <w:tcPr>
            <w:tcW w:w="447" w:type="pct"/>
            <w:shd w:val="clear" w:color="auto" w:fill="auto"/>
            <w:noWrap/>
            <w:tcMar>
              <w:left w:w="28" w:type="dxa"/>
              <w:right w:w="28" w:type="dxa"/>
            </w:tcMar>
            <w:vAlign w:val="center"/>
            <w:hideMark/>
          </w:tcPr>
          <w:p w14:paraId="272F488D" w14:textId="77777777" w:rsidR="00B01DE6" w:rsidRPr="00F32879" w:rsidRDefault="00B01DE6" w:rsidP="00B01DE6">
            <w:pPr>
              <w:spacing w:after="0"/>
              <w:jc w:val="center"/>
              <w:rPr>
                <w:rFonts w:eastAsia="Times New Roman" w:cs="Times New Roman"/>
                <w:szCs w:val="24"/>
                <w:lang w:val="en-MY"/>
              </w:rPr>
            </w:pPr>
          </w:p>
        </w:tc>
        <w:tc>
          <w:tcPr>
            <w:tcW w:w="447" w:type="pct"/>
            <w:shd w:val="clear" w:color="auto" w:fill="auto"/>
            <w:noWrap/>
            <w:tcMar>
              <w:left w:w="28" w:type="dxa"/>
              <w:right w:w="28" w:type="dxa"/>
            </w:tcMar>
            <w:vAlign w:val="center"/>
            <w:hideMark/>
          </w:tcPr>
          <w:p w14:paraId="5BFF1546" w14:textId="77777777" w:rsidR="00B01DE6" w:rsidRPr="00F32879" w:rsidRDefault="00B01DE6" w:rsidP="00B01DE6">
            <w:pPr>
              <w:spacing w:after="0"/>
              <w:jc w:val="center"/>
              <w:rPr>
                <w:rFonts w:eastAsia="Times New Roman" w:cs="Times New Roman"/>
                <w:szCs w:val="24"/>
                <w:lang w:val="en-MY"/>
              </w:rPr>
            </w:pPr>
          </w:p>
        </w:tc>
        <w:tc>
          <w:tcPr>
            <w:tcW w:w="519" w:type="pct"/>
            <w:shd w:val="clear" w:color="auto" w:fill="auto"/>
            <w:noWrap/>
            <w:tcMar>
              <w:left w:w="28" w:type="dxa"/>
              <w:right w:w="28" w:type="dxa"/>
            </w:tcMar>
            <w:vAlign w:val="center"/>
            <w:hideMark/>
          </w:tcPr>
          <w:p w14:paraId="63E00647" w14:textId="77777777" w:rsidR="00B01DE6" w:rsidRPr="00F32879" w:rsidRDefault="00B01DE6" w:rsidP="00B01DE6">
            <w:pPr>
              <w:spacing w:after="0"/>
              <w:jc w:val="center"/>
              <w:rPr>
                <w:rFonts w:eastAsia="Times New Roman" w:cs="Times New Roman"/>
                <w:szCs w:val="24"/>
                <w:lang w:val="en-MY"/>
              </w:rPr>
            </w:pPr>
          </w:p>
        </w:tc>
        <w:tc>
          <w:tcPr>
            <w:tcW w:w="606" w:type="pct"/>
            <w:shd w:val="clear" w:color="auto" w:fill="auto"/>
            <w:noWrap/>
            <w:tcMar>
              <w:left w:w="28" w:type="dxa"/>
              <w:right w:w="28" w:type="dxa"/>
            </w:tcMar>
            <w:vAlign w:val="center"/>
            <w:hideMark/>
          </w:tcPr>
          <w:p w14:paraId="245DC88E" w14:textId="77777777" w:rsidR="00B01DE6" w:rsidRPr="00F32879" w:rsidRDefault="00B01DE6" w:rsidP="00B01DE6">
            <w:pPr>
              <w:spacing w:after="0"/>
              <w:jc w:val="center"/>
              <w:rPr>
                <w:rFonts w:eastAsia="Times New Roman" w:cs="Times New Roman"/>
                <w:szCs w:val="24"/>
                <w:lang w:val="en-MY"/>
              </w:rPr>
            </w:pPr>
          </w:p>
        </w:tc>
        <w:tc>
          <w:tcPr>
            <w:tcW w:w="583" w:type="pct"/>
            <w:tcBorders>
              <w:right w:val="nil"/>
            </w:tcBorders>
            <w:shd w:val="clear" w:color="auto" w:fill="auto"/>
            <w:noWrap/>
            <w:tcMar>
              <w:left w:w="28" w:type="dxa"/>
              <w:right w:w="28" w:type="dxa"/>
            </w:tcMar>
            <w:vAlign w:val="center"/>
            <w:hideMark/>
          </w:tcPr>
          <w:p w14:paraId="3CE3C59B" w14:textId="77777777" w:rsidR="00B01DE6" w:rsidRPr="00F32879" w:rsidRDefault="00B01DE6" w:rsidP="00B01DE6">
            <w:pPr>
              <w:spacing w:after="0"/>
              <w:jc w:val="center"/>
              <w:rPr>
                <w:rFonts w:eastAsia="Times New Roman" w:cs="Times New Roman"/>
                <w:szCs w:val="24"/>
                <w:lang w:val="en-MY"/>
              </w:rPr>
            </w:pPr>
          </w:p>
        </w:tc>
      </w:tr>
      <w:tr w:rsidR="00B01DE6" w:rsidRPr="00F32879" w14:paraId="736943EC" w14:textId="77777777" w:rsidTr="00A92F2F">
        <w:trPr>
          <w:trHeight w:val="290"/>
        </w:trPr>
        <w:tc>
          <w:tcPr>
            <w:tcW w:w="138" w:type="pct"/>
            <w:tcBorders>
              <w:left w:val="nil"/>
            </w:tcBorders>
            <w:shd w:val="clear" w:color="auto" w:fill="auto"/>
            <w:noWrap/>
            <w:tcMar>
              <w:left w:w="28" w:type="dxa"/>
              <w:right w:w="28" w:type="dxa"/>
            </w:tcMar>
            <w:vAlign w:val="center"/>
            <w:hideMark/>
          </w:tcPr>
          <w:p w14:paraId="41AF1408"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55</w:t>
            </w:r>
          </w:p>
        </w:tc>
        <w:tc>
          <w:tcPr>
            <w:tcW w:w="1527" w:type="pct"/>
            <w:shd w:val="clear" w:color="auto" w:fill="auto"/>
            <w:noWrap/>
            <w:tcMar>
              <w:left w:w="28" w:type="dxa"/>
              <w:right w:w="28" w:type="dxa"/>
            </w:tcMar>
            <w:vAlign w:val="center"/>
            <w:hideMark/>
          </w:tcPr>
          <w:p w14:paraId="74A05863" w14:textId="3096B39B" w:rsidR="00B01DE6" w:rsidRPr="00F32879" w:rsidRDefault="00B01DE6" w:rsidP="00B01DE6">
            <w:pPr>
              <w:spacing w:after="0"/>
              <w:rPr>
                <w:rFonts w:eastAsia="Times New Roman" w:cs="Times New Roman"/>
                <w:color w:val="000000"/>
                <w:szCs w:val="24"/>
                <w:lang w:val="en-MY"/>
              </w:rPr>
            </w:pPr>
            <w:r>
              <w:rPr>
                <w:color w:val="000000"/>
                <w:sz w:val="22"/>
              </w:rPr>
              <w:t>Service Science</w:t>
            </w:r>
          </w:p>
        </w:tc>
        <w:tc>
          <w:tcPr>
            <w:tcW w:w="484" w:type="pct"/>
            <w:shd w:val="clear" w:color="auto" w:fill="auto"/>
            <w:noWrap/>
            <w:tcMar>
              <w:left w:w="28" w:type="dxa"/>
              <w:right w:w="28" w:type="dxa"/>
            </w:tcMar>
            <w:vAlign w:val="center"/>
            <w:hideMark/>
          </w:tcPr>
          <w:p w14:paraId="466BB3DE"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2</w:t>
            </w:r>
          </w:p>
        </w:tc>
        <w:tc>
          <w:tcPr>
            <w:tcW w:w="249" w:type="pct"/>
            <w:shd w:val="clear" w:color="auto" w:fill="auto"/>
            <w:noWrap/>
            <w:tcMar>
              <w:left w:w="28" w:type="dxa"/>
              <w:right w:w="28" w:type="dxa"/>
            </w:tcMar>
            <w:vAlign w:val="center"/>
            <w:hideMark/>
          </w:tcPr>
          <w:p w14:paraId="2CE026B0" w14:textId="77777777" w:rsidR="00B01DE6" w:rsidRPr="00F32879" w:rsidRDefault="00B01DE6" w:rsidP="00B01DE6">
            <w:pPr>
              <w:spacing w:after="0"/>
              <w:jc w:val="center"/>
              <w:rPr>
                <w:rFonts w:eastAsia="Times New Roman" w:cs="Times New Roman"/>
                <w:color w:val="000000"/>
                <w:szCs w:val="24"/>
                <w:lang w:val="en-MY"/>
              </w:rPr>
            </w:pPr>
          </w:p>
        </w:tc>
        <w:tc>
          <w:tcPr>
            <w:tcW w:w="447" w:type="pct"/>
            <w:shd w:val="clear" w:color="auto" w:fill="auto"/>
            <w:noWrap/>
            <w:tcMar>
              <w:left w:w="28" w:type="dxa"/>
              <w:right w:w="28" w:type="dxa"/>
            </w:tcMar>
            <w:vAlign w:val="center"/>
            <w:hideMark/>
          </w:tcPr>
          <w:p w14:paraId="2E38FC04" w14:textId="77777777" w:rsidR="00B01DE6" w:rsidRPr="00F32879" w:rsidRDefault="00B01DE6" w:rsidP="00B01DE6">
            <w:pPr>
              <w:spacing w:after="0"/>
              <w:jc w:val="center"/>
              <w:rPr>
                <w:rFonts w:eastAsia="Times New Roman" w:cs="Times New Roman"/>
                <w:szCs w:val="24"/>
                <w:lang w:val="en-MY"/>
              </w:rPr>
            </w:pPr>
          </w:p>
        </w:tc>
        <w:tc>
          <w:tcPr>
            <w:tcW w:w="447" w:type="pct"/>
            <w:shd w:val="clear" w:color="auto" w:fill="auto"/>
            <w:noWrap/>
            <w:tcMar>
              <w:left w:w="28" w:type="dxa"/>
              <w:right w:w="28" w:type="dxa"/>
            </w:tcMar>
            <w:vAlign w:val="center"/>
            <w:hideMark/>
          </w:tcPr>
          <w:p w14:paraId="5B28E345" w14:textId="77777777" w:rsidR="00B01DE6" w:rsidRPr="00F32879" w:rsidRDefault="00B01DE6" w:rsidP="00B01DE6">
            <w:pPr>
              <w:spacing w:after="0"/>
              <w:jc w:val="center"/>
              <w:rPr>
                <w:rFonts w:eastAsia="Times New Roman" w:cs="Times New Roman"/>
                <w:szCs w:val="24"/>
                <w:lang w:val="en-MY"/>
              </w:rPr>
            </w:pPr>
          </w:p>
        </w:tc>
        <w:tc>
          <w:tcPr>
            <w:tcW w:w="519" w:type="pct"/>
            <w:shd w:val="clear" w:color="auto" w:fill="auto"/>
            <w:noWrap/>
            <w:tcMar>
              <w:left w:w="28" w:type="dxa"/>
              <w:right w:w="28" w:type="dxa"/>
            </w:tcMar>
            <w:vAlign w:val="center"/>
            <w:hideMark/>
          </w:tcPr>
          <w:p w14:paraId="4AA3A249" w14:textId="77777777" w:rsidR="00B01DE6" w:rsidRPr="00F32879" w:rsidRDefault="00B01DE6" w:rsidP="00B01DE6">
            <w:pPr>
              <w:spacing w:after="0"/>
              <w:jc w:val="center"/>
              <w:rPr>
                <w:rFonts w:eastAsia="Times New Roman" w:cs="Times New Roman"/>
                <w:szCs w:val="24"/>
                <w:lang w:val="en-MY"/>
              </w:rPr>
            </w:pPr>
          </w:p>
        </w:tc>
        <w:tc>
          <w:tcPr>
            <w:tcW w:w="606" w:type="pct"/>
            <w:shd w:val="clear" w:color="auto" w:fill="auto"/>
            <w:noWrap/>
            <w:tcMar>
              <w:left w:w="28" w:type="dxa"/>
              <w:right w:w="28" w:type="dxa"/>
            </w:tcMar>
            <w:vAlign w:val="center"/>
            <w:hideMark/>
          </w:tcPr>
          <w:p w14:paraId="0295AAA8" w14:textId="77777777" w:rsidR="00B01DE6" w:rsidRPr="00F32879" w:rsidRDefault="00B01DE6" w:rsidP="00B01DE6">
            <w:pPr>
              <w:spacing w:after="0"/>
              <w:jc w:val="center"/>
              <w:rPr>
                <w:rFonts w:eastAsia="Times New Roman" w:cs="Times New Roman"/>
                <w:szCs w:val="24"/>
                <w:lang w:val="en-MY"/>
              </w:rPr>
            </w:pPr>
          </w:p>
        </w:tc>
        <w:tc>
          <w:tcPr>
            <w:tcW w:w="583" w:type="pct"/>
            <w:tcBorders>
              <w:right w:val="nil"/>
            </w:tcBorders>
            <w:shd w:val="clear" w:color="auto" w:fill="auto"/>
            <w:noWrap/>
            <w:tcMar>
              <w:left w:w="28" w:type="dxa"/>
              <w:right w:w="28" w:type="dxa"/>
            </w:tcMar>
            <w:vAlign w:val="center"/>
            <w:hideMark/>
          </w:tcPr>
          <w:p w14:paraId="42C0A43B" w14:textId="77777777" w:rsidR="00B01DE6" w:rsidRPr="00F32879" w:rsidRDefault="00B01DE6" w:rsidP="00B01DE6">
            <w:pPr>
              <w:spacing w:after="0"/>
              <w:jc w:val="center"/>
              <w:rPr>
                <w:rFonts w:eastAsia="Times New Roman" w:cs="Times New Roman"/>
                <w:szCs w:val="24"/>
                <w:lang w:val="en-MY"/>
              </w:rPr>
            </w:pPr>
          </w:p>
        </w:tc>
      </w:tr>
      <w:tr w:rsidR="00B01DE6" w:rsidRPr="00F32879" w14:paraId="25E42F3C" w14:textId="77777777" w:rsidTr="00A92F2F">
        <w:trPr>
          <w:trHeight w:val="290"/>
        </w:trPr>
        <w:tc>
          <w:tcPr>
            <w:tcW w:w="138" w:type="pct"/>
            <w:tcBorders>
              <w:left w:val="nil"/>
            </w:tcBorders>
            <w:shd w:val="clear" w:color="auto" w:fill="auto"/>
            <w:noWrap/>
            <w:tcMar>
              <w:left w:w="28" w:type="dxa"/>
              <w:right w:w="28" w:type="dxa"/>
            </w:tcMar>
            <w:vAlign w:val="center"/>
            <w:hideMark/>
          </w:tcPr>
          <w:p w14:paraId="285FB96F"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56</w:t>
            </w:r>
          </w:p>
        </w:tc>
        <w:tc>
          <w:tcPr>
            <w:tcW w:w="1527" w:type="pct"/>
            <w:shd w:val="clear" w:color="auto" w:fill="auto"/>
            <w:noWrap/>
            <w:tcMar>
              <w:left w:w="28" w:type="dxa"/>
              <w:right w:w="28" w:type="dxa"/>
            </w:tcMar>
            <w:vAlign w:val="center"/>
            <w:hideMark/>
          </w:tcPr>
          <w:p w14:paraId="7B59A52C" w14:textId="44ED7184" w:rsidR="00B01DE6" w:rsidRPr="00F32879" w:rsidRDefault="00B01DE6" w:rsidP="00B01DE6">
            <w:pPr>
              <w:spacing w:after="0"/>
              <w:rPr>
                <w:rFonts w:eastAsia="Times New Roman" w:cs="Times New Roman"/>
                <w:color w:val="000000"/>
                <w:szCs w:val="24"/>
                <w:lang w:val="en-MY"/>
              </w:rPr>
            </w:pPr>
            <w:r>
              <w:rPr>
                <w:color w:val="000000"/>
                <w:sz w:val="22"/>
              </w:rPr>
              <w:t>Sport Marketing Quarterly</w:t>
            </w:r>
          </w:p>
        </w:tc>
        <w:tc>
          <w:tcPr>
            <w:tcW w:w="484" w:type="pct"/>
            <w:shd w:val="clear" w:color="auto" w:fill="auto"/>
            <w:noWrap/>
            <w:tcMar>
              <w:left w:w="28" w:type="dxa"/>
              <w:right w:w="28" w:type="dxa"/>
            </w:tcMar>
            <w:vAlign w:val="center"/>
            <w:hideMark/>
          </w:tcPr>
          <w:p w14:paraId="39227E9F"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4</w:t>
            </w:r>
          </w:p>
        </w:tc>
        <w:tc>
          <w:tcPr>
            <w:tcW w:w="249" w:type="pct"/>
            <w:shd w:val="clear" w:color="auto" w:fill="auto"/>
            <w:noWrap/>
            <w:tcMar>
              <w:left w:w="28" w:type="dxa"/>
              <w:right w:w="28" w:type="dxa"/>
            </w:tcMar>
            <w:vAlign w:val="center"/>
            <w:hideMark/>
          </w:tcPr>
          <w:p w14:paraId="7B607A7E"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2</w:t>
            </w:r>
          </w:p>
        </w:tc>
        <w:tc>
          <w:tcPr>
            <w:tcW w:w="447" w:type="pct"/>
            <w:shd w:val="clear" w:color="auto" w:fill="auto"/>
            <w:noWrap/>
            <w:tcMar>
              <w:left w:w="28" w:type="dxa"/>
              <w:right w:w="28" w:type="dxa"/>
            </w:tcMar>
            <w:vAlign w:val="center"/>
            <w:hideMark/>
          </w:tcPr>
          <w:p w14:paraId="3F4820B8" w14:textId="77777777" w:rsidR="00B01DE6" w:rsidRPr="00F32879" w:rsidRDefault="00B01DE6" w:rsidP="00B01DE6">
            <w:pPr>
              <w:spacing w:after="0"/>
              <w:jc w:val="center"/>
              <w:rPr>
                <w:rFonts w:eastAsia="Times New Roman" w:cs="Times New Roman"/>
                <w:color w:val="000000"/>
                <w:szCs w:val="24"/>
                <w:lang w:val="en-MY"/>
              </w:rPr>
            </w:pPr>
          </w:p>
        </w:tc>
        <w:tc>
          <w:tcPr>
            <w:tcW w:w="447" w:type="pct"/>
            <w:shd w:val="clear" w:color="auto" w:fill="auto"/>
            <w:noWrap/>
            <w:tcMar>
              <w:left w:w="28" w:type="dxa"/>
              <w:right w:w="28" w:type="dxa"/>
            </w:tcMar>
            <w:vAlign w:val="center"/>
            <w:hideMark/>
          </w:tcPr>
          <w:p w14:paraId="4D1C10E1" w14:textId="77777777" w:rsidR="00B01DE6" w:rsidRPr="00F32879" w:rsidRDefault="00B01DE6" w:rsidP="00B01DE6">
            <w:pPr>
              <w:spacing w:after="0"/>
              <w:jc w:val="center"/>
              <w:rPr>
                <w:rFonts w:eastAsia="Times New Roman" w:cs="Times New Roman"/>
                <w:szCs w:val="24"/>
                <w:lang w:val="en-MY"/>
              </w:rPr>
            </w:pPr>
          </w:p>
        </w:tc>
        <w:tc>
          <w:tcPr>
            <w:tcW w:w="519" w:type="pct"/>
            <w:shd w:val="clear" w:color="auto" w:fill="auto"/>
            <w:noWrap/>
            <w:tcMar>
              <w:left w:w="28" w:type="dxa"/>
              <w:right w:w="28" w:type="dxa"/>
            </w:tcMar>
            <w:vAlign w:val="center"/>
            <w:hideMark/>
          </w:tcPr>
          <w:p w14:paraId="48C06001" w14:textId="77777777" w:rsidR="00B01DE6" w:rsidRPr="00F32879" w:rsidRDefault="00B01DE6" w:rsidP="00B01DE6">
            <w:pPr>
              <w:spacing w:after="0"/>
              <w:jc w:val="center"/>
              <w:rPr>
                <w:rFonts w:eastAsia="Times New Roman" w:cs="Times New Roman"/>
                <w:szCs w:val="24"/>
                <w:lang w:val="en-MY"/>
              </w:rPr>
            </w:pPr>
          </w:p>
        </w:tc>
        <w:tc>
          <w:tcPr>
            <w:tcW w:w="606" w:type="pct"/>
            <w:shd w:val="clear" w:color="auto" w:fill="auto"/>
            <w:noWrap/>
            <w:tcMar>
              <w:left w:w="28" w:type="dxa"/>
              <w:right w:w="28" w:type="dxa"/>
            </w:tcMar>
            <w:vAlign w:val="center"/>
            <w:hideMark/>
          </w:tcPr>
          <w:p w14:paraId="172FDF28" w14:textId="77777777" w:rsidR="00B01DE6" w:rsidRPr="00F32879" w:rsidRDefault="00B01DE6" w:rsidP="00B01DE6">
            <w:pPr>
              <w:spacing w:after="0"/>
              <w:jc w:val="center"/>
              <w:rPr>
                <w:rFonts w:eastAsia="Times New Roman" w:cs="Times New Roman"/>
                <w:szCs w:val="24"/>
                <w:lang w:val="en-MY"/>
              </w:rPr>
            </w:pPr>
          </w:p>
        </w:tc>
        <w:tc>
          <w:tcPr>
            <w:tcW w:w="583" w:type="pct"/>
            <w:tcBorders>
              <w:right w:val="nil"/>
            </w:tcBorders>
            <w:shd w:val="clear" w:color="auto" w:fill="auto"/>
            <w:noWrap/>
            <w:tcMar>
              <w:left w:w="28" w:type="dxa"/>
              <w:right w:w="28" w:type="dxa"/>
            </w:tcMar>
            <w:vAlign w:val="center"/>
            <w:hideMark/>
          </w:tcPr>
          <w:p w14:paraId="2290BE60" w14:textId="77777777" w:rsidR="00B01DE6" w:rsidRPr="00F32879" w:rsidRDefault="00B01DE6" w:rsidP="00B01DE6">
            <w:pPr>
              <w:spacing w:after="0"/>
              <w:jc w:val="center"/>
              <w:rPr>
                <w:rFonts w:eastAsia="Times New Roman" w:cs="Times New Roman"/>
                <w:szCs w:val="24"/>
                <w:lang w:val="en-MY"/>
              </w:rPr>
            </w:pPr>
          </w:p>
        </w:tc>
      </w:tr>
      <w:tr w:rsidR="00B01DE6" w:rsidRPr="00F32879" w14:paraId="3017F773" w14:textId="77777777" w:rsidTr="00A92F2F">
        <w:trPr>
          <w:trHeight w:val="290"/>
        </w:trPr>
        <w:tc>
          <w:tcPr>
            <w:tcW w:w="138" w:type="pct"/>
            <w:tcBorders>
              <w:left w:val="nil"/>
              <w:bottom w:val="single" w:sz="4" w:space="0" w:color="000000" w:themeColor="text1"/>
            </w:tcBorders>
            <w:shd w:val="clear" w:color="auto" w:fill="auto"/>
            <w:noWrap/>
            <w:tcMar>
              <w:left w:w="28" w:type="dxa"/>
              <w:right w:w="28" w:type="dxa"/>
            </w:tcMar>
            <w:vAlign w:val="center"/>
            <w:hideMark/>
          </w:tcPr>
          <w:p w14:paraId="3DF4D9C7"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57</w:t>
            </w:r>
          </w:p>
        </w:tc>
        <w:tc>
          <w:tcPr>
            <w:tcW w:w="1527" w:type="pct"/>
            <w:tcBorders>
              <w:bottom w:val="single" w:sz="4" w:space="0" w:color="000000" w:themeColor="text1"/>
            </w:tcBorders>
            <w:shd w:val="clear" w:color="auto" w:fill="auto"/>
            <w:noWrap/>
            <w:tcMar>
              <w:left w:w="28" w:type="dxa"/>
              <w:right w:w="28" w:type="dxa"/>
            </w:tcMar>
            <w:vAlign w:val="center"/>
            <w:hideMark/>
          </w:tcPr>
          <w:p w14:paraId="75537DFB" w14:textId="067342AF" w:rsidR="00B01DE6" w:rsidRPr="00F32879" w:rsidRDefault="00B01DE6" w:rsidP="00B01DE6">
            <w:pPr>
              <w:spacing w:after="0"/>
              <w:rPr>
                <w:rFonts w:eastAsia="Times New Roman" w:cs="Times New Roman"/>
                <w:color w:val="000000"/>
                <w:szCs w:val="24"/>
                <w:lang w:val="en-MY"/>
              </w:rPr>
            </w:pPr>
            <w:r>
              <w:rPr>
                <w:color w:val="000000"/>
                <w:sz w:val="22"/>
              </w:rPr>
              <w:t>Young Consumers</w:t>
            </w:r>
          </w:p>
        </w:tc>
        <w:tc>
          <w:tcPr>
            <w:tcW w:w="484" w:type="pct"/>
            <w:tcBorders>
              <w:bottom w:val="single" w:sz="4" w:space="0" w:color="000000" w:themeColor="text1"/>
            </w:tcBorders>
            <w:shd w:val="clear" w:color="auto" w:fill="auto"/>
            <w:noWrap/>
            <w:tcMar>
              <w:left w:w="28" w:type="dxa"/>
              <w:right w:w="28" w:type="dxa"/>
            </w:tcMar>
            <w:vAlign w:val="center"/>
            <w:hideMark/>
          </w:tcPr>
          <w:p w14:paraId="1F150C75"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3</w:t>
            </w:r>
          </w:p>
        </w:tc>
        <w:tc>
          <w:tcPr>
            <w:tcW w:w="249" w:type="pct"/>
            <w:tcBorders>
              <w:bottom w:val="single" w:sz="4" w:space="0" w:color="000000" w:themeColor="text1"/>
            </w:tcBorders>
            <w:shd w:val="clear" w:color="auto" w:fill="auto"/>
            <w:noWrap/>
            <w:tcMar>
              <w:left w:w="28" w:type="dxa"/>
              <w:right w:w="28" w:type="dxa"/>
            </w:tcMar>
            <w:vAlign w:val="center"/>
            <w:hideMark/>
          </w:tcPr>
          <w:p w14:paraId="058BAB2A" w14:textId="77777777" w:rsidR="00B01DE6" w:rsidRPr="00F32879" w:rsidRDefault="00B01DE6" w:rsidP="00B01DE6">
            <w:pPr>
              <w:spacing w:after="0"/>
              <w:jc w:val="center"/>
              <w:rPr>
                <w:rFonts w:eastAsia="Times New Roman" w:cs="Times New Roman"/>
                <w:color w:val="000000"/>
                <w:szCs w:val="24"/>
                <w:lang w:val="en-MY"/>
              </w:rPr>
            </w:pPr>
            <w:r w:rsidRPr="00F32879">
              <w:rPr>
                <w:rFonts w:eastAsia="Times New Roman" w:cs="Times New Roman"/>
                <w:color w:val="000000"/>
                <w:szCs w:val="24"/>
                <w:lang w:val="en-MY"/>
              </w:rPr>
              <w:t>1</w:t>
            </w:r>
          </w:p>
        </w:tc>
        <w:tc>
          <w:tcPr>
            <w:tcW w:w="447" w:type="pct"/>
            <w:tcBorders>
              <w:bottom w:val="single" w:sz="4" w:space="0" w:color="000000" w:themeColor="text1"/>
            </w:tcBorders>
            <w:shd w:val="clear" w:color="auto" w:fill="auto"/>
            <w:noWrap/>
            <w:tcMar>
              <w:left w:w="28" w:type="dxa"/>
              <w:right w:w="28" w:type="dxa"/>
            </w:tcMar>
            <w:vAlign w:val="center"/>
            <w:hideMark/>
          </w:tcPr>
          <w:p w14:paraId="5A3228BF" w14:textId="77777777" w:rsidR="00B01DE6" w:rsidRPr="00F32879" w:rsidRDefault="00B01DE6" w:rsidP="00B01DE6">
            <w:pPr>
              <w:spacing w:after="0"/>
              <w:jc w:val="center"/>
              <w:rPr>
                <w:rFonts w:eastAsia="Times New Roman" w:cs="Times New Roman"/>
                <w:color w:val="000000"/>
                <w:szCs w:val="24"/>
                <w:lang w:val="en-MY"/>
              </w:rPr>
            </w:pPr>
          </w:p>
        </w:tc>
        <w:tc>
          <w:tcPr>
            <w:tcW w:w="447" w:type="pct"/>
            <w:tcBorders>
              <w:bottom w:val="single" w:sz="4" w:space="0" w:color="000000" w:themeColor="text1"/>
            </w:tcBorders>
            <w:shd w:val="clear" w:color="auto" w:fill="auto"/>
            <w:noWrap/>
            <w:tcMar>
              <w:left w:w="28" w:type="dxa"/>
              <w:right w:w="28" w:type="dxa"/>
            </w:tcMar>
            <w:vAlign w:val="center"/>
            <w:hideMark/>
          </w:tcPr>
          <w:p w14:paraId="515213F5" w14:textId="77777777" w:rsidR="00B01DE6" w:rsidRPr="00F32879" w:rsidRDefault="00B01DE6" w:rsidP="00B01DE6">
            <w:pPr>
              <w:spacing w:after="0"/>
              <w:jc w:val="center"/>
              <w:rPr>
                <w:rFonts w:eastAsia="Times New Roman" w:cs="Times New Roman"/>
                <w:szCs w:val="24"/>
                <w:lang w:val="en-MY"/>
              </w:rPr>
            </w:pPr>
          </w:p>
        </w:tc>
        <w:tc>
          <w:tcPr>
            <w:tcW w:w="519" w:type="pct"/>
            <w:tcBorders>
              <w:bottom w:val="single" w:sz="4" w:space="0" w:color="000000" w:themeColor="text1"/>
            </w:tcBorders>
            <w:shd w:val="clear" w:color="auto" w:fill="auto"/>
            <w:noWrap/>
            <w:tcMar>
              <w:left w:w="28" w:type="dxa"/>
              <w:right w:w="28" w:type="dxa"/>
            </w:tcMar>
            <w:vAlign w:val="center"/>
            <w:hideMark/>
          </w:tcPr>
          <w:p w14:paraId="54D47F69" w14:textId="77777777" w:rsidR="00B01DE6" w:rsidRPr="00F32879" w:rsidRDefault="00B01DE6" w:rsidP="00B01DE6">
            <w:pPr>
              <w:spacing w:after="0"/>
              <w:jc w:val="center"/>
              <w:rPr>
                <w:rFonts w:eastAsia="Times New Roman" w:cs="Times New Roman"/>
                <w:szCs w:val="24"/>
                <w:lang w:val="en-MY"/>
              </w:rPr>
            </w:pPr>
          </w:p>
        </w:tc>
        <w:tc>
          <w:tcPr>
            <w:tcW w:w="606" w:type="pct"/>
            <w:tcBorders>
              <w:bottom w:val="single" w:sz="4" w:space="0" w:color="000000" w:themeColor="text1"/>
            </w:tcBorders>
            <w:shd w:val="clear" w:color="auto" w:fill="auto"/>
            <w:noWrap/>
            <w:tcMar>
              <w:left w:w="28" w:type="dxa"/>
              <w:right w:w="28" w:type="dxa"/>
            </w:tcMar>
            <w:vAlign w:val="center"/>
            <w:hideMark/>
          </w:tcPr>
          <w:p w14:paraId="7728BE13" w14:textId="77777777" w:rsidR="00B01DE6" w:rsidRPr="00F32879" w:rsidRDefault="00B01DE6" w:rsidP="00B01DE6">
            <w:pPr>
              <w:spacing w:after="0"/>
              <w:jc w:val="center"/>
              <w:rPr>
                <w:rFonts w:eastAsia="Times New Roman" w:cs="Times New Roman"/>
                <w:szCs w:val="24"/>
                <w:lang w:val="en-MY"/>
              </w:rPr>
            </w:pPr>
          </w:p>
        </w:tc>
        <w:tc>
          <w:tcPr>
            <w:tcW w:w="583" w:type="pct"/>
            <w:tcBorders>
              <w:bottom w:val="single" w:sz="4" w:space="0" w:color="000000" w:themeColor="text1"/>
              <w:right w:val="nil"/>
            </w:tcBorders>
            <w:shd w:val="clear" w:color="auto" w:fill="auto"/>
            <w:noWrap/>
            <w:tcMar>
              <w:left w:w="28" w:type="dxa"/>
              <w:right w:w="28" w:type="dxa"/>
            </w:tcMar>
            <w:vAlign w:val="center"/>
            <w:hideMark/>
          </w:tcPr>
          <w:p w14:paraId="7110E46C" w14:textId="77777777" w:rsidR="00B01DE6" w:rsidRPr="00F32879" w:rsidRDefault="00B01DE6" w:rsidP="00B01DE6">
            <w:pPr>
              <w:spacing w:after="0"/>
              <w:jc w:val="center"/>
              <w:rPr>
                <w:rFonts w:eastAsia="Times New Roman" w:cs="Times New Roman"/>
                <w:szCs w:val="24"/>
                <w:lang w:val="en-MY"/>
              </w:rPr>
            </w:pPr>
          </w:p>
        </w:tc>
      </w:tr>
      <w:tr w:rsidR="000F1ABE" w:rsidRPr="00F32879" w14:paraId="20042F45" w14:textId="77777777" w:rsidTr="0025732A">
        <w:trPr>
          <w:trHeight w:val="290"/>
        </w:trPr>
        <w:tc>
          <w:tcPr>
            <w:tcW w:w="138" w:type="pct"/>
            <w:tcBorders>
              <w:top w:val="single" w:sz="4" w:space="0" w:color="000000" w:themeColor="text1"/>
              <w:left w:val="nil"/>
              <w:bottom w:val="single" w:sz="4" w:space="0" w:color="000000" w:themeColor="text1"/>
              <w:right w:val="single" w:sz="4" w:space="0" w:color="000000" w:themeColor="text1"/>
            </w:tcBorders>
            <w:shd w:val="clear" w:color="auto" w:fill="auto"/>
            <w:noWrap/>
            <w:tcMar>
              <w:left w:w="28" w:type="dxa"/>
              <w:right w:w="28" w:type="dxa"/>
            </w:tcMar>
            <w:vAlign w:val="center"/>
            <w:hideMark/>
          </w:tcPr>
          <w:p w14:paraId="227CC621" w14:textId="77777777" w:rsidR="000F1ABE" w:rsidRPr="00F32879" w:rsidRDefault="000F1ABE" w:rsidP="00A92F2F">
            <w:pPr>
              <w:spacing w:after="0"/>
              <w:jc w:val="center"/>
              <w:rPr>
                <w:rFonts w:eastAsia="Times New Roman" w:cs="Times New Roman"/>
                <w:b/>
                <w:szCs w:val="24"/>
                <w:lang w:val="en-MY"/>
              </w:rPr>
            </w:pPr>
          </w:p>
        </w:tc>
        <w:tc>
          <w:tcPr>
            <w:tcW w:w="15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left w:w="28" w:type="dxa"/>
              <w:right w:w="28" w:type="dxa"/>
            </w:tcMar>
            <w:vAlign w:val="center"/>
            <w:hideMark/>
          </w:tcPr>
          <w:p w14:paraId="27C9A12D" w14:textId="77777777" w:rsidR="000F1ABE" w:rsidRPr="00F32879" w:rsidRDefault="000F1ABE" w:rsidP="00A92F2F">
            <w:pPr>
              <w:spacing w:after="0"/>
              <w:rPr>
                <w:rFonts w:eastAsia="Times New Roman" w:cs="Times New Roman"/>
                <w:b/>
                <w:color w:val="000000"/>
                <w:szCs w:val="24"/>
                <w:lang w:val="en-MY"/>
              </w:rPr>
            </w:pPr>
            <w:r w:rsidRPr="00F32879">
              <w:rPr>
                <w:rFonts w:eastAsia="Times New Roman" w:cs="Times New Roman"/>
                <w:b/>
                <w:color w:val="000000"/>
                <w:szCs w:val="24"/>
                <w:lang w:val="en-MY"/>
              </w:rPr>
              <w:t>Total</w:t>
            </w:r>
          </w:p>
        </w:tc>
        <w:tc>
          <w:tcPr>
            <w:tcW w:w="48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left w:w="28" w:type="dxa"/>
              <w:right w:w="28" w:type="dxa"/>
            </w:tcMar>
            <w:vAlign w:val="center"/>
            <w:hideMark/>
          </w:tcPr>
          <w:p w14:paraId="7D39163B" w14:textId="77777777" w:rsidR="000F1ABE" w:rsidRPr="00F32879" w:rsidRDefault="000F1ABE" w:rsidP="00A92F2F">
            <w:pPr>
              <w:spacing w:after="0"/>
              <w:jc w:val="center"/>
              <w:rPr>
                <w:rFonts w:eastAsia="Times New Roman" w:cs="Times New Roman"/>
                <w:b/>
                <w:color w:val="000000"/>
                <w:szCs w:val="24"/>
                <w:lang w:val="en-MY"/>
              </w:rPr>
            </w:pPr>
            <w:r w:rsidRPr="00F32879">
              <w:rPr>
                <w:rFonts w:eastAsia="Times New Roman" w:cs="Times New Roman"/>
                <w:b/>
                <w:color w:val="000000"/>
                <w:szCs w:val="24"/>
                <w:lang w:val="en-MY"/>
              </w:rPr>
              <w:t>352</w:t>
            </w:r>
          </w:p>
        </w:tc>
        <w:tc>
          <w:tcPr>
            <w:tcW w:w="2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left w:w="28" w:type="dxa"/>
              <w:right w:w="28" w:type="dxa"/>
            </w:tcMar>
            <w:vAlign w:val="center"/>
            <w:hideMark/>
          </w:tcPr>
          <w:p w14:paraId="1216E24D" w14:textId="77777777" w:rsidR="000F1ABE" w:rsidRPr="00F32879" w:rsidRDefault="000F1ABE" w:rsidP="00A92F2F">
            <w:pPr>
              <w:spacing w:after="0"/>
              <w:jc w:val="center"/>
              <w:rPr>
                <w:rFonts w:eastAsia="Times New Roman" w:cs="Times New Roman"/>
                <w:b/>
                <w:color w:val="000000"/>
                <w:szCs w:val="24"/>
                <w:lang w:val="en-MY"/>
              </w:rPr>
            </w:pPr>
            <w:r w:rsidRPr="00F32879">
              <w:rPr>
                <w:rFonts w:eastAsia="Times New Roman" w:cs="Times New Roman"/>
                <w:b/>
                <w:color w:val="000000"/>
                <w:szCs w:val="24"/>
                <w:lang w:val="en-MY"/>
              </w:rPr>
              <w:t>82</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left w:w="28" w:type="dxa"/>
              <w:right w:w="28" w:type="dxa"/>
            </w:tcMar>
            <w:vAlign w:val="center"/>
            <w:hideMark/>
          </w:tcPr>
          <w:p w14:paraId="12F46A09" w14:textId="77777777" w:rsidR="000F1ABE" w:rsidRPr="00F32879" w:rsidRDefault="000F1ABE" w:rsidP="00A92F2F">
            <w:pPr>
              <w:spacing w:after="0"/>
              <w:jc w:val="center"/>
              <w:rPr>
                <w:rFonts w:eastAsia="Times New Roman" w:cs="Times New Roman"/>
                <w:b/>
                <w:color w:val="000000"/>
                <w:szCs w:val="24"/>
                <w:lang w:val="en-MY"/>
              </w:rPr>
            </w:pPr>
            <w:r w:rsidRPr="00F32879">
              <w:rPr>
                <w:rFonts w:eastAsia="Times New Roman" w:cs="Times New Roman"/>
                <w:b/>
                <w:color w:val="000000"/>
                <w:szCs w:val="24"/>
                <w:lang w:val="en-MY"/>
              </w:rPr>
              <w:t>14</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left w:w="28" w:type="dxa"/>
              <w:right w:w="28" w:type="dxa"/>
            </w:tcMar>
            <w:vAlign w:val="center"/>
            <w:hideMark/>
          </w:tcPr>
          <w:p w14:paraId="45948860" w14:textId="77777777" w:rsidR="000F1ABE" w:rsidRPr="00F32879" w:rsidRDefault="000F1ABE" w:rsidP="00A92F2F">
            <w:pPr>
              <w:spacing w:after="0"/>
              <w:jc w:val="center"/>
              <w:rPr>
                <w:rFonts w:eastAsia="Times New Roman" w:cs="Times New Roman"/>
                <w:b/>
                <w:color w:val="000000"/>
                <w:szCs w:val="24"/>
                <w:lang w:val="en-MY"/>
              </w:rPr>
            </w:pPr>
            <w:r w:rsidRPr="00F32879">
              <w:rPr>
                <w:rFonts w:eastAsia="Times New Roman" w:cs="Times New Roman"/>
                <w:b/>
                <w:color w:val="000000"/>
                <w:szCs w:val="24"/>
                <w:lang w:val="en-MY"/>
              </w:rPr>
              <w:t>73</w:t>
            </w:r>
          </w:p>
        </w:tc>
        <w:tc>
          <w:tcPr>
            <w:tcW w:w="5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left w:w="28" w:type="dxa"/>
              <w:right w:w="28" w:type="dxa"/>
            </w:tcMar>
            <w:vAlign w:val="center"/>
            <w:hideMark/>
          </w:tcPr>
          <w:p w14:paraId="6E40B20C" w14:textId="77777777" w:rsidR="000F1ABE" w:rsidRPr="00F32879" w:rsidRDefault="000F1ABE" w:rsidP="00A92F2F">
            <w:pPr>
              <w:spacing w:after="0"/>
              <w:jc w:val="center"/>
              <w:rPr>
                <w:rFonts w:eastAsia="Times New Roman" w:cs="Times New Roman"/>
                <w:b/>
                <w:color w:val="000000"/>
                <w:szCs w:val="24"/>
                <w:lang w:val="en-MY"/>
              </w:rPr>
            </w:pPr>
            <w:r w:rsidRPr="00F32879">
              <w:rPr>
                <w:rFonts w:eastAsia="Times New Roman" w:cs="Times New Roman"/>
                <w:b/>
                <w:color w:val="000000"/>
                <w:szCs w:val="24"/>
                <w:lang w:val="en-MY"/>
              </w:rPr>
              <w:t>26</w:t>
            </w: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left w:w="28" w:type="dxa"/>
              <w:right w:w="28" w:type="dxa"/>
            </w:tcMar>
            <w:vAlign w:val="center"/>
            <w:hideMark/>
          </w:tcPr>
          <w:p w14:paraId="42FB7B22" w14:textId="77777777" w:rsidR="000F1ABE" w:rsidRPr="00F32879" w:rsidRDefault="000F1ABE" w:rsidP="00A92F2F">
            <w:pPr>
              <w:spacing w:after="0"/>
              <w:jc w:val="center"/>
              <w:rPr>
                <w:rFonts w:eastAsia="Times New Roman" w:cs="Times New Roman"/>
                <w:b/>
                <w:color w:val="000000"/>
                <w:szCs w:val="24"/>
                <w:lang w:val="en-MY"/>
              </w:rPr>
            </w:pPr>
            <w:r w:rsidRPr="00F32879">
              <w:rPr>
                <w:rFonts w:eastAsia="Times New Roman" w:cs="Times New Roman"/>
                <w:b/>
                <w:color w:val="000000"/>
                <w:szCs w:val="24"/>
                <w:lang w:val="en-MY"/>
              </w:rPr>
              <w:t>23</w:t>
            </w:r>
          </w:p>
        </w:tc>
        <w:tc>
          <w:tcPr>
            <w:tcW w:w="583" w:type="pct"/>
            <w:tcBorders>
              <w:top w:val="single" w:sz="4" w:space="0" w:color="000000" w:themeColor="text1"/>
              <w:left w:val="single" w:sz="4" w:space="0" w:color="000000" w:themeColor="text1"/>
              <w:bottom w:val="single" w:sz="4" w:space="0" w:color="000000" w:themeColor="text1"/>
              <w:right w:val="nil"/>
            </w:tcBorders>
            <w:shd w:val="clear" w:color="auto" w:fill="auto"/>
            <w:noWrap/>
            <w:tcMar>
              <w:left w:w="28" w:type="dxa"/>
              <w:right w:w="28" w:type="dxa"/>
            </w:tcMar>
            <w:vAlign w:val="center"/>
            <w:hideMark/>
          </w:tcPr>
          <w:p w14:paraId="44AF9C18" w14:textId="77777777" w:rsidR="000F1ABE" w:rsidRPr="00F32879" w:rsidRDefault="000F1ABE" w:rsidP="00A92F2F">
            <w:pPr>
              <w:spacing w:after="0"/>
              <w:jc w:val="center"/>
              <w:rPr>
                <w:rFonts w:eastAsia="Times New Roman" w:cs="Times New Roman"/>
                <w:b/>
                <w:color w:val="000000"/>
                <w:szCs w:val="24"/>
                <w:lang w:val="en-MY"/>
              </w:rPr>
            </w:pPr>
            <w:r w:rsidRPr="00F32879">
              <w:rPr>
                <w:rFonts w:eastAsia="Times New Roman" w:cs="Times New Roman"/>
                <w:b/>
                <w:color w:val="000000"/>
                <w:szCs w:val="24"/>
                <w:lang w:val="en-MY"/>
              </w:rPr>
              <w:t>2</w:t>
            </w:r>
          </w:p>
        </w:tc>
      </w:tr>
      <w:tr w:rsidR="0025732A" w:rsidRPr="00F32879" w14:paraId="48E1F5CE" w14:textId="77777777" w:rsidTr="0025732A">
        <w:trPr>
          <w:trHeight w:val="290"/>
        </w:trPr>
        <w:tc>
          <w:tcPr>
            <w:tcW w:w="138" w:type="pct"/>
            <w:tcBorders>
              <w:top w:val="single" w:sz="4" w:space="0" w:color="000000" w:themeColor="text1"/>
              <w:left w:val="nil"/>
              <w:bottom w:val="single" w:sz="24" w:space="0" w:color="000000" w:themeColor="text1"/>
              <w:right w:val="single" w:sz="4" w:space="0" w:color="000000" w:themeColor="text1"/>
            </w:tcBorders>
            <w:shd w:val="clear" w:color="auto" w:fill="auto"/>
            <w:noWrap/>
            <w:tcMar>
              <w:left w:w="28" w:type="dxa"/>
              <w:right w:w="28" w:type="dxa"/>
            </w:tcMar>
            <w:vAlign w:val="center"/>
          </w:tcPr>
          <w:p w14:paraId="0F094D0E" w14:textId="77777777" w:rsidR="0025732A" w:rsidRPr="00F32879" w:rsidRDefault="0025732A" w:rsidP="00A92F2F">
            <w:pPr>
              <w:spacing w:after="0"/>
              <w:jc w:val="center"/>
              <w:rPr>
                <w:rFonts w:eastAsia="Times New Roman" w:cs="Times New Roman"/>
                <w:b/>
                <w:szCs w:val="24"/>
                <w:lang w:val="en-MY"/>
              </w:rPr>
            </w:pPr>
          </w:p>
        </w:tc>
        <w:tc>
          <w:tcPr>
            <w:tcW w:w="1527" w:type="pct"/>
            <w:tcBorders>
              <w:top w:val="single" w:sz="4" w:space="0" w:color="000000" w:themeColor="text1"/>
              <w:left w:val="single" w:sz="4" w:space="0" w:color="000000" w:themeColor="text1"/>
              <w:bottom w:val="single" w:sz="24" w:space="0" w:color="000000" w:themeColor="text1"/>
              <w:right w:val="single" w:sz="4" w:space="0" w:color="000000" w:themeColor="text1"/>
            </w:tcBorders>
            <w:shd w:val="clear" w:color="auto" w:fill="auto"/>
            <w:noWrap/>
            <w:tcMar>
              <w:left w:w="28" w:type="dxa"/>
              <w:right w:w="28" w:type="dxa"/>
            </w:tcMar>
            <w:vAlign w:val="center"/>
          </w:tcPr>
          <w:p w14:paraId="72DDD9F0" w14:textId="77777777" w:rsidR="0025732A" w:rsidRPr="00F32879" w:rsidRDefault="0025732A" w:rsidP="00A92F2F">
            <w:pPr>
              <w:spacing w:after="0"/>
              <w:rPr>
                <w:rFonts w:eastAsia="Times New Roman" w:cs="Times New Roman"/>
                <w:b/>
                <w:color w:val="000000"/>
                <w:szCs w:val="24"/>
                <w:lang w:val="en-MY"/>
              </w:rPr>
            </w:pPr>
          </w:p>
        </w:tc>
        <w:tc>
          <w:tcPr>
            <w:tcW w:w="484" w:type="pct"/>
            <w:tcBorders>
              <w:top w:val="single" w:sz="4" w:space="0" w:color="000000" w:themeColor="text1"/>
              <w:left w:val="single" w:sz="4" w:space="0" w:color="000000" w:themeColor="text1"/>
              <w:bottom w:val="single" w:sz="24" w:space="0" w:color="000000" w:themeColor="text1"/>
              <w:right w:val="single" w:sz="4" w:space="0" w:color="000000" w:themeColor="text1"/>
            </w:tcBorders>
            <w:shd w:val="clear" w:color="auto" w:fill="auto"/>
            <w:noWrap/>
            <w:tcMar>
              <w:left w:w="28" w:type="dxa"/>
              <w:right w:w="28" w:type="dxa"/>
            </w:tcMar>
            <w:vAlign w:val="center"/>
          </w:tcPr>
          <w:p w14:paraId="43FED3CF" w14:textId="77777777" w:rsidR="0025732A" w:rsidRPr="00F32879" w:rsidRDefault="0025732A" w:rsidP="00A92F2F">
            <w:pPr>
              <w:spacing w:after="0"/>
              <w:jc w:val="center"/>
              <w:rPr>
                <w:rFonts w:eastAsia="Times New Roman" w:cs="Times New Roman"/>
                <w:b/>
                <w:color w:val="000000"/>
                <w:szCs w:val="24"/>
                <w:lang w:val="en-MY"/>
              </w:rPr>
            </w:pPr>
          </w:p>
        </w:tc>
        <w:tc>
          <w:tcPr>
            <w:tcW w:w="1143" w:type="pct"/>
            <w:gridSpan w:val="3"/>
            <w:tcBorders>
              <w:top w:val="single" w:sz="4" w:space="0" w:color="000000" w:themeColor="text1"/>
              <w:left w:val="single" w:sz="4" w:space="0" w:color="000000" w:themeColor="text1"/>
              <w:bottom w:val="single" w:sz="24" w:space="0" w:color="000000" w:themeColor="text1"/>
              <w:right w:val="single" w:sz="4" w:space="0" w:color="000000" w:themeColor="text1"/>
            </w:tcBorders>
            <w:shd w:val="clear" w:color="auto" w:fill="auto"/>
            <w:noWrap/>
            <w:tcMar>
              <w:left w:w="28" w:type="dxa"/>
              <w:right w:w="28" w:type="dxa"/>
            </w:tcMar>
            <w:vAlign w:val="center"/>
          </w:tcPr>
          <w:p w14:paraId="0351316A" w14:textId="088A7CC5" w:rsidR="0025732A" w:rsidRPr="00F32879" w:rsidRDefault="0025732A" w:rsidP="00A92F2F">
            <w:pPr>
              <w:spacing w:after="0"/>
              <w:jc w:val="center"/>
              <w:rPr>
                <w:rFonts w:eastAsia="Times New Roman" w:cs="Times New Roman"/>
                <w:b/>
                <w:color w:val="000000"/>
                <w:szCs w:val="24"/>
                <w:lang w:val="en-MY"/>
              </w:rPr>
            </w:pPr>
            <w:r>
              <w:rPr>
                <w:rFonts w:eastAsia="Times New Roman" w:cs="Times New Roman"/>
                <w:b/>
                <w:color w:val="000000"/>
                <w:szCs w:val="24"/>
                <w:lang w:val="en-MY"/>
              </w:rPr>
              <w:t>169</w:t>
            </w:r>
          </w:p>
        </w:tc>
        <w:tc>
          <w:tcPr>
            <w:tcW w:w="1708" w:type="pct"/>
            <w:gridSpan w:val="3"/>
            <w:tcBorders>
              <w:top w:val="single" w:sz="4" w:space="0" w:color="000000" w:themeColor="text1"/>
              <w:left w:val="single" w:sz="4" w:space="0" w:color="000000" w:themeColor="text1"/>
              <w:bottom w:val="single" w:sz="24" w:space="0" w:color="000000" w:themeColor="text1"/>
              <w:right w:val="single" w:sz="4" w:space="0" w:color="000000" w:themeColor="text1"/>
            </w:tcBorders>
            <w:shd w:val="clear" w:color="auto" w:fill="auto"/>
            <w:noWrap/>
            <w:tcMar>
              <w:left w:w="28" w:type="dxa"/>
              <w:right w:w="28" w:type="dxa"/>
            </w:tcMar>
            <w:vAlign w:val="center"/>
          </w:tcPr>
          <w:p w14:paraId="4DD39402" w14:textId="5812CB75" w:rsidR="0025732A" w:rsidRPr="00F32879" w:rsidRDefault="0025732A" w:rsidP="00A92F2F">
            <w:pPr>
              <w:spacing w:after="0"/>
              <w:jc w:val="center"/>
              <w:rPr>
                <w:rFonts w:eastAsia="Times New Roman" w:cs="Times New Roman"/>
                <w:b/>
                <w:color w:val="000000"/>
                <w:szCs w:val="24"/>
                <w:lang w:val="en-MY"/>
              </w:rPr>
            </w:pPr>
            <w:r>
              <w:rPr>
                <w:rFonts w:eastAsia="Times New Roman" w:cs="Times New Roman"/>
                <w:b/>
                <w:color w:val="000000"/>
                <w:szCs w:val="24"/>
                <w:lang w:val="en-MY"/>
              </w:rPr>
              <w:t>51</w:t>
            </w:r>
          </w:p>
        </w:tc>
      </w:tr>
    </w:tbl>
    <w:p w14:paraId="24758CF4" w14:textId="4CAD3B51" w:rsidR="000F1ABE" w:rsidRDefault="000F1ABE" w:rsidP="009D154C">
      <w:pPr>
        <w:pStyle w:val="Body"/>
        <w:widowControl/>
        <w:rPr>
          <w:b/>
        </w:rPr>
      </w:pPr>
    </w:p>
    <w:p w14:paraId="2CC961A0" w14:textId="44B310BD" w:rsidR="000F1ABE" w:rsidRDefault="000F1ABE" w:rsidP="009D154C">
      <w:pPr>
        <w:pStyle w:val="Body"/>
        <w:widowControl/>
        <w:rPr>
          <w:b/>
        </w:rPr>
      </w:pPr>
    </w:p>
    <w:p w14:paraId="189D97D2" w14:textId="77777777" w:rsidR="000F1ABE" w:rsidRDefault="000F1ABE" w:rsidP="009D154C">
      <w:pPr>
        <w:pStyle w:val="Body"/>
        <w:widowControl/>
        <w:rPr>
          <w:b/>
        </w:rPr>
        <w:sectPr w:rsidR="000F1ABE" w:rsidSect="000F1ABE">
          <w:pgSz w:w="16838" w:h="11906" w:orient="landscape"/>
          <w:pgMar w:top="1440" w:right="1440" w:bottom="1440" w:left="1440" w:header="708" w:footer="708" w:gutter="0"/>
          <w:cols w:space="708"/>
          <w:docGrid w:linePitch="360"/>
        </w:sectPr>
      </w:pPr>
    </w:p>
    <w:p w14:paraId="4BA71123" w14:textId="77777777" w:rsidR="00F66364" w:rsidRPr="0010251F" w:rsidRDefault="00F66364" w:rsidP="00F66364">
      <w:pPr>
        <w:pStyle w:val="Body"/>
        <w:rPr>
          <w:b/>
        </w:rPr>
      </w:pPr>
      <w:r>
        <w:rPr>
          <w:b/>
        </w:rPr>
        <w:lastRenderedPageBreak/>
        <w:t>Appendix C</w:t>
      </w:r>
      <w:r w:rsidRPr="0010251F">
        <w:rPr>
          <w:b/>
        </w:rPr>
        <w:t xml:space="preserve">: SPSS Instructions to compute </w:t>
      </w:r>
      <w:bookmarkStart w:id="10" w:name="_Hlk20045018"/>
      <w:r w:rsidRPr="0010251F">
        <w:rPr>
          <w:b/>
        </w:rPr>
        <w:t>orthogonal</w:t>
      </w:r>
      <w:bookmarkEnd w:id="10"/>
      <w:r w:rsidRPr="0010251F">
        <w:rPr>
          <w:b/>
        </w:rPr>
        <w:t xml:space="preserve"> approach</w:t>
      </w:r>
    </w:p>
    <w:p w14:paraId="6349506B" w14:textId="74A52248" w:rsidR="00F66364" w:rsidRPr="0010251F" w:rsidRDefault="00F66364" w:rsidP="00F66364">
      <w:pPr>
        <w:pStyle w:val="Body"/>
      </w:pPr>
      <w:r w:rsidRPr="0010251F">
        <w:t>For example, the first regression is one in which all IV indicators (e.g., SN1, SN2, SN3, PE1, PE2, and PE3) are the predictors and SN1*PE1 is the dependent variable. The residual of this regression is saved in a data file. In SPSS under Linear Regression, the residuals can be saved by choosing: SAVE: Residuals “unstandardized”. When the regression analysis is run a new variable (the residual of the SN1*PE1 regression), titled RES_1, is saved and appears in the immediate right column of the variables in the SPSS Data View. Rename RES_1 as Res_SN1_</w:t>
      </w:r>
      <w:r w:rsidR="002268C3" w:rsidRPr="0010251F">
        <w:t>PE1 and</w:t>
      </w:r>
      <w:r w:rsidRPr="0010251F">
        <w:t xml:space="preserve"> continue with the next set of residuals SN1_PE2, etc. saving each new RES_x as Res_SNx_PEy.</w:t>
      </w:r>
    </w:p>
    <w:p w14:paraId="0E9EF782" w14:textId="77777777" w:rsidR="00F66364" w:rsidRPr="0010251F" w:rsidRDefault="00F66364" w:rsidP="00F66364">
      <w:pPr>
        <w:pStyle w:val="Body"/>
        <w:rPr>
          <w:sz w:val="22"/>
        </w:rPr>
      </w:pPr>
      <w:r>
        <w:rPr>
          <w:b/>
          <w:sz w:val="22"/>
        </w:rPr>
        <w:t>Appendix D</w:t>
      </w:r>
      <w:r w:rsidRPr="0010251F">
        <w:rPr>
          <w:b/>
          <w:sz w:val="22"/>
        </w:rPr>
        <w:t>:</w:t>
      </w:r>
      <w:r w:rsidRPr="0010251F">
        <w:rPr>
          <w:sz w:val="22"/>
        </w:rPr>
        <w:t xml:space="preserve"> </w:t>
      </w:r>
      <w:r w:rsidRPr="0010251F">
        <w:rPr>
          <w:rFonts w:cs="Times New Roman"/>
          <w:b/>
          <w:sz w:val="22"/>
          <w:szCs w:val="24"/>
        </w:rPr>
        <w:t>Respondent profile</w:t>
      </w:r>
    </w:p>
    <w:tbl>
      <w:tblPr>
        <w:tblW w:w="5000" w:type="pct"/>
        <w:tblLook w:val="04A0" w:firstRow="1" w:lastRow="0" w:firstColumn="1" w:lastColumn="0" w:noHBand="0" w:noVBand="1"/>
      </w:tblPr>
      <w:tblGrid>
        <w:gridCol w:w="1870"/>
        <w:gridCol w:w="4091"/>
        <w:gridCol w:w="1491"/>
        <w:gridCol w:w="1574"/>
      </w:tblGrid>
      <w:tr w:rsidR="00F66364" w:rsidRPr="0010251F" w14:paraId="6DB586E6" w14:textId="77777777" w:rsidTr="00630FFF">
        <w:trPr>
          <w:cantSplit/>
        </w:trPr>
        <w:tc>
          <w:tcPr>
            <w:tcW w:w="3302" w:type="pct"/>
            <w:gridSpan w:val="2"/>
            <w:tcBorders>
              <w:top w:val="single" w:sz="4" w:space="0" w:color="auto"/>
              <w:bottom w:val="single" w:sz="4" w:space="0" w:color="auto"/>
            </w:tcBorders>
          </w:tcPr>
          <w:p w14:paraId="0389F984" w14:textId="77777777" w:rsidR="00F66364" w:rsidRPr="0010251F" w:rsidRDefault="00F66364" w:rsidP="00630FFF">
            <w:pPr>
              <w:pStyle w:val="Body"/>
              <w:keepLines/>
              <w:widowControl/>
              <w:spacing w:before="0" w:after="0" w:line="240" w:lineRule="auto"/>
              <w:rPr>
                <w:rFonts w:cs="Times New Roman"/>
                <w:szCs w:val="20"/>
              </w:rPr>
            </w:pPr>
          </w:p>
        </w:tc>
        <w:tc>
          <w:tcPr>
            <w:tcW w:w="826" w:type="pct"/>
            <w:tcBorders>
              <w:top w:val="single" w:sz="4" w:space="0" w:color="auto"/>
              <w:bottom w:val="single" w:sz="4" w:space="0" w:color="auto"/>
            </w:tcBorders>
          </w:tcPr>
          <w:p w14:paraId="5F35F4C6" w14:textId="77777777" w:rsidR="00F66364" w:rsidRPr="0010251F" w:rsidRDefault="00F66364" w:rsidP="00630FFF">
            <w:pPr>
              <w:pStyle w:val="Body"/>
              <w:keepLines/>
              <w:widowControl/>
              <w:spacing w:before="0" w:after="0" w:line="240" w:lineRule="auto"/>
              <w:rPr>
                <w:rFonts w:cs="Times New Roman"/>
                <w:b/>
                <w:szCs w:val="20"/>
              </w:rPr>
            </w:pPr>
            <w:r w:rsidRPr="0010251F">
              <w:rPr>
                <w:rFonts w:cs="Times New Roman"/>
                <w:b/>
                <w:szCs w:val="20"/>
              </w:rPr>
              <w:t>Frequency</w:t>
            </w:r>
          </w:p>
        </w:tc>
        <w:tc>
          <w:tcPr>
            <w:tcW w:w="872" w:type="pct"/>
            <w:tcBorders>
              <w:top w:val="single" w:sz="4" w:space="0" w:color="auto"/>
              <w:bottom w:val="single" w:sz="4" w:space="0" w:color="auto"/>
            </w:tcBorders>
          </w:tcPr>
          <w:p w14:paraId="33FC3622" w14:textId="77777777" w:rsidR="00F66364" w:rsidRPr="0010251F" w:rsidRDefault="00F66364" w:rsidP="00630FFF">
            <w:pPr>
              <w:pStyle w:val="Body"/>
              <w:keepLines/>
              <w:widowControl/>
              <w:spacing w:before="0" w:after="0" w:line="240" w:lineRule="auto"/>
              <w:rPr>
                <w:rFonts w:cs="Times New Roman"/>
                <w:b/>
                <w:szCs w:val="20"/>
              </w:rPr>
            </w:pPr>
            <w:r w:rsidRPr="0010251F">
              <w:rPr>
                <w:rFonts w:cs="Times New Roman"/>
                <w:b/>
                <w:szCs w:val="20"/>
              </w:rPr>
              <w:t>Percent (%)</w:t>
            </w:r>
          </w:p>
        </w:tc>
      </w:tr>
      <w:tr w:rsidR="00F66364" w:rsidRPr="0010251F" w14:paraId="2BB4A660" w14:textId="77777777" w:rsidTr="00630FFF">
        <w:trPr>
          <w:cantSplit/>
        </w:trPr>
        <w:tc>
          <w:tcPr>
            <w:tcW w:w="1036" w:type="pct"/>
            <w:vMerge w:val="restart"/>
            <w:tcBorders>
              <w:top w:val="single" w:sz="4" w:space="0" w:color="auto"/>
            </w:tcBorders>
          </w:tcPr>
          <w:p w14:paraId="68050982" w14:textId="77777777" w:rsidR="00F66364" w:rsidRPr="0010251F" w:rsidRDefault="00F66364" w:rsidP="00630FFF">
            <w:pPr>
              <w:pStyle w:val="Body"/>
              <w:keepLines/>
              <w:widowControl/>
              <w:spacing w:before="0" w:after="0" w:line="240" w:lineRule="auto"/>
              <w:rPr>
                <w:rFonts w:cs="Times New Roman"/>
                <w:szCs w:val="20"/>
              </w:rPr>
            </w:pPr>
            <w:r w:rsidRPr="0010251F">
              <w:rPr>
                <w:rFonts w:cs="Times New Roman"/>
                <w:szCs w:val="20"/>
              </w:rPr>
              <w:t>Gender</w:t>
            </w:r>
          </w:p>
        </w:tc>
        <w:tc>
          <w:tcPr>
            <w:tcW w:w="2266" w:type="pct"/>
            <w:tcBorders>
              <w:top w:val="single" w:sz="4" w:space="0" w:color="auto"/>
            </w:tcBorders>
          </w:tcPr>
          <w:p w14:paraId="244AA60E" w14:textId="77777777" w:rsidR="00F66364" w:rsidRPr="0010251F" w:rsidRDefault="00F66364" w:rsidP="00630FFF">
            <w:pPr>
              <w:pStyle w:val="Body"/>
              <w:keepLines/>
              <w:widowControl/>
              <w:spacing w:before="0" w:after="0" w:line="240" w:lineRule="auto"/>
              <w:rPr>
                <w:rFonts w:cs="Times New Roman"/>
                <w:szCs w:val="20"/>
              </w:rPr>
            </w:pPr>
            <w:r w:rsidRPr="0010251F">
              <w:rPr>
                <w:rFonts w:cs="Times New Roman"/>
                <w:szCs w:val="20"/>
              </w:rPr>
              <w:t>Male</w:t>
            </w:r>
          </w:p>
        </w:tc>
        <w:tc>
          <w:tcPr>
            <w:tcW w:w="826" w:type="pct"/>
            <w:tcBorders>
              <w:top w:val="single" w:sz="4" w:space="0" w:color="auto"/>
            </w:tcBorders>
          </w:tcPr>
          <w:p w14:paraId="5ED13B27" w14:textId="77777777" w:rsidR="00F66364" w:rsidRPr="0010251F" w:rsidRDefault="00F66364" w:rsidP="00630FFF">
            <w:pPr>
              <w:pStyle w:val="Body"/>
              <w:keepLines/>
              <w:widowControl/>
              <w:spacing w:before="0" w:after="0" w:line="240" w:lineRule="auto"/>
              <w:rPr>
                <w:rFonts w:cs="Times New Roman"/>
                <w:szCs w:val="20"/>
              </w:rPr>
            </w:pPr>
            <w:r w:rsidRPr="0010251F">
              <w:rPr>
                <w:rFonts w:cs="Times New Roman"/>
                <w:szCs w:val="20"/>
              </w:rPr>
              <w:t>133</w:t>
            </w:r>
          </w:p>
        </w:tc>
        <w:tc>
          <w:tcPr>
            <w:tcW w:w="872" w:type="pct"/>
            <w:tcBorders>
              <w:top w:val="single" w:sz="4" w:space="0" w:color="auto"/>
            </w:tcBorders>
          </w:tcPr>
          <w:p w14:paraId="1BD73FBB" w14:textId="77777777" w:rsidR="00F66364" w:rsidRPr="0010251F" w:rsidRDefault="00F66364" w:rsidP="00630FFF">
            <w:pPr>
              <w:pStyle w:val="Body"/>
              <w:keepLines/>
              <w:widowControl/>
              <w:spacing w:before="0" w:after="0" w:line="240" w:lineRule="auto"/>
              <w:rPr>
                <w:rFonts w:cs="Times New Roman"/>
                <w:szCs w:val="20"/>
              </w:rPr>
            </w:pPr>
            <w:r w:rsidRPr="0010251F">
              <w:rPr>
                <w:rFonts w:cs="Times New Roman"/>
                <w:szCs w:val="20"/>
              </w:rPr>
              <w:t>39.3</w:t>
            </w:r>
          </w:p>
        </w:tc>
      </w:tr>
      <w:tr w:rsidR="00F66364" w:rsidRPr="0010251F" w14:paraId="0BECA0C6" w14:textId="77777777" w:rsidTr="00630FFF">
        <w:trPr>
          <w:cantSplit/>
        </w:trPr>
        <w:tc>
          <w:tcPr>
            <w:tcW w:w="1036" w:type="pct"/>
            <w:vMerge/>
          </w:tcPr>
          <w:p w14:paraId="4C5F889E" w14:textId="77777777" w:rsidR="00F66364" w:rsidRPr="0010251F" w:rsidRDefault="00F66364" w:rsidP="00630FFF">
            <w:pPr>
              <w:pStyle w:val="Body"/>
              <w:keepLines/>
              <w:widowControl/>
              <w:spacing w:before="0" w:after="0" w:line="240" w:lineRule="auto"/>
              <w:rPr>
                <w:rFonts w:cs="Times New Roman"/>
                <w:szCs w:val="20"/>
              </w:rPr>
            </w:pPr>
          </w:p>
        </w:tc>
        <w:tc>
          <w:tcPr>
            <w:tcW w:w="2266" w:type="pct"/>
          </w:tcPr>
          <w:p w14:paraId="0808E3C7" w14:textId="77777777" w:rsidR="00F66364" w:rsidRPr="0010251F" w:rsidRDefault="00F66364" w:rsidP="00630FFF">
            <w:pPr>
              <w:pStyle w:val="Body"/>
              <w:keepLines/>
              <w:widowControl/>
              <w:spacing w:before="0" w:after="0" w:line="240" w:lineRule="auto"/>
              <w:rPr>
                <w:rFonts w:cs="Times New Roman"/>
                <w:szCs w:val="20"/>
              </w:rPr>
            </w:pPr>
            <w:r w:rsidRPr="0010251F">
              <w:rPr>
                <w:rFonts w:cs="Times New Roman"/>
                <w:szCs w:val="20"/>
              </w:rPr>
              <w:t>Female</w:t>
            </w:r>
          </w:p>
        </w:tc>
        <w:tc>
          <w:tcPr>
            <w:tcW w:w="826" w:type="pct"/>
          </w:tcPr>
          <w:p w14:paraId="5816FC9E" w14:textId="77777777" w:rsidR="00F66364" w:rsidRPr="0010251F" w:rsidRDefault="00F66364" w:rsidP="00630FFF">
            <w:pPr>
              <w:pStyle w:val="Body"/>
              <w:keepLines/>
              <w:widowControl/>
              <w:spacing w:before="0" w:after="0" w:line="240" w:lineRule="auto"/>
              <w:rPr>
                <w:rFonts w:cs="Times New Roman"/>
                <w:szCs w:val="20"/>
              </w:rPr>
            </w:pPr>
            <w:r w:rsidRPr="0010251F">
              <w:rPr>
                <w:rFonts w:cs="Times New Roman"/>
                <w:szCs w:val="20"/>
              </w:rPr>
              <w:t>205</w:t>
            </w:r>
          </w:p>
        </w:tc>
        <w:tc>
          <w:tcPr>
            <w:tcW w:w="872" w:type="pct"/>
          </w:tcPr>
          <w:p w14:paraId="04E62380" w14:textId="77777777" w:rsidR="00F66364" w:rsidRPr="0010251F" w:rsidRDefault="00F66364" w:rsidP="00630FFF">
            <w:pPr>
              <w:pStyle w:val="Body"/>
              <w:keepLines/>
              <w:widowControl/>
              <w:spacing w:before="0" w:after="0" w:line="240" w:lineRule="auto"/>
              <w:rPr>
                <w:rFonts w:cs="Times New Roman"/>
                <w:szCs w:val="20"/>
              </w:rPr>
            </w:pPr>
            <w:r w:rsidRPr="0010251F">
              <w:rPr>
                <w:rFonts w:cs="Times New Roman"/>
                <w:szCs w:val="20"/>
              </w:rPr>
              <w:t>60.7</w:t>
            </w:r>
          </w:p>
        </w:tc>
      </w:tr>
      <w:tr w:rsidR="00F66364" w:rsidRPr="0010251F" w14:paraId="6991449F" w14:textId="77777777" w:rsidTr="00630FFF">
        <w:trPr>
          <w:cantSplit/>
        </w:trPr>
        <w:tc>
          <w:tcPr>
            <w:tcW w:w="1036" w:type="pct"/>
            <w:vMerge w:val="restart"/>
          </w:tcPr>
          <w:p w14:paraId="0FE0730C" w14:textId="77777777" w:rsidR="00F66364" w:rsidRPr="0010251F" w:rsidRDefault="00F66364" w:rsidP="00630FFF">
            <w:pPr>
              <w:pStyle w:val="Body"/>
              <w:keepLines/>
              <w:widowControl/>
              <w:spacing w:before="0" w:after="0" w:line="240" w:lineRule="auto"/>
              <w:rPr>
                <w:rFonts w:cs="Times New Roman"/>
                <w:szCs w:val="20"/>
              </w:rPr>
            </w:pPr>
            <w:r w:rsidRPr="0010251F">
              <w:rPr>
                <w:rFonts w:cs="Times New Roman"/>
                <w:szCs w:val="20"/>
              </w:rPr>
              <w:t>Age</w:t>
            </w:r>
          </w:p>
          <w:p w14:paraId="30AA3FCB" w14:textId="77777777" w:rsidR="00F66364" w:rsidRPr="0010251F" w:rsidRDefault="00F66364" w:rsidP="00630FFF">
            <w:pPr>
              <w:pStyle w:val="Body"/>
              <w:keepLines/>
              <w:widowControl/>
              <w:spacing w:before="0" w:after="0" w:line="240" w:lineRule="auto"/>
              <w:rPr>
                <w:rFonts w:cs="Times New Roman"/>
                <w:szCs w:val="20"/>
              </w:rPr>
            </w:pPr>
          </w:p>
          <w:p w14:paraId="0E5E1D93" w14:textId="77777777" w:rsidR="00F66364" w:rsidRPr="0010251F" w:rsidRDefault="00F66364" w:rsidP="00630FFF">
            <w:pPr>
              <w:pStyle w:val="Body"/>
              <w:keepLines/>
              <w:widowControl/>
              <w:spacing w:before="0" w:after="0" w:line="240" w:lineRule="auto"/>
              <w:rPr>
                <w:rFonts w:cs="Times New Roman"/>
                <w:szCs w:val="20"/>
              </w:rPr>
            </w:pPr>
          </w:p>
          <w:p w14:paraId="4BA1472D" w14:textId="77777777" w:rsidR="00F66364" w:rsidRPr="0010251F" w:rsidRDefault="00F66364" w:rsidP="00630FFF">
            <w:pPr>
              <w:pStyle w:val="Body"/>
              <w:keepLines/>
              <w:widowControl/>
              <w:spacing w:before="0" w:after="0" w:line="240" w:lineRule="auto"/>
              <w:rPr>
                <w:rFonts w:cs="Times New Roman"/>
                <w:szCs w:val="20"/>
              </w:rPr>
            </w:pPr>
          </w:p>
        </w:tc>
        <w:tc>
          <w:tcPr>
            <w:tcW w:w="2266" w:type="pct"/>
          </w:tcPr>
          <w:p w14:paraId="05345AB9" w14:textId="77777777" w:rsidR="00F66364" w:rsidRPr="0010251F" w:rsidRDefault="00F66364" w:rsidP="00630FFF">
            <w:pPr>
              <w:pStyle w:val="Body"/>
              <w:keepLines/>
              <w:widowControl/>
              <w:spacing w:before="0" w:after="0" w:line="240" w:lineRule="auto"/>
              <w:rPr>
                <w:rFonts w:cs="Times New Roman"/>
                <w:szCs w:val="20"/>
              </w:rPr>
            </w:pPr>
            <w:r w:rsidRPr="0010251F">
              <w:rPr>
                <w:rFonts w:cs="Times New Roman"/>
                <w:szCs w:val="20"/>
              </w:rPr>
              <w:t>18-25</w:t>
            </w:r>
          </w:p>
        </w:tc>
        <w:tc>
          <w:tcPr>
            <w:tcW w:w="826" w:type="pct"/>
          </w:tcPr>
          <w:p w14:paraId="448928B9" w14:textId="77777777" w:rsidR="00F66364" w:rsidRPr="0010251F" w:rsidRDefault="00F66364" w:rsidP="00630FFF">
            <w:pPr>
              <w:pStyle w:val="Body"/>
              <w:keepLines/>
              <w:widowControl/>
              <w:spacing w:before="0" w:after="0" w:line="240" w:lineRule="auto"/>
              <w:rPr>
                <w:rFonts w:cs="Times New Roman"/>
                <w:szCs w:val="20"/>
              </w:rPr>
            </w:pPr>
            <w:r w:rsidRPr="0010251F">
              <w:rPr>
                <w:rFonts w:cs="Times New Roman"/>
                <w:szCs w:val="20"/>
              </w:rPr>
              <w:t>267</w:t>
            </w:r>
          </w:p>
        </w:tc>
        <w:tc>
          <w:tcPr>
            <w:tcW w:w="872" w:type="pct"/>
          </w:tcPr>
          <w:p w14:paraId="5CEC1FEA" w14:textId="77777777" w:rsidR="00F66364" w:rsidRPr="0010251F" w:rsidRDefault="00F66364" w:rsidP="00630FFF">
            <w:pPr>
              <w:pStyle w:val="Body"/>
              <w:keepLines/>
              <w:widowControl/>
              <w:spacing w:before="0" w:after="0" w:line="240" w:lineRule="auto"/>
              <w:rPr>
                <w:rFonts w:cs="Times New Roman"/>
                <w:szCs w:val="20"/>
              </w:rPr>
            </w:pPr>
            <w:r w:rsidRPr="0010251F">
              <w:rPr>
                <w:rFonts w:cs="Times New Roman"/>
                <w:szCs w:val="20"/>
              </w:rPr>
              <w:t>82.2</w:t>
            </w:r>
          </w:p>
        </w:tc>
      </w:tr>
      <w:tr w:rsidR="00F66364" w:rsidRPr="0010251F" w14:paraId="725C3674" w14:textId="77777777" w:rsidTr="00630FFF">
        <w:trPr>
          <w:cantSplit/>
        </w:trPr>
        <w:tc>
          <w:tcPr>
            <w:tcW w:w="1036" w:type="pct"/>
            <w:vMerge/>
          </w:tcPr>
          <w:p w14:paraId="05028831" w14:textId="77777777" w:rsidR="00F66364" w:rsidRPr="0010251F" w:rsidRDefault="00F66364" w:rsidP="00630FFF">
            <w:pPr>
              <w:pStyle w:val="Body"/>
              <w:keepLines/>
              <w:widowControl/>
              <w:spacing w:before="0" w:after="0" w:line="240" w:lineRule="auto"/>
              <w:rPr>
                <w:rFonts w:cs="Times New Roman"/>
                <w:szCs w:val="20"/>
              </w:rPr>
            </w:pPr>
          </w:p>
        </w:tc>
        <w:tc>
          <w:tcPr>
            <w:tcW w:w="2266" w:type="pct"/>
          </w:tcPr>
          <w:p w14:paraId="4D2F8004" w14:textId="77777777" w:rsidR="00F66364" w:rsidRPr="0010251F" w:rsidRDefault="00F66364" w:rsidP="00630FFF">
            <w:pPr>
              <w:pStyle w:val="Body"/>
              <w:keepLines/>
              <w:widowControl/>
              <w:spacing w:before="0" w:after="0" w:line="240" w:lineRule="auto"/>
              <w:rPr>
                <w:rFonts w:cs="Times New Roman"/>
                <w:szCs w:val="20"/>
              </w:rPr>
            </w:pPr>
            <w:r w:rsidRPr="0010251F">
              <w:rPr>
                <w:rFonts w:cs="Times New Roman"/>
                <w:szCs w:val="20"/>
              </w:rPr>
              <w:t>26-35</w:t>
            </w:r>
          </w:p>
        </w:tc>
        <w:tc>
          <w:tcPr>
            <w:tcW w:w="826" w:type="pct"/>
          </w:tcPr>
          <w:p w14:paraId="324EE67B" w14:textId="77777777" w:rsidR="00F66364" w:rsidRPr="0010251F" w:rsidRDefault="00F66364" w:rsidP="00630FFF">
            <w:pPr>
              <w:pStyle w:val="Body"/>
              <w:keepLines/>
              <w:widowControl/>
              <w:spacing w:before="0" w:after="0" w:line="240" w:lineRule="auto"/>
              <w:rPr>
                <w:rFonts w:cs="Times New Roman"/>
                <w:szCs w:val="20"/>
              </w:rPr>
            </w:pPr>
            <w:r w:rsidRPr="0010251F">
              <w:rPr>
                <w:rFonts w:cs="Times New Roman"/>
                <w:szCs w:val="20"/>
              </w:rPr>
              <w:t>50</w:t>
            </w:r>
          </w:p>
        </w:tc>
        <w:tc>
          <w:tcPr>
            <w:tcW w:w="872" w:type="pct"/>
          </w:tcPr>
          <w:p w14:paraId="17ECCC09" w14:textId="77777777" w:rsidR="00F66364" w:rsidRPr="0010251F" w:rsidRDefault="00F66364" w:rsidP="00630FFF">
            <w:pPr>
              <w:pStyle w:val="Body"/>
              <w:keepLines/>
              <w:widowControl/>
              <w:spacing w:before="0" w:after="0" w:line="240" w:lineRule="auto"/>
              <w:rPr>
                <w:rFonts w:cs="Times New Roman"/>
                <w:szCs w:val="20"/>
              </w:rPr>
            </w:pPr>
            <w:r w:rsidRPr="0010251F">
              <w:rPr>
                <w:rFonts w:cs="Times New Roman"/>
                <w:szCs w:val="20"/>
              </w:rPr>
              <w:t>15.4</w:t>
            </w:r>
          </w:p>
        </w:tc>
      </w:tr>
      <w:tr w:rsidR="00F66364" w:rsidRPr="0010251F" w14:paraId="5FD215FC" w14:textId="77777777" w:rsidTr="00630FFF">
        <w:trPr>
          <w:cantSplit/>
        </w:trPr>
        <w:tc>
          <w:tcPr>
            <w:tcW w:w="1036" w:type="pct"/>
            <w:vMerge/>
          </w:tcPr>
          <w:p w14:paraId="56A20164" w14:textId="77777777" w:rsidR="00F66364" w:rsidRPr="0010251F" w:rsidRDefault="00F66364" w:rsidP="00630FFF">
            <w:pPr>
              <w:pStyle w:val="Body"/>
              <w:keepLines/>
              <w:widowControl/>
              <w:spacing w:before="0" w:after="0" w:line="240" w:lineRule="auto"/>
              <w:rPr>
                <w:rFonts w:cs="Times New Roman"/>
                <w:szCs w:val="20"/>
              </w:rPr>
            </w:pPr>
          </w:p>
        </w:tc>
        <w:tc>
          <w:tcPr>
            <w:tcW w:w="2266" w:type="pct"/>
          </w:tcPr>
          <w:p w14:paraId="201C3FE8" w14:textId="77777777" w:rsidR="00F66364" w:rsidRPr="0010251F" w:rsidRDefault="00F66364" w:rsidP="00630FFF">
            <w:pPr>
              <w:pStyle w:val="Body"/>
              <w:keepLines/>
              <w:widowControl/>
              <w:spacing w:before="0" w:after="0" w:line="240" w:lineRule="auto"/>
              <w:rPr>
                <w:rFonts w:cs="Times New Roman"/>
                <w:szCs w:val="20"/>
              </w:rPr>
            </w:pPr>
            <w:r w:rsidRPr="0010251F">
              <w:rPr>
                <w:rFonts w:cs="Times New Roman"/>
                <w:szCs w:val="20"/>
              </w:rPr>
              <w:t>36-45</w:t>
            </w:r>
          </w:p>
        </w:tc>
        <w:tc>
          <w:tcPr>
            <w:tcW w:w="826" w:type="pct"/>
          </w:tcPr>
          <w:p w14:paraId="76CC744E" w14:textId="77777777" w:rsidR="00F66364" w:rsidRPr="0010251F" w:rsidRDefault="00F66364" w:rsidP="00630FFF">
            <w:pPr>
              <w:pStyle w:val="Body"/>
              <w:keepLines/>
              <w:widowControl/>
              <w:spacing w:before="0" w:after="0" w:line="240" w:lineRule="auto"/>
              <w:rPr>
                <w:rFonts w:cs="Times New Roman"/>
                <w:szCs w:val="20"/>
              </w:rPr>
            </w:pPr>
            <w:r w:rsidRPr="0010251F">
              <w:rPr>
                <w:rFonts w:cs="Times New Roman"/>
                <w:szCs w:val="20"/>
              </w:rPr>
              <w:t>5</w:t>
            </w:r>
          </w:p>
        </w:tc>
        <w:tc>
          <w:tcPr>
            <w:tcW w:w="872" w:type="pct"/>
          </w:tcPr>
          <w:p w14:paraId="1C96CA0D" w14:textId="77777777" w:rsidR="00F66364" w:rsidRPr="0010251F" w:rsidRDefault="00F66364" w:rsidP="00630FFF">
            <w:pPr>
              <w:pStyle w:val="Body"/>
              <w:keepLines/>
              <w:widowControl/>
              <w:spacing w:before="0" w:after="0" w:line="240" w:lineRule="auto"/>
              <w:rPr>
                <w:rFonts w:cs="Times New Roman"/>
                <w:szCs w:val="20"/>
              </w:rPr>
            </w:pPr>
            <w:r w:rsidRPr="0010251F">
              <w:rPr>
                <w:rFonts w:cs="Times New Roman"/>
                <w:szCs w:val="20"/>
              </w:rPr>
              <w:t>1.5</w:t>
            </w:r>
          </w:p>
        </w:tc>
      </w:tr>
      <w:tr w:rsidR="00F66364" w:rsidRPr="0010251F" w14:paraId="5FFD2278" w14:textId="77777777" w:rsidTr="00630FFF">
        <w:trPr>
          <w:cantSplit/>
        </w:trPr>
        <w:tc>
          <w:tcPr>
            <w:tcW w:w="1036" w:type="pct"/>
            <w:vMerge/>
          </w:tcPr>
          <w:p w14:paraId="19A24668" w14:textId="77777777" w:rsidR="00F66364" w:rsidRPr="0010251F" w:rsidRDefault="00F66364" w:rsidP="00630FFF">
            <w:pPr>
              <w:pStyle w:val="Body"/>
              <w:keepLines/>
              <w:widowControl/>
              <w:spacing w:before="0" w:after="0" w:line="240" w:lineRule="auto"/>
              <w:rPr>
                <w:rFonts w:cs="Times New Roman"/>
                <w:szCs w:val="20"/>
              </w:rPr>
            </w:pPr>
          </w:p>
        </w:tc>
        <w:tc>
          <w:tcPr>
            <w:tcW w:w="2266" w:type="pct"/>
          </w:tcPr>
          <w:p w14:paraId="0173BFCE" w14:textId="77777777" w:rsidR="00F66364" w:rsidRPr="0010251F" w:rsidRDefault="00F66364" w:rsidP="00630FFF">
            <w:pPr>
              <w:pStyle w:val="Body"/>
              <w:keepLines/>
              <w:widowControl/>
              <w:spacing w:before="0" w:after="0" w:line="240" w:lineRule="auto"/>
              <w:rPr>
                <w:rFonts w:cs="Times New Roman"/>
                <w:szCs w:val="20"/>
              </w:rPr>
            </w:pPr>
            <w:r w:rsidRPr="0010251F">
              <w:rPr>
                <w:rFonts w:cs="Times New Roman"/>
                <w:szCs w:val="20"/>
              </w:rPr>
              <w:t>46-56</w:t>
            </w:r>
          </w:p>
        </w:tc>
        <w:tc>
          <w:tcPr>
            <w:tcW w:w="826" w:type="pct"/>
          </w:tcPr>
          <w:p w14:paraId="5091E1E8" w14:textId="77777777" w:rsidR="00F66364" w:rsidRPr="0010251F" w:rsidRDefault="00F66364" w:rsidP="00630FFF">
            <w:pPr>
              <w:pStyle w:val="Body"/>
              <w:keepLines/>
              <w:widowControl/>
              <w:spacing w:before="0" w:after="0" w:line="240" w:lineRule="auto"/>
              <w:rPr>
                <w:rFonts w:cs="Times New Roman"/>
                <w:szCs w:val="20"/>
              </w:rPr>
            </w:pPr>
            <w:r w:rsidRPr="0010251F">
              <w:rPr>
                <w:rFonts w:cs="Times New Roman"/>
                <w:szCs w:val="20"/>
              </w:rPr>
              <w:t>3</w:t>
            </w:r>
          </w:p>
        </w:tc>
        <w:tc>
          <w:tcPr>
            <w:tcW w:w="872" w:type="pct"/>
          </w:tcPr>
          <w:p w14:paraId="0794513C" w14:textId="77777777" w:rsidR="00F66364" w:rsidRPr="0010251F" w:rsidRDefault="00F66364" w:rsidP="00630FFF">
            <w:pPr>
              <w:pStyle w:val="Body"/>
              <w:keepLines/>
              <w:widowControl/>
              <w:spacing w:before="0" w:after="0" w:line="240" w:lineRule="auto"/>
              <w:rPr>
                <w:rFonts w:cs="Times New Roman"/>
                <w:szCs w:val="20"/>
              </w:rPr>
            </w:pPr>
            <w:r w:rsidRPr="0010251F">
              <w:rPr>
                <w:rFonts w:cs="Times New Roman"/>
                <w:szCs w:val="20"/>
              </w:rPr>
              <w:t>0.9</w:t>
            </w:r>
          </w:p>
        </w:tc>
      </w:tr>
      <w:tr w:rsidR="00F66364" w:rsidRPr="0010251F" w14:paraId="4CDF0692" w14:textId="77777777" w:rsidTr="00630FFF">
        <w:trPr>
          <w:cantSplit/>
        </w:trPr>
        <w:tc>
          <w:tcPr>
            <w:tcW w:w="1036" w:type="pct"/>
          </w:tcPr>
          <w:p w14:paraId="0D202DDD" w14:textId="77777777" w:rsidR="00F66364" w:rsidRPr="0010251F" w:rsidRDefault="00F66364" w:rsidP="00630FFF">
            <w:pPr>
              <w:pStyle w:val="Body"/>
              <w:keepLines/>
              <w:widowControl/>
              <w:spacing w:before="0" w:after="0" w:line="240" w:lineRule="auto"/>
              <w:rPr>
                <w:rFonts w:cs="Times New Roman"/>
                <w:szCs w:val="20"/>
              </w:rPr>
            </w:pPr>
            <w:r w:rsidRPr="0010251F">
              <w:rPr>
                <w:rFonts w:cs="Times New Roman"/>
                <w:szCs w:val="20"/>
              </w:rPr>
              <w:t>Visit per year</w:t>
            </w:r>
          </w:p>
        </w:tc>
        <w:tc>
          <w:tcPr>
            <w:tcW w:w="2266" w:type="pct"/>
          </w:tcPr>
          <w:p w14:paraId="268C29B7" w14:textId="77777777" w:rsidR="00F66364" w:rsidRPr="0010251F" w:rsidRDefault="00F66364" w:rsidP="00630FFF">
            <w:pPr>
              <w:pStyle w:val="Body"/>
              <w:keepLines/>
              <w:widowControl/>
              <w:spacing w:before="0" w:after="0" w:line="240" w:lineRule="auto"/>
              <w:rPr>
                <w:rFonts w:cs="Times New Roman"/>
                <w:szCs w:val="20"/>
              </w:rPr>
            </w:pPr>
            <w:r w:rsidRPr="0010251F">
              <w:rPr>
                <w:rFonts w:cs="Times New Roman"/>
                <w:szCs w:val="20"/>
              </w:rPr>
              <w:t>Once</w:t>
            </w:r>
          </w:p>
        </w:tc>
        <w:tc>
          <w:tcPr>
            <w:tcW w:w="826" w:type="pct"/>
          </w:tcPr>
          <w:p w14:paraId="6A290E52" w14:textId="77777777" w:rsidR="00F66364" w:rsidRPr="0010251F" w:rsidRDefault="00F66364" w:rsidP="00630FFF">
            <w:pPr>
              <w:pStyle w:val="Body"/>
              <w:keepLines/>
              <w:widowControl/>
              <w:spacing w:before="0" w:after="0" w:line="240" w:lineRule="auto"/>
              <w:rPr>
                <w:rFonts w:cs="Times New Roman"/>
                <w:szCs w:val="20"/>
              </w:rPr>
            </w:pPr>
            <w:r w:rsidRPr="0010251F">
              <w:rPr>
                <w:rFonts w:cs="Times New Roman"/>
                <w:szCs w:val="20"/>
              </w:rPr>
              <w:t>179</w:t>
            </w:r>
          </w:p>
        </w:tc>
        <w:tc>
          <w:tcPr>
            <w:tcW w:w="872" w:type="pct"/>
          </w:tcPr>
          <w:p w14:paraId="44174C83" w14:textId="77777777" w:rsidR="00F66364" w:rsidRPr="0010251F" w:rsidRDefault="00F66364" w:rsidP="00630FFF">
            <w:pPr>
              <w:pStyle w:val="Body"/>
              <w:keepLines/>
              <w:widowControl/>
              <w:spacing w:before="0" w:after="0" w:line="240" w:lineRule="auto"/>
              <w:rPr>
                <w:rFonts w:cs="Times New Roman"/>
                <w:szCs w:val="20"/>
              </w:rPr>
            </w:pPr>
            <w:r w:rsidRPr="0010251F">
              <w:rPr>
                <w:rFonts w:cs="Times New Roman"/>
                <w:szCs w:val="20"/>
              </w:rPr>
              <w:t>53.27</w:t>
            </w:r>
          </w:p>
        </w:tc>
      </w:tr>
      <w:tr w:rsidR="00F66364" w:rsidRPr="0010251F" w14:paraId="15FC9FE5" w14:textId="77777777" w:rsidTr="00630FFF">
        <w:trPr>
          <w:cantSplit/>
        </w:trPr>
        <w:tc>
          <w:tcPr>
            <w:tcW w:w="1036" w:type="pct"/>
          </w:tcPr>
          <w:p w14:paraId="230BE5BC" w14:textId="77777777" w:rsidR="00F66364" w:rsidRPr="0010251F" w:rsidRDefault="00F66364" w:rsidP="00630FFF">
            <w:pPr>
              <w:pStyle w:val="Body"/>
              <w:keepLines/>
              <w:widowControl/>
              <w:spacing w:before="0" w:after="0" w:line="240" w:lineRule="auto"/>
              <w:rPr>
                <w:rFonts w:cs="Times New Roman"/>
                <w:szCs w:val="20"/>
              </w:rPr>
            </w:pPr>
          </w:p>
        </w:tc>
        <w:tc>
          <w:tcPr>
            <w:tcW w:w="2266" w:type="pct"/>
          </w:tcPr>
          <w:p w14:paraId="1A7916D8" w14:textId="77777777" w:rsidR="00F66364" w:rsidRPr="0010251F" w:rsidRDefault="00F66364" w:rsidP="00630FFF">
            <w:pPr>
              <w:pStyle w:val="Body"/>
              <w:keepLines/>
              <w:widowControl/>
              <w:spacing w:before="0" w:after="0" w:line="240" w:lineRule="auto"/>
              <w:rPr>
                <w:rFonts w:cs="Times New Roman"/>
                <w:szCs w:val="20"/>
              </w:rPr>
            </w:pPr>
            <w:r w:rsidRPr="0010251F">
              <w:rPr>
                <w:rFonts w:cs="Times New Roman"/>
                <w:szCs w:val="20"/>
              </w:rPr>
              <w:t>Twice</w:t>
            </w:r>
          </w:p>
        </w:tc>
        <w:tc>
          <w:tcPr>
            <w:tcW w:w="826" w:type="pct"/>
          </w:tcPr>
          <w:p w14:paraId="326E2321" w14:textId="77777777" w:rsidR="00F66364" w:rsidRPr="0010251F" w:rsidRDefault="00F66364" w:rsidP="00630FFF">
            <w:pPr>
              <w:pStyle w:val="Body"/>
              <w:keepLines/>
              <w:widowControl/>
              <w:spacing w:before="0" w:after="0" w:line="240" w:lineRule="auto"/>
              <w:rPr>
                <w:rFonts w:cs="Times New Roman"/>
                <w:szCs w:val="20"/>
              </w:rPr>
            </w:pPr>
            <w:r w:rsidRPr="0010251F">
              <w:rPr>
                <w:rFonts w:cs="Times New Roman"/>
                <w:szCs w:val="20"/>
              </w:rPr>
              <w:t>55</w:t>
            </w:r>
          </w:p>
        </w:tc>
        <w:tc>
          <w:tcPr>
            <w:tcW w:w="872" w:type="pct"/>
          </w:tcPr>
          <w:p w14:paraId="4646677A" w14:textId="77777777" w:rsidR="00F66364" w:rsidRPr="0010251F" w:rsidRDefault="00F66364" w:rsidP="00630FFF">
            <w:pPr>
              <w:pStyle w:val="Body"/>
              <w:keepLines/>
              <w:widowControl/>
              <w:spacing w:before="0" w:after="0" w:line="240" w:lineRule="auto"/>
              <w:rPr>
                <w:rFonts w:cs="Times New Roman"/>
                <w:szCs w:val="20"/>
              </w:rPr>
            </w:pPr>
            <w:r w:rsidRPr="0010251F">
              <w:rPr>
                <w:rFonts w:cs="Times New Roman"/>
                <w:szCs w:val="20"/>
              </w:rPr>
              <w:t>16.37</w:t>
            </w:r>
          </w:p>
        </w:tc>
      </w:tr>
      <w:tr w:rsidR="00F66364" w:rsidRPr="0010251F" w14:paraId="3E901692" w14:textId="77777777" w:rsidTr="00630FFF">
        <w:trPr>
          <w:cantSplit/>
        </w:trPr>
        <w:tc>
          <w:tcPr>
            <w:tcW w:w="1036" w:type="pct"/>
            <w:tcBorders>
              <w:bottom w:val="single" w:sz="4" w:space="0" w:color="auto"/>
            </w:tcBorders>
          </w:tcPr>
          <w:p w14:paraId="178ECF3D" w14:textId="77777777" w:rsidR="00F66364" w:rsidRPr="0010251F" w:rsidRDefault="00F66364" w:rsidP="00630FFF">
            <w:pPr>
              <w:pStyle w:val="Body"/>
              <w:keepLines/>
              <w:widowControl/>
              <w:spacing w:before="0" w:after="0" w:line="240" w:lineRule="auto"/>
              <w:rPr>
                <w:rFonts w:cs="Times New Roman"/>
                <w:szCs w:val="20"/>
              </w:rPr>
            </w:pPr>
          </w:p>
        </w:tc>
        <w:tc>
          <w:tcPr>
            <w:tcW w:w="2266" w:type="pct"/>
            <w:tcBorders>
              <w:bottom w:val="single" w:sz="4" w:space="0" w:color="auto"/>
            </w:tcBorders>
          </w:tcPr>
          <w:p w14:paraId="5CB10FBB" w14:textId="77777777" w:rsidR="00F66364" w:rsidRPr="0010251F" w:rsidRDefault="00F66364" w:rsidP="00630FFF">
            <w:pPr>
              <w:pStyle w:val="Body"/>
              <w:keepLines/>
              <w:widowControl/>
              <w:spacing w:before="0" w:after="0" w:line="240" w:lineRule="auto"/>
              <w:rPr>
                <w:rFonts w:cs="Times New Roman"/>
                <w:szCs w:val="20"/>
              </w:rPr>
            </w:pPr>
            <w:r w:rsidRPr="0010251F">
              <w:rPr>
                <w:rFonts w:cs="Times New Roman"/>
                <w:szCs w:val="20"/>
              </w:rPr>
              <w:t>A few times</w:t>
            </w:r>
          </w:p>
        </w:tc>
        <w:tc>
          <w:tcPr>
            <w:tcW w:w="826" w:type="pct"/>
            <w:tcBorders>
              <w:bottom w:val="single" w:sz="4" w:space="0" w:color="auto"/>
            </w:tcBorders>
          </w:tcPr>
          <w:p w14:paraId="0FB55819" w14:textId="77777777" w:rsidR="00F66364" w:rsidRPr="0010251F" w:rsidRDefault="00F66364" w:rsidP="00630FFF">
            <w:pPr>
              <w:pStyle w:val="Body"/>
              <w:keepLines/>
              <w:widowControl/>
              <w:spacing w:before="0" w:after="0" w:line="240" w:lineRule="auto"/>
              <w:rPr>
                <w:rFonts w:cs="Times New Roman"/>
                <w:szCs w:val="20"/>
              </w:rPr>
            </w:pPr>
            <w:r w:rsidRPr="0010251F">
              <w:rPr>
                <w:rFonts w:cs="Times New Roman"/>
                <w:szCs w:val="20"/>
              </w:rPr>
              <w:t>102</w:t>
            </w:r>
          </w:p>
        </w:tc>
        <w:tc>
          <w:tcPr>
            <w:tcW w:w="872" w:type="pct"/>
            <w:tcBorders>
              <w:bottom w:val="single" w:sz="4" w:space="0" w:color="auto"/>
            </w:tcBorders>
          </w:tcPr>
          <w:p w14:paraId="3B015E6C" w14:textId="77777777" w:rsidR="00F66364" w:rsidRPr="0010251F" w:rsidRDefault="00F66364" w:rsidP="00630FFF">
            <w:pPr>
              <w:pStyle w:val="Body"/>
              <w:keepLines/>
              <w:widowControl/>
              <w:spacing w:before="0" w:after="0" w:line="240" w:lineRule="auto"/>
              <w:rPr>
                <w:rFonts w:cs="Times New Roman"/>
                <w:szCs w:val="20"/>
              </w:rPr>
            </w:pPr>
            <w:r w:rsidRPr="0010251F">
              <w:rPr>
                <w:rFonts w:cs="Times New Roman"/>
                <w:szCs w:val="20"/>
              </w:rPr>
              <w:t>30.36</w:t>
            </w:r>
          </w:p>
        </w:tc>
      </w:tr>
    </w:tbl>
    <w:p w14:paraId="38BEC7DD" w14:textId="77777777" w:rsidR="00F66364" w:rsidRPr="0010251F" w:rsidRDefault="00F66364" w:rsidP="00F66364">
      <w:pPr>
        <w:pStyle w:val="Body"/>
        <w:rPr>
          <w:rFonts w:cs="Times New Roman"/>
          <w:sz w:val="22"/>
        </w:rPr>
      </w:pPr>
    </w:p>
    <w:p w14:paraId="2C960310" w14:textId="77777777" w:rsidR="00AA7433" w:rsidRPr="00AA7433" w:rsidRDefault="00DA1042" w:rsidP="00AA7433">
      <w:pPr>
        <w:pStyle w:val="EndNoteBibliographyTitle"/>
        <w:rPr>
          <w:b/>
        </w:rPr>
      </w:pPr>
      <w:r w:rsidRPr="0010251F">
        <w:fldChar w:fldCharType="begin"/>
      </w:r>
      <w:r w:rsidRPr="0010251F">
        <w:instrText xml:space="preserve"> ADDIN EN.REFLIST </w:instrText>
      </w:r>
      <w:r w:rsidRPr="0010251F">
        <w:fldChar w:fldCharType="separate"/>
      </w:r>
      <w:r w:rsidR="00AA7433" w:rsidRPr="00AA7433">
        <w:rPr>
          <w:b/>
        </w:rPr>
        <w:t>References</w:t>
      </w:r>
    </w:p>
    <w:p w14:paraId="2E0124C5" w14:textId="77777777" w:rsidR="00AA7433" w:rsidRPr="00AA7433" w:rsidRDefault="00AA7433" w:rsidP="00AA7433">
      <w:pPr>
        <w:pStyle w:val="EndNoteBibliographyTitle"/>
        <w:rPr>
          <w:b/>
        </w:rPr>
      </w:pPr>
    </w:p>
    <w:p w14:paraId="213320FF" w14:textId="77777777" w:rsidR="00AA7433" w:rsidRPr="00AA7433" w:rsidRDefault="00AA7433" w:rsidP="00AA7433">
      <w:pPr>
        <w:pStyle w:val="EndNoteBibliography"/>
        <w:spacing w:after="240"/>
        <w:ind w:left="720" w:hanging="720"/>
      </w:pPr>
      <w:r w:rsidRPr="00AA7433">
        <w:t xml:space="preserve">Aguinis, H., Edwards, J. R., &amp; Bradley, K. J. (2017). Improving our understanding of moderation and mediation in strategic management research. </w:t>
      </w:r>
      <w:r w:rsidRPr="00AA7433">
        <w:rPr>
          <w:i/>
        </w:rPr>
        <w:t>Organizational Research Methods, 20</w:t>
      </w:r>
      <w:r w:rsidRPr="00AA7433">
        <w:t>(4), 665-685. doi:10.1177/1094428115627498</w:t>
      </w:r>
    </w:p>
    <w:p w14:paraId="10535075" w14:textId="77777777" w:rsidR="00AA7433" w:rsidRPr="00AA7433" w:rsidRDefault="00AA7433" w:rsidP="00AA7433">
      <w:pPr>
        <w:pStyle w:val="EndNoteBibliography"/>
        <w:spacing w:after="240"/>
        <w:ind w:left="720" w:hanging="720"/>
      </w:pPr>
      <w:r w:rsidRPr="00AA7433">
        <w:t xml:space="preserve">Aiken, L. S., &amp; West, S. G. (1991). </w:t>
      </w:r>
      <w:r w:rsidRPr="00AA7433">
        <w:rPr>
          <w:i/>
        </w:rPr>
        <w:t>Multiple regression: Testing and interpreting interactions</w:t>
      </w:r>
      <w:r w:rsidRPr="00AA7433">
        <w:t>. London, UK: Sage Publications.</w:t>
      </w:r>
    </w:p>
    <w:p w14:paraId="75023282" w14:textId="77777777" w:rsidR="00AA7433" w:rsidRPr="00AA7433" w:rsidRDefault="00AA7433" w:rsidP="00AA7433">
      <w:pPr>
        <w:pStyle w:val="EndNoteBibliography"/>
        <w:spacing w:after="240"/>
        <w:ind w:left="720" w:hanging="720"/>
      </w:pPr>
      <w:r w:rsidRPr="00AA7433">
        <w:t xml:space="preserve">Ajzen, I. (1991). The theory of planned behavior. </w:t>
      </w:r>
      <w:r w:rsidRPr="00AA7433">
        <w:rPr>
          <w:i/>
        </w:rPr>
        <w:t>Organizational Behavior and Human Decision Processes, 50</w:t>
      </w:r>
      <w:r w:rsidRPr="00AA7433">
        <w:t xml:space="preserve">(2), 179-211. </w:t>
      </w:r>
    </w:p>
    <w:p w14:paraId="304AEA47" w14:textId="77777777" w:rsidR="00AA7433" w:rsidRPr="00AA7433" w:rsidRDefault="00AA7433" w:rsidP="00AA7433">
      <w:pPr>
        <w:pStyle w:val="EndNoteBibliography"/>
        <w:spacing w:after="240"/>
        <w:ind w:left="720" w:hanging="720"/>
      </w:pPr>
      <w:r w:rsidRPr="00AA7433">
        <w:t xml:space="preserve">Ajzen, I., &amp; Fishbein, M. (1980). </w:t>
      </w:r>
      <w:r w:rsidRPr="00AA7433">
        <w:rPr>
          <w:i/>
        </w:rPr>
        <w:t>Understanding attitudes and predicting social behaviour</w:t>
      </w:r>
      <w:r w:rsidRPr="00AA7433">
        <w:t>. Englewood Cliffs, NJ: Prentice Hall.</w:t>
      </w:r>
    </w:p>
    <w:p w14:paraId="740BB455" w14:textId="77777777" w:rsidR="00AA7433" w:rsidRPr="00AA7433" w:rsidRDefault="00AA7433" w:rsidP="00AA7433">
      <w:pPr>
        <w:pStyle w:val="EndNoteBibliography"/>
        <w:spacing w:after="240"/>
        <w:ind w:left="720" w:hanging="720"/>
      </w:pPr>
      <w:r w:rsidRPr="00AA7433">
        <w:lastRenderedPageBreak/>
        <w:t xml:space="preserve">Ajzen, I., &amp; Fishbein, M. (2008). Scaling and testing multiplicative combinations in the expectancy–value model of attitudes. </w:t>
      </w:r>
      <w:r w:rsidRPr="00AA7433">
        <w:rPr>
          <w:i/>
        </w:rPr>
        <w:t>Journal of Applied Social Psychology, 38</w:t>
      </w:r>
      <w:r w:rsidRPr="00AA7433">
        <w:t>(9), 2222-2247. doi:10.1111/j.1559-1816.2008.00389.x</w:t>
      </w:r>
    </w:p>
    <w:p w14:paraId="71EA7E83" w14:textId="77777777" w:rsidR="00AA7433" w:rsidRPr="00AA7433" w:rsidRDefault="00AA7433" w:rsidP="00AA7433">
      <w:pPr>
        <w:pStyle w:val="EndNoteBibliography"/>
        <w:spacing w:after="240"/>
        <w:ind w:left="720" w:hanging="720"/>
      </w:pPr>
      <w:r w:rsidRPr="00AA7433">
        <w:t xml:space="preserve">Algina, J., &amp; Moulder, B. C. (2001). A note on estimating the Jöreskog-Yang model for latent variable interaction using LISREL 8.3. </w:t>
      </w:r>
      <w:r w:rsidRPr="00AA7433">
        <w:rPr>
          <w:i/>
        </w:rPr>
        <w:t>Structural Equation Modeling: A Multidisciplinary Journal, 8</w:t>
      </w:r>
      <w:r w:rsidRPr="00AA7433">
        <w:t>(1), 40-52. doi:10.1207/S15328007SEM0801_3</w:t>
      </w:r>
    </w:p>
    <w:p w14:paraId="5E0EFF83" w14:textId="77777777" w:rsidR="00AA7433" w:rsidRPr="00AA7433" w:rsidRDefault="00AA7433" w:rsidP="00AA7433">
      <w:pPr>
        <w:pStyle w:val="EndNoteBibliography"/>
        <w:spacing w:after="240"/>
        <w:ind w:left="720" w:hanging="720"/>
      </w:pPr>
      <w:r w:rsidRPr="00AA7433">
        <w:t xml:space="preserve">Amaro, S., &amp; Duarte, P. (2013). Online travel purchasing: A literature review. </w:t>
      </w:r>
      <w:r w:rsidRPr="00AA7433">
        <w:rPr>
          <w:i/>
        </w:rPr>
        <w:t>Journal of Travel &amp; Tourism Marketing, 30</w:t>
      </w:r>
      <w:r w:rsidRPr="00AA7433">
        <w:t>(8), 755-785. doi:10.1080/10548408.2013.835227</w:t>
      </w:r>
    </w:p>
    <w:p w14:paraId="440648F3" w14:textId="3BCB291A" w:rsidR="00AA7433" w:rsidRPr="00AA7433" w:rsidRDefault="00AA7433" w:rsidP="00AA7433">
      <w:pPr>
        <w:pStyle w:val="EndNoteBibliography"/>
        <w:spacing w:after="240"/>
        <w:ind w:left="720" w:hanging="720"/>
      </w:pPr>
      <w:r w:rsidRPr="00AA7433">
        <w:t xml:space="preserve">Anastasopoulos, P. G. (1992). Tourism and attitude change: Greek tourists visiting Turkey. </w:t>
      </w:r>
      <w:r w:rsidRPr="00AA7433">
        <w:rPr>
          <w:i/>
        </w:rPr>
        <w:t>Annals of Tourism Research, 19</w:t>
      </w:r>
      <w:r w:rsidRPr="00AA7433">
        <w:t>(4), 629-642. doi:</w:t>
      </w:r>
      <w:hyperlink r:id="rId22" w:history="1">
        <w:r w:rsidRPr="00AA7433">
          <w:rPr>
            <w:rStyle w:val="Hyperlink"/>
          </w:rPr>
          <w:t>https://doi.org/10.1016/0160-7383(92)90058-W</w:t>
        </w:r>
      </w:hyperlink>
    </w:p>
    <w:p w14:paraId="12C06E92" w14:textId="77777777" w:rsidR="00AA7433" w:rsidRPr="00AA7433" w:rsidRDefault="00AA7433" w:rsidP="00AA7433">
      <w:pPr>
        <w:pStyle w:val="EndNoteBibliography"/>
        <w:spacing w:after="240"/>
        <w:ind w:left="720" w:hanging="720"/>
      </w:pPr>
      <w:r w:rsidRPr="00AA7433">
        <w:t xml:space="preserve">Arbuckle, J. L. (2017). </w:t>
      </w:r>
      <w:r w:rsidRPr="00AA7433">
        <w:rPr>
          <w:i/>
        </w:rPr>
        <w:t>IBM® SPSS® AMOS 25 user’s guide</w:t>
      </w:r>
      <w:r w:rsidRPr="00AA7433">
        <w:t>. Armonk, NY: IBM Corporation.</w:t>
      </w:r>
    </w:p>
    <w:p w14:paraId="1128D2CD" w14:textId="77777777" w:rsidR="00AA7433" w:rsidRPr="00AA7433" w:rsidRDefault="00AA7433" w:rsidP="00AA7433">
      <w:pPr>
        <w:pStyle w:val="EndNoteBibliography"/>
        <w:spacing w:after="240"/>
        <w:ind w:left="720" w:hanging="720"/>
      </w:pPr>
      <w:r w:rsidRPr="00AA7433">
        <w:t xml:space="preserve">Arminger, G., &amp; Muthén, B. O. (1998). A Bayesian approach to nonlinear latent variable models using the gibbs sampler and the metropolis-hastings algorithm. </w:t>
      </w:r>
      <w:r w:rsidRPr="00AA7433">
        <w:rPr>
          <w:i/>
        </w:rPr>
        <w:t>Psychometrika, 63</w:t>
      </w:r>
      <w:r w:rsidRPr="00AA7433">
        <w:t>(3), 271-300. doi:10.1007/bf02294856</w:t>
      </w:r>
    </w:p>
    <w:p w14:paraId="372E6DEB" w14:textId="77777777" w:rsidR="00AA7433" w:rsidRPr="00AA7433" w:rsidRDefault="00AA7433" w:rsidP="00AA7433">
      <w:pPr>
        <w:pStyle w:val="EndNoteBibliography"/>
        <w:spacing w:after="240"/>
        <w:ind w:left="720" w:hanging="720"/>
      </w:pPr>
      <w:r w:rsidRPr="00AA7433">
        <w:t xml:space="preserve">Armitage, C. J., &amp; Conner, M. (2001). Efficacy of the theory of planned behaviour: A meta-analytic review. </w:t>
      </w:r>
      <w:r w:rsidRPr="00AA7433">
        <w:rPr>
          <w:i/>
        </w:rPr>
        <w:t>British Journal of Social Psychology, 40</w:t>
      </w:r>
      <w:r w:rsidRPr="00AA7433">
        <w:t>(4), 471-499. doi:10.1348/014466601164939</w:t>
      </w:r>
    </w:p>
    <w:p w14:paraId="72000978" w14:textId="77777777" w:rsidR="00AA7433" w:rsidRPr="00AA7433" w:rsidRDefault="00AA7433" w:rsidP="00AA7433">
      <w:pPr>
        <w:pStyle w:val="EndNoteBibliography"/>
        <w:spacing w:after="240"/>
        <w:ind w:left="720" w:hanging="720"/>
      </w:pPr>
      <w:r w:rsidRPr="00AA7433">
        <w:t xml:space="preserve">Bagozzi, R. P., &amp; Yi, Y. (2012). Specification, evaluation, and interpretation of structural equation models. </w:t>
      </w:r>
      <w:r w:rsidRPr="00AA7433">
        <w:rPr>
          <w:i/>
        </w:rPr>
        <w:t>Journal of the Academy of Marketing Science, 40</w:t>
      </w:r>
      <w:r w:rsidRPr="00AA7433">
        <w:t xml:space="preserve">(1), 8-34. </w:t>
      </w:r>
    </w:p>
    <w:p w14:paraId="4E26E62F" w14:textId="77777777" w:rsidR="00AA7433" w:rsidRPr="00AA7433" w:rsidRDefault="00AA7433" w:rsidP="00AA7433">
      <w:pPr>
        <w:pStyle w:val="EndNoteBibliography"/>
        <w:spacing w:after="240"/>
        <w:ind w:left="720" w:hanging="720"/>
      </w:pPr>
      <w:r w:rsidRPr="00AA7433">
        <w:t xml:space="preserve">Baron, R. M., &amp; Kenny, D. A. (1986). The moderator-mediator variable distinction in social psychological research: Conceptual, strategic, and statistical considerations. </w:t>
      </w:r>
      <w:r w:rsidRPr="00AA7433">
        <w:rPr>
          <w:i/>
        </w:rPr>
        <w:t>Journal of Personality and Social Psychology, 51</w:t>
      </w:r>
      <w:r w:rsidRPr="00AA7433">
        <w:t xml:space="preserve">(6), 1173-1182. </w:t>
      </w:r>
    </w:p>
    <w:p w14:paraId="761074CD" w14:textId="6B7385FE" w:rsidR="00AA7433" w:rsidRPr="00AA7433" w:rsidRDefault="00AA7433" w:rsidP="00AA7433">
      <w:pPr>
        <w:pStyle w:val="EndNoteBibliography"/>
        <w:spacing w:after="240"/>
        <w:ind w:left="720" w:hanging="720"/>
      </w:pPr>
      <w:r w:rsidRPr="00AA7433">
        <w:t xml:space="preserve">Beck, L., &amp; Ajzen, I. (1991). Predicting dishonest actions using the theory of planned behavior. </w:t>
      </w:r>
      <w:r w:rsidRPr="00AA7433">
        <w:rPr>
          <w:i/>
        </w:rPr>
        <w:t>Journal of Research in Personality, 25</w:t>
      </w:r>
      <w:r w:rsidRPr="00AA7433">
        <w:t>(3), 285-301. doi:</w:t>
      </w:r>
      <w:hyperlink r:id="rId23" w:history="1">
        <w:r w:rsidRPr="00AA7433">
          <w:rPr>
            <w:rStyle w:val="Hyperlink"/>
          </w:rPr>
          <w:t>https://doi.org/10.1016/0092-6566(91)90021-H</w:t>
        </w:r>
      </w:hyperlink>
    </w:p>
    <w:p w14:paraId="43C9E9A0" w14:textId="77777777" w:rsidR="00AA7433" w:rsidRPr="00AA7433" w:rsidRDefault="00AA7433" w:rsidP="00AA7433">
      <w:pPr>
        <w:pStyle w:val="EndNoteBibliography"/>
        <w:spacing w:after="240"/>
        <w:ind w:left="720" w:hanging="720"/>
      </w:pPr>
      <w:r w:rsidRPr="00AA7433">
        <w:t xml:space="preserve">Bigné, E., Sanz, S., Ruiz, C., &amp; Aldás, J. (2010). </w:t>
      </w:r>
      <w:r w:rsidRPr="00AA7433">
        <w:rPr>
          <w:i/>
        </w:rPr>
        <w:t>Why some internet users don’t buy air tickets online</w:t>
      </w:r>
      <w:r w:rsidRPr="00AA7433">
        <w:t xml:space="preserve">. Paper presented at the Information and Communication Technologies in Tourism 2010, Lugano, Switzerland. </w:t>
      </w:r>
    </w:p>
    <w:p w14:paraId="62C43471" w14:textId="77777777" w:rsidR="00AA7433" w:rsidRPr="00AA7433" w:rsidRDefault="00AA7433" w:rsidP="00AA7433">
      <w:pPr>
        <w:pStyle w:val="EndNoteBibliography"/>
        <w:spacing w:after="240"/>
        <w:ind w:left="720" w:hanging="720"/>
      </w:pPr>
      <w:r w:rsidRPr="00AA7433">
        <w:t xml:space="preserve">Byrne, B. M. (2016). </w:t>
      </w:r>
      <w:r w:rsidRPr="00AA7433">
        <w:rPr>
          <w:i/>
        </w:rPr>
        <w:t>Structural equation modeling with AMOS: Basic concepts, applications, and programming</w:t>
      </w:r>
      <w:r w:rsidRPr="00AA7433">
        <w:t xml:space="preserve"> (3rd ed.). New York, NY: Routledge.</w:t>
      </w:r>
    </w:p>
    <w:p w14:paraId="1873FB34" w14:textId="77777777" w:rsidR="00AA7433" w:rsidRPr="00AA7433" w:rsidRDefault="00AA7433" w:rsidP="00AA7433">
      <w:pPr>
        <w:pStyle w:val="EndNoteBibliography"/>
        <w:spacing w:after="240"/>
        <w:ind w:left="720" w:hanging="720"/>
      </w:pPr>
      <w:r w:rsidRPr="00AA7433">
        <w:t xml:space="preserve">Carte, T. A., &amp; Russell, C. J. (2003). In pursuit of moderation: Nine common errors and their solutions. </w:t>
      </w:r>
      <w:r w:rsidRPr="00AA7433">
        <w:rPr>
          <w:i/>
        </w:rPr>
        <w:t>MIS Quarterly, 27</w:t>
      </w:r>
      <w:r w:rsidRPr="00AA7433">
        <w:t xml:space="preserve">(3), 479-501. </w:t>
      </w:r>
    </w:p>
    <w:p w14:paraId="519BF5BE" w14:textId="77777777" w:rsidR="00AA7433" w:rsidRPr="00AA7433" w:rsidRDefault="00AA7433" w:rsidP="00AA7433">
      <w:pPr>
        <w:pStyle w:val="EndNoteBibliography"/>
        <w:spacing w:after="240"/>
        <w:ind w:left="720" w:hanging="720"/>
      </w:pPr>
      <w:r w:rsidRPr="00AA7433">
        <w:t xml:space="preserve">Chin, W. W., Marcolin, B. L., &amp; Newsted, P. R. (2003). A partial least squares latent variable modeling approach for measuring interaction effects: Results from a monte carlo simulation study and an electronic-mail emotion/adoption study. </w:t>
      </w:r>
      <w:r w:rsidRPr="00AA7433">
        <w:rPr>
          <w:i/>
        </w:rPr>
        <w:t>Information Systems Research, 14</w:t>
      </w:r>
      <w:r w:rsidRPr="00AA7433">
        <w:t xml:space="preserve">(2), 189-217. </w:t>
      </w:r>
    </w:p>
    <w:p w14:paraId="72AAE5A8" w14:textId="77777777" w:rsidR="00AA7433" w:rsidRPr="00AA7433" w:rsidRDefault="00AA7433" w:rsidP="00AA7433">
      <w:pPr>
        <w:pStyle w:val="EndNoteBibliography"/>
        <w:spacing w:after="240"/>
        <w:ind w:left="720" w:hanging="720"/>
      </w:pPr>
      <w:r w:rsidRPr="00AA7433">
        <w:lastRenderedPageBreak/>
        <w:t xml:space="preserve">Coenders, M., Lubbers, M., Scheepers, P., &amp; Verkuyten, M. (2008). More than two decades of changing ethnic attitudes in the netherlands. </w:t>
      </w:r>
      <w:r w:rsidRPr="00AA7433">
        <w:rPr>
          <w:i/>
        </w:rPr>
        <w:t>Journal of Social Issues, 64</w:t>
      </w:r>
      <w:r w:rsidRPr="00AA7433">
        <w:t>(2), 269-285. doi:10.1111/j.1540-4560.2008.00561.x</w:t>
      </w:r>
    </w:p>
    <w:p w14:paraId="54F84D22" w14:textId="77777777" w:rsidR="00AA7433" w:rsidRPr="00AA7433" w:rsidRDefault="00AA7433" w:rsidP="00AA7433">
      <w:pPr>
        <w:pStyle w:val="EndNoteBibliography"/>
        <w:spacing w:after="240"/>
        <w:ind w:left="720" w:hanging="720"/>
      </w:pPr>
      <w:r w:rsidRPr="00AA7433">
        <w:t xml:space="preserve">Cohen, J. (1988). </w:t>
      </w:r>
      <w:r w:rsidRPr="00AA7433">
        <w:rPr>
          <w:i/>
        </w:rPr>
        <w:t>Statistical power analysis for the behavioral sciences</w:t>
      </w:r>
      <w:r w:rsidRPr="00AA7433">
        <w:t xml:space="preserve"> (2nd ed.). Hillsdale, NJ: Lawrence Erlbaum.</w:t>
      </w:r>
    </w:p>
    <w:p w14:paraId="170774D1" w14:textId="77777777" w:rsidR="00AA7433" w:rsidRPr="00AA7433" w:rsidRDefault="00AA7433" w:rsidP="00AA7433">
      <w:pPr>
        <w:pStyle w:val="EndNoteBibliography"/>
        <w:spacing w:after="240"/>
        <w:ind w:left="720" w:hanging="720"/>
      </w:pPr>
      <w:r w:rsidRPr="00AA7433">
        <w:t xml:space="preserve">Cohen, J., Cohen, P., West, S. G., &amp; Aikken, L. S. (2003). </w:t>
      </w:r>
      <w:r w:rsidRPr="00AA7433">
        <w:rPr>
          <w:i/>
        </w:rPr>
        <w:t>Applied multiple regression/correlation analysis for the behavioral sciences</w:t>
      </w:r>
      <w:r w:rsidRPr="00AA7433">
        <w:t xml:space="preserve"> (3rd ed.). Lillington, NC: Routledge.</w:t>
      </w:r>
    </w:p>
    <w:p w14:paraId="30F7E8CA" w14:textId="77777777" w:rsidR="00AA7433" w:rsidRPr="00AA7433" w:rsidRDefault="00AA7433" w:rsidP="00AA7433">
      <w:pPr>
        <w:pStyle w:val="EndNoteBibliography"/>
        <w:spacing w:after="240"/>
        <w:ind w:left="720" w:hanging="720"/>
      </w:pPr>
      <w:r w:rsidRPr="00AA7433">
        <w:t xml:space="preserve">Conner, M., Warren, R., Close, S., &amp; Sparks, P. (1999). Alcohol consumption and the theory of planned behavior: An examination of the cognitive mediation of past behavior. </w:t>
      </w:r>
      <w:r w:rsidRPr="00AA7433">
        <w:rPr>
          <w:i/>
        </w:rPr>
        <w:t>Journal of Applied Social Psychology, 29</w:t>
      </w:r>
      <w:r w:rsidRPr="00AA7433">
        <w:t>(8), 1676-1704. doi:10.1111/j.1559-1816.1999.tb02046.x</w:t>
      </w:r>
    </w:p>
    <w:p w14:paraId="551543BC" w14:textId="77777777" w:rsidR="00AA7433" w:rsidRPr="00AA7433" w:rsidRDefault="00AA7433" w:rsidP="00AA7433">
      <w:pPr>
        <w:pStyle w:val="EndNoteBibliography"/>
        <w:spacing w:after="240"/>
        <w:ind w:left="720" w:hanging="720"/>
      </w:pPr>
      <w:r w:rsidRPr="00AA7433">
        <w:t xml:space="preserve">Dalal, D. K., &amp; Zickar, M. J. (2012). Some common myths about centering predictor variables in moderated multiple regression and polynomial regression. </w:t>
      </w:r>
      <w:r w:rsidRPr="00AA7433">
        <w:rPr>
          <w:i/>
        </w:rPr>
        <w:t>Organizational Research Methods, 15</w:t>
      </w:r>
      <w:r w:rsidRPr="00AA7433">
        <w:t>(3), 339-362. doi:10.1177/1094428111430540</w:t>
      </w:r>
    </w:p>
    <w:p w14:paraId="55431DDE" w14:textId="77777777" w:rsidR="00AA7433" w:rsidRPr="00AA7433" w:rsidRDefault="00AA7433" w:rsidP="00AA7433">
      <w:pPr>
        <w:pStyle w:val="EndNoteBibliography"/>
        <w:spacing w:after="240"/>
        <w:ind w:left="720" w:hanging="720"/>
      </w:pPr>
      <w:r w:rsidRPr="00AA7433">
        <w:t xml:space="preserve">Dawson, J. F. (2014). Moderation in management research: What, why, when, and how. </w:t>
      </w:r>
      <w:r w:rsidRPr="00AA7433">
        <w:rPr>
          <w:i/>
        </w:rPr>
        <w:t>Journal of Business and Psychology, 29</w:t>
      </w:r>
      <w:r w:rsidRPr="00AA7433">
        <w:t>(1), 1-19. doi:10.1007/s10869-013-9308-7</w:t>
      </w:r>
    </w:p>
    <w:p w14:paraId="22C1E17A" w14:textId="77777777" w:rsidR="00AA7433" w:rsidRPr="00AA7433" w:rsidRDefault="00AA7433" w:rsidP="00AA7433">
      <w:pPr>
        <w:pStyle w:val="EndNoteBibliography"/>
        <w:spacing w:after="240"/>
        <w:ind w:left="720" w:hanging="720"/>
      </w:pPr>
      <w:r w:rsidRPr="00AA7433">
        <w:t xml:space="preserve">Diamantopoulos, A., Sarstedt, M., Fuchs, C., Wilczynski, P., &amp; Kaiser, S. (2012). Guidelines for choosing between multi-item and single-item scales for construct measurement: A predictive validity perspective. </w:t>
      </w:r>
      <w:r w:rsidRPr="00AA7433">
        <w:rPr>
          <w:i/>
        </w:rPr>
        <w:t>Journal of the Academy of Marketing Science, 40</w:t>
      </w:r>
      <w:r w:rsidRPr="00AA7433">
        <w:t>(3), 434-449. doi:10.1007/s11747-011-0300-3</w:t>
      </w:r>
    </w:p>
    <w:p w14:paraId="27A2AC0F" w14:textId="77777777" w:rsidR="00AA7433" w:rsidRPr="00AA7433" w:rsidRDefault="00AA7433" w:rsidP="00AA7433">
      <w:pPr>
        <w:pStyle w:val="EndNoteBibliography"/>
        <w:spacing w:after="240"/>
        <w:ind w:left="720" w:hanging="720"/>
      </w:pPr>
      <w:r w:rsidRPr="00AA7433">
        <w:t xml:space="preserve">Dwyer, L., Gill, A., &amp; Seetaram, N. (2012). </w:t>
      </w:r>
      <w:r w:rsidRPr="00AA7433">
        <w:rPr>
          <w:i/>
        </w:rPr>
        <w:t>Handbook of research methods in tourism: Quantitative and qualitative approaches</w:t>
      </w:r>
      <w:r w:rsidRPr="00AA7433">
        <w:t xml:space="preserve"> (L. Dwyer, A. Gill, &amp; N. Seetaram Eds.). Cheltenham, UK: Edward Elgar.</w:t>
      </w:r>
    </w:p>
    <w:p w14:paraId="067F0457" w14:textId="77777777" w:rsidR="00AA7433" w:rsidRPr="00AA7433" w:rsidRDefault="00AA7433" w:rsidP="00AA7433">
      <w:pPr>
        <w:pStyle w:val="EndNoteBibliography"/>
        <w:spacing w:after="240"/>
        <w:ind w:left="720" w:hanging="720"/>
      </w:pPr>
      <w:r w:rsidRPr="00AA7433">
        <w:t xml:space="preserve">Fan, X., &amp; Wang, L. (1998). Effects of potential confounding factors on fit indices and parameter estimates for true and misspecified SEM models. </w:t>
      </w:r>
      <w:r w:rsidRPr="00AA7433">
        <w:rPr>
          <w:i/>
        </w:rPr>
        <w:t>Educational and Psychological Measurement, 58</w:t>
      </w:r>
      <w:r w:rsidRPr="00AA7433">
        <w:t>(5), 701-735. doi:10.1177/0013164498058005001</w:t>
      </w:r>
    </w:p>
    <w:p w14:paraId="7878B22E" w14:textId="77777777" w:rsidR="00AA7433" w:rsidRPr="00AA7433" w:rsidRDefault="00AA7433" w:rsidP="00AA7433">
      <w:pPr>
        <w:pStyle w:val="EndNoteBibliography"/>
        <w:spacing w:after="240"/>
        <w:ind w:left="720" w:hanging="720"/>
      </w:pPr>
      <w:r w:rsidRPr="00AA7433">
        <w:t xml:space="preserve">Finch, J. F., West, S. G., &amp; MacKinnon, D. P. (1997). Effects of sample size and nonnormality on the estimation of mediated effects in latent variable models. </w:t>
      </w:r>
      <w:r w:rsidRPr="00AA7433">
        <w:rPr>
          <w:i/>
        </w:rPr>
        <w:t>Structural Equation Modeling: A Multidisciplinary Journal, 4</w:t>
      </w:r>
      <w:r w:rsidRPr="00AA7433">
        <w:t>(2), 87-107. doi:10.1080/10705519709540063</w:t>
      </w:r>
    </w:p>
    <w:p w14:paraId="6272DB27" w14:textId="77777777" w:rsidR="00AA7433" w:rsidRPr="00AA7433" w:rsidRDefault="00AA7433" w:rsidP="00AA7433">
      <w:pPr>
        <w:pStyle w:val="EndNoteBibliography"/>
        <w:spacing w:after="240"/>
        <w:ind w:left="720" w:hanging="720"/>
      </w:pPr>
      <w:r w:rsidRPr="00AA7433">
        <w:t xml:space="preserve">Fishbein, M., &amp; Ajzen, I. (2010). </w:t>
      </w:r>
      <w:r w:rsidRPr="00AA7433">
        <w:rPr>
          <w:i/>
        </w:rPr>
        <w:t>Predicting and changing behavior: The reasoned action approach</w:t>
      </w:r>
      <w:r w:rsidRPr="00AA7433">
        <w:t>. New York, NY: Psychology Press.</w:t>
      </w:r>
    </w:p>
    <w:p w14:paraId="058DA9DE" w14:textId="77777777" w:rsidR="00AA7433" w:rsidRPr="00AA7433" w:rsidRDefault="00AA7433" w:rsidP="00AA7433">
      <w:pPr>
        <w:pStyle w:val="EndNoteBibliography"/>
        <w:spacing w:after="240"/>
        <w:ind w:left="720" w:hanging="720"/>
      </w:pPr>
      <w:r w:rsidRPr="00AA7433">
        <w:t xml:space="preserve">Flora, D. B., &amp; Curran, P. J. (2004). An empirical evaluation of alternative methods of estimation for confirmatory factor analysis with ordinal data. </w:t>
      </w:r>
      <w:r w:rsidRPr="00AA7433">
        <w:rPr>
          <w:i/>
        </w:rPr>
        <w:t>Psychological Methods, 9</w:t>
      </w:r>
      <w:r w:rsidRPr="00AA7433">
        <w:t>(4), 466-491. doi:10.1037/1082-989X.9.4.466</w:t>
      </w:r>
    </w:p>
    <w:p w14:paraId="21657F6A" w14:textId="77777777" w:rsidR="00AA7433" w:rsidRPr="00AA7433" w:rsidRDefault="00AA7433" w:rsidP="00AA7433">
      <w:pPr>
        <w:pStyle w:val="EndNoteBibliography"/>
        <w:spacing w:after="240"/>
        <w:ind w:left="720" w:hanging="720"/>
      </w:pPr>
      <w:r w:rsidRPr="00AA7433">
        <w:t xml:space="preserve">Fornell, C., &amp; Larcker, D. F. (1981). Structural equation models with unobservable variables and measurement error: Algebra and statistics. </w:t>
      </w:r>
      <w:r w:rsidRPr="00AA7433">
        <w:rPr>
          <w:i/>
        </w:rPr>
        <w:t>Journal of Marketing Research, 18</w:t>
      </w:r>
      <w:r w:rsidRPr="00AA7433">
        <w:t xml:space="preserve">(3), 382-388. </w:t>
      </w:r>
    </w:p>
    <w:p w14:paraId="1F25BF2E" w14:textId="77777777" w:rsidR="00AA7433" w:rsidRPr="00AA7433" w:rsidRDefault="00AA7433" w:rsidP="00AA7433">
      <w:pPr>
        <w:pStyle w:val="EndNoteBibliography"/>
        <w:spacing w:after="240"/>
        <w:ind w:left="720" w:hanging="720"/>
      </w:pPr>
      <w:r w:rsidRPr="00AA7433">
        <w:lastRenderedPageBreak/>
        <w:t xml:space="preserve">George, J. F. (2004). The theory of planned behavior and internet purchasing. </w:t>
      </w:r>
      <w:r w:rsidRPr="00AA7433">
        <w:rPr>
          <w:i/>
        </w:rPr>
        <w:t>Internet Research, 14</w:t>
      </w:r>
      <w:r w:rsidRPr="00AA7433">
        <w:t>(3), 198-212. doi:10.1108/10662240410542634</w:t>
      </w:r>
    </w:p>
    <w:p w14:paraId="1E6937CC" w14:textId="6292E67F" w:rsidR="00AA7433" w:rsidRPr="00AA7433" w:rsidRDefault="00AA7433" w:rsidP="00AA7433">
      <w:pPr>
        <w:pStyle w:val="EndNoteBibliography"/>
        <w:spacing w:after="240"/>
        <w:ind w:left="720" w:hanging="720"/>
      </w:pPr>
      <w:r w:rsidRPr="00AA7433">
        <w:t xml:space="preserve">Gitelson, R. J., &amp; Crompton, J. L. (1984). Insights into the repeat vacation phenomenon. </w:t>
      </w:r>
      <w:r w:rsidRPr="00AA7433">
        <w:rPr>
          <w:i/>
        </w:rPr>
        <w:t>Annals of Tourism Research, 11</w:t>
      </w:r>
      <w:r w:rsidRPr="00AA7433">
        <w:t>(2), 199-217. doi:</w:t>
      </w:r>
      <w:hyperlink r:id="rId24" w:history="1">
        <w:r w:rsidRPr="00AA7433">
          <w:rPr>
            <w:rStyle w:val="Hyperlink"/>
          </w:rPr>
          <w:t>https://doi.org/10.1016/0160-7383(84)90070-7</w:t>
        </w:r>
      </w:hyperlink>
    </w:p>
    <w:p w14:paraId="6C5A96B3" w14:textId="6201F69B" w:rsidR="00AA7433" w:rsidRPr="00AA7433" w:rsidRDefault="00AA7433" w:rsidP="00AA7433">
      <w:pPr>
        <w:pStyle w:val="EndNoteBibliography"/>
        <w:spacing w:after="240"/>
        <w:ind w:left="720" w:hanging="720"/>
      </w:pPr>
      <w:r w:rsidRPr="00AA7433">
        <w:t xml:space="preserve">Grice, J. W. (2001). Computing and evaluating factor scores. </w:t>
      </w:r>
      <w:r w:rsidRPr="00AA7433">
        <w:rPr>
          <w:i/>
        </w:rPr>
        <w:t>Psychological Methods, 6</w:t>
      </w:r>
      <w:r w:rsidRPr="00AA7433">
        <w:t>(4), 430-450. doi:</w:t>
      </w:r>
      <w:hyperlink r:id="rId25" w:history="1">
        <w:r w:rsidRPr="00AA7433">
          <w:rPr>
            <w:rStyle w:val="Hyperlink"/>
          </w:rPr>
          <w:t>http://dx.doi.org/10.1037/1082-989X.6.4.430</w:t>
        </w:r>
      </w:hyperlink>
    </w:p>
    <w:p w14:paraId="24EE0441" w14:textId="4E88CD60" w:rsidR="00AA7433" w:rsidRPr="00AA7433" w:rsidRDefault="00AA7433" w:rsidP="00AA7433">
      <w:pPr>
        <w:pStyle w:val="EndNoteBibliography"/>
        <w:spacing w:after="240"/>
        <w:ind w:left="720" w:hanging="720"/>
      </w:pPr>
      <w:r w:rsidRPr="00AA7433">
        <w:t xml:space="preserve">Grissemann, U. S., &amp; Stokburger-Sauer, N. E. (2012). Customer co-creation of travel services: The role of company support and customer satisfaction with the co-creation performance. </w:t>
      </w:r>
      <w:r w:rsidRPr="00AA7433">
        <w:rPr>
          <w:i/>
        </w:rPr>
        <w:t>Tourism Management, 33</w:t>
      </w:r>
      <w:r w:rsidRPr="00AA7433">
        <w:t>(6), 1483-1492. doi:</w:t>
      </w:r>
      <w:hyperlink r:id="rId26" w:history="1">
        <w:r w:rsidRPr="00AA7433">
          <w:rPr>
            <w:rStyle w:val="Hyperlink"/>
          </w:rPr>
          <w:t>https://doi.org/10.1016/j.tourman.2012.02.002</w:t>
        </w:r>
      </w:hyperlink>
    </w:p>
    <w:p w14:paraId="2F3F5FDB" w14:textId="77777777" w:rsidR="00AA7433" w:rsidRPr="00AA7433" w:rsidRDefault="00AA7433" w:rsidP="00AA7433">
      <w:pPr>
        <w:pStyle w:val="EndNoteBibliography"/>
        <w:spacing w:after="240"/>
        <w:ind w:left="720" w:hanging="720"/>
      </w:pPr>
      <w:r w:rsidRPr="00AA7433">
        <w:t xml:space="preserve">Hair, J. F., Jr., Black, W. C., Babin, B. J., &amp; Andersen, R. E. (2010). </w:t>
      </w:r>
      <w:r w:rsidRPr="00AA7433">
        <w:rPr>
          <w:i/>
        </w:rPr>
        <w:t>Mutilvariate data analysis: A global perspective</w:t>
      </w:r>
      <w:r w:rsidRPr="00AA7433">
        <w:t xml:space="preserve"> (7th ed.). Upper Saddle River, NJ: Pearson Prentice Hall.</w:t>
      </w:r>
    </w:p>
    <w:p w14:paraId="025EEEBC" w14:textId="77777777" w:rsidR="00AA7433" w:rsidRPr="00AA7433" w:rsidRDefault="00AA7433" w:rsidP="00AA7433">
      <w:pPr>
        <w:pStyle w:val="EndNoteBibliography"/>
        <w:spacing w:after="240"/>
        <w:ind w:left="720" w:hanging="720"/>
      </w:pPr>
      <w:r w:rsidRPr="00AA7433">
        <w:t xml:space="preserve">Hair, J. F., Jr., Hult, G. T. M., Ringle, C. M., &amp; Sarstedt, M. (2017). </w:t>
      </w:r>
      <w:r w:rsidRPr="00AA7433">
        <w:rPr>
          <w:i/>
        </w:rPr>
        <w:t>A primer on partial least squares structural equation modeling (PLS-SEM)</w:t>
      </w:r>
      <w:r w:rsidRPr="00AA7433">
        <w:t xml:space="preserve"> (2 ed.). Thousand Oaks, CA: Sage.</w:t>
      </w:r>
    </w:p>
    <w:p w14:paraId="37FF235E" w14:textId="77777777" w:rsidR="00AA7433" w:rsidRPr="00AA7433" w:rsidRDefault="00AA7433" w:rsidP="00AA7433">
      <w:pPr>
        <w:pStyle w:val="EndNoteBibliography"/>
        <w:spacing w:after="240"/>
        <w:ind w:left="720" w:hanging="720"/>
      </w:pPr>
      <w:r w:rsidRPr="00AA7433">
        <w:t xml:space="preserve">Hair, J. F., Jr., Sarstedt, M., Ringle, C. M., &amp; Mena, J. A. (2012). An assessment of the use of partial least squares structural equation modeling in marketing research. </w:t>
      </w:r>
      <w:r w:rsidRPr="00AA7433">
        <w:rPr>
          <w:i/>
        </w:rPr>
        <w:t>Journal of the Academy of Marketing Science, 40</w:t>
      </w:r>
      <w:r w:rsidRPr="00AA7433">
        <w:t>(3), 414-433. doi:10.1007/s11747-011-0261-6</w:t>
      </w:r>
    </w:p>
    <w:p w14:paraId="59E5EDDC" w14:textId="77777777" w:rsidR="00AA7433" w:rsidRPr="00AA7433" w:rsidRDefault="00AA7433" w:rsidP="00AA7433">
      <w:pPr>
        <w:pStyle w:val="EndNoteBibliography"/>
        <w:spacing w:after="240"/>
        <w:ind w:left="720" w:hanging="720"/>
      </w:pPr>
      <w:r w:rsidRPr="00AA7433">
        <w:t xml:space="preserve">Hayduk, L. A. (1987). </w:t>
      </w:r>
      <w:r w:rsidRPr="00AA7433">
        <w:rPr>
          <w:i/>
        </w:rPr>
        <w:t>Structural equation modeling with LISREL: Essentials and advances</w:t>
      </w:r>
      <w:r w:rsidRPr="00AA7433">
        <w:t>. Baltimore, MD: Johns Hopkins University Press.</w:t>
      </w:r>
    </w:p>
    <w:p w14:paraId="74AD7A76" w14:textId="77777777" w:rsidR="00AA7433" w:rsidRPr="00AA7433" w:rsidRDefault="00AA7433" w:rsidP="00AA7433">
      <w:pPr>
        <w:pStyle w:val="EndNoteBibliography"/>
        <w:spacing w:after="240"/>
        <w:ind w:left="720" w:hanging="720"/>
      </w:pPr>
      <w:r w:rsidRPr="00AA7433">
        <w:t xml:space="preserve">Hayes, A. F. (2014). </w:t>
      </w:r>
      <w:r w:rsidRPr="00AA7433">
        <w:rPr>
          <w:i/>
        </w:rPr>
        <w:t>Introduction to mediation, moderation, and conditional process analysis: A regression-based approach</w:t>
      </w:r>
      <w:r w:rsidRPr="00AA7433">
        <w:t>. New York, NY: Guilford Publications.</w:t>
      </w:r>
    </w:p>
    <w:p w14:paraId="511000B3" w14:textId="77777777" w:rsidR="00AA7433" w:rsidRPr="00AA7433" w:rsidRDefault="00AA7433" w:rsidP="00AA7433">
      <w:pPr>
        <w:pStyle w:val="EndNoteBibliography"/>
        <w:spacing w:after="240"/>
        <w:ind w:left="720" w:hanging="720"/>
      </w:pPr>
      <w:r w:rsidRPr="00AA7433">
        <w:t xml:space="preserve">Hoyle, R. H. (2012). </w:t>
      </w:r>
      <w:r w:rsidRPr="00AA7433">
        <w:rPr>
          <w:i/>
        </w:rPr>
        <w:t>Handbook of structural equation modeling</w:t>
      </w:r>
      <w:r w:rsidRPr="00AA7433">
        <w:t>. New York, NY: Guilford Publications.</w:t>
      </w:r>
    </w:p>
    <w:p w14:paraId="3C3205A5" w14:textId="77777777" w:rsidR="00AA7433" w:rsidRPr="00AA7433" w:rsidRDefault="00AA7433" w:rsidP="00AA7433">
      <w:pPr>
        <w:pStyle w:val="EndNoteBibliography"/>
        <w:spacing w:after="240"/>
        <w:ind w:left="720" w:hanging="720"/>
      </w:pPr>
      <w:r w:rsidRPr="00AA7433">
        <w:t xml:space="preserve">Huang, S., &amp; Hsu, C. H. C. (2009). Effects of travel motivation, past experience, perceived constraint, and attitude on revisit intention. </w:t>
      </w:r>
      <w:r w:rsidRPr="00AA7433">
        <w:rPr>
          <w:i/>
        </w:rPr>
        <w:t>Journal of Travel Research, 48</w:t>
      </w:r>
      <w:r w:rsidRPr="00AA7433">
        <w:t>(1), 29-44. doi:10.1177/0047287508328793</w:t>
      </w:r>
    </w:p>
    <w:p w14:paraId="2DF43B32" w14:textId="50C64D40" w:rsidR="00AA7433" w:rsidRPr="00AA7433" w:rsidRDefault="00AA7433" w:rsidP="00AA7433">
      <w:pPr>
        <w:pStyle w:val="EndNoteBibliography"/>
        <w:spacing w:after="240"/>
        <w:ind w:left="720" w:hanging="720"/>
      </w:pPr>
      <w:r w:rsidRPr="00AA7433">
        <w:t xml:space="preserve">Jalilvand, M. R., Samiei, N., Dini, B., &amp; Yaghoubi Manzari, P. (2012). Examining the structural relationships of electronic word of mouth, destination image, tourist attitude toward destination and travel intention: An integrated approach. </w:t>
      </w:r>
      <w:r w:rsidRPr="00AA7433">
        <w:rPr>
          <w:i/>
        </w:rPr>
        <w:t>Journal of Destination Marketing &amp; Management, 1</w:t>
      </w:r>
      <w:r w:rsidRPr="00AA7433">
        <w:t>(1), 134-143. doi:</w:t>
      </w:r>
      <w:hyperlink r:id="rId27" w:history="1">
        <w:r w:rsidRPr="00AA7433">
          <w:rPr>
            <w:rStyle w:val="Hyperlink"/>
          </w:rPr>
          <w:t>https://doi.org/10.1016/j.jdmm.2012.10.001</w:t>
        </w:r>
      </w:hyperlink>
    </w:p>
    <w:p w14:paraId="32797717" w14:textId="77777777" w:rsidR="00AA7433" w:rsidRPr="00AA7433" w:rsidRDefault="00AA7433" w:rsidP="00AA7433">
      <w:pPr>
        <w:pStyle w:val="EndNoteBibliography"/>
        <w:spacing w:after="240"/>
        <w:ind w:left="720" w:hanging="720"/>
      </w:pPr>
      <w:r w:rsidRPr="00AA7433">
        <w:t xml:space="preserve">Jöreskog, K. G., &amp; Yang, F. (1996). Nonlinear structural equation models: The kenny-judd model with interaction effects. In G. A. Marcoulides &amp; R. E. Schumacker (Eds.), </w:t>
      </w:r>
      <w:r w:rsidRPr="00AA7433">
        <w:rPr>
          <w:i/>
        </w:rPr>
        <w:t>Advanced structural equation modeling: Issues and techniques</w:t>
      </w:r>
      <w:r w:rsidRPr="00AA7433">
        <w:t xml:space="preserve"> (pp. 57-88). Mahwah, NJ: L. Erlbaum Associates.</w:t>
      </w:r>
    </w:p>
    <w:p w14:paraId="16FEB359" w14:textId="77777777" w:rsidR="00AA7433" w:rsidRPr="00AA7433" w:rsidRDefault="00AA7433" w:rsidP="00AA7433">
      <w:pPr>
        <w:pStyle w:val="EndNoteBibliography"/>
        <w:spacing w:after="240"/>
        <w:ind w:left="720" w:hanging="720"/>
      </w:pPr>
      <w:r w:rsidRPr="00AA7433">
        <w:t xml:space="preserve">Kenny, D. A., &amp; Judd, C. M. (1984). Estimating the nonlinear and interactive effects of latent variables. </w:t>
      </w:r>
      <w:r w:rsidRPr="00AA7433">
        <w:rPr>
          <w:i/>
        </w:rPr>
        <w:t>Psychological Bulletin, 96</w:t>
      </w:r>
      <w:r w:rsidRPr="00AA7433">
        <w:t>(1), 201-210. doi:10.1037/0033-2909.96.1.201</w:t>
      </w:r>
    </w:p>
    <w:p w14:paraId="74EDB451" w14:textId="77777777" w:rsidR="00AA7433" w:rsidRPr="00AA7433" w:rsidRDefault="00AA7433" w:rsidP="00AA7433">
      <w:pPr>
        <w:pStyle w:val="EndNoteBibliography"/>
        <w:spacing w:after="240"/>
        <w:ind w:left="720" w:hanging="720"/>
      </w:pPr>
      <w:r w:rsidRPr="00AA7433">
        <w:lastRenderedPageBreak/>
        <w:t xml:space="preserve">Kidwell, B., &amp; Jewell, R. D. (2007). </w:t>
      </w:r>
      <w:r w:rsidRPr="00AA7433">
        <w:rPr>
          <w:i/>
        </w:rPr>
        <w:t>The moderating effects of past experience on behavioral intentions.</w:t>
      </w:r>
      <w:r w:rsidRPr="00AA7433">
        <w:t xml:space="preserve"> Paper presented at the NA - Advances in Consumer Research, Duluth, MN.</w:t>
      </w:r>
    </w:p>
    <w:p w14:paraId="11D3B231" w14:textId="77777777" w:rsidR="00AA7433" w:rsidRPr="00AA7433" w:rsidRDefault="00AA7433" w:rsidP="00AA7433">
      <w:pPr>
        <w:pStyle w:val="EndNoteBibliography"/>
        <w:spacing w:after="240"/>
        <w:ind w:left="720" w:hanging="720"/>
      </w:pPr>
      <w:r w:rsidRPr="00AA7433">
        <w:t xml:space="preserve">Kim, Y., Dykema, J., Stevenson, J., Black, P., &amp; Moberg, D. P. (2019). Straightlining: Overview of measurement, comparison of indicators, and effects in mail–web mixed-mode surveys. </w:t>
      </w:r>
      <w:r w:rsidRPr="00AA7433">
        <w:rPr>
          <w:i/>
        </w:rPr>
        <w:t>Social Science Computer Review, 37</w:t>
      </w:r>
      <w:r w:rsidRPr="00AA7433">
        <w:t>(2), 214-233. doi:10.1177/0894439317752406</w:t>
      </w:r>
    </w:p>
    <w:p w14:paraId="4B1306C1" w14:textId="77777777" w:rsidR="00AA7433" w:rsidRPr="00AA7433" w:rsidRDefault="00AA7433" w:rsidP="00AA7433">
      <w:pPr>
        <w:pStyle w:val="EndNoteBibliography"/>
        <w:spacing w:after="240"/>
        <w:ind w:left="720" w:hanging="720"/>
      </w:pPr>
      <w:r w:rsidRPr="00AA7433">
        <w:t xml:space="preserve">Klein, A., &amp; Moosbrugger, H. (2000). Maximum likelihood estimation of latent interaction effects with the lms method. </w:t>
      </w:r>
      <w:r w:rsidRPr="00AA7433">
        <w:rPr>
          <w:i/>
        </w:rPr>
        <w:t>Psychometrika, 65</w:t>
      </w:r>
      <w:r w:rsidRPr="00AA7433">
        <w:t>(4), 457-474. doi:10.1007/bf02296338</w:t>
      </w:r>
    </w:p>
    <w:p w14:paraId="38FA2E95" w14:textId="116FF0BF" w:rsidR="00AA7433" w:rsidRPr="00AA7433" w:rsidRDefault="00AA7433" w:rsidP="00AA7433">
      <w:pPr>
        <w:pStyle w:val="EndNoteBibliography"/>
        <w:spacing w:after="240"/>
        <w:ind w:left="720" w:hanging="720"/>
      </w:pPr>
      <w:r w:rsidRPr="00AA7433">
        <w:t xml:space="preserve">Lam, T., &amp; Hsu, C. H. C. (2006). Predicting behavioral intention of choosing a travel destination. </w:t>
      </w:r>
      <w:r w:rsidRPr="00AA7433">
        <w:rPr>
          <w:i/>
        </w:rPr>
        <w:t>Tourism Management, 27</w:t>
      </w:r>
      <w:r w:rsidRPr="00AA7433">
        <w:t>(4), 589-599. doi:</w:t>
      </w:r>
      <w:hyperlink r:id="rId28" w:history="1">
        <w:r w:rsidRPr="00AA7433">
          <w:rPr>
            <w:rStyle w:val="Hyperlink"/>
          </w:rPr>
          <w:t>https://doi.org/10.1016/j.tourman.2005.02.003</w:t>
        </w:r>
      </w:hyperlink>
    </w:p>
    <w:p w14:paraId="7F57330C" w14:textId="77777777" w:rsidR="00AA7433" w:rsidRPr="00AA7433" w:rsidRDefault="00AA7433" w:rsidP="00AA7433">
      <w:pPr>
        <w:pStyle w:val="EndNoteBibliography"/>
        <w:spacing w:after="240"/>
        <w:ind w:left="720" w:hanging="720"/>
      </w:pPr>
      <w:r w:rsidRPr="00AA7433">
        <w:t xml:space="preserve">Lance, C. E. (1988). Residual centering, exploratory and confirmatory moderator analysis, and decomposition of effects in path models containing interactions. </w:t>
      </w:r>
      <w:r w:rsidRPr="00AA7433">
        <w:rPr>
          <w:i/>
        </w:rPr>
        <w:t>Applied Psychological Measurement, 12</w:t>
      </w:r>
      <w:r w:rsidRPr="00AA7433">
        <w:t>(2), 163-175. doi:10.1177/014662168801200205</w:t>
      </w:r>
    </w:p>
    <w:p w14:paraId="3B942EE0" w14:textId="77777777" w:rsidR="00AA7433" w:rsidRPr="00AA7433" w:rsidRDefault="00AA7433" w:rsidP="00AA7433">
      <w:pPr>
        <w:pStyle w:val="EndNoteBibliography"/>
        <w:spacing w:after="240"/>
        <w:ind w:left="720" w:hanging="720"/>
      </w:pPr>
      <w:r w:rsidRPr="00AA7433">
        <w:t xml:space="preserve">Lee, T. H. (2009). A structural model to examine how destination image, attitude, and motivation affect the future behavior of tourists. </w:t>
      </w:r>
      <w:r w:rsidRPr="00AA7433">
        <w:rPr>
          <w:i/>
        </w:rPr>
        <w:t>Leisure Sciences, 31</w:t>
      </w:r>
      <w:r w:rsidRPr="00AA7433">
        <w:t>(3), 215-236. doi:10.1080/01490400902837787</w:t>
      </w:r>
    </w:p>
    <w:p w14:paraId="5F3BBFFA" w14:textId="77777777" w:rsidR="00AA7433" w:rsidRPr="00AA7433" w:rsidRDefault="00AA7433" w:rsidP="00AA7433">
      <w:pPr>
        <w:pStyle w:val="EndNoteBibliography"/>
        <w:spacing w:after="240"/>
        <w:ind w:left="720" w:hanging="720"/>
      </w:pPr>
      <w:r w:rsidRPr="00AA7433">
        <w:t xml:space="preserve">Lei, M., &amp; Lomax, R. G. (2005). The effect of varying degrees of nonnormality in structural equation modeling. </w:t>
      </w:r>
      <w:r w:rsidRPr="00AA7433">
        <w:rPr>
          <w:i/>
        </w:rPr>
        <w:t>Structural Equation Modeling: A Multidisciplinary Journal, 12</w:t>
      </w:r>
      <w:r w:rsidRPr="00AA7433">
        <w:t>(1), 1-27. doi:10.1207/s15328007sem1201_1</w:t>
      </w:r>
    </w:p>
    <w:p w14:paraId="7045FFC2" w14:textId="60AB87DC" w:rsidR="00AA7433" w:rsidRPr="00AA7433" w:rsidRDefault="00AA7433" w:rsidP="00AA7433">
      <w:pPr>
        <w:pStyle w:val="EndNoteBibliography"/>
        <w:spacing w:after="240"/>
        <w:ind w:left="720" w:hanging="720"/>
      </w:pPr>
      <w:r w:rsidRPr="00AA7433">
        <w:t xml:space="preserve">Li, L., &amp; Buhalis, D. (2006). E-commerce in China: The case of travel. </w:t>
      </w:r>
      <w:r w:rsidRPr="00AA7433">
        <w:rPr>
          <w:i/>
        </w:rPr>
        <w:t>International Journal of Information Management, 26</w:t>
      </w:r>
      <w:r w:rsidRPr="00AA7433">
        <w:t>(2), 153-166. doi:</w:t>
      </w:r>
      <w:hyperlink r:id="rId29" w:history="1">
        <w:r w:rsidRPr="00AA7433">
          <w:rPr>
            <w:rStyle w:val="Hyperlink"/>
          </w:rPr>
          <w:t>https://doi.org/10.1016/j.ijinfomgt.2005.11.007</w:t>
        </w:r>
      </w:hyperlink>
    </w:p>
    <w:p w14:paraId="0B561263" w14:textId="77777777" w:rsidR="00AA7433" w:rsidRPr="00AA7433" w:rsidRDefault="00AA7433" w:rsidP="00AA7433">
      <w:pPr>
        <w:pStyle w:val="EndNoteBibliography"/>
        <w:spacing w:after="240"/>
        <w:ind w:left="720" w:hanging="720"/>
      </w:pPr>
      <w:r w:rsidRPr="00AA7433">
        <w:t xml:space="preserve">Lin, G.-C., Wen, Z., Marsh, H. W., &amp; Lin, H.-S. (2010). Structural equation models of latent interactions: Clarification of orthogonalizing and double-mean-centering strategies. </w:t>
      </w:r>
      <w:r w:rsidRPr="00AA7433">
        <w:rPr>
          <w:i/>
        </w:rPr>
        <w:t>Structural Equation Modeling: A Multidisciplinary Journal, 17</w:t>
      </w:r>
      <w:r w:rsidRPr="00AA7433">
        <w:t>(3), 374-391. doi:10.1080/10705511.2010.488999</w:t>
      </w:r>
    </w:p>
    <w:p w14:paraId="62B731FF" w14:textId="77777777" w:rsidR="00AA7433" w:rsidRPr="00AA7433" w:rsidRDefault="00AA7433" w:rsidP="00AA7433">
      <w:pPr>
        <w:pStyle w:val="EndNoteBibliography"/>
        <w:spacing w:after="240"/>
        <w:ind w:left="720" w:hanging="720"/>
      </w:pPr>
      <w:r w:rsidRPr="00AA7433">
        <w:t xml:space="preserve">Little, T. D., Bovaird, J. A., &amp; Widaman, K. F. (2006). On the merits of orthogonalizing powered and product terms: Implications for modeling interactions among latent variables. </w:t>
      </w:r>
      <w:r w:rsidRPr="00AA7433">
        <w:rPr>
          <w:i/>
        </w:rPr>
        <w:t>Structural Equation Modeling: A Multidisciplinary Journal, 13</w:t>
      </w:r>
      <w:r w:rsidRPr="00AA7433">
        <w:t>(4), 497-519. doi:10.1207/s15328007sem1304_1</w:t>
      </w:r>
    </w:p>
    <w:p w14:paraId="28C304C1" w14:textId="77777777" w:rsidR="00AA7433" w:rsidRPr="00AA7433" w:rsidRDefault="00AA7433" w:rsidP="00AA7433">
      <w:pPr>
        <w:pStyle w:val="EndNoteBibliography"/>
        <w:spacing w:after="240"/>
        <w:ind w:left="720" w:hanging="720"/>
      </w:pPr>
      <w:r w:rsidRPr="00AA7433">
        <w:t xml:space="preserve">Little, T. D., Cunningham, W. A., Shahar, G., &amp; Widaman, K. F. (2002). To parcel or not to parcel: Exploring the question, weighing the merits. </w:t>
      </w:r>
      <w:r w:rsidRPr="00AA7433">
        <w:rPr>
          <w:i/>
        </w:rPr>
        <w:t>Structural Equation Modeling: A Multidisciplinary Journal, 9</w:t>
      </w:r>
      <w:r w:rsidRPr="00AA7433">
        <w:t>(2), 151-173. doi:10.1207/S15328007SEM0902_1</w:t>
      </w:r>
    </w:p>
    <w:p w14:paraId="7120B7A6" w14:textId="3CC106AF" w:rsidR="00AA7433" w:rsidRPr="00AA7433" w:rsidRDefault="00AA7433" w:rsidP="00AA7433">
      <w:pPr>
        <w:pStyle w:val="EndNoteBibliography"/>
        <w:spacing w:after="240"/>
        <w:ind w:left="720" w:hanging="720"/>
      </w:pPr>
      <w:r w:rsidRPr="00AA7433">
        <w:t xml:space="preserve">Luo, Z., Song, H., Marnburg, E., &amp; Øgaard, T. (2014). The impact of relational identity on the relationship between lmx, interpersonal justice, and employees’ group commitment. </w:t>
      </w:r>
      <w:r w:rsidRPr="00AA7433">
        <w:rPr>
          <w:i/>
        </w:rPr>
        <w:t>International Journal of Hospitality Management, 41</w:t>
      </w:r>
      <w:r w:rsidRPr="00AA7433">
        <w:t>, 21-27. doi:</w:t>
      </w:r>
      <w:hyperlink r:id="rId30" w:history="1">
        <w:r w:rsidRPr="00AA7433">
          <w:rPr>
            <w:rStyle w:val="Hyperlink"/>
          </w:rPr>
          <w:t>https://doi.org/10.1016/j.ijhm.2014.04.008</w:t>
        </w:r>
      </w:hyperlink>
    </w:p>
    <w:p w14:paraId="183E2F60" w14:textId="53C4AEB2" w:rsidR="00AA7433" w:rsidRPr="00AA7433" w:rsidRDefault="00AA7433" w:rsidP="00AA7433">
      <w:pPr>
        <w:pStyle w:val="EndNoteBibliography"/>
        <w:spacing w:after="240"/>
        <w:ind w:left="720" w:hanging="720"/>
      </w:pPr>
      <w:r w:rsidRPr="00AA7433">
        <w:lastRenderedPageBreak/>
        <w:t xml:space="preserve">MacCallum, R. C., Zhang, S., Preacher, K. J., &amp; Rucker, D. D. (2002). On the practice of dichotomization of quantitative variables. </w:t>
      </w:r>
      <w:r w:rsidRPr="00AA7433">
        <w:rPr>
          <w:i/>
        </w:rPr>
        <w:t>Psychological Methods, 7</w:t>
      </w:r>
      <w:r w:rsidRPr="00AA7433">
        <w:t>(1), 19-40. doi:</w:t>
      </w:r>
      <w:hyperlink r:id="rId31" w:history="1">
        <w:r w:rsidRPr="00AA7433">
          <w:rPr>
            <w:rStyle w:val="Hyperlink"/>
          </w:rPr>
          <w:t>http://dx.doi.org/10.1037/1082-989X.7.1.19</w:t>
        </w:r>
      </w:hyperlink>
    </w:p>
    <w:p w14:paraId="4D9070AF" w14:textId="77777777" w:rsidR="00AA7433" w:rsidRPr="00AA7433" w:rsidRDefault="00AA7433" w:rsidP="00AA7433">
      <w:pPr>
        <w:pStyle w:val="EndNoteBibliography"/>
        <w:spacing w:after="240"/>
        <w:ind w:left="720" w:hanging="720"/>
      </w:pPr>
      <w:r w:rsidRPr="00AA7433">
        <w:t xml:space="preserve">Marquardt, D. W. (1980). Comment: You should standardize the predictor variables in your regression models. </w:t>
      </w:r>
      <w:r w:rsidRPr="00AA7433">
        <w:rPr>
          <w:i/>
        </w:rPr>
        <w:t>Journal of the American Statistical Association, 75</w:t>
      </w:r>
      <w:r w:rsidRPr="00AA7433">
        <w:t>(369), 87-91. doi:10.1080/01621459.1980.10477430</w:t>
      </w:r>
    </w:p>
    <w:p w14:paraId="12C10E8B" w14:textId="77777777" w:rsidR="00AA7433" w:rsidRPr="00AA7433" w:rsidRDefault="00AA7433" w:rsidP="00AA7433">
      <w:pPr>
        <w:pStyle w:val="EndNoteBibliography"/>
        <w:spacing w:after="240"/>
        <w:ind w:left="720" w:hanging="720"/>
      </w:pPr>
      <w:r w:rsidRPr="00AA7433">
        <w:t xml:space="preserve">Marsh, H. W., &amp; Craven, R. G. (2006). Reciprocal effects of self-concept and performance from a multidimensional perspective: Beyond seductive pleasure and unidimensional perspectives. </w:t>
      </w:r>
      <w:r w:rsidRPr="00AA7433">
        <w:rPr>
          <w:i/>
        </w:rPr>
        <w:t>Perspectives on Psychological Science, 1</w:t>
      </w:r>
      <w:r w:rsidRPr="00AA7433">
        <w:t>(2), 133-163. doi:10.1111/j.1745-6916.2006.00010.x</w:t>
      </w:r>
    </w:p>
    <w:p w14:paraId="64E96486" w14:textId="77777777" w:rsidR="00AA7433" w:rsidRPr="00AA7433" w:rsidRDefault="00AA7433" w:rsidP="00AA7433">
      <w:pPr>
        <w:pStyle w:val="EndNoteBibliography"/>
        <w:spacing w:after="240"/>
        <w:ind w:left="720" w:hanging="720"/>
      </w:pPr>
      <w:r w:rsidRPr="00AA7433">
        <w:t xml:space="preserve">Marsh, H. W., Dowson, M., Pietsch, J., &amp; Walker, R. (2004). Why multicollinearity matters: A reexamination of relations between self-efficacy, self-concept, and achievement. </w:t>
      </w:r>
      <w:r w:rsidRPr="00AA7433">
        <w:rPr>
          <w:i/>
        </w:rPr>
        <w:t>Journal of Educational Psychology, 96</w:t>
      </w:r>
      <w:r w:rsidRPr="00AA7433">
        <w:t xml:space="preserve">(3), 518-522. </w:t>
      </w:r>
    </w:p>
    <w:p w14:paraId="37A5F5F5" w14:textId="77777777" w:rsidR="00AA7433" w:rsidRPr="00AA7433" w:rsidRDefault="00AA7433" w:rsidP="00AA7433">
      <w:pPr>
        <w:pStyle w:val="EndNoteBibliography"/>
        <w:spacing w:after="240"/>
        <w:ind w:left="720" w:hanging="720"/>
      </w:pPr>
      <w:r w:rsidRPr="00AA7433">
        <w:t xml:space="preserve">Marsh, H. W., Hau, K.-T., &amp; Wen, Z. (2004). In search of golden rules: Comment on hypothesis-testing approaches to setting cutoff values for fit indexes and dangers in overgeneralizing hu and bentler's (1999) findings. </w:t>
      </w:r>
      <w:r w:rsidRPr="00AA7433">
        <w:rPr>
          <w:i/>
        </w:rPr>
        <w:t>Structural Equation Modeling: A Multidisciplinary Journal, 11</w:t>
      </w:r>
      <w:r w:rsidRPr="00AA7433">
        <w:t>(3), 320-341. doi:10.1207/s15328007sem1103_2</w:t>
      </w:r>
    </w:p>
    <w:p w14:paraId="66C645F3" w14:textId="77777777" w:rsidR="00AA7433" w:rsidRPr="00AA7433" w:rsidRDefault="00AA7433" w:rsidP="00AA7433">
      <w:pPr>
        <w:pStyle w:val="EndNoteBibliography"/>
        <w:spacing w:after="240"/>
        <w:ind w:left="720" w:hanging="720"/>
      </w:pPr>
      <w:r w:rsidRPr="00AA7433">
        <w:t xml:space="preserve">Marsh, H. W., Wen, Z., &amp; Hau, K.-T. (2006). Structural equation models of latent interaction and quadratic effects. In G. R. Hancock &amp; R. O. Mueller (Eds.), </w:t>
      </w:r>
      <w:r w:rsidRPr="00AA7433">
        <w:rPr>
          <w:i/>
        </w:rPr>
        <w:t>Structural equation modeling: A second course</w:t>
      </w:r>
      <w:r w:rsidRPr="00AA7433">
        <w:t>. Greenwich, CT: Information Age Publishing.</w:t>
      </w:r>
    </w:p>
    <w:p w14:paraId="7C0E2098" w14:textId="77777777" w:rsidR="00AA7433" w:rsidRPr="00AA7433" w:rsidRDefault="00AA7433" w:rsidP="00AA7433">
      <w:pPr>
        <w:pStyle w:val="EndNoteBibliography"/>
        <w:spacing w:after="240"/>
        <w:ind w:left="720" w:hanging="720"/>
      </w:pPr>
      <w:r w:rsidRPr="00AA7433">
        <w:t xml:space="preserve">Marsh, H. W., Wen, Z., Hau, K.-T., Little, T. D., Bovaird, J. A., &amp; Widaman, K. F. (2007). Unconstrained structural equation models of latent interactions: Contrasting residual- and mean-centered approaches. </w:t>
      </w:r>
      <w:r w:rsidRPr="00AA7433">
        <w:rPr>
          <w:i/>
        </w:rPr>
        <w:t>Structural Equation Modeling: A Multidisciplinary Journal, 14</w:t>
      </w:r>
      <w:r w:rsidRPr="00AA7433">
        <w:t>(4), 570-580. doi:10.1080/10705510701303921</w:t>
      </w:r>
    </w:p>
    <w:p w14:paraId="79DC3D4F" w14:textId="77777777" w:rsidR="00AA7433" w:rsidRPr="00AA7433" w:rsidRDefault="00AA7433" w:rsidP="00AA7433">
      <w:pPr>
        <w:pStyle w:val="EndNoteBibliography"/>
        <w:spacing w:after="240"/>
        <w:ind w:left="720" w:hanging="720"/>
      </w:pPr>
      <w:r w:rsidRPr="00AA7433">
        <w:t xml:space="preserve">Mazursky, D. (1989). Past experience and future tourism decisions. </w:t>
      </w:r>
      <w:r w:rsidRPr="00AA7433">
        <w:rPr>
          <w:i/>
        </w:rPr>
        <w:t>Annals of Tourism Research, 16</w:t>
      </w:r>
      <w:r w:rsidRPr="00AA7433">
        <w:t xml:space="preserve">, 333-344. </w:t>
      </w:r>
    </w:p>
    <w:p w14:paraId="74F5C6A0" w14:textId="77777777" w:rsidR="00AA7433" w:rsidRPr="00AA7433" w:rsidRDefault="00AA7433" w:rsidP="00AA7433">
      <w:pPr>
        <w:pStyle w:val="EndNoteBibliography"/>
        <w:spacing w:after="240"/>
        <w:ind w:left="720" w:hanging="720"/>
      </w:pPr>
      <w:r w:rsidRPr="00AA7433">
        <w:t xml:space="preserve">Moher, D., Liberati, A., Tetzlaff, J., &amp; Altman, D. G. (2009). Preferred reporting items for systematic reviews and meta-analyses: The PRISMA statement. </w:t>
      </w:r>
      <w:r w:rsidRPr="00AA7433">
        <w:rPr>
          <w:i/>
        </w:rPr>
        <w:t>BMJ, 339</w:t>
      </w:r>
      <w:r w:rsidRPr="00AA7433">
        <w:t>, 1-8. doi:10.1136/bmj.b2535</w:t>
      </w:r>
    </w:p>
    <w:p w14:paraId="612F1998" w14:textId="77777777" w:rsidR="00AA7433" w:rsidRPr="00AA7433" w:rsidRDefault="00AA7433" w:rsidP="00AA7433">
      <w:pPr>
        <w:pStyle w:val="EndNoteBibliography"/>
        <w:spacing w:after="240"/>
        <w:ind w:left="720" w:hanging="720"/>
      </w:pPr>
      <w:r w:rsidRPr="00AA7433">
        <w:t xml:space="preserve">Mokhtaran, M., Fakharyan, M., Jalilvand, M. R., &amp; Mohebi, M. (2015). The effect of service climate on perceived service value and behavioral intentions: The mediating role of service quality. </w:t>
      </w:r>
      <w:r w:rsidRPr="00AA7433">
        <w:rPr>
          <w:i/>
        </w:rPr>
        <w:t>Asia Pacific Journal of Tourism Research, 20</w:t>
      </w:r>
      <w:r w:rsidRPr="00AA7433">
        <w:t>(4), 472-486. doi:10.1080/10941665.2014.889029</w:t>
      </w:r>
    </w:p>
    <w:p w14:paraId="0EC24728" w14:textId="77777777" w:rsidR="00AA7433" w:rsidRPr="00AA7433" w:rsidRDefault="00AA7433" w:rsidP="00AA7433">
      <w:pPr>
        <w:pStyle w:val="EndNoteBibliography"/>
        <w:spacing w:after="240"/>
        <w:ind w:left="720" w:hanging="720"/>
      </w:pPr>
      <w:r w:rsidRPr="00AA7433">
        <w:t xml:space="preserve">Morosan, C., &amp; Jeong, M. (2006). </w:t>
      </w:r>
      <w:r w:rsidRPr="00AA7433">
        <w:rPr>
          <w:i/>
        </w:rPr>
        <w:t>Understanding travelers’ adoption of hotel reservation web sites</w:t>
      </w:r>
      <w:r w:rsidRPr="00AA7433">
        <w:t xml:space="preserve">. Paper presented at the Information and Communication Technologies in Tourism 2006, Lausanne, Switzerland. </w:t>
      </w:r>
    </w:p>
    <w:p w14:paraId="425A05CD" w14:textId="06651FFF" w:rsidR="00AA7433" w:rsidRPr="00AA7433" w:rsidRDefault="00AA7433" w:rsidP="00AA7433">
      <w:pPr>
        <w:pStyle w:val="EndNoteBibliography"/>
        <w:spacing w:after="240"/>
        <w:ind w:left="720" w:hanging="720"/>
      </w:pPr>
      <w:r w:rsidRPr="00AA7433">
        <w:t xml:space="preserve">Morosan, C., &amp; Jeong, M. (2008). Users’ perceptions of two types of hotel reservation web sites. </w:t>
      </w:r>
      <w:r w:rsidRPr="00AA7433">
        <w:rPr>
          <w:i/>
        </w:rPr>
        <w:t>International Journal of Hospitality Management, 27</w:t>
      </w:r>
      <w:r w:rsidRPr="00AA7433">
        <w:t>(2), 284-292. doi:</w:t>
      </w:r>
      <w:hyperlink r:id="rId32" w:history="1">
        <w:r w:rsidRPr="00AA7433">
          <w:rPr>
            <w:rStyle w:val="Hyperlink"/>
          </w:rPr>
          <w:t>https://doi.org/10.1016/j.ijhm.2007.07.023</w:t>
        </w:r>
      </w:hyperlink>
    </w:p>
    <w:p w14:paraId="3A486DA0" w14:textId="77777777" w:rsidR="00AA7433" w:rsidRPr="00AA7433" w:rsidRDefault="00AA7433" w:rsidP="00AA7433">
      <w:pPr>
        <w:pStyle w:val="EndNoteBibliography"/>
        <w:spacing w:after="240"/>
        <w:ind w:left="720" w:hanging="720"/>
      </w:pPr>
      <w:r w:rsidRPr="00AA7433">
        <w:lastRenderedPageBreak/>
        <w:t xml:space="preserve">Mossholder, K. W., Kemery, E. R., &amp; Bedeian, A. G. (1990). On using regression coefficients to interpret moderator effects. </w:t>
      </w:r>
      <w:r w:rsidRPr="00AA7433">
        <w:rPr>
          <w:i/>
        </w:rPr>
        <w:t>Educational and Psychological Measurement, 50</w:t>
      </w:r>
      <w:r w:rsidRPr="00AA7433">
        <w:t>(2), 255-263. doi:10.1177/0013164490502003</w:t>
      </w:r>
    </w:p>
    <w:p w14:paraId="23744181" w14:textId="77777777" w:rsidR="00AA7433" w:rsidRPr="00AA7433" w:rsidRDefault="00AA7433" w:rsidP="00AA7433">
      <w:pPr>
        <w:pStyle w:val="EndNoteBibliography"/>
        <w:spacing w:after="240"/>
        <w:ind w:left="720" w:hanging="720"/>
      </w:pPr>
      <w:r w:rsidRPr="00AA7433">
        <w:t xml:space="preserve">Nunkoo, R., Ramkissoon, H., &amp; Gursoy, D. (2013). Use of structural equation modeling in tourism research: Past, present, and future. </w:t>
      </w:r>
      <w:r w:rsidRPr="00AA7433">
        <w:rPr>
          <w:i/>
        </w:rPr>
        <w:t>Journal of Travel Research, 52</w:t>
      </w:r>
      <w:r w:rsidRPr="00AA7433">
        <w:t>(6), 759-771. doi:10.1177/0047287513478503</w:t>
      </w:r>
    </w:p>
    <w:p w14:paraId="644FA270" w14:textId="77777777" w:rsidR="00AA7433" w:rsidRPr="00AA7433" w:rsidRDefault="00AA7433" w:rsidP="00AA7433">
      <w:pPr>
        <w:pStyle w:val="EndNoteBibliography"/>
        <w:spacing w:after="240"/>
        <w:ind w:left="720" w:hanging="720"/>
      </w:pPr>
      <w:r w:rsidRPr="00AA7433">
        <w:t xml:space="preserve">Nuzzo, R. L. (2019). Making continuous measurements into dichotomous variables. </w:t>
      </w:r>
      <w:r w:rsidRPr="00AA7433">
        <w:rPr>
          <w:i/>
        </w:rPr>
        <w:t>PM&amp;R, 11</w:t>
      </w:r>
      <w:r w:rsidRPr="00AA7433">
        <w:t>(10), 1132-1134. doi:10.1002/pmrj.12228</w:t>
      </w:r>
    </w:p>
    <w:p w14:paraId="4A41487A" w14:textId="77777777" w:rsidR="00AA7433" w:rsidRPr="00AA7433" w:rsidRDefault="00AA7433" w:rsidP="00AA7433">
      <w:pPr>
        <w:pStyle w:val="EndNoteBibliography"/>
        <w:spacing w:after="240"/>
        <w:ind w:left="720" w:hanging="720"/>
      </w:pPr>
      <w:r w:rsidRPr="00AA7433">
        <w:t xml:space="preserve">Okazaki, S., Li, H., &amp; Hirose, M. (2009). Consumer privacy concerns and preference for degree of regulatory control: A study of mobile advertising in Japan. </w:t>
      </w:r>
      <w:r w:rsidRPr="00AA7433">
        <w:rPr>
          <w:i/>
        </w:rPr>
        <w:t>Journal of Advertising, 38</w:t>
      </w:r>
      <w:r w:rsidRPr="00AA7433">
        <w:t xml:space="preserve">(4), 63-77. </w:t>
      </w:r>
    </w:p>
    <w:p w14:paraId="0955168D" w14:textId="77777777" w:rsidR="00AA7433" w:rsidRPr="00AA7433" w:rsidRDefault="00AA7433" w:rsidP="00AA7433">
      <w:pPr>
        <w:pStyle w:val="EndNoteBibliography"/>
        <w:spacing w:after="240"/>
        <w:ind w:left="720" w:hanging="720"/>
      </w:pPr>
      <w:r w:rsidRPr="00AA7433">
        <w:t xml:space="preserve">Oullette, J. A., &amp; Wood, W. (1998). Habit and intention in everyday life: The multiple processes by which past behavior predicts future behavior. </w:t>
      </w:r>
      <w:r w:rsidRPr="00AA7433">
        <w:rPr>
          <w:i/>
        </w:rPr>
        <w:t>Psychological Bulletin, 124</w:t>
      </w:r>
      <w:r w:rsidRPr="00AA7433">
        <w:t xml:space="preserve">(1), 54-74. </w:t>
      </w:r>
    </w:p>
    <w:p w14:paraId="11A201CD" w14:textId="77777777" w:rsidR="00AA7433" w:rsidRPr="00AA7433" w:rsidRDefault="00AA7433" w:rsidP="00AA7433">
      <w:pPr>
        <w:pStyle w:val="EndNoteBibliography"/>
        <w:spacing w:after="240"/>
        <w:ind w:left="720" w:hanging="720"/>
      </w:pPr>
      <w:r w:rsidRPr="00AA7433">
        <w:t xml:space="preserve">Perdue, R. R. (1985). Segmenting state travel information inquirers by timing of the destination decision and previous experience. </w:t>
      </w:r>
      <w:r w:rsidRPr="00AA7433">
        <w:rPr>
          <w:i/>
        </w:rPr>
        <w:t>Journal of Travel Research, 23</w:t>
      </w:r>
      <w:r w:rsidRPr="00AA7433">
        <w:t>(3), 6-11. doi:10.1177/004728758502300302</w:t>
      </w:r>
    </w:p>
    <w:p w14:paraId="4E72327F" w14:textId="77777777" w:rsidR="00AA7433" w:rsidRPr="00AA7433" w:rsidRDefault="00AA7433" w:rsidP="00AA7433">
      <w:pPr>
        <w:pStyle w:val="EndNoteBibliography"/>
        <w:spacing w:after="240"/>
        <w:ind w:left="720" w:hanging="720"/>
      </w:pPr>
      <w:r w:rsidRPr="00AA7433">
        <w:t xml:space="preserve">Richard, J. E., &amp; Meuli, P. G. (2013). Exploring and modelling digital natives' intention to use permission-based location-aware mobile advertising. </w:t>
      </w:r>
      <w:r w:rsidRPr="00AA7433">
        <w:rPr>
          <w:i/>
        </w:rPr>
        <w:t>Journal of Marketing Management, 29</w:t>
      </w:r>
      <w:r w:rsidRPr="00AA7433">
        <w:t>(5-6), 698-719. doi:10.1080/0267257x.2013.770051</w:t>
      </w:r>
    </w:p>
    <w:p w14:paraId="25C7C045" w14:textId="77777777" w:rsidR="00AA7433" w:rsidRPr="00AA7433" w:rsidRDefault="00AA7433" w:rsidP="00AA7433">
      <w:pPr>
        <w:pStyle w:val="EndNoteBibliography"/>
        <w:spacing w:after="240"/>
        <w:ind w:left="720" w:hanging="720"/>
      </w:pPr>
      <w:r w:rsidRPr="00AA7433">
        <w:t xml:space="preserve">Saris, W. E., Batista-Foguet, J. M., &amp; Coenders, G. (2007). Selection of indicators for the interaction term in structural equation models with interaction. </w:t>
      </w:r>
      <w:r w:rsidRPr="00AA7433">
        <w:rPr>
          <w:i/>
        </w:rPr>
        <w:t>Quality &amp; Quantity, 41</w:t>
      </w:r>
      <w:r w:rsidRPr="00AA7433">
        <w:t>(1), 55-72. doi:10.1007/s11135-005-3956-2</w:t>
      </w:r>
    </w:p>
    <w:p w14:paraId="44BC7830" w14:textId="77777777" w:rsidR="00AA7433" w:rsidRPr="00AA7433" w:rsidRDefault="00AA7433" w:rsidP="00AA7433">
      <w:pPr>
        <w:pStyle w:val="EndNoteBibliography"/>
        <w:spacing w:after="240"/>
        <w:ind w:left="720" w:hanging="720"/>
      </w:pPr>
      <w:r w:rsidRPr="00AA7433">
        <w:t xml:space="preserve">Shih, Y. Y., &amp; Fang, K. (2004). The use of a decomposed theory of planned behavior to study internet banking in taiwan. </w:t>
      </w:r>
      <w:r w:rsidRPr="00AA7433">
        <w:rPr>
          <w:i/>
        </w:rPr>
        <w:t>Internet Research, 14</w:t>
      </w:r>
      <w:r w:rsidRPr="00AA7433">
        <w:t>(3), 213-223. doi:10.1108/10662240410542643</w:t>
      </w:r>
    </w:p>
    <w:p w14:paraId="7EE9D22D" w14:textId="77777777" w:rsidR="00AA7433" w:rsidRPr="00AA7433" w:rsidRDefault="00AA7433" w:rsidP="00AA7433">
      <w:pPr>
        <w:pStyle w:val="EndNoteBibliography"/>
        <w:spacing w:after="240"/>
        <w:ind w:left="720" w:hanging="720"/>
      </w:pPr>
      <w:r w:rsidRPr="00AA7433">
        <w:t xml:space="preserve">Smith, J. R., Terry, D. J., Manstead, A. S. R., Louis, W. R., Kotterman, D., &amp; Wolfs, J. (2008). The attitude–behavior relationship in consumer conduct: The role of norms, past behavior, and self-identity. </w:t>
      </w:r>
      <w:r w:rsidRPr="00AA7433">
        <w:rPr>
          <w:i/>
        </w:rPr>
        <w:t>The Journal of Social Psychology, 148</w:t>
      </w:r>
      <w:r w:rsidRPr="00AA7433">
        <w:t>(3), 311-334. doi:10.3200/SOCP.148.3.311-334</w:t>
      </w:r>
    </w:p>
    <w:p w14:paraId="54528D43" w14:textId="619485FE" w:rsidR="00AA7433" w:rsidRPr="00AA7433" w:rsidRDefault="00AA7433" w:rsidP="00AA7433">
      <w:pPr>
        <w:pStyle w:val="EndNoteBibliography"/>
        <w:spacing w:after="240"/>
        <w:ind w:left="720" w:hanging="720"/>
      </w:pPr>
      <w:r w:rsidRPr="00AA7433">
        <w:t xml:space="preserve">Sönmez, S. F., &amp; Graefe, A. R. (1998). Influence of terrorism risk on foreign tourism decisions. </w:t>
      </w:r>
      <w:r w:rsidRPr="00AA7433">
        <w:rPr>
          <w:i/>
        </w:rPr>
        <w:t>Annals of Tourism Research, 25</w:t>
      </w:r>
      <w:r w:rsidRPr="00AA7433">
        <w:t>(1), 112-144. doi:</w:t>
      </w:r>
      <w:hyperlink r:id="rId33" w:history="1">
        <w:r w:rsidRPr="00AA7433">
          <w:rPr>
            <w:rStyle w:val="Hyperlink"/>
          </w:rPr>
          <w:t>https://doi.org/10.1016/S0160-7383(97)00072-8</w:t>
        </w:r>
      </w:hyperlink>
    </w:p>
    <w:p w14:paraId="1E18EC05" w14:textId="0FAB709D" w:rsidR="00AA7433" w:rsidRPr="00AA7433" w:rsidRDefault="00AA7433" w:rsidP="00AA7433">
      <w:pPr>
        <w:pStyle w:val="EndNoteBibliography"/>
        <w:spacing w:after="240"/>
        <w:ind w:left="720" w:hanging="720"/>
      </w:pPr>
      <w:r w:rsidRPr="00AA7433">
        <w:t xml:space="preserve">Sparks, B., &amp; Pan, G. W. (2009). Chinese outbound tourists: Understanding their attitudes, constraints and use of information sources. </w:t>
      </w:r>
      <w:r w:rsidRPr="00AA7433">
        <w:rPr>
          <w:i/>
        </w:rPr>
        <w:t>Tourism Management, 30</w:t>
      </w:r>
      <w:r w:rsidRPr="00AA7433">
        <w:t>(4), 483-494. doi:</w:t>
      </w:r>
      <w:hyperlink r:id="rId34" w:history="1">
        <w:r w:rsidRPr="00AA7433">
          <w:rPr>
            <w:rStyle w:val="Hyperlink"/>
          </w:rPr>
          <w:t>https://doi.org/10.1016/j.tourman.2008.10.014</w:t>
        </w:r>
      </w:hyperlink>
    </w:p>
    <w:p w14:paraId="7A1200E1" w14:textId="77777777" w:rsidR="00AA7433" w:rsidRPr="00AA7433" w:rsidRDefault="00AA7433" w:rsidP="00AA7433">
      <w:pPr>
        <w:pStyle w:val="EndNoteBibliography"/>
        <w:spacing w:after="240"/>
        <w:ind w:left="720" w:hanging="720"/>
      </w:pPr>
      <w:r w:rsidRPr="00AA7433">
        <w:t xml:space="preserve">Steinmetz, H., Davidov, E., &amp; Schmidt, P. (2011). Three approaches to estimate latent interaction effects: Intention and perceived behavioral control in the theory of planned behavior. </w:t>
      </w:r>
      <w:r w:rsidRPr="00AA7433">
        <w:rPr>
          <w:i/>
        </w:rPr>
        <w:t>Methodological Innovations Online, 6</w:t>
      </w:r>
      <w:r w:rsidRPr="00AA7433">
        <w:t>(1), 95-110. doi:10.4256/mio.2010.0030</w:t>
      </w:r>
    </w:p>
    <w:p w14:paraId="35141077" w14:textId="77777777" w:rsidR="00AA7433" w:rsidRPr="00AA7433" w:rsidRDefault="00AA7433" w:rsidP="00AA7433">
      <w:pPr>
        <w:pStyle w:val="EndNoteBibliography"/>
        <w:spacing w:after="240"/>
        <w:ind w:left="720" w:hanging="720"/>
      </w:pPr>
      <w:r w:rsidRPr="00AA7433">
        <w:lastRenderedPageBreak/>
        <w:t xml:space="preserve">Tang, L., &amp; Jang, S. (2014). Information value and destination image: Investigating the moderating role of processing fluency. </w:t>
      </w:r>
      <w:r w:rsidRPr="00AA7433">
        <w:rPr>
          <w:i/>
        </w:rPr>
        <w:t>Journal of Hospitality Marketing &amp; Management, 23</w:t>
      </w:r>
      <w:r w:rsidRPr="00AA7433">
        <w:t>(7), 790-814. doi:10.1080/19368623.2014.883585</w:t>
      </w:r>
    </w:p>
    <w:p w14:paraId="7988FB77" w14:textId="2B199612" w:rsidR="00AA7433" w:rsidRPr="00AA7433" w:rsidRDefault="00AA7433" w:rsidP="00AA7433">
      <w:pPr>
        <w:pStyle w:val="EndNoteBibliography"/>
        <w:spacing w:after="240"/>
        <w:ind w:left="720" w:hanging="720"/>
      </w:pPr>
      <w:r w:rsidRPr="00AA7433">
        <w:t xml:space="preserve">Vrieze, S. I. (2012). Model selection and psychological theory: A discussion of the differences between the akaike information criterion (aic) and the Bayesian information criterion (bic). </w:t>
      </w:r>
      <w:r w:rsidRPr="00AA7433">
        <w:rPr>
          <w:i/>
        </w:rPr>
        <w:t>Psychological Methods, 17</w:t>
      </w:r>
      <w:r w:rsidRPr="00AA7433">
        <w:t>(2), 228-243. doi:</w:t>
      </w:r>
      <w:hyperlink r:id="rId35" w:history="1">
        <w:r w:rsidRPr="00AA7433">
          <w:rPr>
            <w:rStyle w:val="Hyperlink"/>
          </w:rPr>
          <w:t>http://dx.doi.org/10.1037/a0027127</w:t>
        </w:r>
      </w:hyperlink>
    </w:p>
    <w:p w14:paraId="74B59515" w14:textId="77777777" w:rsidR="00AA7433" w:rsidRPr="00AA7433" w:rsidRDefault="00AA7433" w:rsidP="00AA7433">
      <w:pPr>
        <w:pStyle w:val="EndNoteBibliography"/>
        <w:spacing w:after="240"/>
        <w:ind w:left="720" w:hanging="720"/>
      </w:pPr>
      <w:r w:rsidRPr="00AA7433">
        <w:t xml:space="preserve">Wood, W., Tam, L., &amp; Witt, M. G. (2005). Changing circumstances, disrupting habits. </w:t>
      </w:r>
      <w:r w:rsidRPr="00AA7433">
        <w:rPr>
          <w:i/>
        </w:rPr>
        <w:t>Journal of Personality and Social Psychology, 88</w:t>
      </w:r>
      <w:r w:rsidRPr="00AA7433">
        <w:t xml:space="preserve">(6), 918-933. </w:t>
      </w:r>
    </w:p>
    <w:p w14:paraId="4E0E10F4" w14:textId="77777777" w:rsidR="00AA7433" w:rsidRPr="00AA7433" w:rsidRDefault="00AA7433" w:rsidP="00AA7433">
      <w:pPr>
        <w:pStyle w:val="EndNoteBibliography"/>
        <w:spacing w:after="240"/>
        <w:ind w:left="720" w:hanging="720"/>
      </w:pPr>
      <w:r w:rsidRPr="00AA7433">
        <w:t xml:space="preserve">Yang-Wallentin, F., &amp; Jöreskog, K. G. (2001). Robust standard errors and chi-squares for interaction models. In G. A. Marcoulides &amp; R. E. Schumacker (Eds.), </w:t>
      </w:r>
      <w:r w:rsidRPr="00AA7433">
        <w:rPr>
          <w:i/>
        </w:rPr>
        <w:t>New developments and techniques in structural equation modeling</w:t>
      </w:r>
      <w:r w:rsidRPr="00AA7433">
        <w:t xml:space="preserve"> (pp. 159-171). Mahwah, NJ: L. Erlbaum.</w:t>
      </w:r>
    </w:p>
    <w:p w14:paraId="48C116C5" w14:textId="77777777" w:rsidR="00AA7433" w:rsidRPr="00AA7433" w:rsidRDefault="00AA7433" w:rsidP="00AA7433">
      <w:pPr>
        <w:pStyle w:val="EndNoteBibliography"/>
        <w:ind w:left="720" w:hanging="720"/>
      </w:pPr>
      <w:r w:rsidRPr="00AA7433">
        <w:t xml:space="preserve">Yeh, C. C., &amp; Ku, E. C. S. (2017). Process innovation capability and subsequent collaborative team performance in travel planning: A knowledge exchange platform perspective. </w:t>
      </w:r>
      <w:r w:rsidRPr="00AA7433">
        <w:rPr>
          <w:i/>
        </w:rPr>
        <w:t>Current Issues in Tourism</w:t>
      </w:r>
      <w:r w:rsidRPr="00AA7433">
        <w:t>, 1-20. doi:10.1080/13683500.2017.1328667</w:t>
      </w:r>
    </w:p>
    <w:p w14:paraId="511799D5" w14:textId="65F2AAEB" w:rsidR="00D8785A" w:rsidRPr="0010251F" w:rsidRDefault="00DA1042" w:rsidP="00F66364">
      <w:pPr>
        <w:pStyle w:val="References"/>
        <w:rPr>
          <w:b/>
        </w:rPr>
      </w:pPr>
      <w:r w:rsidRPr="0010251F">
        <w:rPr>
          <w:sz w:val="22"/>
          <w:lang w:val="en-NZ"/>
        </w:rPr>
        <w:fldChar w:fldCharType="end"/>
      </w:r>
    </w:p>
    <w:sectPr w:rsidR="00D8785A" w:rsidRPr="0010251F" w:rsidSect="00712C0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F3977" w14:textId="77777777" w:rsidR="004427DF" w:rsidRDefault="004427DF" w:rsidP="0009101B">
      <w:pPr>
        <w:spacing w:after="0"/>
      </w:pPr>
      <w:r>
        <w:separator/>
      </w:r>
    </w:p>
  </w:endnote>
  <w:endnote w:type="continuationSeparator" w:id="0">
    <w:p w14:paraId="1226CEE7" w14:textId="77777777" w:rsidR="004427DF" w:rsidRDefault="004427DF" w:rsidP="000910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Italic">
    <w:panose1 w:val="02020703060505090304"/>
    <w:charset w:val="00"/>
    <w:family w:val="auto"/>
    <w:pitch w:val="variable"/>
    <w:sig w:usb0="E0000AFF" w:usb1="00007843" w:usb2="00000001" w:usb3="00000000" w:csb0="000001B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281243"/>
      <w:docPartObj>
        <w:docPartGallery w:val="Page Numbers (Bottom of Page)"/>
        <w:docPartUnique/>
      </w:docPartObj>
    </w:sdtPr>
    <w:sdtEndPr>
      <w:rPr>
        <w:noProof/>
      </w:rPr>
    </w:sdtEndPr>
    <w:sdtContent>
      <w:p w14:paraId="64500936" w14:textId="2F919B72" w:rsidR="004427DF" w:rsidRDefault="004427DF">
        <w:pPr>
          <w:pStyle w:val="Footer"/>
          <w:jc w:val="right"/>
        </w:pPr>
        <w:r>
          <w:fldChar w:fldCharType="begin"/>
        </w:r>
        <w:r>
          <w:instrText xml:space="preserve"> PAGE   \* MERGEFORMAT </w:instrText>
        </w:r>
        <w:r>
          <w:fldChar w:fldCharType="separate"/>
        </w:r>
        <w:r>
          <w:rPr>
            <w:noProof/>
          </w:rPr>
          <w:t>38</w:t>
        </w:r>
        <w:r>
          <w:rPr>
            <w:noProof/>
          </w:rPr>
          <w:fldChar w:fldCharType="end"/>
        </w:r>
      </w:p>
    </w:sdtContent>
  </w:sdt>
  <w:p w14:paraId="33B5C750" w14:textId="77777777" w:rsidR="004427DF" w:rsidRDefault="00442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D1DC5" w14:textId="77777777" w:rsidR="004427DF" w:rsidRDefault="004427DF" w:rsidP="0009101B">
      <w:pPr>
        <w:spacing w:after="0"/>
      </w:pPr>
      <w:r>
        <w:separator/>
      </w:r>
    </w:p>
  </w:footnote>
  <w:footnote w:type="continuationSeparator" w:id="0">
    <w:p w14:paraId="19933737" w14:textId="77777777" w:rsidR="004427DF" w:rsidRDefault="004427DF" w:rsidP="0009101B">
      <w:pPr>
        <w:spacing w:after="0"/>
      </w:pPr>
      <w:r>
        <w:continuationSeparator/>
      </w:r>
    </w:p>
  </w:footnote>
  <w:footnote w:id="1">
    <w:p w14:paraId="1E3DD886" w14:textId="565D67AF" w:rsidR="004427DF" w:rsidRPr="007D0F6F" w:rsidRDefault="004427DF" w:rsidP="00D26578">
      <w:pPr>
        <w:pStyle w:val="FootnoteText"/>
      </w:pPr>
      <w:r>
        <w:rPr>
          <w:rStyle w:val="FootnoteReference"/>
        </w:rPr>
        <w:footnoteRef/>
      </w:r>
      <w:r>
        <w:t xml:space="preserve"> Detailed instructions how to save residuals using SPSS ver 25 can be found in Appendix C.</w:t>
      </w:r>
    </w:p>
  </w:footnote>
  <w:footnote w:id="2">
    <w:p w14:paraId="4BEEFD84" w14:textId="1B016C0A" w:rsidR="004427DF" w:rsidRPr="00381340" w:rsidRDefault="004427DF" w:rsidP="001471B6">
      <w:pPr>
        <w:pStyle w:val="FootnoteText"/>
        <w:jc w:val="both"/>
      </w:pPr>
      <w:r>
        <w:rPr>
          <w:rStyle w:val="FootnoteReference"/>
        </w:rPr>
        <w:footnoteRef/>
      </w:r>
      <w:r>
        <w:t xml:space="preserve"> </w:t>
      </w:r>
      <w:r w:rsidRPr="0004748A">
        <w:t xml:space="preserve">The </w:t>
      </w:r>
      <w:r>
        <w:t>significance</w:t>
      </w:r>
      <w:r w:rsidRPr="0004748A">
        <w:t xml:space="preserve"> correlations occurring in the constrained and unconstrained approaches between the first-order effect indicators and the product indicators result partly from the severe level of nonnormality of the predictor variables in our study. Nonnormality is a typical problem in a model that includes interaction terms and is especially evident when Likert scales are used </w:t>
      </w:r>
      <w:r>
        <w:fldChar w:fldCharType="begin"/>
      </w:r>
      <w:r>
        <w:instrText xml:space="preserve"> ADDIN EN.CITE &lt;EndNote&gt;&lt;Cite&gt;&lt;Author&gt;Flora&lt;/Author&gt;&lt;Year&gt;2004&lt;/Year&gt;&lt;RecNum&gt;8416&lt;/RecNum&gt;&lt;DisplayText&gt;(Flora &amp;amp; Curran, 2004)&lt;/DisplayText&gt;&lt;record&gt;&lt;rec-number&gt;8416&lt;/rec-number&gt;&lt;foreign-keys&gt;&lt;key app="EN" db-id="2ve9dzz5qxpff4erapx5090dz5ftv2p52t0e" timestamp="1581638232"&gt;8416&lt;/key&gt;&lt;/foreign-keys&gt;&lt;ref-type name="Journal Article"&gt;17&lt;/ref-type&gt;&lt;contributors&gt;&lt;authors&gt;&lt;author&gt;Flora, David B.&lt;/author&gt;&lt;author&gt;Curran, Patrick J.&lt;/author&gt;&lt;/authors&gt;&lt;/contributors&gt;&lt;titles&gt;&lt;title&gt;An Empirical Evaluation of Alternative Methods of Estimation for Confirmatory Factor Analysis With Ordinal Data&lt;/title&gt;&lt;secondary-title&gt;Psychological Methods&lt;/secondary-title&gt;&lt;/titles&gt;&lt;periodical&gt;&lt;full-title&gt;Psychological Methods&lt;/full-title&gt;&lt;/periodical&gt;&lt;pages&gt;466-491&lt;/pages&gt;&lt;volume&gt;9&lt;/volume&gt;&lt;number&gt;4&lt;/number&gt;&lt;keywords&gt;&lt;keyword&gt;Factor Analysis, Statistical&lt;/keyword&gt;&lt;keyword&gt;Humans&lt;/keyword&gt;&lt;keyword&gt;Models, Psychological&lt;/keyword&gt;&lt;keyword&gt;Confirmatory Factor Analysis&lt;/keyword&gt;&lt;keyword&gt;Estimation&lt;/keyword&gt;&lt;keyword&gt;Factor Analysis&lt;/keyword&gt;&lt;keyword&gt;Statistical Correlation&lt;/keyword&gt;&lt;keyword&gt;Statistical Variables&lt;/keyword&gt;&lt;keyword&gt;Factor Structure&lt;/keyword&gt;&lt;keyword&gt;Statistics &amp;amp; Mathematics&lt;/keyword&gt;&lt;keyword&gt;Alternative Estimation Methods&lt;/keyword&gt;&lt;keyword&gt;Confirmatory Factor Analysis&lt;/keyword&gt;&lt;keyword&gt;Ordinal Data&lt;/keyword&gt;&lt;keyword&gt;Ordinal Variables&lt;/keyword&gt;&lt;keyword&gt;Polychoric Correlations&lt;/keyword&gt;&lt;keyword&gt;Empirical Study&lt;/keyword&gt;&lt;keyword&gt;Human&lt;/keyword&gt;&lt;keyword&gt;Article&lt;/keyword&gt;&lt;/keywords&gt;&lt;dates&gt;&lt;year&gt;2004&lt;/year&gt;&lt;/dates&gt;&lt;publisher&gt;American Psychological Association&lt;/publisher&gt;&lt;isbn&gt;1082-989X&lt;/isbn&gt;&lt;urls&gt;&lt;/urls&gt;&lt;electronic-resource-num&gt;10.1037/1082-989X.9.4.466&lt;/electronic-resource-num&gt;&lt;/record&gt;&lt;/Cite&gt;&lt;/EndNote&gt;</w:instrText>
      </w:r>
      <w:r>
        <w:fldChar w:fldCharType="separate"/>
      </w:r>
      <w:r>
        <w:rPr>
          <w:noProof/>
        </w:rPr>
        <w:t>(Flora &amp; Curran, 2004)</w: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00A29C2"/>
    <w:lvl w:ilvl="0">
      <w:start w:val="1"/>
      <w:numFmt w:val="lowerRoman"/>
      <w:pStyle w:val="ListNumber"/>
      <w:lvlText w:val="%1)"/>
      <w:lvlJc w:val="left"/>
      <w:pPr>
        <w:ind w:left="360" w:hanging="360"/>
      </w:pPr>
      <w:rPr>
        <w:rFonts w:hint="default"/>
      </w:rPr>
    </w:lvl>
  </w:abstractNum>
  <w:abstractNum w:abstractNumId="1" w15:restartNumberingAfterBreak="0">
    <w:nsid w:val="08DA3A80"/>
    <w:multiLevelType w:val="hybridMultilevel"/>
    <w:tmpl w:val="567A0D4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0D2A3150"/>
    <w:multiLevelType w:val="hybridMultilevel"/>
    <w:tmpl w:val="AD089108"/>
    <w:lvl w:ilvl="0" w:tplc="6FE07296">
      <w:start w:val="1"/>
      <w:numFmt w:val="lowerRoman"/>
      <w:pStyle w:val="ListRoman"/>
      <w:lvlText w:val="%1."/>
      <w:lvlJc w:val="right"/>
      <w:pPr>
        <w:ind w:left="720" w:hanging="360"/>
      </w:pPr>
      <w:rPr>
        <w:rFonts w:hint="default"/>
        <w:i w:val="0"/>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0E657390"/>
    <w:multiLevelType w:val="hybridMultilevel"/>
    <w:tmpl w:val="72988F1A"/>
    <w:lvl w:ilvl="0" w:tplc="1409000F">
      <w:start w:val="1"/>
      <w:numFmt w:val="decimal"/>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4" w15:restartNumberingAfterBreak="0">
    <w:nsid w:val="16F27381"/>
    <w:multiLevelType w:val="hybridMultilevel"/>
    <w:tmpl w:val="89F64172"/>
    <w:lvl w:ilvl="0" w:tplc="052A6704">
      <w:start w:val="1"/>
      <w:numFmt w:val="decimal"/>
      <w:pStyle w:val="Listindentitalics"/>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3715A10"/>
    <w:multiLevelType w:val="hybridMultilevel"/>
    <w:tmpl w:val="B7969DCC"/>
    <w:lvl w:ilvl="0" w:tplc="F40AD7FE">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3826177"/>
    <w:multiLevelType w:val="hybridMultilevel"/>
    <w:tmpl w:val="5CE09710"/>
    <w:lvl w:ilvl="0" w:tplc="F7A88F34">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258479BF"/>
    <w:multiLevelType w:val="hybridMultilevel"/>
    <w:tmpl w:val="3D6A6672"/>
    <w:lvl w:ilvl="0" w:tplc="1409000F">
      <w:start w:val="1"/>
      <w:numFmt w:val="decimal"/>
      <w:lvlText w:val="%1."/>
      <w:lvlJc w:val="left"/>
      <w:pPr>
        <w:ind w:left="1287" w:hanging="360"/>
      </w:pPr>
    </w:lvl>
    <w:lvl w:ilvl="1" w:tplc="B9D469E8">
      <w:start w:val="1"/>
      <w:numFmt w:val="decimal"/>
      <w:lvlText w:val="%2)"/>
      <w:lvlJc w:val="left"/>
      <w:pPr>
        <w:ind w:left="2007" w:hanging="360"/>
      </w:pPr>
      <w:rPr>
        <w:rFonts w:hint="default"/>
      </w:r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8" w15:restartNumberingAfterBreak="0">
    <w:nsid w:val="38817B25"/>
    <w:multiLevelType w:val="hybridMultilevel"/>
    <w:tmpl w:val="2E108A5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ABB64D3"/>
    <w:multiLevelType w:val="hybridMultilevel"/>
    <w:tmpl w:val="66821100"/>
    <w:lvl w:ilvl="0" w:tplc="14090011">
      <w:start w:val="1"/>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EF861EE"/>
    <w:multiLevelType w:val="hybridMultilevel"/>
    <w:tmpl w:val="CF9ACB3C"/>
    <w:lvl w:ilvl="0" w:tplc="E7F686B2">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3F5678A9"/>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2C1416"/>
    <w:multiLevelType w:val="multilevel"/>
    <w:tmpl w:val="C5361A4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45D9546A"/>
    <w:multiLevelType w:val="multilevel"/>
    <w:tmpl w:val="C5361A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0081B0E"/>
    <w:multiLevelType w:val="hybridMultilevel"/>
    <w:tmpl w:val="1B54AC9A"/>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552953EE"/>
    <w:multiLevelType w:val="hybridMultilevel"/>
    <w:tmpl w:val="BD062158"/>
    <w:lvl w:ilvl="0" w:tplc="A9EC31E6">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5771407B"/>
    <w:multiLevelType w:val="hybridMultilevel"/>
    <w:tmpl w:val="3C445D38"/>
    <w:lvl w:ilvl="0" w:tplc="2F3A16C0">
      <w:start w:val="1"/>
      <w:numFmt w:val="upperLetter"/>
      <w:lvlText w:val="(%1)"/>
      <w:lvlJc w:val="left"/>
      <w:pPr>
        <w:ind w:left="750" w:hanging="39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6356237D"/>
    <w:multiLevelType w:val="hybridMultilevel"/>
    <w:tmpl w:val="9A16B962"/>
    <w:lvl w:ilvl="0" w:tplc="0A72F37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645B3D24"/>
    <w:multiLevelType w:val="hybridMultilevel"/>
    <w:tmpl w:val="17AA3BB6"/>
    <w:lvl w:ilvl="0" w:tplc="44189CE2">
      <w:start w:val="1"/>
      <w:numFmt w:val="decimal"/>
      <w:pStyle w:val="Listindent"/>
      <w:lvlText w:val="%1)"/>
      <w:lvlJc w:val="lef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19" w15:restartNumberingAfterBreak="0">
    <w:nsid w:val="65790DD0"/>
    <w:multiLevelType w:val="multilevel"/>
    <w:tmpl w:val="8F02D0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5A41D00"/>
    <w:multiLevelType w:val="hybridMultilevel"/>
    <w:tmpl w:val="9FF611D8"/>
    <w:lvl w:ilvl="0" w:tplc="A068270E">
      <w:start w:val="1"/>
      <w:numFmt w:val="decimal"/>
      <w:lvlText w:val="%1."/>
      <w:lvlJc w:val="left"/>
      <w:pPr>
        <w:ind w:left="720" w:hanging="360"/>
      </w:pPr>
      <w:rPr>
        <w:rFonts w:ascii="Times New Roman" w:hAnsi="Times New Roman" w:hint="default"/>
        <w:b/>
        <w:i w:val="0"/>
        <w:caps w:val="0"/>
        <w:strike w:val="0"/>
        <w:dstrike w:val="0"/>
        <w:vanish w:val="0"/>
        <w:sz w:val="24"/>
        <w:vertAlign w:val="baseli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8A12404"/>
    <w:multiLevelType w:val="hybridMultilevel"/>
    <w:tmpl w:val="BA04A5D8"/>
    <w:lvl w:ilvl="0" w:tplc="FE8E50EE">
      <w:start w:val="1"/>
      <w:numFmt w:val="bullet"/>
      <w:lvlText w:val="•"/>
      <w:lvlJc w:val="left"/>
      <w:pPr>
        <w:tabs>
          <w:tab w:val="num" w:pos="720"/>
        </w:tabs>
        <w:ind w:left="720" w:hanging="360"/>
      </w:pPr>
      <w:rPr>
        <w:rFonts w:ascii="Arial" w:hAnsi="Arial" w:hint="default"/>
      </w:rPr>
    </w:lvl>
    <w:lvl w:ilvl="1" w:tplc="241E0716" w:tentative="1">
      <w:start w:val="1"/>
      <w:numFmt w:val="bullet"/>
      <w:lvlText w:val="•"/>
      <w:lvlJc w:val="left"/>
      <w:pPr>
        <w:tabs>
          <w:tab w:val="num" w:pos="1440"/>
        </w:tabs>
        <w:ind w:left="1440" w:hanging="360"/>
      </w:pPr>
      <w:rPr>
        <w:rFonts w:ascii="Arial" w:hAnsi="Arial" w:hint="default"/>
      </w:rPr>
    </w:lvl>
    <w:lvl w:ilvl="2" w:tplc="501231E6" w:tentative="1">
      <w:start w:val="1"/>
      <w:numFmt w:val="bullet"/>
      <w:lvlText w:val="•"/>
      <w:lvlJc w:val="left"/>
      <w:pPr>
        <w:tabs>
          <w:tab w:val="num" w:pos="2160"/>
        </w:tabs>
        <w:ind w:left="2160" w:hanging="360"/>
      </w:pPr>
      <w:rPr>
        <w:rFonts w:ascii="Arial" w:hAnsi="Arial" w:hint="default"/>
      </w:rPr>
    </w:lvl>
    <w:lvl w:ilvl="3" w:tplc="A9FA8CF0" w:tentative="1">
      <w:start w:val="1"/>
      <w:numFmt w:val="bullet"/>
      <w:lvlText w:val="•"/>
      <w:lvlJc w:val="left"/>
      <w:pPr>
        <w:tabs>
          <w:tab w:val="num" w:pos="2880"/>
        </w:tabs>
        <w:ind w:left="2880" w:hanging="360"/>
      </w:pPr>
      <w:rPr>
        <w:rFonts w:ascii="Arial" w:hAnsi="Arial" w:hint="default"/>
      </w:rPr>
    </w:lvl>
    <w:lvl w:ilvl="4" w:tplc="7BBC68EE" w:tentative="1">
      <w:start w:val="1"/>
      <w:numFmt w:val="bullet"/>
      <w:lvlText w:val="•"/>
      <w:lvlJc w:val="left"/>
      <w:pPr>
        <w:tabs>
          <w:tab w:val="num" w:pos="3600"/>
        </w:tabs>
        <w:ind w:left="3600" w:hanging="360"/>
      </w:pPr>
      <w:rPr>
        <w:rFonts w:ascii="Arial" w:hAnsi="Arial" w:hint="default"/>
      </w:rPr>
    </w:lvl>
    <w:lvl w:ilvl="5" w:tplc="0B66B4D8" w:tentative="1">
      <w:start w:val="1"/>
      <w:numFmt w:val="bullet"/>
      <w:lvlText w:val="•"/>
      <w:lvlJc w:val="left"/>
      <w:pPr>
        <w:tabs>
          <w:tab w:val="num" w:pos="4320"/>
        </w:tabs>
        <w:ind w:left="4320" w:hanging="360"/>
      </w:pPr>
      <w:rPr>
        <w:rFonts w:ascii="Arial" w:hAnsi="Arial" w:hint="default"/>
      </w:rPr>
    </w:lvl>
    <w:lvl w:ilvl="6" w:tplc="5D84ED64" w:tentative="1">
      <w:start w:val="1"/>
      <w:numFmt w:val="bullet"/>
      <w:lvlText w:val="•"/>
      <w:lvlJc w:val="left"/>
      <w:pPr>
        <w:tabs>
          <w:tab w:val="num" w:pos="5040"/>
        </w:tabs>
        <w:ind w:left="5040" w:hanging="360"/>
      </w:pPr>
      <w:rPr>
        <w:rFonts w:ascii="Arial" w:hAnsi="Arial" w:hint="default"/>
      </w:rPr>
    </w:lvl>
    <w:lvl w:ilvl="7" w:tplc="B7F854F4" w:tentative="1">
      <w:start w:val="1"/>
      <w:numFmt w:val="bullet"/>
      <w:lvlText w:val="•"/>
      <w:lvlJc w:val="left"/>
      <w:pPr>
        <w:tabs>
          <w:tab w:val="num" w:pos="5760"/>
        </w:tabs>
        <w:ind w:left="5760" w:hanging="360"/>
      </w:pPr>
      <w:rPr>
        <w:rFonts w:ascii="Arial" w:hAnsi="Arial" w:hint="default"/>
      </w:rPr>
    </w:lvl>
    <w:lvl w:ilvl="8" w:tplc="7A64F02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F4C0608"/>
    <w:multiLevelType w:val="hybridMultilevel"/>
    <w:tmpl w:val="7994BB18"/>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7B860FAC"/>
    <w:multiLevelType w:val="hybridMultilevel"/>
    <w:tmpl w:val="9400346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5"/>
  </w:num>
  <w:num w:numId="2">
    <w:abstractNumId w:val="6"/>
  </w:num>
  <w:num w:numId="3">
    <w:abstractNumId w:val="16"/>
  </w:num>
  <w:num w:numId="4">
    <w:abstractNumId w:val="1"/>
  </w:num>
  <w:num w:numId="5">
    <w:abstractNumId w:val="2"/>
  </w:num>
  <w:num w:numId="6">
    <w:abstractNumId w:val="5"/>
  </w:num>
  <w:num w:numId="7">
    <w:abstractNumId w:val="22"/>
  </w:num>
  <w:num w:numId="8">
    <w:abstractNumId w:val="0"/>
  </w:num>
  <w:num w:numId="9">
    <w:abstractNumId w:val="4"/>
  </w:num>
  <w:num w:numId="10">
    <w:abstractNumId w:val="18"/>
  </w:num>
  <w:num w:numId="11">
    <w:abstractNumId w:val="18"/>
    <w:lvlOverride w:ilvl="0">
      <w:startOverride w:val="1"/>
    </w:lvlOverride>
  </w:num>
  <w:num w:numId="12">
    <w:abstractNumId w:val="14"/>
  </w:num>
  <w:num w:numId="13">
    <w:abstractNumId w:val="10"/>
  </w:num>
  <w:num w:numId="14">
    <w:abstractNumId w:val="17"/>
  </w:num>
  <w:num w:numId="15">
    <w:abstractNumId w:val="9"/>
  </w:num>
  <w:num w:numId="16">
    <w:abstractNumId w:val="23"/>
  </w:num>
  <w:num w:numId="17">
    <w:abstractNumId w:val="3"/>
  </w:num>
  <w:num w:numId="18">
    <w:abstractNumId w:val="7"/>
  </w:num>
  <w:num w:numId="19">
    <w:abstractNumId w:val="20"/>
  </w:num>
  <w:num w:numId="20">
    <w:abstractNumId w:val="20"/>
  </w:num>
  <w:num w:numId="21">
    <w:abstractNumId w:val="19"/>
  </w:num>
  <w:num w:numId="22">
    <w:abstractNumId w:val="11"/>
  </w:num>
  <w:num w:numId="23">
    <w:abstractNumId w:val="12"/>
  </w:num>
  <w:num w:numId="24">
    <w:abstractNumId w:val="13"/>
  </w:num>
  <w:num w:numId="25">
    <w:abstractNumId w:val="21"/>
  </w:num>
  <w:num w:numId="26">
    <w:abstractNumId w:val="8"/>
  </w:num>
  <w:num w:numId="27">
    <w:abstractNumId w:val="1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activeWritingStyle w:appName="MSWord" w:lang="en-US" w:vendorID="64" w:dllVersion="0" w:nlCheck="1" w:checkStyle="0"/>
  <w:activeWritingStyle w:appName="MSWord" w:lang="en-MY" w:vendorID="64" w:dllVersion="0" w:nlCheck="1" w:checkStyle="0"/>
  <w:activeWritingStyle w:appName="MSWord" w:lang="en-NZ" w:vendorID="64" w:dllVersion="0" w:nlCheck="1" w:checkStyle="0"/>
  <w:activeWritingStyle w:appName="MSWord" w:lang="en-NZ" w:vendorID="64" w:dllVersion="6" w:nlCheck="1" w:checkStyle="0"/>
  <w:activeWritingStyle w:appName="MSWord" w:lang="en-MY" w:vendorID="64" w:dllVersion="6" w:nlCheck="1" w:checkStyle="0"/>
  <w:proofState w:spelling="clean" w:grammar="clean"/>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style face=&quot;bold&quot;&gt;References&lt;/sty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2ve9dzz5qxpff4erapx5090dz5ftv2p52t0e&quot;&gt;References DB Feb 2018&lt;record-ids&gt;&lt;item&gt;1778&lt;/item&gt;&lt;item&gt;1790&lt;/item&gt;&lt;item&gt;2250&lt;/item&gt;&lt;item&gt;2503&lt;/item&gt;&lt;item&gt;2828&lt;/item&gt;&lt;item&gt;2888&lt;/item&gt;&lt;item&gt;3797&lt;/item&gt;&lt;item&gt;3993&lt;/item&gt;&lt;item&gt;4141&lt;/item&gt;&lt;item&gt;4488&lt;/item&gt;&lt;item&gt;4615&lt;/item&gt;&lt;item&gt;4625&lt;/item&gt;&lt;item&gt;4783&lt;/item&gt;&lt;item&gt;5168&lt;/item&gt;&lt;item&gt;6151&lt;/item&gt;&lt;item&gt;7217&lt;/item&gt;&lt;item&gt;7229&lt;/item&gt;&lt;item&gt;7407&lt;/item&gt;&lt;item&gt;7710&lt;/item&gt;&lt;item&gt;7711&lt;/item&gt;&lt;item&gt;7712&lt;/item&gt;&lt;item&gt;7713&lt;/item&gt;&lt;item&gt;7716&lt;/item&gt;&lt;item&gt;7718&lt;/item&gt;&lt;item&gt;7727&lt;/item&gt;&lt;item&gt;7731&lt;/item&gt;&lt;item&gt;7732&lt;/item&gt;&lt;item&gt;7733&lt;/item&gt;&lt;item&gt;7734&lt;/item&gt;&lt;item&gt;7735&lt;/item&gt;&lt;item&gt;7736&lt;/item&gt;&lt;item&gt;7738&lt;/item&gt;&lt;item&gt;7739&lt;/item&gt;&lt;item&gt;7743&lt;/item&gt;&lt;item&gt;7744&lt;/item&gt;&lt;item&gt;7746&lt;/item&gt;&lt;item&gt;7748&lt;/item&gt;&lt;item&gt;7752&lt;/item&gt;&lt;item&gt;7758&lt;/item&gt;&lt;item&gt;7759&lt;/item&gt;&lt;item&gt;7762&lt;/item&gt;&lt;item&gt;7763&lt;/item&gt;&lt;item&gt;7764&lt;/item&gt;&lt;item&gt;7766&lt;/item&gt;&lt;item&gt;7767&lt;/item&gt;&lt;item&gt;7769&lt;/item&gt;&lt;item&gt;7770&lt;/item&gt;&lt;item&gt;7771&lt;/item&gt;&lt;item&gt;7772&lt;/item&gt;&lt;item&gt;7773&lt;/item&gt;&lt;item&gt;7774&lt;/item&gt;&lt;item&gt;7776&lt;/item&gt;&lt;item&gt;7777&lt;/item&gt;&lt;item&gt;7778&lt;/item&gt;&lt;item&gt;7779&lt;/item&gt;&lt;item&gt;7780&lt;/item&gt;&lt;item&gt;7782&lt;/item&gt;&lt;item&gt;7783&lt;/item&gt;&lt;item&gt;7784&lt;/item&gt;&lt;item&gt;7785&lt;/item&gt;&lt;item&gt;7786&lt;/item&gt;&lt;item&gt;7787&lt;/item&gt;&lt;item&gt;7788&lt;/item&gt;&lt;item&gt;7789&lt;/item&gt;&lt;item&gt;7790&lt;/item&gt;&lt;item&gt;7791&lt;/item&gt;&lt;item&gt;7793&lt;/item&gt;&lt;item&gt;7794&lt;/item&gt;&lt;item&gt;7795&lt;/item&gt;&lt;item&gt;7796&lt;/item&gt;&lt;item&gt;7797&lt;/item&gt;&lt;item&gt;7798&lt;/item&gt;&lt;item&gt;7799&lt;/item&gt;&lt;item&gt;7800&lt;/item&gt;&lt;item&gt;7801&lt;/item&gt;&lt;item&gt;7802&lt;/item&gt;&lt;item&gt;7803&lt;/item&gt;&lt;item&gt;7839&lt;/item&gt;&lt;item&gt;7841&lt;/item&gt;&lt;item&gt;7859&lt;/item&gt;&lt;item&gt;7860&lt;/item&gt;&lt;item&gt;7873&lt;/item&gt;&lt;item&gt;8314&lt;/item&gt;&lt;item&gt;8411&lt;/item&gt;&lt;item&gt;8412&lt;/item&gt;&lt;item&gt;8415&lt;/item&gt;&lt;item&gt;8416&lt;/item&gt;&lt;/record-ids&gt;&lt;/item&gt;&lt;/Libraries&gt;"/>
  </w:docVars>
  <w:rsids>
    <w:rsidRoot w:val="00AE624D"/>
    <w:rsid w:val="00000940"/>
    <w:rsid w:val="00001A93"/>
    <w:rsid w:val="00001CED"/>
    <w:rsid w:val="00003382"/>
    <w:rsid w:val="000076F7"/>
    <w:rsid w:val="00010785"/>
    <w:rsid w:val="00010DAD"/>
    <w:rsid w:val="000123A2"/>
    <w:rsid w:val="00012EA8"/>
    <w:rsid w:val="000133A8"/>
    <w:rsid w:val="00013F0F"/>
    <w:rsid w:val="000159AD"/>
    <w:rsid w:val="00015FC6"/>
    <w:rsid w:val="00016C64"/>
    <w:rsid w:val="000176D8"/>
    <w:rsid w:val="00017BD9"/>
    <w:rsid w:val="00020CF1"/>
    <w:rsid w:val="00020D2F"/>
    <w:rsid w:val="0002102B"/>
    <w:rsid w:val="0002147A"/>
    <w:rsid w:val="000221BF"/>
    <w:rsid w:val="00024D1E"/>
    <w:rsid w:val="00024F81"/>
    <w:rsid w:val="000258A4"/>
    <w:rsid w:val="00025DDC"/>
    <w:rsid w:val="000271F4"/>
    <w:rsid w:val="0003055F"/>
    <w:rsid w:val="000319EA"/>
    <w:rsid w:val="00031CA5"/>
    <w:rsid w:val="00032183"/>
    <w:rsid w:val="00034730"/>
    <w:rsid w:val="00035591"/>
    <w:rsid w:val="0003696E"/>
    <w:rsid w:val="00036CC0"/>
    <w:rsid w:val="00037A6D"/>
    <w:rsid w:val="00045A6A"/>
    <w:rsid w:val="000471F0"/>
    <w:rsid w:val="0004748A"/>
    <w:rsid w:val="000500BD"/>
    <w:rsid w:val="000516A3"/>
    <w:rsid w:val="00052966"/>
    <w:rsid w:val="00052FFE"/>
    <w:rsid w:val="000548FB"/>
    <w:rsid w:val="00054E35"/>
    <w:rsid w:val="00055A2A"/>
    <w:rsid w:val="0006003E"/>
    <w:rsid w:val="00062C34"/>
    <w:rsid w:val="00062E3B"/>
    <w:rsid w:val="000639EF"/>
    <w:rsid w:val="0006491C"/>
    <w:rsid w:val="00066C2B"/>
    <w:rsid w:val="00067035"/>
    <w:rsid w:val="0007015F"/>
    <w:rsid w:val="00070565"/>
    <w:rsid w:val="00070767"/>
    <w:rsid w:val="00070D0F"/>
    <w:rsid w:val="00070F33"/>
    <w:rsid w:val="00071FBD"/>
    <w:rsid w:val="00072305"/>
    <w:rsid w:val="000744AD"/>
    <w:rsid w:val="0007589B"/>
    <w:rsid w:val="000807CB"/>
    <w:rsid w:val="00080DF6"/>
    <w:rsid w:val="000838B3"/>
    <w:rsid w:val="00083A17"/>
    <w:rsid w:val="00083A64"/>
    <w:rsid w:val="00085EA0"/>
    <w:rsid w:val="0009101B"/>
    <w:rsid w:val="0009122D"/>
    <w:rsid w:val="00091ED6"/>
    <w:rsid w:val="00092BE6"/>
    <w:rsid w:val="000938D2"/>
    <w:rsid w:val="000948E9"/>
    <w:rsid w:val="00094F96"/>
    <w:rsid w:val="000A0744"/>
    <w:rsid w:val="000B10EE"/>
    <w:rsid w:val="000B2A01"/>
    <w:rsid w:val="000B44C0"/>
    <w:rsid w:val="000B4B11"/>
    <w:rsid w:val="000B586E"/>
    <w:rsid w:val="000B5A34"/>
    <w:rsid w:val="000C0931"/>
    <w:rsid w:val="000C17BC"/>
    <w:rsid w:val="000C212E"/>
    <w:rsid w:val="000C3FD8"/>
    <w:rsid w:val="000C6F0B"/>
    <w:rsid w:val="000D2623"/>
    <w:rsid w:val="000D4E0D"/>
    <w:rsid w:val="000D6344"/>
    <w:rsid w:val="000D671B"/>
    <w:rsid w:val="000D767C"/>
    <w:rsid w:val="000E06BD"/>
    <w:rsid w:val="000E2000"/>
    <w:rsid w:val="000E20A9"/>
    <w:rsid w:val="000E2A1E"/>
    <w:rsid w:val="000E2F4E"/>
    <w:rsid w:val="000E3B4C"/>
    <w:rsid w:val="000E3BD2"/>
    <w:rsid w:val="000E5281"/>
    <w:rsid w:val="000E5C29"/>
    <w:rsid w:val="000E68A9"/>
    <w:rsid w:val="000F0E09"/>
    <w:rsid w:val="000F1ABE"/>
    <w:rsid w:val="000F30B2"/>
    <w:rsid w:val="000F4052"/>
    <w:rsid w:val="000F434B"/>
    <w:rsid w:val="000F4583"/>
    <w:rsid w:val="000F543F"/>
    <w:rsid w:val="000F767D"/>
    <w:rsid w:val="00101013"/>
    <w:rsid w:val="00101833"/>
    <w:rsid w:val="00101CC6"/>
    <w:rsid w:val="0010251F"/>
    <w:rsid w:val="00103742"/>
    <w:rsid w:val="00104A92"/>
    <w:rsid w:val="0010690E"/>
    <w:rsid w:val="001071F1"/>
    <w:rsid w:val="0011128E"/>
    <w:rsid w:val="00111527"/>
    <w:rsid w:val="00115A77"/>
    <w:rsid w:val="00115F98"/>
    <w:rsid w:val="0011671D"/>
    <w:rsid w:val="00121F9D"/>
    <w:rsid w:val="0012292C"/>
    <w:rsid w:val="0012683F"/>
    <w:rsid w:val="00126C54"/>
    <w:rsid w:val="00126C78"/>
    <w:rsid w:val="00131241"/>
    <w:rsid w:val="0013161E"/>
    <w:rsid w:val="00131A8B"/>
    <w:rsid w:val="00132513"/>
    <w:rsid w:val="00135511"/>
    <w:rsid w:val="00135850"/>
    <w:rsid w:val="00135C0D"/>
    <w:rsid w:val="001371EE"/>
    <w:rsid w:val="00142326"/>
    <w:rsid w:val="0014253B"/>
    <w:rsid w:val="00144455"/>
    <w:rsid w:val="001471B6"/>
    <w:rsid w:val="0015429B"/>
    <w:rsid w:val="00154D53"/>
    <w:rsid w:val="001620F4"/>
    <w:rsid w:val="00163418"/>
    <w:rsid w:val="00164B2E"/>
    <w:rsid w:val="00165D9E"/>
    <w:rsid w:val="0016670A"/>
    <w:rsid w:val="00166D15"/>
    <w:rsid w:val="00171BB1"/>
    <w:rsid w:val="001721FD"/>
    <w:rsid w:val="00172490"/>
    <w:rsid w:val="001734DF"/>
    <w:rsid w:val="00176418"/>
    <w:rsid w:val="00180B9B"/>
    <w:rsid w:val="00180EF1"/>
    <w:rsid w:val="001810F9"/>
    <w:rsid w:val="001831E9"/>
    <w:rsid w:val="00186BED"/>
    <w:rsid w:val="00191A3E"/>
    <w:rsid w:val="00192A0C"/>
    <w:rsid w:val="00193288"/>
    <w:rsid w:val="00193940"/>
    <w:rsid w:val="00193E00"/>
    <w:rsid w:val="00194E16"/>
    <w:rsid w:val="001A1BB9"/>
    <w:rsid w:val="001A2C14"/>
    <w:rsid w:val="001A2DCB"/>
    <w:rsid w:val="001A3192"/>
    <w:rsid w:val="001A3FFD"/>
    <w:rsid w:val="001A4CBD"/>
    <w:rsid w:val="001A5EFC"/>
    <w:rsid w:val="001A6463"/>
    <w:rsid w:val="001A6928"/>
    <w:rsid w:val="001B339D"/>
    <w:rsid w:val="001B465A"/>
    <w:rsid w:val="001B62AC"/>
    <w:rsid w:val="001B6DAF"/>
    <w:rsid w:val="001B78BD"/>
    <w:rsid w:val="001C0745"/>
    <w:rsid w:val="001C17FB"/>
    <w:rsid w:val="001C2974"/>
    <w:rsid w:val="001C35E3"/>
    <w:rsid w:val="001C6180"/>
    <w:rsid w:val="001C674F"/>
    <w:rsid w:val="001C6EF1"/>
    <w:rsid w:val="001C7AF0"/>
    <w:rsid w:val="001C7CAC"/>
    <w:rsid w:val="001C7FA4"/>
    <w:rsid w:val="001D07B8"/>
    <w:rsid w:val="001D0A42"/>
    <w:rsid w:val="001D0C07"/>
    <w:rsid w:val="001D1024"/>
    <w:rsid w:val="001D1B1D"/>
    <w:rsid w:val="001D2098"/>
    <w:rsid w:val="001D47E4"/>
    <w:rsid w:val="001D489F"/>
    <w:rsid w:val="001D4C06"/>
    <w:rsid w:val="001D6CE9"/>
    <w:rsid w:val="001D71D0"/>
    <w:rsid w:val="001D7B9E"/>
    <w:rsid w:val="001E286E"/>
    <w:rsid w:val="001E3ECB"/>
    <w:rsid w:val="001E4084"/>
    <w:rsid w:val="001E4308"/>
    <w:rsid w:val="001E61E9"/>
    <w:rsid w:val="001F0097"/>
    <w:rsid w:val="001F0B27"/>
    <w:rsid w:val="001F10A8"/>
    <w:rsid w:val="001F2344"/>
    <w:rsid w:val="001F24EA"/>
    <w:rsid w:val="001F300F"/>
    <w:rsid w:val="001F4AF6"/>
    <w:rsid w:val="001F502F"/>
    <w:rsid w:val="001F5889"/>
    <w:rsid w:val="001F6CCB"/>
    <w:rsid w:val="001F6F08"/>
    <w:rsid w:val="001F727A"/>
    <w:rsid w:val="001F7306"/>
    <w:rsid w:val="001F7B6E"/>
    <w:rsid w:val="00200EE3"/>
    <w:rsid w:val="00203423"/>
    <w:rsid w:val="00203BA5"/>
    <w:rsid w:val="002054D5"/>
    <w:rsid w:val="00205F47"/>
    <w:rsid w:val="00207F1F"/>
    <w:rsid w:val="0021091C"/>
    <w:rsid w:val="00210D49"/>
    <w:rsid w:val="00210D73"/>
    <w:rsid w:val="0021333E"/>
    <w:rsid w:val="0021594C"/>
    <w:rsid w:val="0021605C"/>
    <w:rsid w:val="0021737A"/>
    <w:rsid w:val="00217540"/>
    <w:rsid w:val="00217F7C"/>
    <w:rsid w:val="0022603A"/>
    <w:rsid w:val="00226866"/>
    <w:rsid w:val="002268C3"/>
    <w:rsid w:val="00227896"/>
    <w:rsid w:val="0023012E"/>
    <w:rsid w:val="00230C39"/>
    <w:rsid w:val="002314EB"/>
    <w:rsid w:val="00233969"/>
    <w:rsid w:val="00235DDE"/>
    <w:rsid w:val="00237326"/>
    <w:rsid w:val="002374DE"/>
    <w:rsid w:val="00237AE7"/>
    <w:rsid w:val="002404A3"/>
    <w:rsid w:val="002406B1"/>
    <w:rsid w:val="00240F40"/>
    <w:rsid w:val="00241D35"/>
    <w:rsid w:val="00245112"/>
    <w:rsid w:val="00245D22"/>
    <w:rsid w:val="0024604D"/>
    <w:rsid w:val="00253463"/>
    <w:rsid w:val="002537DD"/>
    <w:rsid w:val="00253D02"/>
    <w:rsid w:val="00254272"/>
    <w:rsid w:val="00254AAE"/>
    <w:rsid w:val="002554E8"/>
    <w:rsid w:val="00255775"/>
    <w:rsid w:val="0025620C"/>
    <w:rsid w:val="0025732A"/>
    <w:rsid w:val="00260109"/>
    <w:rsid w:val="00260852"/>
    <w:rsid w:val="00261E03"/>
    <w:rsid w:val="00261FAA"/>
    <w:rsid w:val="0026262C"/>
    <w:rsid w:val="002628E6"/>
    <w:rsid w:val="00262F4A"/>
    <w:rsid w:val="00263A91"/>
    <w:rsid w:val="00265518"/>
    <w:rsid w:val="002703BB"/>
    <w:rsid w:val="00270F44"/>
    <w:rsid w:val="00271794"/>
    <w:rsid w:val="00271D32"/>
    <w:rsid w:val="002720D7"/>
    <w:rsid w:val="0027220D"/>
    <w:rsid w:val="002732EE"/>
    <w:rsid w:val="0027463E"/>
    <w:rsid w:val="00277C5D"/>
    <w:rsid w:val="00283B2E"/>
    <w:rsid w:val="0028515A"/>
    <w:rsid w:val="0028784B"/>
    <w:rsid w:val="00287B67"/>
    <w:rsid w:val="0029189B"/>
    <w:rsid w:val="00291F5A"/>
    <w:rsid w:val="00292269"/>
    <w:rsid w:val="00292D43"/>
    <w:rsid w:val="00295625"/>
    <w:rsid w:val="00296C18"/>
    <w:rsid w:val="00296E22"/>
    <w:rsid w:val="002A2F84"/>
    <w:rsid w:val="002A35FF"/>
    <w:rsid w:val="002A4A02"/>
    <w:rsid w:val="002A64AD"/>
    <w:rsid w:val="002A64F8"/>
    <w:rsid w:val="002B0CDC"/>
    <w:rsid w:val="002B0F16"/>
    <w:rsid w:val="002B407D"/>
    <w:rsid w:val="002B436F"/>
    <w:rsid w:val="002B7016"/>
    <w:rsid w:val="002B7C3A"/>
    <w:rsid w:val="002C002B"/>
    <w:rsid w:val="002C0A53"/>
    <w:rsid w:val="002C206E"/>
    <w:rsid w:val="002D08B1"/>
    <w:rsid w:val="002D0FC1"/>
    <w:rsid w:val="002D21D7"/>
    <w:rsid w:val="002D3553"/>
    <w:rsid w:val="002D46D9"/>
    <w:rsid w:val="002D46EE"/>
    <w:rsid w:val="002D4AB9"/>
    <w:rsid w:val="002D4BF6"/>
    <w:rsid w:val="002D6439"/>
    <w:rsid w:val="002D7483"/>
    <w:rsid w:val="002E0BC4"/>
    <w:rsid w:val="002E3A35"/>
    <w:rsid w:val="002E4B89"/>
    <w:rsid w:val="002E5D3C"/>
    <w:rsid w:val="002E63CF"/>
    <w:rsid w:val="002E664B"/>
    <w:rsid w:val="002E6891"/>
    <w:rsid w:val="002F05DA"/>
    <w:rsid w:val="002F0DB8"/>
    <w:rsid w:val="002F12D0"/>
    <w:rsid w:val="002F1308"/>
    <w:rsid w:val="002F14CD"/>
    <w:rsid w:val="002F1F34"/>
    <w:rsid w:val="002F40B9"/>
    <w:rsid w:val="002F6B8A"/>
    <w:rsid w:val="002F76B9"/>
    <w:rsid w:val="003008FB"/>
    <w:rsid w:val="00300940"/>
    <w:rsid w:val="00301909"/>
    <w:rsid w:val="003030A6"/>
    <w:rsid w:val="00303330"/>
    <w:rsid w:val="00303535"/>
    <w:rsid w:val="00304F6E"/>
    <w:rsid w:val="003053AF"/>
    <w:rsid w:val="00306A31"/>
    <w:rsid w:val="00311BCB"/>
    <w:rsid w:val="0031368E"/>
    <w:rsid w:val="0031392F"/>
    <w:rsid w:val="00314242"/>
    <w:rsid w:val="00314269"/>
    <w:rsid w:val="00314CDA"/>
    <w:rsid w:val="00315153"/>
    <w:rsid w:val="0031530B"/>
    <w:rsid w:val="00317C10"/>
    <w:rsid w:val="00317F73"/>
    <w:rsid w:val="00324A8D"/>
    <w:rsid w:val="00325202"/>
    <w:rsid w:val="003260AD"/>
    <w:rsid w:val="00326B3D"/>
    <w:rsid w:val="00327516"/>
    <w:rsid w:val="003277E0"/>
    <w:rsid w:val="00327BCB"/>
    <w:rsid w:val="00327F3F"/>
    <w:rsid w:val="003316C7"/>
    <w:rsid w:val="0033192F"/>
    <w:rsid w:val="00331E75"/>
    <w:rsid w:val="0033590C"/>
    <w:rsid w:val="00335B27"/>
    <w:rsid w:val="0033648C"/>
    <w:rsid w:val="0033671C"/>
    <w:rsid w:val="00337095"/>
    <w:rsid w:val="00340967"/>
    <w:rsid w:val="00341836"/>
    <w:rsid w:val="00345F59"/>
    <w:rsid w:val="00346D99"/>
    <w:rsid w:val="003505CF"/>
    <w:rsid w:val="00354032"/>
    <w:rsid w:val="00354375"/>
    <w:rsid w:val="00354A29"/>
    <w:rsid w:val="00354EC5"/>
    <w:rsid w:val="00354EFA"/>
    <w:rsid w:val="00357483"/>
    <w:rsid w:val="0036124D"/>
    <w:rsid w:val="0036202B"/>
    <w:rsid w:val="00362519"/>
    <w:rsid w:val="00362E0D"/>
    <w:rsid w:val="00362FA5"/>
    <w:rsid w:val="00364219"/>
    <w:rsid w:val="00367277"/>
    <w:rsid w:val="003702C7"/>
    <w:rsid w:val="00372524"/>
    <w:rsid w:val="00373569"/>
    <w:rsid w:val="003744F8"/>
    <w:rsid w:val="00375CFA"/>
    <w:rsid w:val="003802E5"/>
    <w:rsid w:val="00381340"/>
    <w:rsid w:val="00382637"/>
    <w:rsid w:val="00391318"/>
    <w:rsid w:val="00391881"/>
    <w:rsid w:val="00394597"/>
    <w:rsid w:val="003947D5"/>
    <w:rsid w:val="00397D8D"/>
    <w:rsid w:val="003A117C"/>
    <w:rsid w:val="003A1A7B"/>
    <w:rsid w:val="003A23A5"/>
    <w:rsid w:val="003A2803"/>
    <w:rsid w:val="003A383F"/>
    <w:rsid w:val="003A3E0A"/>
    <w:rsid w:val="003A5BD5"/>
    <w:rsid w:val="003A5D51"/>
    <w:rsid w:val="003A6DAF"/>
    <w:rsid w:val="003A7638"/>
    <w:rsid w:val="003A7A4B"/>
    <w:rsid w:val="003B2038"/>
    <w:rsid w:val="003B2569"/>
    <w:rsid w:val="003B51D5"/>
    <w:rsid w:val="003C1EFA"/>
    <w:rsid w:val="003C2DAB"/>
    <w:rsid w:val="003C32F7"/>
    <w:rsid w:val="003C5543"/>
    <w:rsid w:val="003C73E1"/>
    <w:rsid w:val="003D1BCB"/>
    <w:rsid w:val="003D1D70"/>
    <w:rsid w:val="003D469A"/>
    <w:rsid w:val="003D4CBF"/>
    <w:rsid w:val="003D68AD"/>
    <w:rsid w:val="003D7675"/>
    <w:rsid w:val="003E1A4B"/>
    <w:rsid w:val="003E265F"/>
    <w:rsid w:val="003E49F2"/>
    <w:rsid w:val="003E4AD5"/>
    <w:rsid w:val="003E612C"/>
    <w:rsid w:val="003E7C0A"/>
    <w:rsid w:val="003F05B6"/>
    <w:rsid w:val="003F1974"/>
    <w:rsid w:val="003F46A2"/>
    <w:rsid w:val="003F47A0"/>
    <w:rsid w:val="003F4FC1"/>
    <w:rsid w:val="003F623A"/>
    <w:rsid w:val="004001C4"/>
    <w:rsid w:val="0040251E"/>
    <w:rsid w:val="00404B5F"/>
    <w:rsid w:val="00405504"/>
    <w:rsid w:val="00406394"/>
    <w:rsid w:val="00410112"/>
    <w:rsid w:val="00410CC0"/>
    <w:rsid w:val="004124FB"/>
    <w:rsid w:val="004142D6"/>
    <w:rsid w:val="00414C87"/>
    <w:rsid w:val="00416BC7"/>
    <w:rsid w:val="004210AA"/>
    <w:rsid w:val="004227D2"/>
    <w:rsid w:val="00424A83"/>
    <w:rsid w:val="004258F9"/>
    <w:rsid w:val="0042677F"/>
    <w:rsid w:val="00430B45"/>
    <w:rsid w:val="004313C2"/>
    <w:rsid w:val="004324E1"/>
    <w:rsid w:val="0043448C"/>
    <w:rsid w:val="004351C8"/>
    <w:rsid w:val="00436E9B"/>
    <w:rsid w:val="0044020E"/>
    <w:rsid w:val="0044151D"/>
    <w:rsid w:val="00441898"/>
    <w:rsid w:val="00442788"/>
    <w:rsid w:val="004427DF"/>
    <w:rsid w:val="004436D4"/>
    <w:rsid w:val="00445E45"/>
    <w:rsid w:val="00447D56"/>
    <w:rsid w:val="00450824"/>
    <w:rsid w:val="00450DA9"/>
    <w:rsid w:val="00450DFC"/>
    <w:rsid w:val="00450F2D"/>
    <w:rsid w:val="004529A2"/>
    <w:rsid w:val="00454F3E"/>
    <w:rsid w:val="0045518A"/>
    <w:rsid w:val="00457AA4"/>
    <w:rsid w:val="004620D3"/>
    <w:rsid w:val="00462795"/>
    <w:rsid w:val="004634AB"/>
    <w:rsid w:val="00464657"/>
    <w:rsid w:val="00465503"/>
    <w:rsid w:val="00465A10"/>
    <w:rsid w:val="0047029F"/>
    <w:rsid w:val="004708A5"/>
    <w:rsid w:val="004715E2"/>
    <w:rsid w:val="00471D95"/>
    <w:rsid w:val="0047383C"/>
    <w:rsid w:val="00474115"/>
    <w:rsid w:val="00474611"/>
    <w:rsid w:val="0047482F"/>
    <w:rsid w:val="004752F6"/>
    <w:rsid w:val="004759D8"/>
    <w:rsid w:val="00476B56"/>
    <w:rsid w:val="00476D2C"/>
    <w:rsid w:val="004801A5"/>
    <w:rsid w:val="00480B38"/>
    <w:rsid w:val="00481EC8"/>
    <w:rsid w:val="0048258A"/>
    <w:rsid w:val="00485D9F"/>
    <w:rsid w:val="00486AB4"/>
    <w:rsid w:val="00490A9E"/>
    <w:rsid w:val="00491197"/>
    <w:rsid w:val="004913A9"/>
    <w:rsid w:val="00491698"/>
    <w:rsid w:val="00491C77"/>
    <w:rsid w:val="00493848"/>
    <w:rsid w:val="004955E7"/>
    <w:rsid w:val="004966DA"/>
    <w:rsid w:val="004A0B10"/>
    <w:rsid w:val="004A0D91"/>
    <w:rsid w:val="004A1010"/>
    <w:rsid w:val="004A1110"/>
    <w:rsid w:val="004A2175"/>
    <w:rsid w:val="004A3324"/>
    <w:rsid w:val="004A6B99"/>
    <w:rsid w:val="004A6FC9"/>
    <w:rsid w:val="004B0353"/>
    <w:rsid w:val="004B1BB3"/>
    <w:rsid w:val="004B3575"/>
    <w:rsid w:val="004B4490"/>
    <w:rsid w:val="004B4BB3"/>
    <w:rsid w:val="004B4E95"/>
    <w:rsid w:val="004B6A46"/>
    <w:rsid w:val="004C0623"/>
    <w:rsid w:val="004C1061"/>
    <w:rsid w:val="004C10B6"/>
    <w:rsid w:val="004C124A"/>
    <w:rsid w:val="004C1E42"/>
    <w:rsid w:val="004C1F7D"/>
    <w:rsid w:val="004C2072"/>
    <w:rsid w:val="004C2899"/>
    <w:rsid w:val="004C3927"/>
    <w:rsid w:val="004C4530"/>
    <w:rsid w:val="004C4CA2"/>
    <w:rsid w:val="004C4DC7"/>
    <w:rsid w:val="004C687E"/>
    <w:rsid w:val="004C6B1D"/>
    <w:rsid w:val="004C7346"/>
    <w:rsid w:val="004D0D5B"/>
    <w:rsid w:val="004D5A10"/>
    <w:rsid w:val="004D5A82"/>
    <w:rsid w:val="004D6AE0"/>
    <w:rsid w:val="004D701F"/>
    <w:rsid w:val="004D7424"/>
    <w:rsid w:val="004D7CBB"/>
    <w:rsid w:val="004E047D"/>
    <w:rsid w:val="004E06D7"/>
    <w:rsid w:val="004E1F94"/>
    <w:rsid w:val="004E577D"/>
    <w:rsid w:val="004E5A52"/>
    <w:rsid w:val="004E6464"/>
    <w:rsid w:val="004E67FF"/>
    <w:rsid w:val="004E687C"/>
    <w:rsid w:val="004E7A25"/>
    <w:rsid w:val="004F06ED"/>
    <w:rsid w:val="004F49EF"/>
    <w:rsid w:val="004F4BCC"/>
    <w:rsid w:val="004F57DB"/>
    <w:rsid w:val="004F71BA"/>
    <w:rsid w:val="00500C2D"/>
    <w:rsid w:val="00501805"/>
    <w:rsid w:val="0050227E"/>
    <w:rsid w:val="0050304D"/>
    <w:rsid w:val="005036B6"/>
    <w:rsid w:val="005049F2"/>
    <w:rsid w:val="00506B4C"/>
    <w:rsid w:val="00507DB7"/>
    <w:rsid w:val="005114C4"/>
    <w:rsid w:val="0051279B"/>
    <w:rsid w:val="005146B3"/>
    <w:rsid w:val="00515119"/>
    <w:rsid w:val="0051519B"/>
    <w:rsid w:val="005153AC"/>
    <w:rsid w:val="00516392"/>
    <w:rsid w:val="005210B9"/>
    <w:rsid w:val="00521396"/>
    <w:rsid w:val="0052161E"/>
    <w:rsid w:val="005221F1"/>
    <w:rsid w:val="0052290F"/>
    <w:rsid w:val="005236A7"/>
    <w:rsid w:val="00523802"/>
    <w:rsid w:val="00523EFF"/>
    <w:rsid w:val="0052421B"/>
    <w:rsid w:val="00525DE5"/>
    <w:rsid w:val="005268D9"/>
    <w:rsid w:val="00526C00"/>
    <w:rsid w:val="0052703F"/>
    <w:rsid w:val="0052721E"/>
    <w:rsid w:val="0052762D"/>
    <w:rsid w:val="00530009"/>
    <w:rsid w:val="00530977"/>
    <w:rsid w:val="00530991"/>
    <w:rsid w:val="005322E9"/>
    <w:rsid w:val="00533BBD"/>
    <w:rsid w:val="00536972"/>
    <w:rsid w:val="005371E2"/>
    <w:rsid w:val="00537523"/>
    <w:rsid w:val="00537BCD"/>
    <w:rsid w:val="00540E90"/>
    <w:rsid w:val="00543159"/>
    <w:rsid w:val="00543A96"/>
    <w:rsid w:val="00544096"/>
    <w:rsid w:val="00545379"/>
    <w:rsid w:val="00546555"/>
    <w:rsid w:val="005468A2"/>
    <w:rsid w:val="00546989"/>
    <w:rsid w:val="00551165"/>
    <w:rsid w:val="00554013"/>
    <w:rsid w:val="0055405C"/>
    <w:rsid w:val="00554420"/>
    <w:rsid w:val="00554941"/>
    <w:rsid w:val="00555816"/>
    <w:rsid w:val="00556D22"/>
    <w:rsid w:val="005619D1"/>
    <w:rsid w:val="00561D5D"/>
    <w:rsid w:val="00562883"/>
    <w:rsid w:val="005641CF"/>
    <w:rsid w:val="00564805"/>
    <w:rsid w:val="00564852"/>
    <w:rsid w:val="0056528E"/>
    <w:rsid w:val="00565541"/>
    <w:rsid w:val="005656AE"/>
    <w:rsid w:val="005670BE"/>
    <w:rsid w:val="00567A8A"/>
    <w:rsid w:val="00567E7D"/>
    <w:rsid w:val="00567F62"/>
    <w:rsid w:val="00567FD0"/>
    <w:rsid w:val="00571787"/>
    <w:rsid w:val="005723E3"/>
    <w:rsid w:val="00574A63"/>
    <w:rsid w:val="005805E1"/>
    <w:rsid w:val="00580D6F"/>
    <w:rsid w:val="0058325B"/>
    <w:rsid w:val="00583724"/>
    <w:rsid w:val="00584619"/>
    <w:rsid w:val="00587FEF"/>
    <w:rsid w:val="005904A7"/>
    <w:rsid w:val="00590BB4"/>
    <w:rsid w:val="00591350"/>
    <w:rsid w:val="005937A6"/>
    <w:rsid w:val="005945B4"/>
    <w:rsid w:val="00594F00"/>
    <w:rsid w:val="00596613"/>
    <w:rsid w:val="0059664D"/>
    <w:rsid w:val="00597C56"/>
    <w:rsid w:val="005A0050"/>
    <w:rsid w:val="005A0928"/>
    <w:rsid w:val="005A0D5B"/>
    <w:rsid w:val="005A1137"/>
    <w:rsid w:val="005A1BA6"/>
    <w:rsid w:val="005A1DD3"/>
    <w:rsid w:val="005A28EA"/>
    <w:rsid w:val="005A38AE"/>
    <w:rsid w:val="005A3D3A"/>
    <w:rsid w:val="005A3EB9"/>
    <w:rsid w:val="005A635C"/>
    <w:rsid w:val="005A66DC"/>
    <w:rsid w:val="005A70E1"/>
    <w:rsid w:val="005A7B41"/>
    <w:rsid w:val="005A7B87"/>
    <w:rsid w:val="005B3327"/>
    <w:rsid w:val="005B3B0D"/>
    <w:rsid w:val="005B3C06"/>
    <w:rsid w:val="005B49A0"/>
    <w:rsid w:val="005B59AE"/>
    <w:rsid w:val="005C10C1"/>
    <w:rsid w:val="005C141A"/>
    <w:rsid w:val="005C1ABC"/>
    <w:rsid w:val="005C24AC"/>
    <w:rsid w:val="005C4171"/>
    <w:rsid w:val="005C49DF"/>
    <w:rsid w:val="005C4E15"/>
    <w:rsid w:val="005C6C2D"/>
    <w:rsid w:val="005C6ED0"/>
    <w:rsid w:val="005C7EC8"/>
    <w:rsid w:val="005D0EE0"/>
    <w:rsid w:val="005D1399"/>
    <w:rsid w:val="005D22A7"/>
    <w:rsid w:val="005D2D0F"/>
    <w:rsid w:val="005D458B"/>
    <w:rsid w:val="005D5AF3"/>
    <w:rsid w:val="005D5E9B"/>
    <w:rsid w:val="005D6AD7"/>
    <w:rsid w:val="005D7BCF"/>
    <w:rsid w:val="005E0944"/>
    <w:rsid w:val="005E0F1C"/>
    <w:rsid w:val="005E30DE"/>
    <w:rsid w:val="005E3C87"/>
    <w:rsid w:val="005E3CD2"/>
    <w:rsid w:val="005E4FA3"/>
    <w:rsid w:val="005E515F"/>
    <w:rsid w:val="005E5B11"/>
    <w:rsid w:val="005F0115"/>
    <w:rsid w:val="005F068B"/>
    <w:rsid w:val="005F2EA8"/>
    <w:rsid w:val="005F506C"/>
    <w:rsid w:val="005F673E"/>
    <w:rsid w:val="00600C6F"/>
    <w:rsid w:val="00601AAC"/>
    <w:rsid w:val="00601EDE"/>
    <w:rsid w:val="00604B56"/>
    <w:rsid w:val="006062C2"/>
    <w:rsid w:val="00606597"/>
    <w:rsid w:val="0060680C"/>
    <w:rsid w:val="006069DF"/>
    <w:rsid w:val="00606CD5"/>
    <w:rsid w:val="00610640"/>
    <w:rsid w:val="00611DBB"/>
    <w:rsid w:val="00612BDD"/>
    <w:rsid w:val="006145A8"/>
    <w:rsid w:val="00616296"/>
    <w:rsid w:val="00616771"/>
    <w:rsid w:val="00616C99"/>
    <w:rsid w:val="006177A0"/>
    <w:rsid w:val="006206C8"/>
    <w:rsid w:val="00620EAA"/>
    <w:rsid w:val="0062235F"/>
    <w:rsid w:val="006226AD"/>
    <w:rsid w:val="00623301"/>
    <w:rsid w:val="00623B1C"/>
    <w:rsid w:val="00623B31"/>
    <w:rsid w:val="00630675"/>
    <w:rsid w:val="00630ADD"/>
    <w:rsid w:val="00630B1E"/>
    <w:rsid w:val="00630FFF"/>
    <w:rsid w:val="00631334"/>
    <w:rsid w:val="00632FDB"/>
    <w:rsid w:val="006332DC"/>
    <w:rsid w:val="00633DC1"/>
    <w:rsid w:val="00634891"/>
    <w:rsid w:val="00634CC9"/>
    <w:rsid w:val="00635788"/>
    <w:rsid w:val="00636E3C"/>
    <w:rsid w:val="00637686"/>
    <w:rsid w:val="00640A00"/>
    <w:rsid w:val="00641391"/>
    <w:rsid w:val="00641CF7"/>
    <w:rsid w:val="00642A08"/>
    <w:rsid w:val="00643B6C"/>
    <w:rsid w:val="00644181"/>
    <w:rsid w:val="00645F91"/>
    <w:rsid w:val="006479F1"/>
    <w:rsid w:val="00651633"/>
    <w:rsid w:val="0065280D"/>
    <w:rsid w:val="006530B5"/>
    <w:rsid w:val="006536DD"/>
    <w:rsid w:val="0066025E"/>
    <w:rsid w:val="0066096B"/>
    <w:rsid w:val="006617BB"/>
    <w:rsid w:val="00661E96"/>
    <w:rsid w:val="006629FB"/>
    <w:rsid w:val="00662D37"/>
    <w:rsid w:val="00665B4E"/>
    <w:rsid w:val="00666A8E"/>
    <w:rsid w:val="00666AB8"/>
    <w:rsid w:val="00667CAB"/>
    <w:rsid w:val="00670743"/>
    <w:rsid w:val="00673A47"/>
    <w:rsid w:val="00673D57"/>
    <w:rsid w:val="00674FD5"/>
    <w:rsid w:val="00681358"/>
    <w:rsid w:val="00682AD9"/>
    <w:rsid w:val="0068473C"/>
    <w:rsid w:val="00685F19"/>
    <w:rsid w:val="00686943"/>
    <w:rsid w:val="00686C9A"/>
    <w:rsid w:val="00687629"/>
    <w:rsid w:val="0068772B"/>
    <w:rsid w:val="00691EE4"/>
    <w:rsid w:val="0069200C"/>
    <w:rsid w:val="00692B6A"/>
    <w:rsid w:val="006963DD"/>
    <w:rsid w:val="00696F56"/>
    <w:rsid w:val="00696FF1"/>
    <w:rsid w:val="006A19F8"/>
    <w:rsid w:val="006A44EB"/>
    <w:rsid w:val="006A58CD"/>
    <w:rsid w:val="006A5C63"/>
    <w:rsid w:val="006A6187"/>
    <w:rsid w:val="006A6524"/>
    <w:rsid w:val="006A660A"/>
    <w:rsid w:val="006A71F0"/>
    <w:rsid w:val="006B18CF"/>
    <w:rsid w:val="006B261C"/>
    <w:rsid w:val="006B5C34"/>
    <w:rsid w:val="006B6028"/>
    <w:rsid w:val="006B6EEE"/>
    <w:rsid w:val="006C23F8"/>
    <w:rsid w:val="006C357B"/>
    <w:rsid w:val="006C3AA6"/>
    <w:rsid w:val="006C5A99"/>
    <w:rsid w:val="006C6FA1"/>
    <w:rsid w:val="006C72E4"/>
    <w:rsid w:val="006D113E"/>
    <w:rsid w:val="006D3B31"/>
    <w:rsid w:val="006D4FCA"/>
    <w:rsid w:val="006D6660"/>
    <w:rsid w:val="006D68C3"/>
    <w:rsid w:val="006D6E64"/>
    <w:rsid w:val="006E02AE"/>
    <w:rsid w:val="006E0B5F"/>
    <w:rsid w:val="006E2620"/>
    <w:rsid w:val="006E2E99"/>
    <w:rsid w:val="006E6884"/>
    <w:rsid w:val="006E7C35"/>
    <w:rsid w:val="006F011F"/>
    <w:rsid w:val="006F0327"/>
    <w:rsid w:val="006F1E5B"/>
    <w:rsid w:val="006F2A8A"/>
    <w:rsid w:val="006F3CE4"/>
    <w:rsid w:val="006F745F"/>
    <w:rsid w:val="006F7FAE"/>
    <w:rsid w:val="00700AA3"/>
    <w:rsid w:val="007014DA"/>
    <w:rsid w:val="00702BDE"/>
    <w:rsid w:val="00702F0C"/>
    <w:rsid w:val="00703753"/>
    <w:rsid w:val="00705285"/>
    <w:rsid w:val="00705291"/>
    <w:rsid w:val="00707124"/>
    <w:rsid w:val="00707C9F"/>
    <w:rsid w:val="007101DF"/>
    <w:rsid w:val="0071071F"/>
    <w:rsid w:val="00710725"/>
    <w:rsid w:val="00710AD2"/>
    <w:rsid w:val="00712924"/>
    <w:rsid w:val="00712C0C"/>
    <w:rsid w:val="00714636"/>
    <w:rsid w:val="00715698"/>
    <w:rsid w:val="0071587A"/>
    <w:rsid w:val="00717B33"/>
    <w:rsid w:val="00717E44"/>
    <w:rsid w:val="007231D9"/>
    <w:rsid w:val="00726E38"/>
    <w:rsid w:val="0072730F"/>
    <w:rsid w:val="00727AE3"/>
    <w:rsid w:val="00727CB9"/>
    <w:rsid w:val="0073087B"/>
    <w:rsid w:val="00731349"/>
    <w:rsid w:val="0073195E"/>
    <w:rsid w:val="00733985"/>
    <w:rsid w:val="00736492"/>
    <w:rsid w:val="00740E53"/>
    <w:rsid w:val="00741856"/>
    <w:rsid w:val="0074207A"/>
    <w:rsid w:val="0074472B"/>
    <w:rsid w:val="00744C93"/>
    <w:rsid w:val="00745120"/>
    <w:rsid w:val="007452A3"/>
    <w:rsid w:val="00745934"/>
    <w:rsid w:val="00745A69"/>
    <w:rsid w:val="00745B1A"/>
    <w:rsid w:val="00745CA7"/>
    <w:rsid w:val="00747486"/>
    <w:rsid w:val="007504BE"/>
    <w:rsid w:val="00751446"/>
    <w:rsid w:val="00751CFA"/>
    <w:rsid w:val="00757866"/>
    <w:rsid w:val="007606D6"/>
    <w:rsid w:val="00760B16"/>
    <w:rsid w:val="00762F92"/>
    <w:rsid w:val="007640BF"/>
    <w:rsid w:val="00765015"/>
    <w:rsid w:val="00765EBD"/>
    <w:rsid w:val="00770154"/>
    <w:rsid w:val="00770F46"/>
    <w:rsid w:val="00770FBD"/>
    <w:rsid w:val="00773608"/>
    <w:rsid w:val="007747B9"/>
    <w:rsid w:val="00774C2B"/>
    <w:rsid w:val="00776D24"/>
    <w:rsid w:val="007772FB"/>
    <w:rsid w:val="0078145F"/>
    <w:rsid w:val="00781948"/>
    <w:rsid w:val="007826C3"/>
    <w:rsid w:val="00784D8B"/>
    <w:rsid w:val="00786C80"/>
    <w:rsid w:val="0078769D"/>
    <w:rsid w:val="007970A2"/>
    <w:rsid w:val="00797836"/>
    <w:rsid w:val="007A0B27"/>
    <w:rsid w:val="007A2471"/>
    <w:rsid w:val="007A2C12"/>
    <w:rsid w:val="007A6CC1"/>
    <w:rsid w:val="007B2383"/>
    <w:rsid w:val="007B32D7"/>
    <w:rsid w:val="007B3B9B"/>
    <w:rsid w:val="007B3BCB"/>
    <w:rsid w:val="007B427E"/>
    <w:rsid w:val="007B4EEF"/>
    <w:rsid w:val="007B7283"/>
    <w:rsid w:val="007C11E2"/>
    <w:rsid w:val="007C2A2A"/>
    <w:rsid w:val="007C352B"/>
    <w:rsid w:val="007C3AB5"/>
    <w:rsid w:val="007C5AAA"/>
    <w:rsid w:val="007C6338"/>
    <w:rsid w:val="007C688E"/>
    <w:rsid w:val="007C7BE2"/>
    <w:rsid w:val="007D43E0"/>
    <w:rsid w:val="007D45A1"/>
    <w:rsid w:val="007D5E29"/>
    <w:rsid w:val="007D5F87"/>
    <w:rsid w:val="007D621F"/>
    <w:rsid w:val="007D62BE"/>
    <w:rsid w:val="007D68A6"/>
    <w:rsid w:val="007E0552"/>
    <w:rsid w:val="007E0AAE"/>
    <w:rsid w:val="007E1260"/>
    <w:rsid w:val="007E1386"/>
    <w:rsid w:val="007E2509"/>
    <w:rsid w:val="007F01F5"/>
    <w:rsid w:val="007F02CD"/>
    <w:rsid w:val="007F38DB"/>
    <w:rsid w:val="007F41C0"/>
    <w:rsid w:val="007F5841"/>
    <w:rsid w:val="007F5AA0"/>
    <w:rsid w:val="007F5DE1"/>
    <w:rsid w:val="007F67DA"/>
    <w:rsid w:val="007F7473"/>
    <w:rsid w:val="0080005A"/>
    <w:rsid w:val="0080239B"/>
    <w:rsid w:val="00803AE2"/>
    <w:rsid w:val="00803CD7"/>
    <w:rsid w:val="008041C8"/>
    <w:rsid w:val="0080465A"/>
    <w:rsid w:val="0080476B"/>
    <w:rsid w:val="00804EA2"/>
    <w:rsid w:val="00804F3E"/>
    <w:rsid w:val="00805AF0"/>
    <w:rsid w:val="00805FA1"/>
    <w:rsid w:val="0080610E"/>
    <w:rsid w:val="00807F9E"/>
    <w:rsid w:val="0081419C"/>
    <w:rsid w:val="00816E7F"/>
    <w:rsid w:val="00817A8F"/>
    <w:rsid w:val="00820584"/>
    <w:rsid w:val="00822644"/>
    <w:rsid w:val="0082319C"/>
    <w:rsid w:val="00824790"/>
    <w:rsid w:val="00825156"/>
    <w:rsid w:val="00826BEF"/>
    <w:rsid w:val="0083015B"/>
    <w:rsid w:val="00831B92"/>
    <w:rsid w:val="00832592"/>
    <w:rsid w:val="00833720"/>
    <w:rsid w:val="008341BF"/>
    <w:rsid w:val="00836A86"/>
    <w:rsid w:val="00837C93"/>
    <w:rsid w:val="00841A6D"/>
    <w:rsid w:val="00842E59"/>
    <w:rsid w:val="0084656E"/>
    <w:rsid w:val="00850433"/>
    <w:rsid w:val="00853130"/>
    <w:rsid w:val="00853236"/>
    <w:rsid w:val="0085369E"/>
    <w:rsid w:val="0085372A"/>
    <w:rsid w:val="00853D51"/>
    <w:rsid w:val="00854B0D"/>
    <w:rsid w:val="00855034"/>
    <w:rsid w:val="00857C59"/>
    <w:rsid w:val="00861C07"/>
    <w:rsid w:val="008624CA"/>
    <w:rsid w:val="00864BBD"/>
    <w:rsid w:val="00864D91"/>
    <w:rsid w:val="00865D89"/>
    <w:rsid w:val="008661E3"/>
    <w:rsid w:val="00867922"/>
    <w:rsid w:val="00870F63"/>
    <w:rsid w:val="0087130D"/>
    <w:rsid w:val="00871B75"/>
    <w:rsid w:val="00871D9F"/>
    <w:rsid w:val="0087433E"/>
    <w:rsid w:val="00874391"/>
    <w:rsid w:val="008746EA"/>
    <w:rsid w:val="00874A0C"/>
    <w:rsid w:val="00874EA3"/>
    <w:rsid w:val="00880520"/>
    <w:rsid w:val="0088149F"/>
    <w:rsid w:val="0088240D"/>
    <w:rsid w:val="00886BEC"/>
    <w:rsid w:val="00887DD8"/>
    <w:rsid w:val="00891902"/>
    <w:rsid w:val="008931CA"/>
    <w:rsid w:val="00894E0C"/>
    <w:rsid w:val="00896A88"/>
    <w:rsid w:val="008A0989"/>
    <w:rsid w:val="008A1C95"/>
    <w:rsid w:val="008A6299"/>
    <w:rsid w:val="008A62BF"/>
    <w:rsid w:val="008A6922"/>
    <w:rsid w:val="008A7CC2"/>
    <w:rsid w:val="008B0254"/>
    <w:rsid w:val="008B093D"/>
    <w:rsid w:val="008B151C"/>
    <w:rsid w:val="008B1925"/>
    <w:rsid w:val="008B29E8"/>
    <w:rsid w:val="008B2D82"/>
    <w:rsid w:val="008B3C8B"/>
    <w:rsid w:val="008B4F3E"/>
    <w:rsid w:val="008B570E"/>
    <w:rsid w:val="008B72C6"/>
    <w:rsid w:val="008C0E2E"/>
    <w:rsid w:val="008C17CB"/>
    <w:rsid w:val="008C1E71"/>
    <w:rsid w:val="008C24B7"/>
    <w:rsid w:val="008C2608"/>
    <w:rsid w:val="008C3BD6"/>
    <w:rsid w:val="008C3C1D"/>
    <w:rsid w:val="008C4F9E"/>
    <w:rsid w:val="008C58AE"/>
    <w:rsid w:val="008C78DB"/>
    <w:rsid w:val="008C7BBE"/>
    <w:rsid w:val="008D0679"/>
    <w:rsid w:val="008D120E"/>
    <w:rsid w:val="008D16A0"/>
    <w:rsid w:val="008D225A"/>
    <w:rsid w:val="008D255B"/>
    <w:rsid w:val="008D2D04"/>
    <w:rsid w:val="008D3523"/>
    <w:rsid w:val="008D3AF9"/>
    <w:rsid w:val="008D49A9"/>
    <w:rsid w:val="008D4BD2"/>
    <w:rsid w:val="008D6C03"/>
    <w:rsid w:val="008E26C6"/>
    <w:rsid w:val="008E4F27"/>
    <w:rsid w:val="008F10CA"/>
    <w:rsid w:val="008F1156"/>
    <w:rsid w:val="008F33DE"/>
    <w:rsid w:val="008F4F32"/>
    <w:rsid w:val="008F668C"/>
    <w:rsid w:val="008F669D"/>
    <w:rsid w:val="008F67AC"/>
    <w:rsid w:val="009000AF"/>
    <w:rsid w:val="00900C5B"/>
    <w:rsid w:val="00901082"/>
    <w:rsid w:val="009023AC"/>
    <w:rsid w:val="00902D88"/>
    <w:rsid w:val="00902EFD"/>
    <w:rsid w:val="00904282"/>
    <w:rsid w:val="00905C1B"/>
    <w:rsid w:val="00906A2D"/>
    <w:rsid w:val="0090762F"/>
    <w:rsid w:val="00911377"/>
    <w:rsid w:val="009139EC"/>
    <w:rsid w:val="009145CD"/>
    <w:rsid w:val="009146ED"/>
    <w:rsid w:val="00916F3C"/>
    <w:rsid w:val="00917C90"/>
    <w:rsid w:val="00920368"/>
    <w:rsid w:val="00920C7A"/>
    <w:rsid w:val="0092396B"/>
    <w:rsid w:val="00923E29"/>
    <w:rsid w:val="00926C82"/>
    <w:rsid w:val="009276CE"/>
    <w:rsid w:val="00931ADA"/>
    <w:rsid w:val="00932845"/>
    <w:rsid w:val="0093338B"/>
    <w:rsid w:val="00933E5D"/>
    <w:rsid w:val="0094215F"/>
    <w:rsid w:val="00942835"/>
    <w:rsid w:val="00942F35"/>
    <w:rsid w:val="00943C14"/>
    <w:rsid w:val="00945589"/>
    <w:rsid w:val="00945DB8"/>
    <w:rsid w:val="00946B66"/>
    <w:rsid w:val="0095068F"/>
    <w:rsid w:val="00951AB2"/>
    <w:rsid w:val="00952409"/>
    <w:rsid w:val="00953692"/>
    <w:rsid w:val="00953E7B"/>
    <w:rsid w:val="00954803"/>
    <w:rsid w:val="00954ADF"/>
    <w:rsid w:val="00955185"/>
    <w:rsid w:val="00956893"/>
    <w:rsid w:val="00956E55"/>
    <w:rsid w:val="00957110"/>
    <w:rsid w:val="009606B0"/>
    <w:rsid w:val="00961C7B"/>
    <w:rsid w:val="00962C2B"/>
    <w:rsid w:val="009630E8"/>
    <w:rsid w:val="0096377E"/>
    <w:rsid w:val="00964868"/>
    <w:rsid w:val="00964BF8"/>
    <w:rsid w:val="00966F17"/>
    <w:rsid w:val="009672D5"/>
    <w:rsid w:val="00967C54"/>
    <w:rsid w:val="009722A4"/>
    <w:rsid w:val="00972BAE"/>
    <w:rsid w:val="00973451"/>
    <w:rsid w:val="009739AB"/>
    <w:rsid w:val="00973D7F"/>
    <w:rsid w:val="009741DA"/>
    <w:rsid w:val="00975610"/>
    <w:rsid w:val="00976357"/>
    <w:rsid w:val="00980888"/>
    <w:rsid w:val="00981793"/>
    <w:rsid w:val="009873EC"/>
    <w:rsid w:val="009960F8"/>
    <w:rsid w:val="00997C53"/>
    <w:rsid w:val="009A11E9"/>
    <w:rsid w:val="009A2E5C"/>
    <w:rsid w:val="009A2FDF"/>
    <w:rsid w:val="009A517A"/>
    <w:rsid w:val="009B028F"/>
    <w:rsid w:val="009B0C3F"/>
    <w:rsid w:val="009B122D"/>
    <w:rsid w:val="009B1F36"/>
    <w:rsid w:val="009B2162"/>
    <w:rsid w:val="009B3A54"/>
    <w:rsid w:val="009B3F57"/>
    <w:rsid w:val="009B4660"/>
    <w:rsid w:val="009B4A52"/>
    <w:rsid w:val="009B6BB1"/>
    <w:rsid w:val="009C2E89"/>
    <w:rsid w:val="009C37E6"/>
    <w:rsid w:val="009C4B68"/>
    <w:rsid w:val="009C5413"/>
    <w:rsid w:val="009C7356"/>
    <w:rsid w:val="009C7894"/>
    <w:rsid w:val="009D05E4"/>
    <w:rsid w:val="009D1083"/>
    <w:rsid w:val="009D154C"/>
    <w:rsid w:val="009D594E"/>
    <w:rsid w:val="009D6130"/>
    <w:rsid w:val="009D7D78"/>
    <w:rsid w:val="009D7D9A"/>
    <w:rsid w:val="009D7E2E"/>
    <w:rsid w:val="009E1A5A"/>
    <w:rsid w:val="009E2CC6"/>
    <w:rsid w:val="009E4793"/>
    <w:rsid w:val="009F1686"/>
    <w:rsid w:val="009F2874"/>
    <w:rsid w:val="009F2A7E"/>
    <w:rsid w:val="009F2CA1"/>
    <w:rsid w:val="009F3AF5"/>
    <w:rsid w:val="009F4E22"/>
    <w:rsid w:val="009F57CB"/>
    <w:rsid w:val="009F5DFE"/>
    <w:rsid w:val="009F6E9E"/>
    <w:rsid w:val="00A002A4"/>
    <w:rsid w:val="00A00794"/>
    <w:rsid w:val="00A0201C"/>
    <w:rsid w:val="00A0607C"/>
    <w:rsid w:val="00A07645"/>
    <w:rsid w:val="00A113A6"/>
    <w:rsid w:val="00A118DE"/>
    <w:rsid w:val="00A13A5F"/>
    <w:rsid w:val="00A147B7"/>
    <w:rsid w:val="00A15D7A"/>
    <w:rsid w:val="00A162EE"/>
    <w:rsid w:val="00A16DDD"/>
    <w:rsid w:val="00A177A3"/>
    <w:rsid w:val="00A213A6"/>
    <w:rsid w:val="00A221A8"/>
    <w:rsid w:val="00A22ACF"/>
    <w:rsid w:val="00A2354C"/>
    <w:rsid w:val="00A246EA"/>
    <w:rsid w:val="00A27213"/>
    <w:rsid w:val="00A27274"/>
    <w:rsid w:val="00A27E21"/>
    <w:rsid w:val="00A27FD7"/>
    <w:rsid w:val="00A307FF"/>
    <w:rsid w:val="00A312B5"/>
    <w:rsid w:val="00A3327E"/>
    <w:rsid w:val="00A33547"/>
    <w:rsid w:val="00A338E3"/>
    <w:rsid w:val="00A410BC"/>
    <w:rsid w:val="00A4366F"/>
    <w:rsid w:val="00A43E69"/>
    <w:rsid w:val="00A43F24"/>
    <w:rsid w:val="00A47488"/>
    <w:rsid w:val="00A50E19"/>
    <w:rsid w:val="00A54258"/>
    <w:rsid w:val="00A57C48"/>
    <w:rsid w:val="00A62323"/>
    <w:rsid w:val="00A6516D"/>
    <w:rsid w:val="00A6589D"/>
    <w:rsid w:val="00A7047A"/>
    <w:rsid w:val="00A7199B"/>
    <w:rsid w:val="00A73190"/>
    <w:rsid w:val="00A73340"/>
    <w:rsid w:val="00A74BE7"/>
    <w:rsid w:val="00A751E7"/>
    <w:rsid w:val="00A8012C"/>
    <w:rsid w:val="00A8039F"/>
    <w:rsid w:val="00A80642"/>
    <w:rsid w:val="00A8102A"/>
    <w:rsid w:val="00A81AF8"/>
    <w:rsid w:val="00A82B9D"/>
    <w:rsid w:val="00A839A2"/>
    <w:rsid w:val="00A83C56"/>
    <w:rsid w:val="00A83E7D"/>
    <w:rsid w:val="00A8440B"/>
    <w:rsid w:val="00A86C29"/>
    <w:rsid w:val="00A87C0E"/>
    <w:rsid w:val="00A90E2D"/>
    <w:rsid w:val="00A92F2F"/>
    <w:rsid w:val="00A93178"/>
    <w:rsid w:val="00A94E29"/>
    <w:rsid w:val="00A95546"/>
    <w:rsid w:val="00A95AE1"/>
    <w:rsid w:val="00A97023"/>
    <w:rsid w:val="00AA02C4"/>
    <w:rsid w:val="00AA24DA"/>
    <w:rsid w:val="00AA3688"/>
    <w:rsid w:val="00AA3F11"/>
    <w:rsid w:val="00AA4651"/>
    <w:rsid w:val="00AA4F30"/>
    <w:rsid w:val="00AA6E78"/>
    <w:rsid w:val="00AA7433"/>
    <w:rsid w:val="00AA7DAB"/>
    <w:rsid w:val="00AA7DEA"/>
    <w:rsid w:val="00AB0911"/>
    <w:rsid w:val="00AB1BE6"/>
    <w:rsid w:val="00AB2021"/>
    <w:rsid w:val="00AB3135"/>
    <w:rsid w:val="00AB37E1"/>
    <w:rsid w:val="00AB3BEC"/>
    <w:rsid w:val="00AB3C47"/>
    <w:rsid w:val="00AC1555"/>
    <w:rsid w:val="00AC179D"/>
    <w:rsid w:val="00AC24BC"/>
    <w:rsid w:val="00AC259C"/>
    <w:rsid w:val="00AC504F"/>
    <w:rsid w:val="00AC6579"/>
    <w:rsid w:val="00AC6DF9"/>
    <w:rsid w:val="00AC705E"/>
    <w:rsid w:val="00AC7F42"/>
    <w:rsid w:val="00AD18CB"/>
    <w:rsid w:val="00AD253B"/>
    <w:rsid w:val="00AD277D"/>
    <w:rsid w:val="00AD338A"/>
    <w:rsid w:val="00AD3A2F"/>
    <w:rsid w:val="00AD43E1"/>
    <w:rsid w:val="00AD73CC"/>
    <w:rsid w:val="00AD77A5"/>
    <w:rsid w:val="00AD7C61"/>
    <w:rsid w:val="00AE0AD9"/>
    <w:rsid w:val="00AE16C8"/>
    <w:rsid w:val="00AE2D29"/>
    <w:rsid w:val="00AE357C"/>
    <w:rsid w:val="00AE463E"/>
    <w:rsid w:val="00AE4905"/>
    <w:rsid w:val="00AE4AC6"/>
    <w:rsid w:val="00AE4CF3"/>
    <w:rsid w:val="00AE624D"/>
    <w:rsid w:val="00AF0F8A"/>
    <w:rsid w:val="00AF1BB5"/>
    <w:rsid w:val="00AF208F"/>
    <w:rsid w:val="00AF2A5C"/>
    <w:rsid w:val="00AF3131"/>
    <w:rsid w:val="00AF44F5"/>
    <w:rsid w:val="00B01DE6"/>
    <w:rsid w:val="00B01F57"/>
    <w:rsid w:val="00B124A5"/>
    <w:rsid w:val="00B13361"/>
    <w:rsid w:val="00B13CEB"/>
    <w:rsid w:val="00B15524"/>
    <w:rsid w:val="00B1695E"/>
    <w:rsid w:val="00B16BAE"/>
    <w:rsid w:val="00B1713E"/>
    <w:rsid w:val="00B17208"/>
    <w:rsid w:val="00B20BF5"/>
    <w:rsid w:val="00B20EC8"/>
    <w:rsid w:val="00B24412"/>
    <w:rsid w:val="00B24827"/>
    <w:rsid w:val="00B24B79"/>
    <w:rsid w:val="00B264E1"/>
    <w:rsid w:val="00B266B7"/>
    <w:rsid w:val="00B269F1"/>
    <w:rsid w:val="00B338C7"/>
    <w:rsid w:val="00B37073"/>
    <w:rsid w:val="00B43276"/>
    <w:rsid w:val="00B44151"/>
    <w:rsid w:val="00B44632"/>
    <w:rsid w:val="00B45FD7"/>
    <w:rsid w:val="00B465EB"/>
    <w:rsid w:val="00B470E1"/>
    <w:rsid w:val="00B50BC0"/>
    <w:rsid w:val="00B51502"/>
    <w:rsid w:val="00B52048"/>
    <w:rsid w:val="00B527E2"/>
    <w:rsid w:val="00B53828"/>
    <w:rsid w:val="00B53C26"/>
    <w:rsid w:val="00B544A8"/>
    <w:rsid w:val="00B547EE"/>
    <w:rsid w:val="00B548C9"/>
    <w:rsid w:val="00B54EB7"/>
    <w:rsid w:val="00B56660"/>
    <w:rsid w:val="00B5708B"/>
    <w:rsid w:val="00B6078A"/>
    <w:rsid w:val="00B62919"/>
    <w:rsid w:val="00B62E2F"/>
    <w:rsid w:val="00B638D2"/>
    <w:rsid w:val="00B666C1"/>
    <w:rsid w:val="00B6733A"/>
    <w:rsid w:val="00B725B7"/>
    <w:rsid w:val="00B72AD3"/>
    <w:rsid w:val="00B7315F"/>
    <w:rsid w:val="00B74A20"/>
    <w:rsid w:val="00B7500E"/>
    <w:rsid w:val="00B75D18"/>
    <w:rsid w:val="00B75FAF"/>
    <w:rsid w:val="00B7626A"/>
    <w:rsid w:val="00B76C97"/>
    <w:rsid w:val="00B77B26"/>
    <w:rsid w:val="00B806FB"/>
    <w:rsid w:val="00B822D2"/>
    <w:rsid w:val="00B8243C"/>
    <w:rsid w:val="00B8255E"/>
    <w:rsid w:val="00B84028"/>
    <w:rsid w:val="00B8515A"/>
    <w:rsid w:val="00B863C0"/>
    <w:rsid w:val="00B865F5"/>
    <w:rsid w:val="00B87232"/>
    <w:rsid w:val="00B87D37"/>
    <w:rsid w:val="00B87DAE"/>
    <w:rsid w:val="00B9025D"/>
    <w:rsid w:val="00B92F89"/>
    <w:rsid w:val="00B93B04"/>
    <w:rsid w:val="00B93DBC"/>
    <w:rsid w:val="00B948AB"/>
    <w:rsid w:val="00B951F1"/>
    <w:rsid w:val="00B9604D"/>
    <w:rsid w:val="00B963E9"/>
    <w:rsid w:val="00B97464"/>
    <w:rsid w:val="00BA0BBF"/>
    <w:rsid w:val="00BA2A75"/>
    <w:rsid w:val="00BA412B"/>
    <w:rsid w:val="00BA6A74"/>
    <w:rsid w:val="00BA721F"/>
    <w:rsid w:val="00BA7AAE"/>
    <w:rsid w:val="00BA7CEB"/>
    <w:rsid w:val="00BB060F"/>
    <w:rsid w:val="00BB076C"/>
    <w:rsid w:val="00BB07F7"/>
    <w:rsid w:val="00BB2F51"/>
    <w:rsid w:val="00BB3D1A"/>
    <w:rsid w:val="00BB7204"/>
    <w:rsid w:val="00BB730E"/>
    <w:rsid w:val="00BB73E0"/>
    <w:rsid w:val="00BC14A3"/>
    <w:rsid w:val="00BC1D5F"/>
    <w:rsid w:val="00BC2066"/>
    <w:rsid w:val="00BC6BFB"/>
    <w:rsid w:val="00BD0BFC"/>
    <w:rsid w:val="00BD1F16"/>
    <w:rsid w:val="00BD4FC4"/>
    <w:rsid w:val="00BD60FB"/>
    <w:rsid w:val="00BD7B55"/>
    <w:rsid w:val="00BE329A"/>
    <w:rsid w:val="00BE3C2C"/>
    <w:rsid w:val="00BE5AED"/>
    <w:rsid w:val="00BE6607"/>
    <w:rsid w:val="00BE766E"/>
    <w:rsid w:val="00BF160D"/>
    <w:rsid w:val="00BF28E5"/>
    <w:rsid w:val="00BF2B31"/>
    <w:rsid w:val="00BF6E55"/>
    <w:rsid w:val="00BF7167"/>
    <w:rsid w:val="00C051F9"/>
    <w:rsid w:val="00C06E94"/>
    <w:rsid w:val="00C102F8"/>
    <w:rsid w:val="00C10957"/>
    <w:rsid w:val="00C134C7"/>
    <w:rsid w:val="00C13539"/>
    <w:rsid w:val="00C1686A"/>
    <w:rsid w:val="00C2044B"/>
    <w:rsid w:val="00C208AB"/>
    <w:rsid w:val="00C21BC7"/>
    <w:rsid w:val="00C22789"/>
    <w:rsid w:val="00C3118E"/>
    <w:rsid w:val="00C31ADC"/>
    <w:rsid w:val="00C3381D"/>
    <w:rsid w:val="00C33DF9"/>
    <w:rsid w:val="00C33E97"/>
    <w:rsid w:val="00C35849"/>
    <w:rsid w:val="00C4035C"/>
    <w:rsid w:val="00C41594"/>
    <w:rsid w:val="00C551F8"/>
    <w:rsid w:val="00C556DD"/>
    <w:rsid w:val="00C560CB"/>
    <w:rsid w:val="00C6229D"/>
    <w:rsid w:val="00C62308"/>
    <w:rsid w:val="00C62378"/>
    <w:rsid w:val="00C6522A"/>
    <w:rsid w:val="00C66222"/>
    <w:rsid w:val="00C678BC"/>
    <w:rsid w:val="00C706EE"/>
    <w:rsid w:val="00C713EA"/>
    <w:rsid w:val="00C7168E"/>
    <w:rsid w:val="00C7215A"/>
    <w:rsid w:val="00C73904"/>
    <w:rsid w:val="00C7453B"/>
    <w:rsid w:val="00C74EBD"/>
    <w:rsid w:val="00C765A9"/>
    <w:rsid w:val="00C76CEE"/>
    <w:rsid w:val="00C77CED"/>
    <w:rsid w:val="00C8166C"/>
    <w:rsid w:val="00C8238F"/>
    <w:rsid w:val="00C838BD"/>
    <w:rsid w:val="00C83D53"/>
    <w:rsid w:val="00C841A1"/>
    <w:rsid w:val="00C84499"/>
    <w:rsid w:val="00C87225"/>
    <w:rsid w:val="00C877EE"/>
    <w:rsid w:val="00C91182"/>
    <w:rsid w:val="00C916DC"/>
    <w:rsid w:val="00C9395C"/>
    <w:rsid w:val="00C93B4A"/>
    <w:rsid w:val="00C95349"/>
    <w:rsid w:val="00C9656E"/>
    <w:rsid w:val="00C978BE"/>
    <w:rsid w:val="00CA020A"/>
    <w:rsid w:val="00CA2E9A"/>
    <w:rsid w:val="00CA7065"/>
    <w:rsid w:val="00CA71E9"/>
    <w:rsid w:val="00CA729C"/>
    <w:rsid w:val="00CA7F50"/>
    <w:rsid w:val="00CB0550"/>
    <w:rsid w:val="00CB2DFA"/>
    <w:rsid w:val="00CB4255"/>
    <w:rsid w:val="00CB4260"/>
    <w:rsid w:val="00CB4D59"/>
    <w:rsid w:val="00CB5DEA"/>
    <w:rsid w:val="00CB6E50"/>
    <w:rsid w:val="00CB76EA"/>
    <w:rsid w:val="00CC215F"/>
    <w:rsid w:val="00CC304B"/>
    <w:rsid w:val="00CC32BB"/>
    <w:rsid w:val="00CC33AF"/>
    <w:rsid w:val="00CC3475"/>
    <w:rsid w:val="00CC3956"/>
    <w:rsid w:val="00CC3FD1"/>
    <w:rsid w:val="00CC58ED"/>
    <w:rsid w:val="00CD113C"/>
    <w:rsid w:val="00CD1786"/>
    <w:rsid w:val="00CD2CE7"/>
    <w:rsid w:val="00CD30F1"/>
    <w:rsid w:val="00CD3263"/>
    <w:rsid w:val="00CD3641"/>
    <w:rsid w:val="00CD57C4"/>
    <w:rsid w:val="00CD62C4"/>
    <w:rsid w:val="00CD661C"/>
    <w:rsid w:val="00CD754B"/>
    <w:rsid w:val="00CD7772"/>
    <w:rsid w:val="00CE17CF"/>
    <w:rsid w:val="00CE1F3A"/>
    <w:rsid w:val="00CE1FA3"/>
    <w:rsid w:val="00CE2214"/>
    <w:rsid w:val="00CE4917"/>
    <w:rsid w:val="00CE4C30"/>
    <w:rsid w:val="00CE4EA7"/>
    <w:rsid w:val="00CE52DC"/>
    <w:rsid w:val="00CE58EC"/>
    <w:rsid w:val="00CE6215"/>
    <w:rsid w:val="00CE6C73"/>
    <w:rsid w:val="00CE6F5B"/>
    <w:rsid w:val="00CF47B0"/>
    <w:rsid w:val="00CF5173"/>
    <w:rsid w:val="00CF7D06"/>
    <w:rsid w:val="00D00499"/>
    <w:rsid w:val="00D0049E"/>
    <w:rsid w:val="00D02654"/>
    <w:rsid w:val="00D028A1"/>
    <w:rsid w:val="00D04140"/>
    <w:rsid w:val="00D04418"/>
    <w:rsid w:val="00D047A3"/>
    <w:rsid w:val="00D04DF4"/>
    <w:rsid w:val="00D05281"/>
    <w:rsid w:val="00D059E9"/>
    <w:rsid w:val="00D05E66"/>
    <w:rsid w:val="00D05E72"/>
    <w:rsid w:val="00D069ED"/>
    <w:rsid w:val="00D0774B"/>
    <w:rsid w:val="00D07A95"/>
    <w:rsid w:val="00D115D0"/>
    <w:rsid w:val="00D1198B"/>
    <w:rsid w:val="00D135AE"/>
    <w:rsid w:val="00D13EFC"/>
    <w:rsid w:val="00D14D35"/>
    <w:rsid w:val="00D1503D"/>
    <w:rsid w:val="00D15CBE"/>
    <w:rsid w:val="00D1777C"/>
    <w:rsid w:val="00D20966"/>
    <w:rsid w:val="00D20B91"/>
    <w:rsid w:val="00D2276F"/>
    <w:rsid w:val="00D22779"/>
    <w:rsid w:val="00D229D6"/>
    <w:rsid w:val="00D2527F"/>
    <w:rsid w:val="00D26578"/>
    <w:rsid w:val="00D26FFD"/>
    <w:rsid w:val="00D27A7B"/>
    <w:rsid w:val="00D3072F"/>
    <w:rsid w:val="00D30ABB"/>
    <w:rsid w:val="00D314B1"/>
    <w:rsid w:val="00D31538"/>
    <w:rsid w:val="00D33008"/>
    <w:rsid w:val="00D369C8"/>
    <w:rsid w:val="00D371C5"/>
    <w:rsid w:val="00D37EAB"/>
    <w:rsid w:val="00D41116"/>
    <w:rsid w:val="00D42B49"/>
    <w:rsid w:val="00D436BF"/>
    <w:rsid w:val="00D43F0F"/>
    <w:rsid w:val="00D44230"/>
    <w:rsid w:val="00D44B70"/>
    <w:rsid w:val="00D45939"/>
    <w:rsid w:val="00D515FF"/>
    <w:rsid w:val="00D54368"/>
    <w:rsid w:val="00D54376"/>
    <w:rsid w:val="00D560A5"/>
    <w:rsid w:val="00D56D1E"/>
    <w:rsid w:val="00D577C9"/>
    <w:rsid w:val="00D60713"/>
    <w:rsid w:val="00D61BA2"/>
    <w:rsid w:val="00D62E81"/>
    <w:rsid w:val="00D652A0"/>
    <w:rsid w:val="00D71657"/>
    <w:rsid w:val="00D7421B"/>
    <w:rsid w:val="00D747B4"/>
    <w:rsid w:val="00D75BB3"/>
    <w:rsid w:val="00D7614C"/>
    <w:rsid w:val="00D8556E"/>
    <w:rsid w:val="00D8574A"/>
    <w:rsid w:val="00D8785A"/>
    <w:rsid w:val="00D92EDC"/>
    <w:rsid w:val="00D9340B"/>
    <w:rsid w:val="00D93EA5"/>
    <w:rsid w:val="00D947EF"/>
    <w:rsid w:val="00DA1042"/>
    <w:rsid w:val="00DA2D3C"/>
    <w:rsid w:val="00DA46F1"/>
    <w:rsid w:val="00DA6108"/>
    <w:rsid w:val="00DA61D0"/>
    <w:rsid w:val="00DA6D75"/>
    <w:rsid w:val="00DB26AC"/>
    <w:rsid w:val="00DB4F2F"/>
    <w:rsid w:val="00DB70D1"/>
    <w:rsid w:val="00DC11BC"/>
    <w:rsid w:val="00DC1630"/>
    <w:rsid w:val="00DC21FE"/>
    <w:rsid w:val="00DC43CE"/>
    <w:rsid w:val="00DC5662"/>
    <w:rsid w:val="00DC57A4"/>
    <w:rsid w:val="00DD0E72"/>
    <w:rsid w:val="00DD0F9C"/>
    <w:rsid w:val="00DD14C3"/>
    <w:rsid w:val="00DD3BC0"/>
    <w:rsid w:val="00DD3C90"/>
    <w:rsid w:val="00DD5A51"/>
    <w:rsid w:val="00DD5CC6"/>
    <w:rsid w:val="00DD6229"/>
    <w:rsid w:val="00DD6B1D"/>
    <w:rsid w:val="00DD6B63"/>
    <w:rsid w:val="00DE0531"/>
    <w:rsid w:val="00DE1734"/>
    <w:rsid w:val="00DE2666"/>
    <w:rsid w:val="00DE2AE2"/>
    <w:rsid w:val="00DE6924"/>
    <w:rsid w:val="00DE694A"/>
    <w:rsid w:val="00DF0CC6"/>
    <w:rsid w:val="00DF135D"/>
    <w:rsid w:val="00DF1708"/>
    <w:rsid w:val="00DF304F"/>
    <w:rsid w:val="00DF35F4"/>
    <w:rsid w:val="00DF49AF"/>
    <w:rsid w:val="00DF4F86"/>
    <w:rsid w:val="00DF5B11"/>
    <w:rsid w:val="00DF63B0"/>
    <w:rsid w:val="00DF676F"/>
    <w:rsid w:val="00E00303"/>
    <w:rsid w:val="00E05411"/>
    <w:rsid w:val="00E05AC1"/>
    <w:rsid w:val="00E068A7"/>
    <w:rsid w:val="00E10F56"/>
    <w:rsid w:val="00E115C8"/>
    <w:rsid w:val="00E134EC"/>
    <w:rsid w:val="00E1373D"/>
    <w:rsid w:val="00E14181"/>
    <w:rsid w:val="00E15B9F"/>
    <w:rsid w:val="00E16373"/>
    <w:rsid w:val="00E166B5"/>
    <w:rsid w:val="00E16D5A"/>
    <w:rsid w:val="00E172FA"/>
    <w:rsid w:val="00E17617"/>
    <w:rsid w:val="00E17A9E"/>
    <w:rsid w:val="00E2074E"/>
    <w:rsid w:val="00E2117D"/>
    <w:rsid w:val="00E23AD0"/>
    <w:rsid w:val="00E24290"/>
    <w:rsid w:val="00E25758"/>
    <w:rsid w:val="00E26958"/>
    <w:rsid w:val="00E27E27"/>
    <w:rsid w:val="00E330DC"/>
    <w:rsid w:val="00E35081"/>
    <w:rsid w:val="00E36711"/>
    <w:rsid w:val="00E405F1"/>
    <w:rsid w:val="00E4085B"/>
    <w:rsid w:val="00E42405"/>
    <w:rsid w:val="00E426CE"/>
    <w:rsid w:val="00E43146"/>
    <w:rsid w:val="00E43B8C"/>
    <w:rsid w:val="00E44E49"/>
    <w:rsid w:val="00E476E1"/>
    <w:rsid w:val="00E5033A"/>
    <w:rsid w:val="00E51576"/>
    <w:rsid w:val="00E5270F"/>
    <w:rsid w:val="00E52E56"/>
    <w:rsid w:val="00E5328C"/>
    <w:rsid w:val="00E532B3"/>
    <w:rsid w:val="00E55EBB"/>
    <w:rsid w:val="00E60676"/>
    <w:rsid w:val="00E60A50"/>
    <w:rsid w:val="00E61DC0"/>
    <w:rsid w:val="00E62A3B"/>
    <w:rsid w:val="00E62FBE"/>
    <w:rsid w:val="00E70492"/>
    <w:rsid w:val="00E71203"/>
    <w:rsid w:val="00E725ED"/>
    <w:rsid w:val="00E72960"/>
    <w:rsid w:val="00E74911"/>
    <w:rsid w:val="00E75AD5"/>
    <w:rsid w:val="00E772EC"/>
    <w:rsid w:val="00E80F6A"/>
    <w:rsid w:val="00E8152B"/>
    <w:rsid w:val="00E820F6"/>
    <w:rsid w:val="00E83AD0"/>
    <w:rsid w:val="00E84531"/>
    <w:rsid w:val="00E85370"/>
    <w:rsid w:val="00E91241"/>
    <w:rsid w:val="00E9230A"/>
    <w:rsid w:val="00E96AE9"/>
    <w:rsid w:val="00E96F8B"/>
    <w:rsid w:val="00E97AEA"/>
    <w:rsid w:val="00EA0007"/>
    <w:rsid w:val="00EA1132"/>
    <w:rsid w:val="00EA4438"/>
    <w:rsid w:val="00EA56DF"/>
    <w:rsid w:val="00EA5C56"/>
    <w:rsid w:val="00EA5E32"/>
    <w:rsid w:val="00EA6472"/>
    <w:rsid w:val="00EA6E44"/>
    <w:rsid w:val="00EA7881"/>
    <w:rsid w:val="00EA7926"/>
    <w:rsid w:val="00EB2A99"/>
    <w:rsid w:val="00EB2C7B"/>
    <w:rsid w:val="00EB386B"/>
    <w:rsid w:val="00EB40A3"/>
    <w:rsid w:val="00EB46F0"/>
    <w:rsid w:val="00EB4CA4"/>
    <w:rsid w:val="00EB6206"/>
    <w:rsid w:val="00EB6D0C"/>
    <w:rsid w:val="00EB7DCE"/>
    <w:rsid w:val="00EC2A2D"/>
    <w:rsid w:val="00EC34EE"/>
    <w:rsid w:val="00EC3FFC"/>
    <w:rsid w:val="00EC5385"/>
    <w:rsid w:val="00EC56E6"/>
    <w:rsid w:val="00EC7E44"/>
    <w:rsid w:val="00ED03B2"/>
    <w:rsid w:val="00ED03C9"/>
    <w:rsid w:val="00ED04A8"/>
    <w:rsid w:val="00ED2A36"/>
    <w:rsid w:val="00ED2C4B"/>
    <w:rsid w:val="00ED2CC8"/>
    <w:rsid w:val="00ED3C19"/>
    <w:rsid w:val="00ED4D64"/>
    <w:rsid w:val="00ED5A3E"/>
    <w:rsid w:val="00ED624F"/>
    <w:rsid w:val="00ED62DE"/>
    <w:rsid w:val="00ED6E6B"/>
    <w:rsid w:val="00ED6F9A"/>
    <w:rsid w:val="00ED718A"/>
    <w:rsid w:val="00EE3F4B"/>
    <w:rsid w:val="00EE5920"/>
    <w:rsid w:val="00EE6A59"/>
    <w:rsid w:val="00EF0F2B"/>
    <w:rsid w:val="00EF348B"/>
    <w:rsid w:val="00EF3B83"/>
    <w:rsid w:val="00EF4D61"/>
    <w:rsid w:val="00EF54CF"/>
    <w:rsid w:val="00EF5D4F"/>
    <w:rsid w:val="00F00033"/>
    <w:rsid w:val="00F00680"/>
    <w:rsid w:val="00F00FEB"/>
    <w:rsid w:val="00F03004"/>
    <w:rsid w:val="00F03796"/>
    <w:rsid w:val="00F0477E"/>
    <w:rsid w:val="00F0581A"/>
    <w:rsid w:val="00F07210"/>
    <w:rsid w:val="00F0789D"/>
    <w:rsid w:val="00F11BFE"/>
    <w:rsid w:val="00F135C0"/>
    <w:rsid w:val="00F13A41"/>
    <w:rsid w:val="00F13A8E"/>
    <w:rsid w:val="00F14706"/>
    <w:rsid w:val="00F1488B"/>
    <w:rsid w:val="00F14C69"/>
    <w:rsid w:val="00F14C6C"/>
    <w:rsid w:val="00F1531A"/>
    <w:rsid w:val="00F16113"/>
    <w:rsid w:val="00F167B7"/>
    <w:rsid w:val="00F1698E"/>
    <w:rsid w:val="00F20891"/>
    <w:rsid w:val="00F217D1"/>
    <w:rsid w:val="00F242B1"/>
    <w:rsid w:val="00F26E91"/>
    <w:rsid w:val="00F26F38"/>
    <w:rsid w:val="00F271FD"/>
    <w:rsid w:val="00F273EA"/>
    <w:rsid w:val="00F319DE"/>
    <w:rsid w:val="00F32004"/>
    <w:rsid w:val="00F33374"/>
    <w:rsid w:val="00F34C31"/>
    <w:rsid w:val="00F379DE"/>
    <w:rsid w:val="00F40F3C"/>
    <w:rsid w:val="00F46615"/>
    <w:rsid w:val="00F53469"/>
    <w:rsid w:val="00F53B81"/>
    <w:rsid w:val="00F54875"/>
    <w:rsid w:val="00F560B0"/>
    <w:rsid w:val="00F57659"/>
    <w:rsid w:val="00F57A4E"/>
    <w:rsid w:val="00F57C37"/>
    <w:rsid w:val="00F604AB"/>
    <w:rsid w:val="00F6093C"/>
    <w:rsid w:val="00F616C1"/>
    <w:rsid w:val="00F622CF"/>
    <w:rsid w:val="00F63121"/>
    <w:rsid w:val="00F6325C"/>
    <w:rsid w:val="00F63D0E"/>
    <w:rsid w:val="00F661B2"/>
    <w:rsid w:val="00F66364"/>
    <w:rsid w:val="00F71179"/>
    <w:rsid w:val="00F71D7E"/>
    <w:rsid w:val="00F71D82"/>
    <w:rsid w:val="00F71E27"/>
    <w:rsid w:val="00F71F05"/>
    <w:rsid w:val="00F72FEA"/>
    <w:rsid w:val="00F7347B"/>
    <w:rsid w:val="00F734FA"/>
    <w:rsid w:val="00F7413E"/>
    <w:rsid w:val="00F7762E"/>
    <w:rsid w:val="00F82F74"/>
    <w:rsid w:val="00F83134"/>
    <w:rsid w:val="00F831DB"/>
    <w:rsid w:val="00F84AFD"/>
    <w:rsid w:val="00F86D2B"/>
    <w:rsid w:val="00F87DED"/>
    <w:rsid w:val="00F928CE"/>
    <w:rsid w:val="00F92B35"/>
    <w:rsid w:val="00F92F1A"/>
    <w:rsid w:val="00F94411"/>
    <w:rsid w:val="00F9597E"/>
    <w:rsid w:val="00FA096A"/>
    <w:rsid w:val="00FA0A8F"/>
    <w:rsid w:val="00FA1180"/>
    <w:rsid w:val="00FA4531"/>
    <w:rsid w:val="00FA4C86"/>
    <w:rsid w:val="00FA5D2F"/>
    <w:rsid w:val="00FA7E2F"/>
    <w:rsid w:val="00FB0A5E"/>
    <w:rsid w:val="00FB1DF5"/>
    <w:rsid w:val="00FB5086"/>
    <w:rsid w:val="00FB5E0A"/>
    <w:rsid w:val="00FB6FC9"/>
    <w:rsid w:val="00FB76FA"/>
    <w:rsid w:val="00FB7871"/>
    <w:rsid w:val="00FC1973"/>
    <w:rsid w:val="00FC24C0"/>
    <w:rsid w:val="00FC3E2B"/>
    <w:rsid w:val="00FC4743"/>
    <w:rsid w:val="00FC57E3"/>
    <w:rsid w:val="00FC5C88"/>
    <w:rsid w:val="00FC6319"/>
    <w:rsid w:val="00FC6BBB"/>
    <w:rsid w:val="00FD011F"/>
    <w:rsid w:val="00FD1E82"/>
    <w:rsid w:val="00FD3917"/>
    <w:rsid w:val="00FD5361"/>
    <w:rsid w:val="00FD62CE"/>
    <w:rsid w:val="00FD64BC"/>
    <w:rsid w:val="00FD7057"/>
    <w:rsid w:val="00FE1B35"/>
    <w:rsid w:val="00FE372D"/>
    <w:rsid w:val="00FE398D"/>
    <w:rsid w:val="00FE4814"/>
    <w:rsid w:val="00FF1C23"/>
    <w:rsid w:val="00FF2236"/>
    <w:rsid w:val="00FF68E5"/>
    <w:rsid w:val="00FF6C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F83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5889"/>
    <w:pPr>
      <w:spacing w:after="120" w:line="240" w:lineRule="auto"/>
    </w:pPr>
    <w:rPr>
      <w:rFonts w:ascii="Times New Roman" w:hAnsi="Times New Roman"/>
      <w:sz w:val="20"/>
      <w:lang w:val="en-NZ"/>
    </w:rPr>
  </w:style>
  <w:style w:type="paragraph" w:styleId="Heading1">
    <w:name w:val="heading 1"/>
    <w:basedOn w:val="Normal"/>
    <w:next w:val="Normal"/>
    <w:link w:val="Heading1Char"/>
    <w:uiPriority w:val="9"/>
    <w:qFormat/>
    <w:rsid w:val="00C560CB"/>
    <w:pPr>
      <w:keepNext/>
      <w:keepLines/>
      <w:numPr>
        <w:numId w:val="23"/>
      </w:numPr>
      <w:spacing w:before="120" w:after="240"/>
      <w:ind w:left="431" w:hanging="431"/>
      <w:outlineLvl w:val="0"/>
    </w:pPr>
    <w:rPr>
      <w:rFonts w:eastAsiaTheme="majorEastAsia" w:cstheme="majorBidi"/>
      <w:b/>
      <w:sz w:val="24"/>
      <w:szCs w:val="32"/>
      <w:lang w:val="en-US"/>
    </w:rPr>
  </w:style>
  <w:style w:type="paragraph" w:styleId="Heading2">
    <w:name w:val="heading 2"/>
    <w:basedOn w:val="Normal"/>
    <w:next w:val="Normal"/>
    <w:link w:val="Heading2Char"/>
    <w:uiPriority w:val="9"/>
    <w:unhideWhenUsed/>
    <w:qFormat/>
    <w:rsid w:val="006C6FA1"/>
    <w:pPr>
      <w:keepNext/>
      <w:keepLines/>
      <w:numPr>
        <w:ilvl w:val="1"/>
        <w:numId w:val="23"/>
      </w:numPr>
      <w:spacing w:before="120"/>
      <w:ind w:left="578" w:hanging="578"/>
      <w:outlineLvl w:val="1"/>
    </w:pPr>
    <w:rPr>
      <w:rFonts w:ascii="Times New Roman Bold Italic" w:eastAsiaTheme="majorEastAsia" w:hAnsi="Times New Roman Bold Italic" w:cstheme="majorBidi"/>
      <w:b/>
      <w:i/>
      <w:sz w:val="24"/>
      <w:szCs w:val="26"/>
      <w:lang w:val="en-US"/>
    </w:rPr>
  </w:style>
  <w:style w:type="paragraph" w:styleId="Heading3">
    <w:name w:val="heading 3"/>
    <w:basedOn w:val="Normal"/>
    <w:next w:val="Normal"/>
    <w:link w:val="Heading3Char"/>
    <w:uiPriority w:val="9"/>
    <w:unhideWhenUsed/>
    <w:qFormat/>
    <w:rsid w:val="00976357"/>
    <w:pPr>
      <w:keepNext/>
      <w:keepLines/>
      <w:numPr>
        <w:ilvl w:val="2"/>
        <w:numId w:val="23"/>
      </w:numPr>
      <w:spacing w:before="120" w:line="480" w:lineRule="auto"/>
      <w:outlineLvl w:val="2"/>
    </w:pPr>
    <w:rPr>
      <w:rFonts w:eastAsiaTheme="majorEastAsia" w:cstheme="majorBidi"/>
      <w:i/>
      <w:color w:val="000000" w:themeColor="text1"/>
      <w:sz w:val="24"/>
      <w:szCs w:val="24"/>
    </w:rPr>
  </w:style>
  <w:style w:type="paragraph" w:styleId="Heading4">
    <w:name w:val="heading 4"/>
    <w:basedOn w:val="Normal"/>
    <w:next w:val="Normal"/>
    <w:link w:val="Heading4Char"/>
    <w:uiPriority w:val="9"/>
    <w:semiHidden/>
    <w:unhideWhenUsed/>
    <w:qFormat/>
    <w:rsid w:val="00F00FEB"/>
    <w:pPr>
      <w:keepNext/>
      <w:keepLines/>
      <w:numPr>
        <w:ilvl w:val="3"/>
        <w:numId w:val="2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00FEB"/>
    <w:pPr>
      <w:keepNext/>
      <w:keepLines/>
      <w:numPr>
        <w:ilvl w:val="4"/>
        <w:numId w:val="2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00FEB"/>
    <w:pPr>
      <w:keepNext/>
      <w:keepLines/>
      <w:numPr>
        <w:ilvl w:val="5"/>
        <w:numId w:val="2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00FEB"/>
    <w:pPr>
      <w:keepNext/>
      <w:keepLines/>
      <w:numPr>
        <w:ilvl w:val="6"/>
        <w:numId w:val="2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00FEB"/>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00FEB"/>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01B"/>
    <w:pPr>
      <w:tabs>
        <w:tab w:val="center" w:pos="4513"/>
        <w:tab w:val="right" w:pos="9026"/>
      </w:tabs>
      <w:spacing w:after="0"/>
    </w:pPr>
  </w:style>
  <w:style w:type="character" w:customStyle="1" w:styleId="HeaderChar">
    <w:name w:val="Header Char"/>
    <w:basedOn w:val="DefaultParagraphFont"/>
    <w:link w:val="Header"/>
    <w:uiPriority w:val="99"/>
    <w:rsid w:val="0009101B"/>
  </w:style>
  <w:style w:type="paragraph" w:styleId="Footer">
    <w:name w:val="footer"/>
    <w:basedOn w:val="Normal"/>
    <w:link w:val="FooterChar"/>
    <w:uiPriority w:val="99"/>
    <w:unhideWhenUsed/>
    <w:rsid w:val="0009101B"/>
    <w:pPr>
      <w:tabs>
        <w:tab w:val="center" w:pos="4513"/>
        <w:tab w:val="right" w:pos="9026"/>
      </w:tabs>
      <w:spacing w:after="0"/>
    </w:pPr>
  </w:style>
  <w:style w:type="character" w:customStyle="1" w:styleId="FooterChar">
    <w:name w:val="Footer Char"/>
    <w:basedOn w:val="DefaultParagraphFont"/>
    <w:link w:val="Footer"/>
    <w:uiPriority w:val="99"/>
    <w:rsid w:val="0009101B"/>
  </w:style>
  <w:style w:type="character" w:styleId="PlaceholderText">
    <w:name w:val="Placeholder Text"/>
    <w:basedOn w:val="DefaultParagraphFont"/>
    <w:uiPriority w:val="99"/>
    <w:semiHidden/>
    <w:rsid w:val="006536DD"/>
    <w:rPr>
      <w:color w:val="808080"/>
    </w:rPr>
  </w:style>
  <w:style w:type="paragraph" w:styleId="ListParagraph">
    <w:name w:val="List Paragraph"/>
    <w:basedOn w:val="Normal"/>
    <w:link w:val="ListParagraphChar"/>
    <w:uiPriority w:val="34"/>
    <w:qFormat/>
    <w:rsid w:val="004E6464"/>
    <w:pPr>
      <w:ind w:left="720"/>
      <w:contextualSpacing/>
    </w:pPr>
  </w:style>
  <w:style w:type="table" w:styleId="TableGrid">
    <w:name w:val="Table Grid"/>
    <w:basedOn w:val="TableNormal"/>
    <w:uiPriority w:val="39"/>
    <w:rsid w:val="00543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28CE"/>
    <w:rPr>
      <w:color w:val="0563C1" w:themeColor="hyperlink"/>
      <w:u w:val="single"/>
    </w:rPr>
  </w:style>
  <w:style w:type="paragraph" w:styleId="BalloonText">
    <w:name w:val="Balloon Text"/>
    <w:basedOn w:val="Normal"/>
    <w:link w:val="BalloonTextChar"/>
    <w:uiPriority w:val="99"/>
    <w:semiHidden/>
    <w:unhideWhenUsed/>
    <w:rsid w:val="000B10E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0EE"/>
    <w:rPr>
      <w:rFonts w:ascii="Tahoma" w:hAnsi="Tahoma" w:cs="Tahoma"/>
      <w:sz w:val="16"/>
      <w:szCs w:val="16"/>
    </w:rPr>
  </w:style>
  <w:style w:type="character" w:styleId="CommentReference">
    <w:name w:val="annotation reference"/>
    <w:basedOn w:val="DefaultParagraphFont"/>
    <w:uiPriority w:val="99"/>
    <w:semiHidden/>
    <w:unhideWhenUsed/>
    <w:rsid w:val="008A7CC2"/>
    <w:rPr>
      <w:sz w:val="16"/>
      <w:szCs w:val="16"/>
    </w:rPr>
  </w:style>
  <w:style w:type="paragraph" w:styleId="CommentText">
    <w:name w:val="annotation text"/>
    <w:basedOn w:val="Normal"/>
    <w:link w:val="CommentTextChar"/>
    <w:uiPriority w:val="99"/>
    <w:semiHidden/>
    <w:unhideWhenUsed/>
    <w:rsid w:val="008A7CC2"/>
    <w:rPr>
      <w:szCs w:val="20"/>
    </w:rPr>
  </w:style>
  <w:style w:type="character" w:customStyle="1" w:styleId="CommentTextChar">
    <w:name w:val="Comment Text Char"/>
    <w:basedOn w:val="DefaultParagraphFont"/>
    <w:link w:val="CommentText"/>
    <w:uiPriority w:val="99"/>
    <w:semiHidden/>
    <w:rsid w:val="008A7CC2"/>
    <w:rPr>
      <w:sz w:val="20"/>
      <w:szCs w:val="20"/>
    </w:rPr>
  </w:style>
  <w:style w:type="paragraph" w:styleId="CommentSubject">
    <w:name w:val="annotation subject"/>
    <w:basedOn w:val="CommentText"/>
    <w:next w:val="CommentText"/>
    <w:link w:val="CommentSubjectChar"/>
    <w:uiPriority w:val="99"/>
    <w:semiHidden/>
    <w:unhideWhenUsed/>
    <w:rsid w:val="008A7CC2"/>
    <w:rPr>
      <w:b/>
      <w:bCs/>
    </w:rPr>
  </w:style>
  <w:style w:type="character" w:customStyle="1" w:styleId="CommentSubjectChar">
    <w:name w:val="Comment Subject Char"/>
    <w:basedOn w:val="CommentTextChar"/>
    <w:link w:val="CommentSubject"/>
    <w:uiPriority w:val="99"/>
    <w:semiHidden/>
    <w:rsid w:val="008A7CC2"/>
    <w:rPr>
      <w:b/>
      <w:bCs/>
      <w:sz w:val="20"/>
      <w:szCs w:val="20"/>
    </w:rPr>
  </w:style>
  <w:style w:type="paragraph" w:styleId="Revision">
    <w:name w:val="Revision"/>
    <w:hidden/>
    <w:uiPriority w:val="99"/>
    <w:semiHidden/>
    <w:rsid w:val="001620F4"/>
    <w:pPr>
      <w:spacing w:after="0" w:line="240" w:lineRule="auto"/>
    </w:pPr>
  </w:style>
  <w:style w:type="character" w:styleId="LineNumber">
    <w:name w:val="line number"/>
    <w:basedOn w:val="DefaultParagraphFont"/>
    <w:uiPriority w:val="99"/>
    <w:semiHidden/>
    <w:unhideWhenUsed/>
    <w:rsid w:val="00441898"/>
  </w:style>
  <w:style w:type="paragraph" w:styleId="BodyText">
    <w:name w:val="Body Text"/>
    <w:basedOn w:val="Normal"/>
    <w:link w:val="BodyTextChar"/>
    <w:uiPriority w:val="99"/>
    <w:qFormat/>
    <w:rsid w:val="005D458B"/>
    <w:pPr>
      <w:spacing w:before="120" w:line="360" w:lineRule="auto"/>
    </w:pPr>
  </w:style>
  <w:style w:type="character" w:customStyle="1" w:styleId="BodyTextChar">
    <w:name w:val="Body Text Char"/>
    <w:basedOn w:val="DefaultParagraphFont"/>
    <w:link w:val="BodyText"/>
    <w:uiPriority w:val="99"/>
    <w:rsid w:val="005D458B"/>
    <w:rPr>
      <w:rFonts w:ascii="Times New Roman" w:hAnsi="Times New Roman"/>
      <w:sz w:val="24"/>
    </w:rPr>
  </w:style>
  <w:style w:type="paragraph" w:styleId="NoSpacing">
    <w:name w:val="No Spacing"/>
    <w:uiPriority w:val="1"/>
    <w:qFormat/>
    <w:rsid w:val="005E5B11"/>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C560CB"/>
    <w:rPr>
      <w:rFonts w:ascii="Times New Roman" w:eastAsiaTheme="majorEastAsia" w:hAnsi="Times New Roman" w:cstheme="majorBidi"/>
      <w:b/>
      <w:sz w:val="24"/>
      <w:szCs w:val="32"/>
      <w:lang w:val="en-US"/>
    </w:rPr>
  </w:style>
  <w:style w:type="character" w:customStyle="1" w:styleId="Heading2Char">
    <w:name w:val="Heading 2 Char"/>
    <w:basedOn w:val="DefaultParagraphFont"/>
    <w:link w:val="Heading2"/>
    <w:uiPriority w:val="9"/>
    <w:rsid w:val="006C6FA1"/>
    <w:rPr>
      <w:rFonts w:ascii="Times New Roman Bold Italic" w:eastAsiaTheme="majorEastAsia" w:hAnsi="Times New Roman Bold Italic" w:cstheme="majorBidi"/>
      <w:b/>
      <w:i/>
      <w:sz w:val="24"/>
      <w:szCs w:val="26"/>
      <w:lang w:val="en-US"/>
    </w:rPr>
  </w:style>
  <w:style w:type="paragraph" w:customStyle="1" w:styleId="References">
    <w:name w:val="References"/>
    <w:basedOn w:val="Normal"/>
    <w:qFormat/>
    <w:rsid w:val="00A8440B"/>
    <w:pPr>
      <w:spacing w:before="120"/>
      <w:ind w:left="709" w:hanging="709"/>
    </w:pPr>
    <w:rPr>
      <w:rFonts w:cs="Times New Roman"/>
      <w:color w:val="222222"/>
      <w:sz w:val="24"/>
      <w:szCs w:val="24"/>
      <w:shd w:val="clear" w:color="auto" w:fill="FFFFFF"/>
      <w:lang w:val="en-US"/>
    </w:rPr>
  </w:style>
  <w:style w:type="paragraph" w:styleId="Title">
    <w:name w:val="Title"/>
    <w:basedOn w:val="Normal"/>
    <w:next w:val="Normal"/>
    <w:link w:val="TitleChar"/>
    <w:uiPriority w:val="10"/>
    <w:qFormat/>
    <w:rsid w:val="007A2C12"/>
    <w:pPr>
      <w:spacing w:after="240"/>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7A2C12"/>
    <w:rPr>
      <w:rFonts w:ascii="Times New Roman" w:eastAsiaTheme="majorEastAsia" w:hAnsi="Times New Roman" w:cstheme="majorBidi"/>
      <w:b/>
      <w:spacing w:val="-10"/>
      <w:kern w:val="28"/>
      <w:sz w:val="28"/>
      <w:szCs w:val="56"/>
    </w:rPr>
  </w:style>
  <w:style w:type="paragraph" w:customStyle="1" w:styleId="ListRoman">
    <w:name w:val="List Roman"/>
    <w:basedOn w:val="ListParagraph"/>
    <w:link w:val="ListRomanChar"/>
    <w:qFormat/>
    <w:rsid w:val="009C7356"/>
    <w:pPr>
      <w:numPr>
        <w:numId w:val="5"/>
      </w:numPr>
      <w:spacing w:before="120" w:line="360" w:lineRule="auto"/>
      <w:ind w:left="714" w:hanging="357"/>
    </w:pPr>
    <w:rPr>
      <w:rFonts w:cs="Times New Roman"/>
      <w:szCs w:val="24"/>
      <w:lang w:val="en-US"/>
    </w:rPr>
  </w:style>
  <w:style w:type="paragraph" w:styleId="ListNumber">
    <w:name w:val="List Number"/>
    <w:basedOn w:val="Normal"/>
    <w:uiPriority w:val="99"/>
    <w:semiHidden/>
    <w:unhideWhenUsed/>
    <w:rsid w:val="009C7356"/>
    <w:pPr>
      <w:numPr>
        <w:numId w:val="8"/>
      </w:numPr>
      <w:spacing w:before="120" w:line="360" w:lineRule="auto"/>
      <w:contextualSpacing/>
    </w:pPr>
  </w:style>
  <w:style w:type="paragraph" w:customStyle="1" w:styleId="Listindentitalics">
    <w:name w:val="List indent italics"/>
    <w:basedOn w:val="Normal"/>
    <w:link w:val="ListindentitalicsChar"/>
    <w:qFormat/>
    <w:rsid w:val="00017BD9"/>
    <w:pPr>
      <w:numPr>
        <w:numId w:val="9"/>
      </w:numPr>
      <w:spacing w:after="0" w:line="360" w:lineRule="auto"/>
      <w:ind w:left="714" w:hanging="357"/>
      <w:jc w:val="center"/>
    </w:pPr>
    <w:rPr>
      <w:rFonts w:cs="Times New Roman"/>
      <w:i/>
      <w:szCs w:val="24"/>
      <w:lang w:val="en-US"/>
    </w:rPr>
  </w:style>
  <w:style w:type="character" w:customStyle="1" w:styleId="ListParagraphChar">
    <w:name w:val="List Paragraph Char"/>
    <w:basedOn w:val="DefaultParagraphFont"/>
    <w:link w:val="ListParagraph"/>
    <w:uiPriority w:val="34"/>
    <w:rsid w:val="009C7356"/>
    <w:rPr>
      <w:rFonts w:ascii="Times New Roman" w:hAnsi="Times New Roman"/>
      <w:sz w:val="24"/>
    </w:rPr>
  </w:style>
  <w:style w:type="character" w:customStyle="1" w:styleId="ListRomanChar">
    <w:name w:val="List Roman Char"/>
    <w:basedOn w:val="ListParagraphChar"/>
    <w:link w:val="ListRoman"/>
    <w:rsid w:val="009C7356"/>
    <w:rPr>
      <w:rFonts w:ascii="Times New Roman" w:hAnsi="Times New Roman" w:cs="Times New Roman"/>
      <w:sz w:val="24"/>
      <w:szCs w:val="24"/>
      <w:lang w:val="en-US"/>
    </w:rPr>
  </w:style>
  <w:style w:type="paragraph" w:customStyle="1" w:styleId="Listindent">
    <w:name w:val="List indent"/>
    <w:basedOn w:val="Normal"/>
    <w:link w:val="ListindentChar"/>
    <w:qFormat/>
    <w:rsid w:val="00C41594"/>
    <w:pPr>
      <w:numPr>
        <w:numId w:val="10"/>
      </w:numPr>
      <w:autoSpaceDE w:val="0"/>
      <w:autoSpaceDN w:val="0"/>
      <w:adjustRightInd w:val="0"/>
      <w:spacing w:after="0" w:line="360" w:lineRule="auto"/>
      <w:ind w:left="1361" w:hanging="510"/>
    </w:pPr>
    <w:rPr>
      <w:rFonts w:cs="Times New Roman"/>
      <w:szCs w:val="24"/>
      <w:lang w:val="en-US"/>
    </w:rPr>
  </w:style>
  <w:style w:type="character" w:customStyle="1" w:styleId="ListindentitalicsChar">
    <w:name w:val="List indent italics Char"/>
    <w:basedOn w:val="DefaultParagraphFont"/>
    <w:link w:val="Listindentitalics"/>
    <w:rsid w:val="00017BD9"/>
    <w:rPr>
      <w:rFonts w:ascii="Times New Roman" w:hAnsi="Times New Roman" w:cs="Times New Roman"/>
      <w:i/>
      <w:sz w:val="24"/>
      <w:szCs w:val="24"/>
      <w:lang w:val="en-US"/>
    </w:rPr>
  </w:style>
  <w:style w:type="character" w:customStyle="1" w:styleId="ListindentChar">
    <w:name w:val="List indent Char"/>
    <w:basedOn w:val="DefaultParagraphFont"/>
    <w:link w:val="Listindent"/>
    <w:rsid w:val="00C41594"/>
    <w:rPr>
      <w:rFonts w:ascii="Times New Roman" w:hAnsi="Times New Roman" w:cs="Times New Roman"/>
      <w:sz w:val="24"/>
      <w:szCs w:val="24"/>
      <w:lang w:val="en-US"/>
    </w:rPr>
  </w:style>
  <w:style w:type="paragraph" w:customStyle="1" w:styleId="EndNoteBibliographyTitle">
    <w:name w:val="EndNote Bibliography Title"/>
    <w:basedOn w:val="Normal"/>
    <w:link w:val="EndNoteBibliographyTitleChar"/>
    <w:rsid w:val="00DA1042"/>
    <w:pPr>
      <w:spacing w:after="0"/>
      <w:jc w:val="center"/>
    </w:pPr>
    <w:rPr>
      <w:rFonts w:cs="Times New Roman"/>
      <w:noProof/>
      <w:sz w:val="24"/>
    </w:rPr>
  </w:style>
  <w:style w:type="character" w:customStyle="1" w:styleId="EndNoteBibliographyTitleChar">
    <w:name w:val="EndNote Bibliography Title Char"/>
    <w:basedOn w:val="BodyTextChar"/>
    <w:link w:val="EndNoteBibliographyTitle"/>
    <w:rsid w:val="00DA1042"/>
    <w:rPr>
      <w:rFonts w:ascii="Times New Roman" w:hAnsi="Times New Roman" w:cs="Times New Roman"/>
      <w:noProof/>
      <w:sz w:val="24"/>
      <w:lang w:val="en-NZ"/>
    </w:rPr>
  </w:style>
  <w:style w:type="paragraph" w:customStyle="1" w:styleId="EndNoteBibliography">
    <w:name w:val="EndNote Bibliography"/>
    <w:basedOn w:val="Normal"/>
    <w:link w:val="EndNoteBibliographyChar"/>
    <w:rsid w:val="00DA1042"/>
    <w:pPr>
      <w:jc w:val="both"/>
    </w:pPr>
    <w:rPr>
      <w:rFonts w:cs="Times New Roman"/>
      <w:noProof/>
      <w:sz w:val="24"/>
    </w:rPr>
  </w:style>
  <w:style w:type="character" w:customStyle="1" w:styleId="EndNoteBibliographyChar">
    <w:name w:val="EndNote Bibliography Char"/>
    <w:basedOn w:val="BodyTextChar"/>
    <w:link w:val="EndNoteBibliography"/>
    <w:rsid w:val="00DA1042"/>
    <w:rPr>
      <w:rFonts w:ascii="Times New Roman" w:hAnsi="Times New Roman" w:cs="Times New Roman"/>
      <w:noProof/>
      <w:sz w:val="24"/>
      <w:lang w:val="en-NZ"/>
    </w:rPr>
  </w:style>
  <w:style w:type="paragraph" w:styleId="FootnoteText">
    <w:name w:val="footnote text"/>
    <w:basedOn w:val="Normal"/>
    <w:link w:val="FootnoteTextChar"/>
    <w:uiPriority w:val="99"/>
    <w:semiHidden/>
    <w:unhideWhenUsed/>
    <w:rsid w:val="00906A2D"/>
    <w:pPr>
      <w:spacing w:after="0"/>
    </w:pPr>
    <w:rPr>
      <w:szCs w:val="20"/>
    </w:rPr>
  </w:style>
  <w:style w:type="character" w:customStyle="1" w:styleId="FootnoteTextChar">
    <w:name w:val="Footnote Text Char"/>
    <w:basedOn w:val="DefaultParagraphFont"/>
    <w:link w:val="FootnoteText"/>
    <w:uiPriority w:val="99"/>
    <w:semiHidden/>
    <w:rsid w:val="00906A2D"/>
    <w:rPr>
      <w:rFonts w:ascii="Times New Roman" w:hAnsi="Times New Roman"/>
      <w:sz w:val="20"/>
      <w:szCs w:val="20"/>
    </w:rPr>
  </w:style>
  <w:style w:type="character" w:styleId="FootnoteReference">
    <w:name w:val="footnote reference"/>
    <w:basedOn w:val="DefaultParagraphFont"/>
    <w:uiPriority w:val="99"/>
    <w:semiHidden/>
    <w:unhideWhenUsed/>
    <w:rsid w:val="00906A2D"/>
    <w:rPr>
      <w:vertAlign w:val="superscript"/>
    </w:rPr>
  </w:style>
  <w:style w:type="character" w:customStyle="1" w:styleId="UnresolvedMention1">
    <w:name w:val="Unresolved Mention1"/>
    <w:basedOn w:val="DefaultParagraphFont"/>
    <w:uiPriority w:val="99"/>
    <w:semiHidden/>
    <w:unhideWhenUsed/>
    <w:rsid w:val="00132513"/>
    <w:rPr>
      <w:color w:val="808080"/>
      <w:shd w:val="clear" w:color="auto" w:fill="E6E6E6"/>
    </w:rPr>
  </w:style>
  <w:style w:type="character" w:customStyle="1" w:styleId="UnresolvedMention2">
    <w:name w:val="Unresolved Mention2"/>
    <w:basedOn w:val="DefaultParagraphFont"/>
    <w:uiPriority w:val="99"/>
    <w:semiHidden/>
    <w:unhideWhenUsed/>
    <w:rsid w:val="00A83E7D"/>
    <w:rPr>
      <w:color w:val="808080"/>
      <w:shd w:val="clear" w:color="auto" w:fill="E6E6E6"/>
    </w:rPr>
  </w:style>
  <w:style w:type="character" w:customStyle="1" w:styleId="UnresolvedMention3">
    <w:name w:val="Unresolved Mention3"/>
    <w:basedOn w:val="DefaultParagraphFont"/>
    <w:uiPriority w:val="99"/>
    <w:semiHidden/>
    <w:unhideWhenUsed/>
    <w:rsid w:val="00C916DC"/>
    <w:rPr>
      <w:color w:val="808080"/>
      <w:shd w:val="clear" w:color="auto" w:fill="E6E6E6"/>
    </w:rPr>
  </w:style>
  <w:style w:type="character" w:styleId="Emphasis">
    <w:name w:val="Emphasis"/>
    <w:basedOn w:val="DefaultParagraphFont"/>
    <w:uiPriority w:val="20"/>
    <w:qFormat/>
    <w:rsid w:val="003A23A5"/>
    <w:rPr>
      <w:i/>
      <w:iCs/>
    </w:rPr>
  </w:style>
  <w:style w:type="paragraph" w:styleId="NormalWeb">
    <w:name w:val="Normal (Web)"/>
    <w:basedOn w:val="Normal"/>
    <w:uiPriority w:val="99"/>
    <w:unhideWhenUsed/>
    <w:rsid w:val="009D7D78"/>
    <w:pPr>
      <w:spacing w:before="100" w:beforeAutospacing="1" w:after="100" w:afterAutospacing="1"/>
    </w:pPr>
    <w:rPr>
      <w:rFonts w:cs="Times New Roman"/>
      <w:szCs w:val="24"/>
      <w:lang w:eastAsia="en-NZ"/>
    </w:rPr>
  </w:style>
  <w:style w:type="paragraph" w:customStyle="1" w:styleId="Body">
    <w:name w:val="Body"/>
    <w:basedOn w:val="BodyText"/>
    <w:link w:val="BodyChar"/>
    <w:qFormat/>
    <w:rsid w:val="00C560CB"/>
    <w:pPr>
      <w:widowControl w:val="0"/>
      <w:spacing w:line="480" w:lineRule="auto"/>
    </w:pPr>
    <w:rPr>
      <w:rFonts w:eastAsiaTheme="minorHAnsi"/>
      <w:sz w:val="24"/>
      <w:lang w:eastAsia="en-US"/>
    </w:rPr>
  </w:style>
  <w:style w:type="character" w:customStyle="1" w:styleId="BodyChar">
    <w:name w:val="Body Char"/>
    <w:basedOn w:val="BodyTextChar"/>
    <w:link w:val="Body"/>
    <w:rsid w:val="00C560CB"/>
    <w:rPr>
      <w:rFonts w:ascii="Times New Roman" w:eastAsiaTheme="minorHAnsi" w:hAnsi="Times New Roman"/>
      <w:sz w:val="24"/>
      <w:lang w:val="en-NZ" w:eastAsia="en-US"/>
    </w:rPr>
  </w:style>
  <w:style w:type="character" w:customStyle="1" w:styleId="Heading3Char">
    <w:name w:val="Heading 3 Char"/>
    <w:basedOn w:val="DefaultParagraphFont"/>
    <w:link w:val="Heading3"/>
    <w:uiPriority w:val="9"/>
    <w:rsid w:val="00976357"/>
    <w:rPr>
      <w:rFonts w:ascii="Times New Roman" w:eastAsiaTheme="majorEastAsia" w:hAnsi="Times New Roman" w:cstheme="majorBidi"/>
      <w:i/>
      <w:color w:val="000000" w:themeColor="text1"/>
      <w:sz w:val="24"/>
      <w:szCs w:val="24"/>
      <w:lang w:val="en-NZ"/>
    </w:rPr>
  </w:style>
  <w:style w:type="character" w:customStyle="1" w:styleId="Heading4Char">
    <w:name w:val="Heading 4 Char"/>
    <w:basedOn w:val="DefaultParagraphFont"/>
    <w:link w:val="Heading4"/>
    <w:uiPriority w:val="9"/>
    <w:semiHidden/>
    <w:rsid w:val="00F00FEB"/>
    <w:rPr>
      <w:rFonts w:asciiTheme="majorHAnsi" w:eastAsiaTheme="majorEastAsia" w:hAnsiTheme="majorHAnsi" w:cstheme="majorBidi"/>
      <w:i/>
      <w:iCs/>
      <w:color w:val="2E74B5" w:themeColor="accent1" w:themeShade="BF"/>
      <w:sz w:val="24"/>
      <w:lang w:val="en-NZ"/>
    </w:rPr>
  </w:style>
  <w:style w:type="character" w:customStyle="1" w:styleId="Heading5Char">
    <w:name w:val="Heading 5 Char"/>
    <w:basedOn w:val="DefaultParagraphFont"/>
    <w:link w:val="Heading5"/>
    <w:uiPriority w:val="9"/>
    <w:semiHidden/>
    <w:rsid w:val="00F00FEB"/>
    <w:rPr>
      <w:rFonts w:asciiTheme="majorHAnsi" w:eastAsiaTheme="majorEastAsia" w:hAnsiTheme="majorHAnsi" w:cstheme="majorBidi"/>
      <w:color w:val="2E74B5" w:themeColor="accent1" w:themeShade="BF"/>
      <w:sz w:val="24"/>
      <w:lang w:val="en-NZ"/>
    </w:rPr>
  </w:style>
  <w:style w:type="character" w:customStyle="1" w:styleId="Heading6Char">
    <w:name w:val="Heading 6 Char"/>
    <w:basedOn w:val="DefaultParagraphFont"/>
    <w:link w:val="Heading6"/>
    <w:uiPriority w:val="9"/>
    <w:semiHidden/>
    <w:rsid w:val="00F00FEB"/>
    <w:rPr>
      <w:rFonts w:asciiTheme="majorHAnsi" w:eastAsiaTheme="majorEastAsia" w:hAnsiTheme="majorHAnsi" w:cstheme="majorBidi"/>
      <w:color w:val="1F4D78" w:themeColor="accent1" w:themeShade="7F"/>
      <w:sz w:val="24"/>
      <w:lang w:val="en-NZ"/>
    </w:rPr>
  </w:style>
  <w:style w:type="character" w:customStyle="1" w:styleId="Heading7Char">
    <w:name w:val="Heading 7 Char"/>
    <w:basedOn w:val="DefaultParagraphFont"/>
    <w:link w:val="Heading7"/>
    <w:uiPriority w:val="9"/>
    <w:semiHidden/>
    <w:rsid w:val="00F00FEB"/>
    <w:rPr>
      <w:rFonts w:asciiTheme="majorHAnsi" w:eastAsiaTheme="majorEastAsia" w:hAnsiTheme="majorHAnsi" w:cstheme="majorBidi"/>
      <w:i/>
      <w:iCs/>
      <w:color w:val="1F4D78" w:themeColor="accent1" w:themeShade="7F"/>
      <w:sz w:val="24"/>
      <w:lang w:val="en-NZ"/>
    </w:rPr>
  </w:style>
  <w:style w:type="character" w:customStyle="1" w:styleId="Heading8Char">
    <w:name w:val="Heading 8 Char"/>
    <w:basedOn w:val="DefaultParagraphFont"/>
    <w:link w:val="Heading8"/>
    <w:uiPriority w:val="9"/>
    <w:semiHidden/>
    <w:rsid w:val="00F00FEB"/>
    <w:rPr>
      <w:rFonts w:asciiTheme="majorHAnsi" w:eastAsiaTheme="majorEastAsia" w:hAnsiTheme="majorHAnsi" w:cstheme="majorBidi"/>
      <w:color w:val="272727" w:themeColor="text1" w:themeTint="D8"/>
      <w:sz w:val="21"/>
      <w:szCs w:val="21"/>
      <w:lang w:val="en-NZ"/>
    </w:rPr>
  </w:style>
  <w:style w:type="character" w:customStyle="1" w:styleId="Heading9Char">
    <w:name w:val="Heading 9 Char"/>
    <w:basedOn w:val="DefaultParagraphFont"/>
    <w:link w:val="Heading9"/>
    <w:uiPriority w:val="9"/>
    <w:semiHidden/>
    <w:rsid w:val="00F00FEB"/>
    <w:rPr>
      <w:rFonts w:asciiTheme="majorHAnsi" w:eastAsiaTheme="majorEastAsia" w:hAnsiTheme="majorHAnsi" w:cstheme="majorBidi"/>
      <w:i/>
      <w:iCs/>
      <w:color w:val="272727" w:themeColor="text1" w:themeTint="D8"/>
      <w:sz w:val="21"/>
      <w:szCs w:val="21"/>
      <w:lang w:val="en-NZ"/>
    </w:rPr>
  </w:style>
  <w:style w:type="character" w:customStyle="1" w:styleId="UnresolvedMention4">
    <w:name w:val="Unresolved Mention4"/>
    <w:basedOn w:val="DefaultParagraphFont"/>
    <w:uiPriority w:val="99"/>
    <w:semiHidden/>
    <w:unhideWhenUsed/>
    <w:rsid w:val="00AC6579"/>
    <w:rPr>
      <w:color w:val="605E5C"/>
      <w:shd w:val="clear" w:color="auto" w:fill="E1DFDD"/>
    </w:rPr>
  </w:style>
  <w:style w:type="character" w:customStyle="1" w:styleId="label">
    <w:name w:val="label"/>
    <w:basedOn w:val="DefaultParagraphFont"/>
    <w:rsid w:val="00612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582">
      <w:bodyDiv w:val="1"/>
      <w:marLeft w:val="0"/>
      <w:marRight w:val="0"/>
      <w:marTop w:val="0"/>
      <w:marBottom w:val="0"/>
      <w:divBdr>
        <w:top w:val="none" w:sz="0" w:space="0" w:color="auto"/>
        <w:left w:val="none" w:sz="0" w:space="0" w:color="auto"/>
        <w:bottom w:val="none" w:sz="0" w:space="0" w:color="auto"/>
        <w:right w:val="none" w:sz="0" w:space="0" w:color="auto"/>
      </w:divBdr>
    </w:div>
    <w:div w:id="43336126">
      <w:bodyDiv w:val="1"/>
      <w:marLeft w:val="0"/>
      <w:marRight w:val="0"/>
      <w:marTop w:val="0"/>
      <w:marBottom w:val="0"/>
      <w:divBdr>
        <w:top w:val="none" w:sz="0" w:space="0" w:color="auto"/>
        <w:left w:val="none" w:sz="0" w:space="0" w:color="auto"/>
        <w:bottom w:val="none" w:sz="0" w:space="0" w:color="auto"/>
        <w:right w:val="none" w:sz="0" w:space="0" w:color="auto"/>
      </w:divBdr>
    </w:div>
    <w:div w:id="151027173">
      <w:bodyDiv w:val="1"/>
      <w:marLeft w:val="0"/>
      <w:marRight w:val="0"/>
      <w:marTop w:val="0"/>
      <w:marBottom w:val="0"/>
      <w:divBdr>
        <w:top w:val="none" w:sz="0" w:space="0" w:color="auto"/>
        <w:left w:val="none" w:sz="0" w:space="0" w:color="auto"/>
        <w:bottom w:val="none" w:sz="0" w:space="0" w:color="auto"/>
        <w:right w:val="none" w:sz="0" w:space="0" w:color="auto"/>
      </w:divBdr>
    </w:div>
    <w:div w:id="157497933">
      <w:bodyDiv w:val="1"/>
      <w:marLeft w:val="0"/>
      <w:marRight w:val="0"/>
      <w:marTop w:val="0"/>
      <w:marBottom w:val="0"/>
      <w:divBdr>
        <w:top w:val="none" w:sz="0" w:space="0" w:color="auto"/>
        <w:left w:val="none" w:sz="0" w:space="0" w:color="auto"/>
        <w:bottom w:val="none" w:sz="0" w:space="0" w:color="auto"/>
        <w:right w:val="none" w:sz="0" w:space="0" w:color="auto"/>
      </w:divBdr>
    </w:div>
    <w:div w:id="468086136">
      <w:bodyDiv w:val="1"/>
      <w:marLeft w:val="0"/>
      <w:marRight w:val="0"/>
      <w:marTop w:val="0"/>
      <w:marBottom w:val="0"/>
      <w:divBdr>
        <w:top w:val="none" w:sz="0" w:space="0" w:color="auto"/>
        <w:left w:val="none" w:sz="0" w:space="0" w:color="auto"/>
        <w:bottom w:val="none" w:sz="0" w:space="0" w:color="auto"/>
        <w:right w:val="none" w:sz="0" w:space="0" w:color="auto"/>
      </w:divBdr>
    </w:div>
    <w:div w:id="583956971">
      <w:bodyDiv w:val="1"/>
      <w:marLeft w:val="0"/>
      <w:marRight w:val="0"/>
      <w:marTop w:val="0"/>
      <w:marBottom w:val="0"/>
      <w:divBdr>
        <w:top w:val="none" w:sz="0" w:space="0" w:color="auto"/>
        <w:left w:val="none" w:sz="0" w:space="0" w:color="auto"/>
        <w:bottom w:val="none" w:sz="0" w:space="0" w:color="auto"/>
        <w:right w:val="none" w:sz="0" w:space="0" w:color="auto"/>
      </w:divBdr>
    </w:div>
    <w:div w:id="613755170">
      <w:bodyDiv w:val="1"/>
      <w:marLeft w:val="0"/>
      <w:marRight w:val="0"/>
      <w:marTop w:val="0"/>
      <w:marBottom w:val="0"/>
      <w:divBdr>
        <w:top w:val="none" w:sz="0" w:space="0" w:color="auto"/>
        <w:left w:val="none" w:sz="0" w:space="0" w:color="auto"/>
        <w:bottom w:val="none" w:sz="0" w:space="0" w:color="auto"/>
        <w:right w:val="none" w:sz="0" w:space="0" w:color="auto"/>
      </w:divBdr>
    </w:div>
    <w:div w:id="762650050">
      <w:bodyDiv w:val="1"/>
      <w:marLeft w:val="0"/>
      <w:marRight w:val="0"/>
      <w:marTop w:val="0"/>
      <w:marBottom w:val="0"/>
      <w:divBdr>
        <w:top w:val="none" w:sz="0" w:space="0" w:color="auto"/>
        <w:left w:val="none" w:sz="0" w:space="0" w:color="auto"/>
        <w:bottom w:val="none" w:sz="0" w:space="0" w:color="auto"/>
        <w:right w:val="none" w:sz="0" w:space="0" w:color="auto"/>
      </w:divBdr>
    </w:div>
    <w:div w:id="763570678">
      <w:bodyDiv w:val="1"/>
      <w:marLeft w:val="0"/>
      <w:marRight w:val="0"/>
      <w:marTop w:val="0"/>
      <w:marBottom w:val="0"/>
      <w:divBdr>
        <w:top w:val="none" w:sz="0" w:space="0" w:color="auto"/>
        <w:left w:val="none" w:sz="0" w:space="0" w:color="auto"/>
        <w:bottom w:val="none" w:sz="0" w:space="0" w:color="auto"/>
        <w:right w:val="none" w:sz="0" w:space="0" w:color="auto"/>
      </w:divBdr>
    </w:div>
    <w:div w:id="983311036">
      <w:bodyDiv w:val="1"/>
      <w:marLeft w:val="0"/>
      <w:marRight w:val="0"/>
      <w:marTop w:val="0"/>
      <w:marBottom w:val="0"/>
      <w:divBdr>
        <w:top w:val="none" w:sz="0" w:space="0" w:color="auto"/>
        <w:left w:val="none" w:sz="0" w:space="0" w:color="auto"/>
        <w:bottom w:val="none" w:sz="0" w:space="0" w:color="auto"/>
        <w:right w:val="none" w:sz="0" w:space="0" w:color="auto"/>
      </w:divBdr>
    </w:div>
    <w:div w:id="998926724">
      <w:bodyDiv w:val="1"/>
      <w:marLeft w:val="0"/>
      <w:marRight w:val="0"/>
      <w:marTop w:val="0"/>
      <w:marBottom w:val="0"/>
      <w:divBdr>
        <w:top w:val="none" w:sz="0" w:space="0" w:color="auto"/>
        <w:left w:val="none" w:sz="0" w:space="0" w:color="auto"/>
        <w:bottom w:val="none" w:sz="0" w:space="0" w:color="auto"/>
        <w:right w:val="none" w:sz="0" w:space="0" w:color="auto"/>
      </w:divBdr>
    </w:div>
    <w:div w:id="1075131919">
      <w:bodyDiv w:val="1"/>
      <w:marLeft w:val="0"/>
      <w:marRight w:val="0"/>
      <w:marTop w:val="0"/>
      <w:marBottom w:val="0"/>
      <w:divBdr>
        <w:top w:val="none" w:sz="0" w:space="0" w:color="auto"/>
        <w:left w:val="none" w:sz="0" w:space="0" w:color="auto"/>
        <w:bottom w:val="none" w:sz="0" w:space="0" w:color="auto"/>
        <w:right w:val="none" w:sz="0" w:space="0" w:color="auto"/>
      </w:divBdr>
    </w:div>
    <w:div w:id="1166047526">
      <w:bodyDiv w:val="1"/>
      <w:marLeft w:val="0"/>
      <w:marRight w:val="0"/>
      <w:marTop w:val="0"/>
      <w:marBottom w:val="0"/>
      <w:divBdr>
        <w:top w:val="none" w:sz="0" w:space="0" w:color="auto"/>
        <w:left w:val="none" w:sz="0" w:space="0" w:color="auto"/>
        <w:bottom w:val="none" w:sz="0" w:space="0" w:color="auto"/>
        <w:right w:val="none" w:sz="0" w:space="0" w:color="auto"/>
      </w:divBdr>
    </w:div>
    <w:div w:id="1179933124">
      <w:bodyDiv w:val="1"/>
      <w:marLeft w:val="0"/>
      <w:marRight w:val="0"/>
      <w:marTop w:val="0"/>
      <w:marBottom w:val="0"/>
      <w:divBdr>
        <w:top w:val="none" w:sz="0" w:space="0" w:color="auto"/>
        <w:left w:val="none" w:sz="0" w:space="0" w:color="auto"/>
        <w:bottom w:val="none" w:sz="0" w:space="0" w:color="auto"/>
        <w:right w:val="none" w:sz="0" w:space="0" w:color="auto"/>
      </w:divBdr>
    </w:div>
    <w:div w:id="1213691142">
      <w:bodyDiv w:val="1"/>
      <w:marLeft w:val="0"/>
      <w:marRight w:val="0"/>
      <w:marTop w:val="0"/>
      <w:marBottom w:val="0"/>
      <w:divBdr>
        <w:top w:val="none" w:sz="0" w:space="0" w:color="auto"/>
        <w:left w:val="none" w:sz="0" w:space="0" w:color="auto"/>
        <w:bottom w:val="none" w:sz="0" w:space="0" w:color="auto"/>
        <w:right w:val="none" w:sz="0" w:space="0" w:color="auto"/>
      </w:divBdr>
    </w:div>
    <w:div w:id="1241789722">
      <w:bodyDiv w:val="1"/>
      <w:marLeft w:val="0"/>
      <w:marRight w:val="0"/>
      <w:marTop w:val="0"/>
      <w:marBottom w:val="0"/>
      <w:divBdr>
        <w:top w:val="none" w:sz="0" w:space="0" w:color="auto"/>
        <w:left w:val="none" w:sz="0" w:space="0" w:color="auto"/>
        <w:bottom w:val="none" w:sz="0" w:space="0" w:color="auto"/>
        <w:right w:val="none" w:sz="0" w:space="0" w:color="auto"/>
      </w:divBdr>
    </w:div>
    <w:div w:id="1276062461">
      <w:bodyDiv w:val="1"/>
      <w:marLeft w:val="0"/>
      <w:marRight w:val="0"/>
      <w:marTop w:val="0"/>
      <w:marBottom w:val="0"/>
      <w:divBdr>
        <w:top w:val="none" w:sz="0" w:space="0" w:color="auto"/>
        <w:left w:val="none" w:sz="0" w:space="0" w:color="auto"/>
        <w:bottom w:val="none" w:sz="0" w:space="0" w:color="auto"/>
        <w:right w:val="none" w:sz="0" w:space="0" w:color="auto"/>
      </w:divBdr>
    </w:div>
    <w:div w:id="1401828652">
      <w:bodyDiv w:val="1"/>
      <w:marLeft w:val="0"/>
      <w:marRight w:val="0"/>
      <w:marTop w:val="0"/>
      <w:marBottom w:val="0"/>
      <w:divBdr>
        <w:top w:val="none" w:sz="0" w:space="0" w:color="auto"/>
        <w:left w:val="none" w:sz="0" w:space="0" w:color="auto"/>
        <w:bottom w:val="none" w:sz="0" w:space="0" w:color="auto"/>
        <w:right w:val="none" w:sz="0" w:space="0" w:color="auto"/>
      </w:divBdr>
    </w:div>
    <w:div w:id="1505128061">
      <w:bodyDiv w:val="1"/>
      <w:marLeft w:val="0"/>
      <w:marRight w:val="0"/>
      <w:marTop w:val="0"/>
      <w:marBottom w:val="0"/>
      <w:divBdr>
        <w:top w:val="none" w:sz="0" w:space="0" w:color="auto"/>
        <w:left w:val="none" w:sz="0" w:space="0" w:color="auto"/>
        <w:bottom w:val="none" w:sz="0" w:space="0" w:color="auto"/>
        <w:right w:val="none" w:sz="0" w:space="0" w:color="auto"/>
      </w:divBdr>
    </w:div>
    <w:div w:id="1507791366">
      <w:bodyDiv w:val="1"/>
      <w:marLeft w:val="0"/>
      <w:marRight w:val="0"/>
      <w:marTop w:val="0"/>
      <w:marBottom w:val="0"/>
      <w:divBdr>
        <w:top w:val="none" w:sz="0" w:space="0" w:color="auto"/>
        <w:left w:val="none" w:sz="0" w:space="0" w:color="auto"/>
        <w:bottom w:val="none" w:sz="0" w:space="0" w:color="auto"/>
        <w:right w:val="none" w:sz="0" w:space="0" w:color="auto"/>
      </w:divBdr>
    </w:div>
    <w:div w:id="1554349167">
      <w:bodyDiv w:val="1"/>
      <w:marLeft w:val="0"/>
      <w:marRight w:val="0"/>
      <w:marTop w:val="0"/>
      <w:marBottom w:val="0"/>
      <w:divBdr>
        <w:top w:val="none" w:sz="0" w:space="0" w:color="auto"/>
        <w:left w:val="none" w:sz="0" w:space="0" w:color="auto"/>
        <w:bottom w:val="none" w:sz="0" w:space="0" w:color="auto"/>
        <w:right w:val="none" w:sz="0" w:space="0" w:color="auto"/>
      </w:divBdr>
    </w:div>
    <w:div w:id="1645355880">
      <w:bodyDiv w:val="1"/>
      <w:marLeft w:val="0"/>
      <w:marRight w:val="0"/>
      <w:marTop w:val="0"/>
      <w:marBottom w:val="0"/>
      <w:divBdr>
        <w:top w:val="none" w:sz="0" w:space="0" w:color="auto"/>
        <w:left w:val="none" w:sz="0" w:space="0" w:color="auto"/>
        <w:bottom w:val="none" w:sz="0" w:space="0" w:color="auto"/>
        <w:right w:val="none" w:sz="0" w:space="0" w:color="auto"/>
      </w:divBdr>
    </w:div>
    <w:div w:id="1725327862">
      <w:bodyDiv w:val="1"/>
      <w:marLeft w:val="0"/>
      <w:marRight w:val="0"/>
      <w:marTop w:val="0"/>
      <w:marBottom w:val="0"/>
      <w:divBdr>
        <w:top w:val="none" w:sz="0" w:space="0" w:color="auto"/>
        <w:left w:val="none" w:sz="0" w:space="0" w:color="auto"/>
        <w:bottom w:val="none" w:sz="0" w:space="0" w:color="auto"/>
        <w:right w:val="none" w:sz="0" w:space="0" w:color="auto"/>
      </w:divBdr>
      <w:divsChild>
        <w:div w:id="1387215525">
          <w:marLeft w:val="0"/>
          <w:marRight w:val="0"/>
          <w:marTop w:val="0"/>
          <w:marBottom w:val="0"/>
          <w:divBdr>
            <w:top w:val="none" w:sz="0" w:space="0" w:color="auto"/>
            <w:left w:val="none" w:sz="0" w:space="0" w:color="auto"/>
            <w:bottom w:val="none" w:sz="0" w:space="0" w:color="auto"/>
            <w:right w:val="none" w:sz="0" w:space="0" w:color="auto"/>
          </w:divBdr>
        </w:div>
      </w:divsChild>
    </w:div>
    <w:div w:id="1933581487">
      <w:bodyDiv w:val="1"/>
      <w:marLeft w:val="0"/>
      <w:marRight w:val="0"/>
      <w:marTop w:val="0"/>
      <w:marBottom w:val="0"/>
      <w:divBdr>
        <w:top w:val="none" w:sz="0" w:space="0" w:color="auto"/>
        <w:left w:val="none" w:sz="0" w:space="0" w:color="auto"/>
        <w:bottom w:val="none" w:sz="0" w:space="0" w:color="auto"/>
        <w:right w:val="none" w:sz="0" w:space="0" w:color="auto"/>
      </w:divBdr>
    </w:div>
    <w:div w:id="204185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kycheahjh@gmail.com" TargetMode="Externa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hyperlink" Target="https://doi.org/10.1016/j.tourman.2012.02.002" TargetMode="External"/><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hyperlink" Target="https://doi.org/10.1016/j.tourman.2008.10.014" TargetMode="External"/><Relationship Id="rId7" Type="http://schemas.openxmlformats.org/officeDocument/2006/relationships/endnotes" Target="endnotes.xml"/><Relationship Id="rId12" Type="http://schemas.openxmlformats.org/officeDocument/2006/relationships/hyperlink" Target="mailto:hiramparousia@gmail.com" TargetMode="External"/><Relationship Id="rId17" Type="http://schemas.openxmlformats.org/officeDocument/2006/relationships/image" Target="media/image4.png"/><Relationship Id="rId25" Type="http://schemas.openxmlformats.org/officeDocument/2006/relationships/hyperlink" Target="http://dx.doi.org/10.1037/1082-989X.6.4.430" TargetMode="External"/><Relationship Id="rId33" Type="http://schemas.openxmlformats.org/officeDocument/2006/relationships/hyperlink" Target="https://doi.org/10.1016/S0160-7383(97)00072-8"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https://doi.org/10.1016/j.ijinfomgt.2005.11.0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popup_orcidDetail('https://orcid.org','0000-0003-4839-9367');" TargetMode="External"/><Relationship Id="rId24" Type="http://schemas.openxmlformats.org/officeDocument/2006/relationships/hyperlink" Target="https://doi.org/10.1016/0160-7383(84)90070-7" TargetMode="External"/><Relationship Id="rId32" Type="http://schemas.openxmlformats.org/officeDocument/2006/relationships/hyperlink" Target="https://doi.org/10.1016/j.ijhm.2007.07.023"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s://doi.org/10.1016/0092-6566(91)90021-H" TargetMode="External"/><Relationship Id="rId28" Type="http://schemas.openxmlformats.org/officeDocument/2006/relationships/hyperlink" Target="https://doi.org/10.1016/j.tourman.2005.02.003" TargetMode="External"/><Relationship Id="rId36" Type="http://schemas.openxmlformats.org/officeDocument/2006/relationships/fontTable" Target="fontTable.xml"/><Relationship Id="rId10" Type="http://schemas.openxmlformats.org/officeDocument/2006/relationships/hyperlink" Target="mailto:james.richard@vuw.ac.nz" TargetMode="External"/><Relationship Id="rId19" Type="http://schemas.openxmlformats.org/officeDocument/2006/relationships/image" Target="media/image6.png"/><Relationship Id="rId31" Type="http://schemas.openxmlformats.org/officeDocument/2006/relationships/hyperlink" Target="http://dx.doi.org/10.1037/1082-989X.7.1.19" TargetMode="External"/><Relationship Id="rId4" Type="http://schemas.openxmlformats.org/officeDocument/2006/relationships/settings" Target="settings.xml"/><Relationship Id="rId9" Type="http://schemas.openxmlformats.org/officeDocument/2006/relationships/hyperlink" Target="mailto:mumtazutp@gmail.com" TargetMode="External"/><Relationship Id="rId14" Type="http://schemas.openxmlformats.org/officeDocument/2006/relationships/image" Target="media/image1.png"/><Relationship Id="rId22" Type="http://schemas.openxmlformats.org/officeDocument/2006/relationships/hyperlink" Target="https://doi.org/10.1016/0160-7383(92)90058-W" TargetMode="External"/><Relationship Id="rId27" Type="http://schemas.openxmlformats.org/officeDocument/2006/relationships/hyperlink" Target="https://doi.org/10.1016/j.jdmm.2012.10.001" TargetMode="External"/><Relationship Id="rId30" Type="http://schemas.openxmlformats.org/officeDocument/2006/relationships/hyperlink" Target="https://doi.org/10.1016/j.ijhm.2014.04.008" TargetMode="External"/><Relationship Id="rId35" Type="http://schemas.openxmlformats.org/officeDocument/2006/relationships/hyperlink" Target="http://dx.doi.org/10.1037/a00271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45631-688F-42A5-9A2A-C80625979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23849</Words>
  <Characters>135940</Characters>
  <Application>Microsoft Office Word</Application>
  <DocSecurity>0</DocSecurity>
  <Lines>1132</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2020-08-05T05:51:00Z</dcterms:created>
  <dcterms:modified xsi:type="dcterms:W3CDTF">2020-08-05T05:51:00Z</dcterms:modified>
</cp:coreProperties>
</file>